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3D" w:rsidRPr="00EA5B51" w:rsidRDefault="00EA5B51" w:rsidP="00EA5B51">
      <w:pPr>
        <w:spacing w:line="360" w:lineRule="auto"/>
        <w:ind w:left="426"/>
        <w:jc w:val="center"/>
        <w:rPr>
          <w:rFonts w:ascii="Times New Roman" w:hAnsi="Times New Roman" w:cs="Times New Roman"/>
          <w:b/>
          <w:bCs/>
          <w:sz w:val="24"/>
          <w:szCs w:val="24"/>
        </w:rPr>
      </w:pPr>
      <w:r w:rsidRPr="00EA5B51">
        <w:rPr>
          <w:rFonts w:ascii="Times New Roman" w:hAnsi="Times New Roman" w:cs="Times New Roman"/>
          <w:b/>
          <w:sz w:val="24"/>
          <w:szCs w:val="24"/>
        </w:rPr>
        <w:t>Pengembangan Instrumen Tes Tipe Pilihan Ganda Dalam Evaluasi Hasil Belajar Siswa Pada Konsep Sel Tingkat Sekolah Menengah Atas</w:t>
      </w:r>
    </w:p>
    <w:p w:rsidR="00FC103D" w:rsidRDefault="00FC103D" w:rsidP="00FC103D">
      <w:pPr>
        <w:ind w:left="0" w:firstLine="0"/>
        <w:jc w:val="center"/>
        <w:rPr>
          <w:rFonts w:asciiTheme="majorBidi" w:hAnsiTheme="majorBidi" w:cstheme="majorBidi"/>
          <w:sz w:val="24"/>
          <w:szCs w:val="24"/>
        </w:rPr>
      </w:pPr>
    </w:p>
    <w:p w:rsidR="00EA5B51" w:rsidRDefault="00EA5B51" w:rsidP="00FC103D">
      <w:pPr>
        <w:ind w:left="0" w:firstLine="0"/>
        <w:jc w:val="center"/>
        <w:rPr>
          <w:rFonts w:asciiTheme="majorBidi" w:hAnsiTheme="majorBidi" w:cstheme="majorBidi"/>
          <w:sz w:val="24"/>
          <w:szCs w:val="24"/>
        </w:rPr>
      </w:pPr>
    </w:p>
    <w:p w:rsidR="00F57BF9" w:rsidRPr="00EA757B" w:rsidRDefault="00F57BF9" w:rsidP="00EA5B51">
      <w:pPr>
        <w:spacing w:line="36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Maulida</w:t>
      </w:r>
      <w:r>
        <w:rPr>
          <w:rFonts w:ascii="Times New Roman" w:hAnsi="Times New Roman" w:cs="Times New Roman"/>
          <w:b/>
          <w:bCs/>
          <w:sz w:val="24"/>
          <w:szCs w:val="24"/>
          <w:vertAlign w:val="superscript"/>
        </w:rPr>
        <w:t>1</w:t>
      </w:r>
      <w:r w:rsidRPr="00EA757B">
        <w:rPr>
          <w:rFonts w:ascii="Times New Roman" w:hAnsi="Times New Roman" w:cs="Times New Roman"/>
          <w:b/>
          <w:bCs/>
          <w:sz w:val="24"/>
          <w:szCs w:val="24"/>
          <w:vertAlign w:val="superscript"/>
        </w:rPr>
        <w:t>)</w:t>
      </w:r>
      <w:r w:rsidRPr="00EA757B">
        <w:rPr>
          <w:rFonts w:ascii="Times New Roman" w:hAnsi="Times New Roman" w:cs="Times New Roman"/>
          <w:b/>
          <w:bCs/>
          <w:sz w:val="24"/>
          <w:szCs w:val="24"/>
        </w:rPr>
        <w:t xml:space="preserve">, </w:t>
      </w:r>
      <w:r>
        <w:rPr>
          <w:rFonts w:ascii="Times New Roman" w:hAnsi="Times New Roman" w:cs="Times New Roman"/>
          <w:b/>
          <w:bCs/>
          <w:sz w:val="24"/>
          <w:szCs w:val="24"/>
        </w:rPr>
        <w:t>Sy. Farissi Hamama</w:t>
      </w:r>
      <w:r w:rsidR="00EA5B51">
        <w:rPr>
          <w:rFonts w:ascii="Times New Roman" w:hAnsi="Times New Roman" w:cs="Times New Roman"/>
          <w:b/>
          <w:bCs/>
          <w:sz w:val="24"/>
          <w:szCs w:val="24"/>
          <w:vertAlign w:val="superscript"/>
        </w:rPr>
        <w:t>2)</w:t>
      </w:r>
    </w:p>
    <w:p w:rsidR="00FC103D" w:rsidRDefault="00F57BF9" w:rsidP="00EA5B51">
      <w:pPr>
        <w:spacing w:line="360" w:lineRule="auto"/>
        <w:ind w:left="0" w:firstLine="0"/>
        <w:jc w:val="center"/>
        <w:rPr>
          <w:rFonts w:asciiTheme="majorBidi" w:hAnsiTheme="majorBidi" w:cstheme="majorBidi"/>
          <w:sz w:val="24"/>
          <w:szCs w:val="24"/>
          <w:lang w:val="en-US"/>
        </w:rPr>
      </w:pPr>
      <w:r>
        <w:rPr>
          <w:rFonts w:ascii="Times New Roman" w:hAnsi="Times New Roman" w:cs="Times New Roman"/>
          <w:sz w:val="24"/>
          <w:szCs w:val="24"/>
          <w:vertAlign w:val="superscript"/>
        </w:rPr>
        <w:t xml:space="preserve">1,2 </w:t>
      </w:r>
      <w:r w:rsidR="00FC103D">
        <w:rPr>
          <w:rFonts w:asciiTheme="majorBidi" w:hAnsiTheme="majorBidi" w:cstheme="majorBidi"/>
          <w:sz w:val="24"/>
          <w:szCs w:val="24"/>
          <w:lang w:val="en-US"/>
        </w:rPr>
        <w:t xml:space="preserve">Program </w:t>
      </w:r>
      <w:proofErr w:type="spellStart"/>
      <w:r w:rsidR="00FC103D">
        <w:rPr>
          <w:rFonts w:asciiTheme="majorBidi" w:hAnsiTheme="majorBidi" w:cstheme="majorBidi"/>
          <w:sz w:val="24"/>
          <w:szCs w:val="24"/>
          <w:lang w:val="en-US"/>
        </w:rPr>
        <w:t>Studi</w:t>
      </w:r>
      <w:proofErr w:type="spellEnd"/>
      <w:r w:rsidR="00FC103D">
        <w:rPr>
          <w:rFonts w:asciiTheme="majorBidi" w:hAnsiTheme="majorBidi" w:cstheme="majorBidi"/>
          <w:sz w:val="24"/>
          <w:szCs w:val="24"/>
          <w:lang w:val="en-US"/>
        </w:rPr>
        <w:t xml:space="preserve"> </w:t>
      </w:r>
      <w:proofErr w:type="spellStart"/>
      <w:r w:rsidR="00FC103D">
        <w:rPr>
          <w:rFonts w:asciiTheme="majorBidi" w:hAnsiTheme="majorBidi" w:cstheme="majorBidi"/>
          <w:sz w:val="24"/>
          <w:szCs w:val="24"/>
          <w:lang w:val="en-US"/>
        </w:rPr>
        <w:t>Pendidikan</w:t>
      </w:r>
      <w:proofErr w:type="spellEnd"/>
      <w:r w:rsidR="00FC103D">
        <w:rPr>
          <w:rFonts w:asciiTheme="majorBidi" w:hAnsiTheme="majorBidi" w:cstheme="majorBidi"/>
          <w:sz w:val="24"/>
          <w:szCs w:val="24"/>
          <w:lang w:val="en-US"/>
        </w:rPr>
        <w:t xml:space="preserve"> </w:t>
      </w:r>
      <w:proofErr w:type="spellStart"/>
      <w:r w:rsidR="00FC103D">
        <w:rPr>
          <w:rFonts w:asciiTheme="majorBidi" w:hAnsiTheme="majorBidi" w:cstheme="majorBidi"/>
          <w:sz w:val="24"/>
          <w:szCs w:val="24"/>
          <w:lang w:val="en-US"/>
        </w:rPr>
        <w:t>Biologi</w:t>
      </w:r>
      <w:proofErr w:type="spellEnd"/>
      <w:r w:rsidR="00FC103D">
        <w:rPr>
          <w:rFonts w:asciiTheme="majorBidi" w:hAnsiTheme="majorBidi" w:cstheme="majorBidi"/>
          <w:sz w:val="24"/>
          <w:szCs w:val="24"/>
          <w:lang w:val="en-US"/>
        </w:rPr>
        <w:t xml:space="preserve"> </w:t>
      </w:r>
      <w:proofErr w:type="spellStart"/>
      <w:r w:rsidR="00FC103D">
        <w:rPr>
          <w:rFonts w:asciiTheme="majorBidi" w:hAnsiTheme="majorBidi" w:cstheme="majorBidi"/>
          <w:sz w:val="24"/>
          <w:szCs w:val="24"/>
          <w:lang w:val="en-US"/>
        </w:rPr>
        <w:t>Universitas</w:t>
      </w:r>
      <w:proofErr w:type="spellEnd"/>
      <w:r w:rsidR="00FC103D">
        <w:rPr>
          <w:rFonts w:asciiTheme="majorBidi" w:hAnsiTheme="majorBidi" w:cstheme="majorBidi"/>
          <w:sz w:val="24"/>
          <w:szCs w:val="24"/>
          <w:lang w:val="en-US"/>
        </w:rPr>
        <w:t xml:space="preserve"> </w:t>
      </w:r>
      <w:proofErr w:type="spellStart"/>
      <w:r w:rsidR="00FC103D">
        <w:rPr>
          <w:rFonts w:asciiTheme="majorBidi" w:hAnsiTheme="majorBidi" w:cstheme="majorBidi"/>
          <w:sz w:val="24"/>
          <w:szCs w:val="24"/>
          <w:lang w:val="en-US"/>
        </w:rPr>
        <w:t>Abulyatama</w:t>
      </w:r>
      <w:proofErr w:type="spellEnd"/>
      <w:r w:rsidR="00FC103D">
        <w:rPr>
          <w:rFonts w:asciiTheme="majorBidi" w:hAnsiTheme="majorBidi" w:cstheme="majorBidi"/>
          <w:sz w:val="24"/>
          <w:szCs w:val="24"/>
          <w:lang w:val="en-US"/>
        </w:rPr>
        <w:t xml:space="preserve"> </w:t>
      </w:r>
    </w:p>
    <w:p w:rsidR="00FC103D" w:rsidRPr="00FC619B" w:rsidRDefault="00FC103D" w:rsidP="00EA5B51">
      <w:pPr>
        <w:spacing w:line="360" w:lineRule="auto"/>
        <w:ind w:left="0" w:firstLine="0"/>
        <w:jc w:val="center"/>
        <w:rPr>
          <w:rFonts w:asciiTheme="majorBidi" w:hAnsiTheme="majorBidi" w:cstheme="majorBidi"/>
          <w:sz w:val="24"/>
          <w:szCs w:val="24"/>
          <w:lang w:val="en-US"/>
        </w:rPr>
      </w:pPr>
      <w:bookmarkStart w:id="0" w:name="_GoBack"/>
      <w:bookmarkEnd w:id="0"/>
      <w:r>
        <w:rPr>
          <w:rFonts w:asciiTheme="majorBidi" w:hAnsiTheme="majorBidi" w:cstheme="majorBidi"/>
          <w:sz w:val="24"/>
          <w:szCs w:val="24"/>
          <w:lang w:val="en-US"/>
        </w:rPr>
        <w:t xml:space="preserve">Aceh </w:t>
      </w:r>
      <w:proofErr w:type="spellStart"/>
      <w:r>
        <w:rPr>
          <w:rFonts w:asciiTheme="majorBidi" w:hAnsiTheme="majorBidi" w:cstheme="majorBidi"/>
          <w:sz w:val="24"/>
          <w:szCs w:val="24"/>
          <w:lang w:val="en-US"/>
        </w:rPr>
        <w:t>Besar</w:t>
      </w:r>
      <w:proofErr w:type="spellEnd"/>
    </w:p>
    <w:p w:rsidR="00FC103D" w:rsidRDefault="00FC103D" w:rsidP="00EA5B51">
      <w:pPr>
        <w:spacing w:line="360" w:lineRule="auto"/>
        <w:ind w:left="0" w:firstLine="0"/>
        <w:jc w:val="center"/>
        <w:rPr>
          <w:rFonts w:asciiTheme="majorBidi" w:hAnsiTheme="majorBidi" w:cstheme="majorBidi"/>
          <w:sz w:val="24"/>
          <w:szCs w:val="24"/>
        </w:rPr>
      </w:pPr>
      <w:r>
        <w:rPr>
          <w:rFonts w:asciiTheme="majorBidi" w:hAnsiTheme="majorBidi" w:cstheme="majorBidi"/>
          <w:sz w:val="24"/>
          <w:szCs w:val="24"/>
        </w:rPr>
        <w:t>e-mail</w:t>
      </w:r>
      <w:r w:rsidR="00F57BF9">
        <w:rPr>
          <w:rFonts w:asciiTheme="majorBidi" w:hAnsiTheme="majorBidi" w:cstheme="majorBidi"/>
          <w:sz w:val="24"/>
          <w:szCs w:val="24"/>
        </w:rPr>
        <w:t xml:space="preserve"> Co-author</w:t>
      </w:r>
      <w:r>
        <w:rPr>
          <w:rFonts w:asciiTheme="majorBidi" w:hAnsiTheme="majorBidi" w:cstheme="majorBidi"/>
          <w:sz w:val="24"/>
          <w:szCs w:val="24"/>
        </w:rPr>
        <w:t xml:space="preserve">: </w:t>
      </w:r>
      <w:hyperlink r:id="rId5" w:history="1">
        <w:r w:rsidRPr="00FD24F4">
          <w:rPr>
            <w:rStyle w:val="Hyperlink"/>
            <w:rFonts w:asciiTheme="majorBidi" w:hAnsiTheme="majorBidi" w:cstheme="majorBidi"/>
            <w:sz w:val="24"/>
            <w:szCs w:val="24"/>
            <w:lang w:val="en-US"/>
          </w:rPr>
          <w:t>maulida_bio07@yahoo.com</w:t>
        </w:r>
      </w:hyperlink>
    </w:p>
    <w:p w:rsidR="00FC103D" w:rsidRDefault="00FC103D" w:rsidP="00FC103D">
      <w:pPr>
        <w:ind w:left="0" w:firstLine="0"/>
        <w:jc w:val="center"/>
        <w:rPr>
          <w:rFonts w:asciiTheme="majorBidi" w:hAnsiTheme="majorBidi" w:cstheme="majorBidi"/>
          <w:sz w:val="24"/>
          <w:szCs w:val="24"/>
        </w:rPr>
      </w:pPr>
    </w:p>
    <w:p w:rsidR="00F57BF9" w:rsidRDefault="00F57BF9" w:rsidP="00FC103D">
      <w:pPr>
        <w:ind w:left="0" w:firstLine="0"/>
        <w:jc w:val="center"/>
        <w:rPr>
          <w:rFonts w:asciiTheme="majorBidi" w:hAnsiTheme="majorBidi" w:cstheme="majorBidi"/>
          <w:sz w:val="24"/>
          <w:szCs w:val="24"/>
        </w:rPr>
      </w:pPr>
    </w:p>
    <w:p w:rsidR="00FC103D" w:rsidRDefault="00FC103D" w:rsidP="00FC103D">
      <w:pPr>
        <w:ind w:left="0" w:firstLine="0"/>
        <w:jc w:val="center"/>
        <w:rPr>
          <w:rFonts w:asciiTheme="majorBidi" w:hAnsiTheme="majorBidi" w:cstheme="majorBidi"/>
          <w:sz w:val="24"/>
          <w:szCs w:val="24"/>
        </w:rPr>
      </w:pPr>
      <w:r>
        <w:rPr>
          <w:rFonts w:asciiTheme="majorBidi" w:hAnsiTheme="majorBidi" w:cstheme="majorBidi"/>
          <w:sz w:val="24"/>
          <w:szCs w:val="24"/>
        </w:rPr>
        <w:t>ABSTRAK</w:t>
      </w:r>
    </w:p>
    <w:p w:rsidR="00FC103D" w:rsidRDefault="00FC103D" w:rsidP="00FC103D">
      <w:pPr>
        <w:ind w:left="0" w:firstLine="0"/>
        <w:jc w:val="center"/>
        <w:rPr>
          <w:rFonts w:asciiTheme="majorBidi" w:hAnsiTheme="majorBidi" w:cstheme="majorBidi"/>
          <w:sz w:val="24"/>
          <w:szCs w:val="24"/>
        </w:rPr>
      </w:pPr>
    </w:p>
    <w:p w:rsidR="00EA5B51" w:rsidRPr="00EA5B51" w:rsidRDefault="00EA5B51" w:rsidP="00EA5B51">
      <w:pPr>
        <w:ind w:left="0" w:firstLine="720"/>
        <w:jc w:val="both"/>
        <w:rPr>
          <w:rFonts w:ascii="Times New Roman" w:hAnsi="Times New Roman" w:cs="Times New Roman"/>
          <w:sz w:val="24"/>
          <w:szCs w:val="24"/>
        </w:rPr>
      </w:pPr>
      <w:r w:rsidRPr="00EA5B51">
        <w:rPr>
          <w:rFonts w:ascii="Times New Roman" w:hAnsi="Times New Roman" w:cs="Times New Roman"/>
          <w:bCs/>
          <w:sz w:val="24"/>
          <w:szCs w:val="24"/>
        </w:rPr>
        <w:t>Penelitianinibertujuanuntuk</w:t>
      </w:r>
      <w:r w:rsidRPr="00EA5B51">
        <w:rPr>
          <w:rFonts w:ascii="Times New Roman" w:hAnsi="Times New Roman" w:cs="Times New Roman"/>
          <w:sz w:val="24"/>
          <w:szCs w:val="24"/>
        </w:rPr>
        <w:t xml:space="preserve">memperoleh instrumen tes tipe pilihan ganda yang sesuai standar baku untuk materi sel pada pelajaran biologi tingkat sekolah menengah atas. Penelitian ini dilakukan pada bulan Februari sampai dengan April 2014. Metode yang digunakan adalah metode pengembangan tipe </w:t>
      </w:r>
      <w:r w:rsidRPr="00EA5B51">
        <w:rPr>
          <w:rFonts w:ascii="Times New Roman" w:hAnsi="Times New Roman" w:cs="Times New Roman"/>
          <w:i/>
          <w:sz w:val="24"/>
          <w:szCs w:val="24"/>
        </w:rPr>
        <w:t>formative reseach</w:t>
      </w:r>
      <w:r w:rsidRPr="00EA5B51">
        <w:rPr>
          <w:rFonts w:ascii="Times New Roman" w:hAnsi="Times New Roman" w:cs="Times New Roman"/>
          <w:sz w:val="24"/>
          <w:szCs w:val="24"/>
        </w:rPr>
        <w:t xml:space="preserve"> dengan bentuk tes pilihan ganda sebanyak 100 item tes. Subjek penelitian yang dipakai adalah sebanyak 43 siswa. Tes yang disusun dan telah divalidasi oleh tim ahli diberikan kepada subjek penelitian, kemudian data yang didapatkan dianalisis dengan menggunakan rumus tingkatkesukaran, ujibeda (dayapembeda), efektivitas pengecoh,validitas, dan reliabilitas. Hasil penelitian menunjukkan bahwa jumlah item tes yang telah valid sebanyak 70 item tes dan memiliki </w:t>
      </w:r>
      <w:r>
        <w:rPr>
          <w:rFonts w:ascii="Times New Roman" w:hAnsi="Times New Roman" w:cs="Times New Roman"/>
          <w:sz w:val="24"/>
          <w:szCs w:val="24"/>
        </w:rPr>
        <w:t>kategori tinggi pada reliabilitasnya.</w:t>
      </w:r>
      <w:r w:rsidRPr="00EA5B51">
        <w:rPr>
          <w:rFonts w:ascii="Times New Roman" w:hAnsi="Times New Roman" w:cs="Times New Roman"/>
          <w:sz w:val="24"/>
          <w:szCs w:val="24"/>
        </w:rPr>
        <w:t xml:space="preserve"> Dari hasil penelitian ini, dapat disimpulkan bahwa item tes yang dikembangkan telah memenuhi kriteria tes yang baik, hal ini didasarkan pada kategori dalam tahapan yang telah dilaksanakan telah terpenuhi semua syarat-syaratnya.</w:t>
      </w:r>
    </w:p>
    <w:p w:rsidR="00EA5B51" w:rsidRPr="00EA5B51" w:rsidRDefault="00EA5B51" w:rsidP="00EA5B51">
      <w:pPr>
        <w:ind w:left="0" w:firstLine="720"/>
        <w:jc w:val="both"/>
        <w:rPr>
          <w:rFonts w:ascii="Times New Roman" w:hAnsi="Times New Roman" w:cs="Times New Roman"/>
          <w:sz w:val="24"/>
          <w:szCs w:val="24"/>
        </w:rPr>
      </w:pPr>
    </w:p>
    <w:p w:rsidR="00FC103D" w:rsidRDefault="00EA5B51" w:rsidP="00426103">
      <w:pPr>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EA5B51">
        <w:rPr>
          <w:rFonts w:ascii="Times New Roman" w:hAnsi="Times New Roman" w:cs="Times New Roman"/>
          <w:b/>
          <w:sz w:val="24"/>
          <w:szCs w:val="24"/>
        </w:rPr>
        <w:t>Kata kunci</w:t>
      </w:r>
      <w:r w:rsidRPr="00EA5B51">
        <w:rPr>
          <w:rFonts w:ascii="Times New Roman" w:hAnsi="Times New Roman" w:cs="Times New Roman"/>
          <w:sz w:val="24"/>
          <w:szCs w:val="24"/>
        </w:rPr>
        <w:t xml:space="preserve"> : Pengembangan instrumen tes, pilihan ganda, sel</w:t>
      </w:r>
    </w:p>
    <w:p w:rsidR="00426103" w:rsidRPr="00426103" w:rsidRDefault="00426103" w:rsidP="00426103">
      <w:pPr>
        <w:ind w:left="0"/>
        <w:jc w:val="both"/>
        <w:rPr>
          <w:rFonts w:ascii="Times New Roman" w:hAnsi="Times New Roman" w:cs="Times New Roman"/>
          <w:sz w:val="24"/>
          <w:szCs w:val="24"/>
        </w:rPr>
      </w:pPr>
    </w:p>
    <w:p w:rsidR="00FC103D" w:rsidRPr="00BB3994" w:rsidRDefault="00FC103D" w:rsidP="00FC103D">
      <w:pPr>
        <w:ind w:left="0" w:firstLine="0"/>
        <w:jc w:val="both"/>
        <w:rPr>
          <w:rFonts w:asciiTheme="majorBidi" w:hAnsiTheme="majorBidi" w:cstheme="majorBidi"/>
          <w:sz w:val="24"/>
          <w:szCs w:val="24"/>
          <w:lang w:val="en-US"/>
        </w:rPr>
      </w:pPr>
    </w:p>
    <w:p w:rsidR="00FC103D" w:rsidRDefault="00FC103D" w:rsidP="00FC103D">
      <w:pPr>
        <w:pStyle w:val="ListParagraph"/>
        <w:numPr>
          <w:ilvl w:val="0"/>
          <w:numId w:val="1"/>
        </w:numPr>
        <w:ind w:left="426" w:hanging="426"/>
        <w:jc w:val="both"/>
        <w:rPr>
          <w:rFonts w:asciiTheme="majorBidi" w:hAnsiTheme="majorBidi" w:cstheme="majorBidi"/>
          <w:b/>
          <w:bCs/>
          <w:sz w:val="24"/>
          <w:szCs w:val="24"/>
        </w:rPr>
        <w:sectPr w:rsidR="00FC103D" w:rsidSect="004858CF">
          <w:pgSz w:w="11906" w:h="16838"/>
          <w:pgMar w:top="2268" w:right="1701" w:bottom="1701" w:left="2268" w:header="709" w:footer="709" w:gutter="0"/>
          <w:cols w:space="708"/>
          <w:docGrid w:linePitch="360"/>
        </w:sectPr>
      </w:pPr>
    </w:p>
    <w:p w:rsidR="00FC103D" w:rsidRDefault="00FC103D" w:rsidP="00FC103D">
      <w:pPr>
        <w:pStyle w:val="ListParagraph"/>
        <w:numPr>
          <w:ilvl w:val="0"/>
          <w:numId w:val="2"/>
        </w:numPr>
        <w:ind w:left="426" w:hanging="426"/>
        <w:jc w:val="both"/>
        <w:rPr>
          <w:rFonts w:asciiTheme="majorBidi" w:hAnsiTheme="majorBidi" w:cstheme="majorBidi"/>
          <w:b/>
          <w:bCs/>
          <w:sz w:val="24"/>
          <w:szCs w:val="24"/>
        </w:rPr>
      </w:pPr>
      <w:r w:rsidRPr="004A7E43">
        <w:rPr>
          <w:rFonts w:asciiTheme="majorBidi" w:hAnsiTheme="majorBidi" w:cstheme="majorBidi"/>
          <w:b/>
          <w:bCs/>
          <w:sz w:val="24"/>
          <w:szCs w:val="24"/>
        </w:rPr>
        <w:lastRenderedPageBreak/>
        <w:t>PENDAHULUAN</w:t>
      </w:r>
    </w:p>
    <w:p w:rsidR="00FC103D" w:rsidRPr="00426103" w:rsidRDefault="00426103" w:rsidP="005E7D96">
      <w:pPr>
        <w:pStyle w:val="Default"/>
        <w:spacing w:line="360" w:lineRule="auto"/>
        <w:ind w:firstLine="720"/>
        <w:jc w:val="both"/>
      </w:pPr>
      <w:r>
        <w:t xml:space="preserve">Evaluasi adalah proses akhir dalam sebuah proses pembelajaran, dimana menjadi titik poin untuk melihat keberhasilan proses pembelajaran yang telah dilakukan. Namun untuk melakukan evaluasi bukanlah proses yang mudah, banyak tahapan guna mendapatkan sebuah </w:t>
      </w:r>
      <w:r>
        <w:lastRenderedPageBreak/>
        <w:t>evaluasi yang baik. Valid atau tidak nya sebuha evaluasi akan sangat berimbas bagi proses pembelajaran.</w:t>
      </w:r>
    </w:p>
    <w:p w:rsidR="00FC103D" w:rsidRPr="005168F5" w:rsidRDefault="00FC103D" w:rsidP="005E7D96">
      <w:pPr>
        <w:autoSpaceDE w:val="0"/>
        <w:autoSpaceDN w:val="0"/>
        <w:adjustRightInd w:val="0"/>
        <w:spacing w:line="360" w:lineRule="auto"/>
        <w:ind w:left="0" w:firstLine="720"/>
        <w:jc w:val="both"/>
        <w:rPr>
          <w:rFonts w:ascii="Times New Roman" w:eastAsia="TrebuchetMS-Identity-H" w:hAnsi="Times New Roman" w:cs="Times New Roman"/>
          <w:sz w:val="24"/>
          <w:szCs w:val="24"/>
          <w:lang w:eastAsia="id-ID"/>
        </w:rPr>
      </w:pPr>
      <w:r w:rsidRPr="005168F5">
        <w:rPr>
          <w:rFonts w:ascii="Times New Roman" w:eastAsia="TrebuchetMS-Identity-H" w:hAnsi="Times New Roman" w:cs="Times New Roman"/>
          <w:sz w:val="24"/>
          <w:szCs w:val="24"/>
          <w:lang w:eastAsia="id-ID"/>
        </w:rPr>
        <w:t xml:space="preserve">Bahan ujian atau soal yang bermutu dapat membantu pendidik meningkatkan pembelajaran dan memberikan informasi dengan tepat tentang peserta didik mana yang belum atau sudah mencapai kompetensi. Salah </w:t>
      </w:r>
      <w:r w:rsidRPr="005168F5">
        <w:rPr>
          <w:rFonts w:ascii="Times New Roman" w:eastAsia="TrebuchetMS-Identity-H" w:hAnsi="Times New Roman" w:cs="Times New Roman"/>
          <w:sz w:val="24"/>
          <w:szCs w:val="24"/>
          <w:lang w:eastAsia="id-ID"/>
        </w:rPr>
        <w:lastRenderedPageBreak/>
        <w:t>satu ciri soal yang bermutu adalah bahwa soal itu dapat membedakan setiap kemampuan peserta didik. Semakin tinggi kemampuan peserta didik dalam memahami materi pembelajaran, semakin tinggi pula peluang menjawab benar soal atau mencapai kompetensi yang ditetapkan. Makin rendah kemampuan peserta didik dalam memahami materi pembelajaran, makin kecil pula peluang menjawab benar soal untuk mengukur pencapaian kompetensi yang ditetapkan.</w:t>
      </w:r>
    </w:p>
    <w:p w:rsidR="00FC103D" w:rsidRPr="005168F5" w:rsidRDefault="00FC103D" w:rsidP="005E7D96">
      <w:pPr>
        <w:autoSpaceDE w:val="0"/>
        <w:autoSpaceDN w:val="0"/>
        <w:adjustRightInd w:val="0"/>
        <w:spacing w:line="360" w:lineRule="auto"/>
        <w:ind w:left="0" w:firstLine="720"/>
        <w:jc w:val="both"/>
        <w:rPr>
          <w:rFonts w:ascii="Times New Roman" w:eastAsia="TrebuchetMS-Identity-H" w:hAnsi="Times New Roman" w:cs="Times New Roman"/>
          <w:sz w:val="24"/>
          <w:szCs w:val="24"/>
          <w:lang w:val="en-US" w:eastAsia="id-ID"/>
        </w:rPr>
      </w:pPr>
      <w:r w:rsidRPr="005168F5">
        <w:rPr>
          <w:rFonts w:ascii="Times New Roman" w:eastAsia="TrebuchetMS-Identity-H" w:hAnsi="Times New Roman" w:cs="Times New Roman"/>
          <w:sz w:val="24"/>
          <w:szCs w:val="24"/>
          <w:lang w:eastAsia="id-ID"/>
        </w:rPr>
        <w:t>Soal tes yang dibuat akan mengikuti aturan dalam taksonomi Bloom. Terdapat beberapa tingkatan yang harus diperhatikan oleh guru dalam pembuatan item tes, hal ini sesuai dengan pernyataan Kuswana (2012),” Kerangka yang di ajukan merupakan suatu cara untuk mengelompokkan tujuan pendidikan dalam hal yang komplek secara bertingkat. Kemampuan intelektual mencakup pengetahuan, pemahaman, penerapan, analisis, sintesis, dan evaluasi diterapkan untuk membantu membangun pengetahuan”.</w:t>
      </w:r>
    </w:p>
    <w:p w:rsidR="00FC103D" w:rsidRPr="00CD31CB" w:rsidRDefault="00FC103D" w:rsidP="005E7D96">
      <w:pPr>
        <w:pStyle w:val="Default"/>
        <w:spacing w:line="360" w:lineRule="auto"/>
        <w:ind w:firstLine="720"/>
        <w:jc w:val="both"/>
        <w:rPr>
          <w:lang w:val="en-US"/>
        </w:rPr>
      </w:pPr>
      <w:proofErr w:type="spellStart"/>
      <w:r>
        <w:rPr>
          <w:lang w:val="en-US"/>
        </w:rPr>
        <w:t>Evaluasi</w:t>
      </w:r>
      <w:proofErr w:type="spellEnd"/>
      <w:r>
        <w:rPr>
          <w:lang w:val="en-US"/>
        </w:rPr>
        <w:t xml:space="preserve"> </w:t>
      </w:r>
      <w:proofErr w:type="spellStart"/>
      <w:r>
        <w:rPr>
          <w:lang w:val="en-US"/>
        </w:rPr>
        <w:t>proses</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lastRenderedPageBreak/>
        <w:t>bentuk</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dengan</w:t>
      </w:r>
      <w:proofErr w:type="spellEnd"/>
      <w:r>
        <w:rPr>
          <w:lang w:val="en-US"/>
        </w:rPr>
        <w:t xml:space="preserve"> </w:t>
      </w:r>
      <w:proofErr w:type="spellStart"/>
      <w:proofErr w:type="gramStart"/>
      <w:r>
        <w:rPr>
          <w:lang w:val="en-US"/>
        </w:rPr>
        <w:t>cara</w:t>
      </w:r>
      <w:proofErr w:type="spellEnd"/>
      <w:proofErr w:type="gramEnd"/>
      <w:r>
        <w:rPr>
          <w:lang w:val="en-US"/>
        </w:rPr>
        <w:t xml:space="preserve"> </w:t>
      </w:r>
      <w:proofErr w:type="spellStart"/>
      <w:r>
        <w:rPr>
          <w:lang w:val="en-US"/>
        </w:rPr>
        <w:t>melakukan</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cara</w:t>
      </w:r>
      <w:proofErr w:type="spellEnd"/>
      <w:r>
        <w:rPr>
          <w:lang w:val="en-US"/>
        </w:rPr>
        <w:t xml:space="preserve"> non </w:t>
      </w:r>
      <w:proofErr w:type="spellStart"/>
      <w:r>
        <w:rPr>
          <w:lang w:val="en-US"/>
        </w:rPr>
        <w:t>tes</w:t>
      </w:r>
      <w:proofErr w:type="spellEnd"/>
      <w:r>
        <w:rPr>
          <w:lang w:val="en-US"/>
        </w:rPr>
        <w:t>.</w:t>
      </w:r>
      <w:r w:rsidR="005E7D96">
        <w:t xml:space="preserve"> </w:t>
      </w:r>
      <w:r w:rsidRPr="002C6352">
        <w:t>Salah satu bentuk instrumen tes yang dapat digunakan mengukur tingkat kognitif adalah pilihan ganda. Pilihan ganda merupakan jenis evaluasi yang sering dipakai oleh guru dalam pembelajaran, baik dalam ujian harian maupun ujian akhir. Akurasi data kemampuan siswa atau data kesulitan siswa dalam belajar sangat tergantung kepada akurasi alat evaluasi dan proses evaluasi. Oleh karena itu, alat evaluasi harus disusun secermat mungkin</w:t>
      </w:r>
      <w:r>
        <w:t>, agar secara konsisten mam</w:t>
      </w:r>
      <w:r w:rsidRPr="002C6352">
        <w:t xml:space="preserve">pu mengukur apa yang semestinya diukur. Selain itu, alat evaluasi harus diujicoba, dan bila perlu harus diujicoba beberapa kali, agar persyaratan validitas, reliabilitas, daya pembeda, tingkat kesukaran, dan persyaratan alat evaluasi lainnya dapat dipenuhi dengan baik. </w:t>
      </w:r>
    </w:p>
    <w:p w:rsidR="00FC103D" w:rsidRPr="00A16C53" w:rsidRDefault="00FC103D" w:rsidP="00A16C53">
      <w:pPr>
        <w:pStyle w:val="NoSpacing"/>
        <w:spacing w:line="360" w:lineRule="auto"/>
        <w:ind w:firstLine="720"/>
        <w:jc w:val="both"/>
        <w:rPr>
          <w:rFonts w:ascii="Times New Roman" w:hAnsi="Times New Roman"/>
          <w:sz w:val="24"/>
          <w:szCs w:val="24"/>
          <w:lang w:val="id-ID"/>
        </w:rPr>
      </w:pP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ganda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instrument </w:t>
      </w:r>
      <w:proofErr w:type="spellStart"/>
      <w:r>
        <w:rPr>
          <w:rFonts w:ascii="Times New Roman" w:hAnsi="Times New Roman"/>
          <w:sz w:val="24"/>
          <w:szCs w:val="24"/>
        </w:rPr>
        <w:t>tes</w:t>
      </w:r>
      <w:proofErr w:type="spellEnd"/>
      <w:r>
        <w:rPr>
          <w:rFonts w:ascii="Times New Roman" w:hAnsi="Times New Roman"/>
          <w:sz w:val="24"/>
          <w:szCs w:val="24"/>
        </w:rPr>
        <w:t xml:space="preserve"> yang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proses</w:t>
      </w:r>
      <w:proofErr w:type="spellEnd"/>
      <w:r>
        <w:rPr>
          <w:rFonts w:ascii="Times New Roman" w:hAnsi="Times New Roman"/>
          <w:sz w:val="24"/>
          <w:szCs w:val="24"/>
        </w:rPr>
        <w:t xml:space="preserve"> </w:t>
      </w:r>
      <w:proofErr w:type="spellStart"/>
      <w:r>
        <w:rPr>
          <w:rFonts w:ascii="Times New Roman" w:hAnsi="Times New Roman"/>
          <w:sz w:val="24"/>
          <w:szCs w:val="24"/>
        </w:rPr>
        <w:t>pengerjaan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dinggap</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kompeten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tugasnya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proses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
    <w:p w:rsidR="00FC103D" w:rsidRDefault="00FC103D" w:rsidP="005E7D96">
      <w:pPr>
        <w:spacing w:line="360" w:lineRule="auto"/>
        <w:ind w:left="0" w:firstLine="426"/>
        <w:jc w:val="both"/>
        <w:rPr>
          <w:rFonts w:ascii="Times New Roman" w:hAnsi="Times New Roman" w:cs="Times New Roman"/>
          <w:sz w:val="24"/>
          <w:szCs w:val="24"/>
          <w:lang w:val="en-US"/>
        </w:rPr>
      </w:pPr>
      <w:r w:rsidRPr="00E75130">
        <w:rPr>
          <w:rFonts w:ascii="Times New Roman" w:hAnsi="Times New Roman" w:cs="Times New Roman"/>
          <w:sz w:val="24"/>
          <w:szCs w:val="24"/>
        </w:rPr>
        <w:lastRenderedPageBreak/>
        <w:t xml:space="preserve">Tujuan penelitian ini adalah </w:t>
      </w:r>
      <w:r>
        <w:rPr>
          <w:rFonts w:ascii="Times New Roman" w:hAnsi="Times New Roman" w:cs="Times New Roman"/>
          <w:sz w:val="24"/>
          <w:szCs w:val="24"/>
        </w:rPr>
        <w:t xml:space="preserve"> u</w:t>
      </w:r>
      <w:r w:rsidRPr="007A4979">
        <w:rPr>
          <w:rFonts w:ascii="Times New Roman" w:hAnsi="Times New Roman" w:cs="Times New Roman"/>
          <w:sz w:val="24"/>
          <w:szCs w:val="24"/>
        </w:rPr>
        <w:t xml:space="preserve">ntuk mengetahui </w:t>
      </w:r>
      <w:r w:rsidR="00A16C53">
        <w:rPr>
          <w:rFonts w:ascii="Times New Roman" w:hAnsi="Times New Roman" w:cs="Times New Roman"/>
          <w:sz w:val="24"/>
          <w:szCs w:val="24"/>
        </w:rPr>
        <w:t>pengembangan instrumen tes tipel pilihan ganda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w:t>
      </w:r>
    </w:p>
    <w:p w:rsidR="000D6389" w:rsidRPr="000D6389" w:rsidRDefault="000D6389" w:rsidP="000D6389">
      <w:pPr>
        <w:ind w:left="0" w:firstLine="0"/>
        <w:jc w:val="both"/>
        <w:rPr>
          <w:rFonts w:asciiTheme="majorBidi" w:hAnsiTheme="majorBidi" w:cstheme="majorBidi"/>
          <w:b/>
          <w:bCs/>
          <w:sz w:val="24"/>
          <w:szCs w:val="24"/>
        </w:rPr>
      </w:pPr>
    </w:p>
    <w:p w:rsidR="000D6389" w:rsidRDefault="000D6389" w:rsidP="00FC103D">
      <w:pPr>
        <w:pStyle w:val="ListParagraph"/>
        <w:numPr>
          <w:ilvl w:val="0"/>
          <w:numId w:val="2"/>
        </w:numPr>
        <w:ind w:left="426" w:hanging="426"/>
        <w:jc w:val="both"/>
        <w:rPr>
          <w:rFonts w:asciiTheme="majorBidi" w:hAnsiTheme="majorBidi" w:cstheme="majorBidi"/>
          <w:b/>
          <w:bCs/>
          <w:sz w:val="24"/>
          <w:szCs w:val="24"/>
        </w:rPr>
      </w:pPr>
      <w:r>
        <w:rPr>
          <w:rFonts w:asciiTheme="majorBidi" w:hAnsiTheme="majorBidi" w:cstheme="majorBidi"/>
          <w:b/>
          <w:bCs/>
          <w:sz w:val="24"/>
          <w:szCs w:val="24"/>
        </w:rPr>
        <w:t>KAJIAN PUSTAKA</w:t>
      </w:r>
    </w:p>
    <w:p w:rsidR="00B51415" w:rsidRPr="00B51415" w:rsidRDefault="00B51415" w:rsidP="00B51415">
      <w:pPr>
        <w:autoSpaceDE w:val="0"/>
        <w:autoSpaceDN w:val="0"/>
        <w:adjustRightInd w:val="0"/>
        <w:spacing w:line="360" w:lineRule="auto"/>
        <w:ind w:left="0" w:firstLine="426"/>
        <w:jc w:val="both"/>
        <w:rPr>
          <w:rFonts w:ascii="Times New Roman" w:eastAsia="TrebuchetMS-Identity-H" w:hAnsi="Times New Roman" w:cs="Times New Roman"/>
          <w:sz w:val="24"/>
          <w:szCs w:val="24"/>
          <w:lang w:eastAsia="id-ID"/>
        </w:rPr>
      </w:pPr>
      <w:r w:rsidRPr="00B51415">
        <w:rPr>
          <w:rFonts w:ascii="Times New Roman" w:eastAsia="TrebuchetMS-Identity-H" w:hAnsi="Times New Roman" w:cs="Times New Roman"/>
          <w:sz w:val="24"/>
          <w:szCs w:val="24"/>
          <w:lang w:eastAsia="id-ID"/>
        </w:rPr>
        <w:t>Menurut Permana (2011) “Secara empirik sebuah tes yang digunakan untuk evaluasi pembelajaran dapat dikatakan baik dan benar apabila memiliki ciri-ciri sebagai berikut:</w:t>
      </w:r>
    </w:p>
    <w:p w:rsidR="00B51415" w:rsidRPr="00B51415" w:rsidRDefault="00B51415" w:rsidP="00B51415">
      <w:pPr>
        <w:numPr>
          <w:ilvl w:val="0"/>
          <w:numId w:val="7"/>
        </w:numPr>
        <w:autoSpaceDE w:val="0"/>
        <w:autoSpaceDN w:val="0"/>
        <w:adjustRightInd w:val="0"/>
        <w:spacing w:line="360" w:lineRule="auto"/>
        <w:ind w:left="0" w:right="0" w:firstLine="426"/>
        <w:jc w:val="both"/>
        <w:rPr>
          <w:rFonts w:ascii="Times New Roman" w:eastAsia="TrebuchetMS-Identity-H" w:hAnsi="Times New Roman" w:cs="Times New Roman"/>
          <w:sz w:val="24"/>
          <w:szCs w:val="24"/>
          <w:lang w:eastAsia="id-ID"/>
        </w:rPr>
      </w:pPr>
      <w:r w:rsidRPr="00B51415">
        <w:rPr>
          <w:rFonts w:ascii="Times New Roman" w:eastAsia="TrebuchetMS-Identity-H" w:hAnsi="Times New Roman" w:cs="Times New Roman"/>
          <w:sz w:val="24"/>
          <w:szCs w:val="24"/>
          <w:lang w:eastAsia="id-ID"/>
        </w:rPr>
        <w:t>Tingkat kesukaran, yaitu angka yang menunjukkan proporsi siswa yang menjawab betul suatu soal. Makin besar tingkat kesukaran berarti soal itu makin mudah demikian juga sebaliknya  yaitu makin rendah tingkat kesukaran berarti soal itu makin sukar.</w:t>
      </w:r>
    </w:p>
    <w:p w:rsidR="00B51415" w:rsidRPr="00B51415" w:rsidRDefault="00B51415" w:rsidP="00B51415">
      <w:pPr>
        <w:numPr>
          <w:ilvl w:val="0"/>
          <w:numId w:val="7"/>
        </w:numPr>
        <w:autoSpaceDE w:val="0"/>
        <w:autoSpaceDN w:val="0"/>
        <w:adjustRightInd w:val="0"/>
        <w:spacing w:line="360" w:lineRule="auto"/>
        <w:ind w:left="0" w:right="0" w:firstLine="426"/>
        <w:jc w:val="both"/>
        <w:rPr>
          <w:rFonts w:ascii="Times New Roman" w:eastAsia="TrebuchetMS-Identity-H" w:hAnsi="Times New Roman" w:cs="Times New Roman"/>
          <w:sz w:val="24"/>
          <w:szCs w:val="24"/>
          <w:lang w:eastAsia="id-ID"/>
        </w:rPr>
      </w:pPr>
      <w:r w:rsidRPr="00B51415">
        <w:rPr>
          <w:rFonts w:ascii="Times New Roman" w:eastAsia="TrebuchetMS-Identity-H" w:hAnsi="Times New Roman" w:cs="Times New Roman"/>
          <w:sz w:val="24"/>
          <w:szCs w:val="24"/>
          <w:lang w:eastAsia="id-ID"/>
        </w:rPr>
        <w:t>Validitas, yaitu ketepatan mengukur yang di miliki oleh sebuah item dalam mengukur apa yang seharusnya diukur lewat butir item tersebut.</w:t>
      </w:r>
    </w:p>
    <w:p w:rsidR="00B51415" w:rsidRPr="00B51415" w:rsidRDefault="00B51415" w:rsidP="00B51415">
      <w:pPr>
        <w:numPr>
          <w:ilvl w:val="0"/>
          <w:numId w:val="7"/>
        </w:numPr>
        <w:autoSpaceDE w:val="0"/>
        <w:autoSpaceDN w:val="0"/>
        <w:adjustRightInd w:val="0"/>
        <w:spacing w:line="360" w:lineRule="auto"/>
        <w:ind w:left="0" w:right="0" w:firstLine="426"/>
        <w:jc w:val="both"/>
        <w:rPr>
          <w:rFonts w:ascii="Times New Roman" w:eastAsia="TrebuchetMS-Identity-H" w:hAnsi="Times New Roman" w:cs="Times New Roman"/>
          <w:sz w:val="24"/>
          <w:szCs w:val="24"/>
          <w:lang w:eastAsia="id-ID"/>
        </w:rPr>
      </w:pPr>
      <w:r w:rsidRPr="00B51415">
        <w:rPr>
          <w:rFonts w:ascii="Times New Roman" w:eastAsia="TrebuchetMS-Identity-H" w:hAnsi="Times New Roman" w:cs="Times New Roman"/>
          <w:sz w:val="24"/>
          <w:szCs w:val="24"/>
          <w:lang w:eastAsia="id-ID"/>
        </w:rPr>
        <w:t xml:space="preserve">Daya pembeda, yaitu kemampuan suatu butir item tes hasil belajar untuk dapat membedakan antara </w:t>
      </w:r>
      <w:r w:rsidRPr="00B51415">
        <w:rPr>
          <w:rFonts w:ascii="Times New Roman" w:eastAsia="TrebuchetMS-Identity-H" w:hAnsi="Times New Roman" w:cs="Times New Roman"/>
          <w:i/>
          <w:sz w:val="24"/>
          <w:szCs w:val="24"/>
          <w:lang w:eastAsia="id-ID"/>
        </w:rPr>
        <w:t>testee</w:t>
      </w:r>
      <w:r w:rsidRPr="00B51415">
        <w:rPr>
          <w:rFonts w:ascii="Times New Roman" w:eastAsia="TrebuchetMS-Identity-H" w:hAnsi="Times New Roman" w:cs="Times New Roman"/>
          <w:sz w:val="24"/>
          <w:szCs w:val="24"/>
          <w:lang w:eastAsia="id-ID"/>
        </w:rPr>
        <w:t xml:space="preserve"> yang berkemampuan tinggi dan </w:t>
      </w:r>
      <w:r w:rsidRPr="00B51415">
        <w:rPr>
          <w:rFonts w:ascii="Times New Roman" w:eastAsia="TrebuchetMS-Identity-H" w:hAnsi="Times New Roman" w:cs="Times New Roman"/>
          <w:i/>
          <w:sz w:val="24"/>
          <w:szCs w:val="24"/>
          <w:lang w:eastAsia="id-ID"/>
        </w:rPr>
        <w:t>testee</w:t>
      </w:r>
      <w:r w:rsidRPr="00B51415">
        <w:rPr>
          <w:rFonts w:ascii="Times New Roman" w:eastAsia="TrebuchetMS-Identity-H" w:hAnsi="Times New Roman" w:cs="Times New Roman"/>
          <w:sz w:val="24"/>
          <w:szCs w:val="24"/>
          <w:lang w:eastAsia="id-ID"/>
        </w:rPr>
        <w:t xml:space="preserve"> yang berkemampuan rendah, demikian juga sehingga sebagian </w:t>
      </w:r>
      <w:r w:rsidRPr="00B51415">
        <w:rPr>
          <w:rFonts w:ascii="Times New Roman" w:eastAsia="TrebuchetMS-Identity-H" w:hAnsi="Times New Roman" w:cs="Times New Roman"/>
          <w:i/>
          <w:sz w:val="24"/>
          <w:szCs w:val="24"/>
          <w:lang w:eastAsia="id-ID"/>
        </w:rPr>
        <w:t>testee</w:t>
      </w:r>
      <w:r w:rsidRPr="00B51415">
        <w:rPr>
          <w:rFonts w:ascii="Times New Roman" w:eastAsia="TrebuchetMS-Identity-H" w:hAnsi="Times New Roman" w:cs="Times New Roman"/>
          <w:sz w:val="24"/>
          <w:szCs w:val="24"/>
          <w:lang w:eastAsia="id-ID"/>
        </w:rPr>
        <w:t xml:space="preserve"> yang memiliki kemampuan yang tinggi untuk menjawab butir item tersebut </w:t>
      </w:r>
      <w:r w:rsidRPr="00B51415">
        <w:rPr>
          <w:rFonts w:ascii="Times New Roman" w:eastAsia="TrebuchetMS-Identity-H" w:hAnsi="Times New Roman" w:cs="Times New Roman"/>
          <w:sz w:val="24"/>
          <w:szCs w:val="24"/>
          <w:lang w:eastAsia="id-ID"/>
        </w:rPr>
        <w:lastRenderedPageBreak/>
        <w:t xml:space="preserve">lebih banyak menjawab butir item tersebut lebih banyak yang menjawab betul, sementara </w:t>
      </w:r>
      <w:r w:rsidRPr="00B51415">
        <w:rPr>
          <w:rFonts w:ascii="Times New Roman" w:eastAsia="TrebuchetMS-Identity-H" w:hAnsi="Times New Roman" w:cs="Times New Roman"/>
          <w:i/>
          <w:sz w:val="24"/>
          <w:szCs w:val="24"/>
          <w:lang w:eastAsia="id-ID"/>
        </w:rPr>
        <w:t>testee</w:t>
      </w:r>
      <w:r w:rsidRPr="00B51415">
        <w:rPr>
          <w:rFonts w:ascii="Times New Roman" w:eastAsia="TrebuchetMS-Identity-H" w:hAnsi="Times New Roman" w:cs="Times New Roman"/>
          <w:sz w:val="24"/>
          <w:szCs w:val="24"/>
          <w:lang w:eastAsia="id-ID"/>
        </w:rPr>
        <w:t xml:space="preserve"> yang berkemampuan rendah untuk menjawab butir item tersebut secara besar tidak dapat menjawab item dengan betul.</w:t>
      </w:r>
    </w:p>
    <w:p w:rsidR="00B51415" w:rsidRPr="00B51415" w:rsidRDefault="00B51415" w:rsidP="00B51415">
      <w:pPr>
        <w:numPr>
          <w:ilvl w:val="0"/>
          <w:numId w:val="7"/>
        </w:numPr>
        <w:autoSpaceDE w:val="0"/>
        <w:autoSpaceDN w:val="0"/>
        <w:adjustRightInd w:val="0"/>
        <w:spacing w:line="360" w:lineRule="auto"/>
        <w:ind w:left="0" w:right="0" w:firstLine="426"/>
        <w:jc w:val="both"/>
        <w:rPr>
          <w:rFonts w:ascii="Times New Roman" w:eastAsia="TrebuchetMS-Identity-H" w:hAnsi="Times New Roman" w:cs="Times New Roman"/>
          <w:sz w:val="24"/>
          <w:szCs w:val="24"/>
          <w:lang w:eastAsia="id-ID"/>
        </w:rPr>
      </w:pPr>
      <w:r w:rsidRPr="00B51415">
        <w:rPr>
          <w:rFonts w:ascii="Times New Roman" w:eastAsia="TrebuchetMS-Identity-H" w:hAnsi="Times New Roman" w:cs="Times New Roman"/>
          <w:sz w:val="24"/>
          <w:szCs w:val="24"/>
          <w:lang w:eastAsia="id-ID"/>
        </w:rPr>
        <w:t>Reliabilitas, yaitu suatu instrumen cukup dapat dipercaya untuk digunakan sebagai alat pengumpul data karena instrumen tersebut sudah baik atau dapat diandalkan”.</w:t>
      </w:r>
    </w:p>
    <w:p w:rsidR="00B51415" w:rsidRPr="00B51415" w:rsidRDefault="00B51415" w:rsidP="00B51415">
      <w:pPr>
        <w:autoSpaceDE w:val="0"/>
        <w:autoSpaceDN w:val="0"/>
        <w:adjustRightInd w:val="0"/>
        <w:spacing w:line="360" w:lineRule="auto"/>
        <w:ind w:left="0" w:firstLine="426"/>
        <w:jc w:val="both"/>
        <w:rPr>
          <w:rFonts w:ascii="Times New Roman" w:eastAsia="TrebuchetMS-Identity-H" w:hAnsi="Times New Roman" w:cs="Times New Roman"/>
          <w:sz w:val="24"/>
          <w:szCs w:val="24"/>
          <w:lang w:eastAsia="id-ID"/>
        </w:rPr>
      </w:pPr>
      <w:r w:rsidRPr="00B51415">
        <w:rPr>
          <w:rFonts w:ascii="Times New Roman" w:eastAsia="TrebuchetMS-Identity-H" w:hAnsi="Times New Roman" w:cs="Times New Roman"/>
          <w:sz w:val="24"/>
          <w:szCs w:val="24"/>
          <w:lang w:eastAsia="id-ID"/>
        </w:rPr>
        <w:t>Langkah-langkah pengembangan tes meliputi (1) menentukan tujuan penilaian, (2) menentukan kompetensi yang diujikan (3) menentukan materi penting pendukung kompetensi (urgensi, kontinuitas, relevansi, keterpakaian), (4) menentukan jenis tes yang tepat (tertulis, lisan, perbuatan), (5) menyusun kisi-kisi, butir soal, dan pedoman penskoran, (6) melakukan telaah butir soal. Penilaian non tes dilakukan melalui pengamatan dengan langkah-langkah (1) menentukan tujuan penilaian, (2) menentukan kompetensi yang diujikan, (3) menentukan aspek yang diukur, (4) menyusun tabel pengamatan dan pedoman penskorannya, (5) melakukan penelaahan (Anonymous, 2008).</w:t>
      </w:r>
    </w:p>
    <w:p w:rsidR="000D6389" w:rsidRDefault="000D6389" w:rsidP="00B51415">
      <w:pPr>
        <w:ind w:left="0" w:firstLine="284"/>
        <w:jc w:val="both"/>
        <w:rPr>
          <w:rFonts w:asciiTheme="majorBidi" w:hAnsiTheme="majorBidi" w:cstheme="majorBidi"/>
          <w:b/>
          <w:bCs/>
          <w:sz w:val="24"/>
          <w:szCs w:val="24"/>
        </w:rPr>
      </w:pPr>
    </w:p>
    <w:p w:rsidR="000D6389" w:rsidRPr="000D6389" w:rsidRDefault="000D6389" w:rsidP="000D6389">
      <w:pPr>
        <w:jc w:val="both"/>
        <w:rPr>
          <w:rFonts w:asciiTheme="majorBidi" w:hAnsiTheme="majorBidi" w:cstheme="majorBidi"/>
          <w:b/>
          <w:bCs/>
          <w:sz w:val="24"/>
          <w:szCs w:val="24"/>
        </w:rPr>
      </w:pPr>
    </w:p>
    <w:p w:rsidR="00FC103D" w:rsidRDefault="00FC103D" w:rsidP="00FC103D">
      <w:pPr>
        <w:pStyle w:val="ListParagraph"/>
        <w:numPr>
          <w:ilvl w:val="0"/>
          <w:numId w:val="2"/>
        </w:numPr>
        <w:ind w:left="426" w:hanging="426"/>
        <w:jc w:val="both"/>
        <w:rPr>
          <w:rFonts w:asciiTheme="majorBidi" w:hAnsiTheme="majorBidi" w:cstheme="majorBidi"/>
          <w:b/>
          <w:bCs/>
          <w:sz w:val="24"/>
          <w:szCs w:val="24"/>
        </w:rPr>
      </w:pPr>
      <w:r w:rsidRPr="004A7E43">
        <w:rPr>
          <w:rFonts w:asciiTheme="majorBidi" w:hAnsiTheme="majorBidi" w:cstheme="majorBidi"/>
          <w:b/>
          <w:bCs/>
          <w:sz w:val="24"/>
          <w:szCs w:val="24"/>
        </w:rPr>
        <w:t>METODE PENELITIAN</w:t>
      </w:r>
    </w:p>
    <w:p w:rsidR="005E7D96" w:rsidRDefault="005E7D96" w:rsidP="003A7E95">
      <w:pPr>
        <w:ind w:left="0" w:right="0" w:firstLine="0"/>
        <w:jc w:val="both"/>
        <w:rPr>
          <w:rFonts w:ascii="Times New Roman" w:hAnsi="Times New Roman" w:cs="Times New Roman"/>
          <w:b/>
          <w:sz w:val="24"/>
          <w:szCs w:val="24"/>
        </w:rPr>
      </w:pPr>
      <w:r w:rsidRPr="005E7D96">
        <w:rPr>
          <w:rFonts w:ascii="Times New Roman" w:hAnsi="Times New Roman" w:cs="Times New Roman"/>
          <w:b/>
          <w:sz w:val="24"/>
          <w:szCs w:val="24"/>
        </w:rPr>
        <w:t>Metode Penelitian dan jenis Penelitian</w:t>
      </w:r>
    </w:p>
    <w:p w:rsidR="005E7D96" w:rsidRPr="005E7D96" w:rsidRDefault="005E7D96" w:rsidP="005E7D96">
      <w:pPr>
        <w:ind w:left="567" w:right="0" w:firstLine="0"/>
        <w:jc w:val="both"/>
        <w:rPr>
          <w:rFonts w:ascii="Times New Roman" w:hAnsi="Times New Roman" w:cs="Times New Roman"/>
          <w:b/>
          <w:sz w:val="24"/>
          <w:szCs w:val="24"/>
        </w:rPr>
      </w:pPr>
    </w:p>
    <w:p w:rsidR="005E7D96" w:rsidRPr="005E7D96" w:rsidRDefault="005E7D96" w:rsidP="005E7D96">
      <w:pPr>
        <w:spacing w:line="360" w:lineRule="auto"/>
        <w:ind w:left="0" w:firstLine="567"/>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 xml:space="preserve">Metode penelitian yang digunakan adalah metode penelitian pengembangan atau </w:t>
      </w:r>
      <w:r w:rsidRPr="005E7D96">
        <w:rPr>
          <w:rFonts w:ascii="Times New Roman" w:hAnsi="Times New Roman" w:cs="Times New Roman"/>
          <w:i/>
          <w:iCs/>
          <w:sz w:val="24"/>
          <w:szCs w:val="24"/>
          <w:lang w:eastAsia="id-ID"/>
        </w:rPr>
        <w:t>development</w:t>
      </w:r>
      <w:r w:rsidRPr="005E7D96">
        <w:rPr>
          <w:rFonts w:ascii="Times New Roman" w:hAnsi="Times New Roman" w:cs="Times New Roman"/>
          <w:sz w:val="24"/>
          <w:szCs w:val="24"/>
          <w:lang w:eastAsia="id-ID"/>
        </w:rPr>
        <w:t xml:space="preserve"> </w:t>
      </w:r>
      <w:r w:rsidRPr="005E7D96">
        <w:rPr>
          <w:rFonts w:ascii="Times New Roman" w:hAnsi="Times New Roman" w:cs="Times New Roman"/>
          <w:i/>
          <w:iCs/>
          <w:sz w:val="24"/>
          <w:szCs w:val="24"/>
          <w:lang w:eastAsia="id-ID"/>
        </w:rPr>
        <w:t xml:space="preserve">research </w:t>
      </w:r>
      <w:r w:rsidRPr="005E7D96">
        <w:rPr>
          <w:rFonts w:ascii="Times New Roman" w:hAnsi="Times New Roman" w:cs="Times New Roman"/>
          <w:sz w:val="24"/>
          <w:szCs w:val="24"/>
          <w:lang w:eastAsia="id-ID"/>
        </w:rPr>
        <w:t xml:space="preserve">tipe </w:t>
      </w:r>
      <w:r w:rsidRPr="005E7D96">
        <w:rPr>
          <w:rFonts w:ascii="Times New Roman" w:hAnsi="Times New Roman" w:cs="Times New Roman"/>
          <w:i/>
          <w:iCs/>
          <w:sz w:val="24"/>
          <w:szCs w:val="24"/>
          <w:lang w:eastAsia="id-ID"/>
        </w:rPr>
        <w:t>formative research</w:t>
      </w:r>
      <w:r w:rsidRPr="005E7D96">
        <w:rPr>
          <w:rFonts w:ascii="Times New Roman" w:hAnsi="Times New Roman" w:cs="Times New Roman"/>
          <w:sz w:val="24"/>
          <w:szCs w:val="24"/>
          <w:lang w:eastAsia="id-ID"/>
        </w:rPr>
        <w:t xml:space="preserve"> (Lewy, 2009). Penelitian pengembangan tipe </w:t>
      </w:r>
      <w:r w:rsidRPr="005E7D96">
        <w:rPr>
          <w:rFonts w:ascii="Times New Roman" w:hAnsi="Times New Roman" w:cs="Times New Roman"/>
          <w:i/>
          <w:sz w:val="24"/>
          <w:szCs w:val="24"/>
          <w:lang w:eastAsia="id-ID"/>
        </w:rPr>
        <w:t>formative reseach</w:t>
      </w:r>
      <w:r w:rsidRPr="005E7D96">
        <w:rPr>
          <w:rFonts w:ascii="Times New Roman" w:hAnsi="Times New Roman" w:cs="Times New Roman"/>
          <w:sz w:val="24"/>
          <w:szCs w:val="24"/>
          <w:lang w:eastAsia="id-ID"/>
        </w:rPr>
        <w:t xml:space="preserve"> melalui beberapa tahapan yaitu:</w:t>
      </w:r>
    </w:p>
    <w:p w:rsidR="005E7D96" w:rsidRPr="005E7D96" w:rsidRDefault="005E7D96" w:rsidP="005E7D96">
      <w:pPr>
        <w:numPr>
          <w:ilvl w:val="0"/>
          <w:numId w:val="4"/>
        </w:numPr>
        <w:spacing w:line="360" w:lineRule="auto"/>
        <w:ind w:left="426" w:right="0" w:hanging="426"/>
        <w:jc w:val="both"/>
        <w:rPr>
          <w:rFonts w:ascii="Times New Roman" w:hAnsi="Times New Roman" w:cs="Times New Roman"/>
          <w:b/>
          <w:bCs/>
          <w:i/>
          <w:iCs/>
          <w:sz w:val="24"/>
          <w:szCs w:val="24"/>
          <w:lang w:eastAsia="id-ID"/>
        </w:rPr>
      </w:pPr>
      <w:r w:rsidRPr="005E7D96">
        <w:rPr>
          <w:rFonts w:ascii="Times New Roman" w:hAnsi="Times New Roman" w:cs="Times New Roman"/>
          <w:b/>
          <w:bCs/>
          <w:i/>
          <w:iCs/>
          <w:sz w:val="24"/>
          <w:szCs w:val="24"/>
          <w:lang w:eastAsia="id-ID"/>
        </w:rPr>
        <w:t>Preliminary</w:t>
      </w:r>
    </w:p>
    <w:p w:rsidR="005E7D96" w:rsidRPr="005E7D96" w:rsidRDefault="005E7D96" w:rsidP="005E7D96">
      <w:pPr>
        <w:autoSpaceDE w:val="0"/>
        <w:autoSpaceDN w:val="0"/>
        <w:adjustRightInd w:val="0"/>
        <w:spacing w:line="360" w:lineRule="auto"/>
        <w:ind w:left="0" w:firstLine="71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Pada tahap ini adalah menentukan tempat dan subjek penelitian dengan cara menghubungi Kepala Sekolah dan guru mata pelajaran biologi di sekolah yang akan dijadikan lokasi penelitian serta mengadakan persiapan-persiapan lainnya, seperti mengatur jadwal penelitian dan prosedur kerjasama dengan guru kelas yang akan dijadikan tempat penelitian.</w:t>
      </w:r>
    </w:p>
    <w:p w:rsidR="005E7D96" w:rsidRPr="005E7D96" w:rsidRDefault="005E7D96" w:rsidP="005E7D96">
      <w:pPr>
        <w:autoSpaceDE w:val="0"/>
        <w:autoSpaceDN w:val="0"/>
        <w:adjustRightInd w:val="0"/>
        <w:spacing w:line="360" w:lineRule="auto"/>
        <w:ind w:left="426"/>
        <w:jc w:val="both"/>
        <w:rPr>
          <w:rFonts w:ascii="Times New Roman" w:hAnsi="Times New Roman" w:cs="Times New Roman"/>
          <w:b/>
          <w:bCs/>
          <w:i/>
          <w:iCs/>
          <w:sz w:val="24"/>
          <w:szCs w:val="24"/>
          <w:lang w:eastAsia="id-ID"/>
        </w:rPr>
      </w:pPr>
      <w:r w:rsidRPr="005E7D96">
        <w:rPr>
          <w:rFonts w:ascii="Times New Roman" w:hAnsi="Times New Roman" w:cs="Times New Roman"/>
          <w:b/>
          <w:bCs/>
          <w:sz w:val="24"/>
          <w:szCs w:val="24"/>
          <w:lang w:eastAsia="id-ID"/>
        </w:rPr>
        <w:t xml:space="preserve">2. Tahap </w:t>
      </w:r>
      <w:r w:rsidRPr="005E7D96">
        <w:rPr>
          <w:rFonts w:ascii="Times New Roman" w:hAnsi="Times New Roman" w:cs="Times New Roman"/>
          <w:b/>
          <w:bCs/>
          <w:i/>
          <w:iCs/>
          <w:sz w:val="24"/>
          <w:szCs w:val="24"/>
          <w:lang w:eastAsia="id-ID"/>
        </w:rPr>
        <w:t>Self Evaluation</w:t>
      </w:r>
    </w:p>
    <w:p w:rsidR="005E7D96" w:rsidRPr="005E7D96" w:rsidRDefault="005E7D96" w:rsidP="005E7D96">
      <w:pPr>
        <w:autoSpaceDE w:val="0"/>
        <w:autoSpaceDN w:val="0"/>
        <w:adjustRightInd w:val="0"/>
        <w:spacing w:line="360" w:lineRule="auto"/>
        <w:ind w:left="709"/>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a. Analisis</w:t>
      </w:r>
    </w:p>
    <w:p w:rsidR="005E7D96"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 xml:space="preserve">Tahapan analisis ini merupakan langkah awal penelitian pengembangan. Peneliti dalam hal ini menganalisis siswa, analisis materi, kurikulum dan literatur., dalam hal ini peneliti akan mulai menganalisis </w:t>
      </w:r>
      <w:r w:rsidRPr="005E7D96">
        <w:rPr>
          <w:rFonts w:ascii="Times New Roman" w:hAnsi="Times New Roman" w:cs="Times New Roman"/>
          <w:sz w:val="24"/>
          <w:szCs w:val="24"/>
          <w:lang w:eastAsia="id-ID"/>
        </w:rPr>
        <w:lastRenderedPageBreak/>
        <w:t>kurikulum yang berlaku sekarang, materi sel karena sel adalah materi yang dipilih peneliti, dan menganalisi buku teks yang akan dipakai untuk memudahkan peneliti dalam pembuatan instrument nantinya.</w:t>
      </w:r>
    </w:p>
    <w:p w:rsidR="005E7D96" w:rsidRPr="005E7D96" w:rsidRDefault="005E7D96" w:rsidP="005E7D96">
      <w:pPr>
        <w:autoSpaceDE w:val="0"/>
        <w:autoSpaceDN w:val="0"/>
        <w:adjustRightInd w:val="0"/>
        <w:spacing w:line="360" w:lineRule="auto"/>
        <w:ind w:left="426"/>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b. Desain</w:t>
      </w:r>
    </w:p>
    <w:p w:rsidR="005E7D96"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 xml:space="preserve">Setelah peneliti selesai menganalisis semua hal yang berkaiatan dalam pembuatan instrument, maka langkah selanjutnya adalah penyusunan instrument yang berupa soal-soal tentang materi sel. Pada tahap ini, peneliti mendesain soal-soal untuk mengukur kemampuan berpikir pada konsep sel. Desain produk ini sebagai </w:t>
      </w:r>
      <w:r w:rsidRPr="005E7D96">
        <w:rPr>
          <w:rFonts w:ascii="Times New Roman" w:hAnsi="Times New Roman" w:cs="Times New Roman"/>
          <w:i/>
          <w:iCs/>
          <w:sz w:val="24"/>
          <w:szCs w:val="24"/>
          <w:lang w:eastAsia="id-ID"/>
        </w:rPr>
        <w:t>prototype</w:t>
      </w:r>
      <w:r w:rsidRPr="005E7D96">
        <w:rPr>
          <w:rFonts w:ascii="Times New Roman" w:hAnsi="Times New Roman" w:cs="Times New Roman"/>
          <w:sz w:val="24"/>
          <w:szCs w:val="24"/>
          <w:lang w:eastAsia="id-ID"/>
        </w:rPr>
        <w:t xml:space="preserve">. Masing-masing </w:t>
      </w:r>
      <w:r w:rsidRPr="005E7D96">
        <w:rPr>
          <w:rFonts w:ascii="Times New Roman" w:hAnsi="Times New Roman" w:cs="Times New Roman"/>
          <w:i/>
          <w:iCs/>
          <w:sz w:val="24"/>
          <w:szCs w:val="24"/>
          <w:lang w:eastAsia="id-ID"/>
        </w:rPr>
        <w:t xml:space="preserve">prototype </w:t>
      </w:r>
      <w:r w:rsidRPr="005E7D96">
        <w:rPr>
          <w:rFonts w:ascii="Times New Roman" w:hAnsi="Times New Roman" w:cs="Times New Roman"/>
          <w:sz w:val="24"/>
          <w:szCs w:val="24"/>
          <w:lang w:eastAsia="id-ID"/>
        </w:rPr>
        <w:t>fokus pada tiga karakteristik yaitu: konten</w:t>
      </w:r>
      <w:r w:rsidRPr="005E7D96">
        <w:rPr>
          <w:rFonts w:ascii="Times New Roman" w:hAnsi="Times New Roman" w:cs="Times New Roman"/>
          <w:i/>
          <w:iCs/>
          <w:sz w:val="24"/>
          <w:szCs w:val="24"/>
          <w:lang w:eastAsia="id-ID"/>
        </w:rPr>
        <w:t xml:space="preserve">, </w:t>
      </w:r>
      <w:r w:rsidRPr="005E7D96">
        <w:rPr>
          <w:rFonts w:ascii="Times New Roman" w:hAnsi="Times New Roman" w:cs="Times New Roman"/>
          <w:sz w:val="24"/>
          <w:szCs w:val="24"/>
          <w:lang w:eastAsia="id-ID"/>
        </w:rPr>
        <w:t>konstruks dan bahasa. Ketiga karakteristik ini divalidasi oleh pakar dan teman sejawat. Cara ini dikenal dengan teknik triangulasi.</w:t>
      </w:r>
    </w:p>
    <w:p w:rsidR="005E7D96" w:rsidRPr="005E7D96" w:rsidRDefault="005E7D96" w:rsidP="005E7D96">
      <w:pPr>
        <w:autoSpaceDE w:val="0"/>
        <w:autoSpaceDN w:val="0"/>
        <w:adjustRightInd w:val="0"/>
        <w:spacing w:line="360" w:lineRule="auto"/>
        <w:ind w:left="426"/>
        <w:jc w:val="both"/>
        <w:rPr>
          <w:rFonts w:ascii="Times New Roman" w:hAnsi="Times New Roman" w:cs="Times New Roman"/>
          <w:b/>
          <w:bCs/>
          <w:sz w:val="24"/>
          <w:szCs w:val="24"/>
          <w:lang w:eastAsia="id-ID"/>
        </w:rPr>
      </w:pPr>
      <w:r w:rsidRPr="005E7D96">
        <w:rPr>
          <w:rFonts w:ascii="Times New Roman" w:hAnsi="Times New Roman" w:cs="Times New Roman"/>
          <w:b/>
          <w:bCs/>
          <w:i/>
          <w:iCs/>
          <w:sz w:val="24"/>
          <w:szCs w:val="24"/>
          <w:lang w:eastAsia="id-ID"/>
        </w:rPr>
        <w:t xml:space="preserve">3.Prototyping </w:t>
      </w:r>
      <w:r w:rsidRPr="005E7D96">
        <w:rPr>
          <w:rFonts w:ascii="Times New Roman" w:hAnsi="Times New Roman" w:cs="Times New Roman"/>
          <w:b/>
          <w:bCs/>
          <w:sz w:val="24"/>
          <w:szCs w:val="24"/>
          <w:lang w:eastAsia="id-ID"/>
        </w:rPr>
        <w:t>( validasi, evaluasi dan revisi ).</w:t>
      </w:r>
    </w:p>
    <w:p w:rsidR="005E7D96"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Pada tahap ini produk yang telah dirancang kemudian dievaluasi. Dalam tahap evaluasi ini produk akan diujicobakan. Ada 3 kelompok uji coba ini :</w:t>
      </w:r>
    </w:p>
    <w:p w:rsidR="005E7D96" w:rsidRPr="005E7D96" w:rsidRDefault="005E7D96" w:rsidP="005E7D96">
      <w:pPr>
        <w:autoSpaceDE w:val="0"/>
        <w:autoSpaceDN w:val="0"/>
        <w:adjustRightInd w:val="0"/>
        <w:spacing w:line="360" w:lineRule="auto"/>
        <w:ind w:left="426"/>
        <w:jc w:val="both"/>
        <w:outlineLvl w:val="0"/>
        <w:rPr>
          <w:rFonts w:ascii="Times New Roman" w:hAnsi="Times New Roman" w:cs="Times New Roman"/>
          <w:b/>
          <w:i/>
          <w:iCs/>
          <w:sz w:val="24"/>
          <w:szCs w:val="24"/>
          <w:lang w:eastAsia="id-ID"/>
        </w:rPr>
      </w:pPr>
      <w:r w:rsidRPr="005E7D96">
        <w:rPr>
          <w:rFonts w:ascii="Times New Roman" w:hAnsi="Times New Roman" w:cs="Times New Roman"/>
          <w:b/>
          <w:sz w:val="24"/>
          <w:szCs w:val="24"/>
          <w:lang w:eastAsia="id-ID"/>
        </w:rPr>
        <w:t xml:space="preserve">a. </w:t>
      </w:r>
      <w:r w:rsidRPr="005E7D96">
        <w:rPr>
          <w:rFonts w:ascii="Times New Roman" w:hAnsi="Times New Roman" w:cs="Times New Roman"/>
          <w:b/>
          <w:i/>
          <w:iCs/>
          <w:sz w:val="24"/>
          <w:szCs w:val="24"/>
          <w:lang w:eastAsia="id-ID"/>
        </w:rPr>
        <w:t xml:space="preserve">Expert Review </w:t>
      </w:r>
      <w:r w:rsidRPr="005E7D96">
        <w:rPr>
          <w:rFonts w:ascii="Times New Roman" w:hAnsi="Times New Roman" w:cs="Times New Roman"/>
          <w:b/>
          <w:sz w:val="24"/>
          <w:szCs w:val="24"/>
          <w:lang w:eastAsia="id-ID"/>
        </w:rPr>
        <w:t xml:space="preserve">dan </w:t>
      </w:r>
      <w:r w:rsidRPr="005E7D96">
        <w:rPr>
          <w:rFonts w:ascii="Times New Roman" w:hAnsi="Times New Roman" w:cs="Times New Roman"/>
          <w:b/>
          <w:i/>
          <w:iCs/>
          <w:sz w:val="24"/>
          <w:szCs w:val="24"/>
          <w:lang w:eastAsia="id-ID"/>
        </w:rPr>
        <w:t>One-to-one</w:t>
      </w:r>
    </w:p>
    <w:p w:rsidR="005E7D96" w:rsidRPr="005E7D96" w:rsidRDefault="005E7D96" w:rsidP="005E7D96">
      <w:pPr>
        <w:autoSpaceDE w:val="0"/>
        <w:autoSpaceDN w:val="0"/>
        <w:adjustRightInd w:val="0"/>
        <w:spacing w:line="360" w:lineRule="auto"/>
        <w:ind w:left="0" w:firstLine="426"/>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lastRenderedPageBreak/>
        <w:t xml:space="preserve">Hasil desain pada prototipe pertama yang dikembangkan atas dasar </w:t>
      </w:r>
      <w:r w:rsidRPr="005E7D96">
        <w:rPr>
          <w:rFonts w:ascii="Times New Roman" w:hAnsi="Times New Roman" w:cs="Times New Roman"/>
          <w:i/>
          <w:iCs/>
          <w:sz w:val="24"/>
          <w:szCs w:val="24"/>
          <w:lang w:eastAsia="id-ID"/>
        </w:rPr>
        <w:t>self</w:t>
      </w:r>
      <w:r w:rsidRPr="005E7D96">
        <w:rPr>
          <w:rFonts w:ascii="Times New Roman" w:hAnsi="Times New Roman" w:cs="Times New Roman"/>
          <w:sz w:val="24"/>
          <w:szCs w:val="24"/>
          <w:lang w:eastAsia="id-ID"/>
        </w:rPr>
        <w:t xml:space="preserve"> </w:t>
      </w:r>
      <w:r w:rsidRPr="005E7D96">
        <w:rPr>
          <w:rFonts w:ascii="Times New Roman" w:hAnsi="Times New Roman" w:cs="Times New Roman"/>
          <w:i/>
          <w:iCs/>
          <w:sz w:val="24"/>
          <w:szCs w:val="24"/>
          <w:lang w:eastAsia="id-ID"/>
        </w:rPr>
        <w:t xml:space="preserve">evaluation </w:t>
      </w:r>
      <w:r w:rsidRPr="005E7D96">
        <w:rPr>
          <w:rFonts w:ascii="Times New Roman" w:hAnsi="Times New Roman" w:cs="Times New Roman"/>
          <w:sz w:val="24"/>
          <w:szCs w:val="24"/>
          <w:lang w:eastAsia="id-ID"/>
        </w:rPr>
        <w:t>diberikan pada pakar (</w:t>
      </w:r>
      <w:r w:rsidRPr="005E7D96">
        <w:rPr>
          <w:rFonts w:ascii="Times New Roman" w:hAnsi="Times New Roman" w:cs="Times New Roman"/>
          <w:i/>
          <w:iCs/>
          <w:sz w:val="24"/>
          <w:szCs w:val="24"/>
          <w:lang w:eastAsia="id-ID"/>
        </w:rPr>
        <w:t>expert</w:t>
      </w:r>
      <w:r w:rsidRPr="005E7D96">
        <w:rPr>
          <w:rFonts w:ascii="Times New Roman" w:hAnsi="Times New Roman" w:cs="Times New Roman"/>
          <w:sz w:val="24"/>
          <w:szCs w:val="24"/>
          <w:lang w:eastAsia="id-ID"/>
        </w:rPr>
        <w:t xml:space="preserve"> </w:t>
      </w:r>
      <w:r w:rsidRPr="005E7D96">
        <w:rPr>
          <w:rFonts w:ascii="Times New Roman" w:hAnsi="Times New Roman" w:cs="Times New Roman"/>
          <w:i/>
          <w:iCs/>
          <w:sz w:val="24"/>
          <w:szCs w:val="24"/>
          <w:lang w:eastAsia="id-ID"/>
        </w:rPr>
        <w:t>review</w:t>
      </w:r>
      <w:r w:rsidRPr="005E7D96">
        <w:rPr>
          <w:rFonts w:ascii="Times New Roman" w:hAnsi="Times New Roman" w:cs="Times New Roman"/>
          <w:sz w:val="24"/>
          <w:szCs w:val="24"/>
          <w:lang w:eastAsia="id-ID"/>
        </w:rPr>
        <w:t>) dan seorang siswa (</w:t>
      </w:r>
      <w:r w:rsidRPr="005E7D96">
        <w:rPr>
          <w:rFonts w:ascii="Times New Roman" w:hAnsi="Times New Roman" w:cs="Times New Roman"/>
          <w:i/>
          <w:iCs/>
          <w:sz w:val="24"/>
          <w:szCs w:val="24"/>
          <w:lang w:eastAsia="id-ID"/>
        </w:rPr>
        <w:t>one-to-one</w:t>
      </w:r>
      <w:r w:rsidRPr="005E7D96">
        <w:rPr>
          <w:rFonts w:ascii="Times New Roman" w:hAnsi="Times New Roman" w:cs="Times New Roman"/>
          <w:sz w:val="24"/>
          <w:szCs w:val="24"/>
          <w:lang w:eastAsia="id-ID"/>
        </w:rPr>
        <w:t>) secara paralel. Dari hasil keduanya dijadikan bahan revisi.</w:t>
      </w:r>
    </w:p>
    <w:p w:rsidR="005E7D96" w:rsidRPr="005E7D96" w:rsidRDefault="005E7D96" w:rsidP="005E7D96">
      <w:pPr>
        <w:numPr>
          <w:ilvl w:val="1"/>
          <w:numId w:val="3"/>
        </w:numPr>
        <w:autoSpaceDE w:val="0"/>
        <w:autoSpaceDN w:val="0"/>
        <w:adjustRightInd w:val="0"/>
        <w:spacing w:line="360" w:lineRule="auto"/>
        <w:ind w:left="0" w:right="0" w:hanging="283"/>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 xml:space="preserve">Pakar ( </w:t>
      </w:r>
      <w:r w:rsidRPr="005E7D96">
        <w:rPr>
          <w:rFonts w:ascii="Times New Roman" w:hAnsi="Times New Roman" w:cs="Times New Roman"/>
          <w:i/>
          <w:iCs/>
          <w:sz w:val="24"/>
          <w:szCs w:val="24"/>
          <w:lang w:eastAsia="id-ID"/>
        </w:rPr>
        <w:t xml:space="preserve">expert judgement </w:t>
      </w:r>
      <w:r w:rsidRPr="005E7D96">
        <w:rPr>
          <w:rFonts w:ascii="Times New Roman" w:hAnsi="Times New Roman" w:cs="Times New Roman"/>
          <w:sz w:val="24"/>
          <w:szCs w:val="24"/>
          <w:lang w:eastAsia="id-ID"/>
        </w:rPr>
        <w:t>)</w:t>
      </w:r>
    </w:p>
    <w:p w:rsidR="005E7D96"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 xml:space="preserve">Pada tahap uji coba pakar disini atau biasanya disebut uji validitas, produk yang telah didesain akan dicermati, dinilai dan dievaluasi oleh pakar. Pakar-pakar akan menelaah konten, konstruks dan bahasa dari masing-masing </w:t>
      </w:r>
      <w:r w:rsidRPr="005E7D96">
        <w:rPr>
          <w:rFonts w:ascii="Times New Roman" w:hAnsi="Times New Roman" w:cs="Times New Roman"/>
          <w:i/>
          <w:iCs/>
          <w:sz w:val="24"/>
          <w:szCs w:val="24"/>
          <w:lang w:eastAsia="id-ID"/>
        </w:rPr>
        <w:t>prototype</w:t>
      </w:r>
      <w:r w:rsidRPr="005E7D96">
        <w:rPr>
          <w:rFonts w:ascii="Times New Roman" w:hAnsi="Times New Roman" w:cs="Times New Roman"/>
          <w:sz w:val="24"/>
          <w:szCs w:val="24"/>
          <w:lang w:eastAsia="id-ID"/>
        </w:rPr>
        <w:t>. Pada tahap ini, tanggapan dan saran dari para validator tentang desain yang telah dibuat, saran-saran validator ditulis pada lembar validasi sebagai bahan merevisi dan menyatakan bahwa soal-soal untuk mengukur kemampuan berfikir tersebut telah valid. Dari hasil saran para pakar, maka peneliti memperbaiki kembali soal-soal tentang materi sel yang telah dirancang.</w:t>
      </w:r>
    </w:p>
    <w:p w:rsidR="005E7D96" w:rsidRPr="005E7D96" w:rsidRDefault="005E7D96" w:rsidP="005E7D96">
      <w:pPr>
        <w:autoSpaceDE w:val="0"/>
        <w:autoSpaceDN w:val="0"/>
        <w:adjustRightInd w:val="0"/>
        <w:spacing w:line="360" w:lineRule="auto"/>
        <w:ind w:left="426"/>
        <w:jc w:val="both"/>
        <w:outlineLvl w:val="0"/>
        <w:rPr>
          <w:rFonts w:ascii="Times New Roman" w:hAnsi="Times New Roman" w:cs="Times New Roman"/>
          <w:b/>
          <w:sz w:val="24"/>
          <w:szCs w:val="24"/>
          <w:lang w:eastAsia="id-ID"/>
        </w:rPr>
      </w:pPr>
      <w:r w:rsidRPr="005E7D96">
        <w:rPr>
          <w:rFonts w:ascii="Times New Roman" w:hAnsi="Times New Roman" w:cs="Times New Roman"/>
          <w:b/>
          <w:sz w:val="24"/>
          <w:szCs w:val="24"/>
          <w:lang w:eastAsia="id-ID"/>
        </w:rPr>
        <w:t xml:space="preserve">b. </w:t>
      </w:r>
      <w:r w:rsidRPr="005E7D96">
        <w:rPr>
          <w:rFonts w:ascii="Times New Roman" w:hAnsi="Times New Roman" w:cs="Times New Roman"/>
          <w:b/>
          <w:i/>
          <w:iCs/>
          <w:sz w:val="24"/>
          <w:szCs w:val="24"/>
          <w:lang w:eastAsia="id-ID"/>
        </w:rPr>
        <w:t xml:space="preserve">Small Group </w:t>
      </w:r>
      <w:r w:rsidRPr="005E7D96">
        <w:rPr>
          <w:rFonts w:ascii="Times New Roman" w:hAnsi="Times New Roman" w:cs="Times New Roman"/>
          <w:b/>
          <w:sz w:val="24"/>
          <w:szCs w:val="24"/>
          <w:lang w:eastAsia="id-ID"/>
        </w:rPr>
        <w:t>(kelompok kecil )</w:t>
      </w:r>
    </w:p>
    <w:p w:rsidR="005E7D96"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lastRenderedPageBreak/>
        <w:t xml:space="preserve">Hasil revisi dari </w:t>
      </w:r>
      <w:r w:rsidRPr="005E7D96">
        <w:rPr>
          <w:rFonts w:ascii="Times New Roman" w:hAnsi="Times New Roman" w:cs="Times New Roman"/>
          <w:i/>
          <w:iCs/>
          <w:sz w:val="24"/>
          <w:szCs w:val="24"/>
          <w:lang w:eastAsia="id-ID"/>
        </w:rPr>
        <w:t xml:space="preserve">expert </w:t>
      </w:r>
      <w:r w:rsidRPr="005E7D96">
        <w:rPr>
          <w:rFonts w:ascii="Times New Roman" w:hAnsi="Times New Roman" w:cs="Times New Roman"/>
          <w:sz w:val="24"/>
          <w:szCs w:val="24"/>
          <w:lang w:eastAsia="id-ID"/>
        </w:rPr>
        <w:t xml:space="preserve">dan kesulitan yang dialami siswa saat ujicoba pada prototipe pertama dijadikan dasar untuk revisi desain prototype pertama yang dinamakan prototipe ke dua. Kemudian hasilnya diujicobakan pada </w:t>
      </w:r>
      <w:r w:rsidRPr="005E7D96">
        <w:rPr>
          <w:rFonts w:ascii="Times New Roman" w:hAnsi="Times New Roman" w:cs="Times New Roman"/>
          <w:i/>
          <w:iCs/>
          <w:sz w:val="24"/>
          <w:szCs w:val="24"/>
          <w:lang w:eastAsia="id-ID"/>
        </w:rPr>
        <w:t xml:space="preserve">small group </w:t>
      </w:r>
      <w:r w:rsidRPr="005E7D96">
        <w:rPr>
          <w:rFonts w:ascii="Times New Roman" w:hAnsi="Times New Roman" w:cs="Times New Roman"/>
          <w:sz w:val="24"/>
          <w:szCs w:val="24"/>
          <w:lang w:eastAsia="id-ID"/>
        </w:rPr>
        <w:t>(5 orang siswa sebaya non subjek penelitian). Pada tahap ini diminta 5 orang siswa untuk menyelesaikan soal tentang sel yang telah didesain ulang oleh peneliti. Berdasarkan hasil hasil tes dan komentar siswa soal-soal tersebut kembali direvisi dan dirancang ulang.</w:t>
      </w:r>
    </w:p>
    <w:p w:rsidR="005E7D96"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p>
    <w:p w:rsidR="005E7D96" w:rsidRPr="005E7D96" w:rsidRDefault="005E7D96" w:rsidP="005E7D96">
      <w:pPr>
        <w:autoSpaceDE w:val="0"/>
        <w:autoSpaceDN w:val="0"/>
        <w:adjustRightInd w:val="0"/>
        <w:spacing w:line="360" w:lineRule="auto"/>
        <w:ind w:left="426"/>
        <w:jc w:val="both"/>
        <w:rPr>
          <w:rFonts w:ascii="Times New Roman" w:hAnsi="Times New Roman" w:cs="Times New Roman"/>
          <w:b/>
          <w:bCs/>
          <w:sz w:val="24"/>
          <w:szCs w:val="24"/>
          <w:lang w:eastAsia="id-ID"/>
        </w:rPr>
      </w:pPr>
      <w:r w:rsidRPr="005E7D96">
        <w:rPr>
          <w:rFonts w:ascii="Times New Roman" w:hAnsi="Times New Roman" w:cs="Times New Roman"/>
          <w:b/>
          <w:bCs/>
          <w:sz w:val="24"/>
          <w:szCs w:val="24"/>
          <w:lang w:eastAsia="id-ID"/>
        </w:rPr>
        <w:t xml:space="preserve">3. </w:t>
      </w:r>
      <w:r w:rsidRPr="005E7D96">
        <w:rPr>
          <w:rFonts w:ascii="Times New Roman" w:hAnsi="Times New Roman" w:cs="Times New Roman"/>
          <w:b/>
          <w:bCs/>
          <w:i/>
          <w:iCs/>
          <w:sz w:val="24"/>
          <w:szCs w:val="24"/>
          <w:lang w:eastAsia="id-ID"/>
        </w:rPr>
        <w:t xml:space="preserve">Field Test </w:t>
      </w:r>
      <w:r w:rsidRPr="005E7D96">
        <w:rPr>
          <w:rFonts w:ascii="Times New Roman" w:hAnsi="Times New Roman" w:cs="Times New Roman"/>
          <w:b/>
          <w:bCs/>
          <w:sz w:val="24"/>
          <w:szCs w:val="24"/>
          <w:lang w:eastAsia="id-ID"/>
        </w:rPr>
        <w:t>( Uji lapangan )</w:t>
      </w:r>
    </w:p>
    <w:p w:rsidR="00FC103D" w:rsidRPr="005E7D96" w:rsidRDefault="005E7D96" w:rsidP="005E7D96">
      <w:pPr>
        <w:autoSpaceDE w:val="0"/>
        <w:autoSpaceDN w:val="0"/>
        <w:adjustRightInd w:val="0"/>
        <w:spacing w:line="360" w:lineRule="auto"/>
        <w:ind w:left="0" w:firstLine="720"/>
        <w:jc w:val="both"/>
        <w:rPr>
          <w:rFonts w:ascii="Times New Roman" w:hAnsi="Times New Roman" w:cs="Times New Roman"/>
          <w:sz w:val="24"/>
          <w:szCs w:val="24"/>
          <w:lang w:eastAsia="id-ID"/>
        </w:rPr>
      </w:pPr>
      <w:r w:rsidRPr="005E7D96">
        <w:rPr>
          <w:rFonts w:ascii="Times New Roman" w:hAnsi="Times New Roman" w:cs="Times New Roman"/>
          <w:sz w:val="24"/>
          <w:szCs w:val="24"/>
          <w:lang w:eastAsia="id-ID"/>
        </w:rPr>
        <w:t xml:space="preserve">Saran-saran serta hasil uji coba pada prototipe ke dua dijadikan dasar untuk merevisi desain </w:t>
      </w:r>
      <w:r w:rsidRPr="005E7D96">
        <w:rPr>
          <w:rFonts w:ascii="Times New Roman" w:hAnsi="Times New Roman" w:cs="Times New Roman"/>
          <w:i/>
          <w:iCs/>
          <w:sz w:val="24"/>
          <w:szCs w:val="24"/>
          <w:lang w:eastAsia="id-ID"/>
        </w:rPr>
        <w:t xml:space="preserve">prototype </w:t>
      </w:r>
      <w:r w:rsidRPr="005E7D96">
        <w:rPr>
          <w:rFonts w:ascii="Times New Roman" w:hAnsi="Times New Roman" w:cs="Times New Roman"/>
          <w:sz w:val="24"/>
          <w:szCs w:val="24"/>
          <w:lang w:eastAsia="id-ID"/>
        </w:rPr>
        <w:t xml:space="preserve">kedua. </w:t>
      </w:r>
      <w:r w:rsidRPr="005E7D96">
        <w:rPr>
          <w:rFonts w:ascii="Times New Roman" w:hAnsi="Times New Roman" w:cs="Times New Roman"/>
          <w:i/>
          <w:sz w:val="24"/>
          <w:szCs w:val="24"/>
          <w:lang w:eastAsia="id-ID"/>
        </w:rPr>
        <w:t>Prototype</w:t>
      </w:r>
      <w:r w:rsidRPr="005E7D96">
        <w:rPr>
          <w:rFonts w:ascii="Times New Roman" w:hAnsi="Times New Roman" w:cs="Times New Roman"/>
          <w:sz w:val="24"/>
          <w:szCs w:val="24"/>
          <w:lang w:eastAsia="id-ID"/>
        </w:rPr>
        <w:t xml:space="preserve"> kedua telah mengalami beberapa kali proses revisi baru akan diberikan kepada subjek penelitian. Hasil revisi diujicobakan ke subjek penelitian dalam hal ini sebagai </w:t>
      </w:r>
      <w:r w:rsidRPr="005E7D96">
        <w:rPr>
          <w:rFonts w:ascii="Times New Roman" w:hAnsi="Times New Roman" w:cs="Times New Roman"/>
          <w:i/>
          <w:iCs/>
          <w:sz w:val="24"/>
          <w:szCs w:val="24"/>
          <w:lang w:eastAsia="id-ID"/>
        </w:rPr>
        <w:t>field test</w:t>
      </w:r>
      <w:r w:rsidRPr="005E7D96">
        <w:rPr>
          <w:rFonts w:ascii="Times New Roman" w:hAnsi="Times New Roman" w:cs="Times New Roman"/>
          <w:sz w:val="24"/>
          <w:szCs w:val="24"/>
          <w:lang w:eastAsia="id-ID"/>
        </w:rPr>
        <w:t>.</w:t>
      </w:r>
    </w:p>
    <w:p w:rsidR="00FC103D" w:rsidRPr="0042540C" w:rsidRDefault="00FC103D" w:rsidP="00FC103D">
      <w:pPr>
        <w:ind w:left="0" w:firstLine="0"/>
        <w:jc w:val="both"/>
        <w:rPr>
          <w:rFonts w:ascii="Times New Roman" w:hAnsi="Times New Roman" w:cs="Times New Roman"/>
          <w:sz w:val="24"/>
          <w:szCs w:val="24"/>
          <w:lang w:val="en-US"/>
        </w:rPr>
        <w:sectPr w:rsidR="00FC103D" w:rsidRPr="0042540C" w:rsidSect="005E7D96">
          <w:type w:val="continuous"/>
          <w:pgSz w:w="11906" w:h="16838"/>
          <w:pgMar w:top="2268" w:right="1701" w:bottom="1701" w:left="2268" w:header="709" w:footer="709" w:gutter="0"/>
          <w:cols w:num="2" w:space="285"/>
          <w:docGrid w:linePitch="360"/>
        </w:sectPr>
      </w:pPr>
    </w:p>
    <w:p w:rsidR="00B51415" w:rsidRDefault="00B51415" w:rsidP="005E7D96">
      <w:pPr>
        <w:autoSpaceDE w:val="0"/>
        <w:autoSpaceDN w:val="0"/>
        <w:adjustRightInd w:val="0"/>
        <w:spacing w:line="480" w:lineRule="auto"/>
        <w:ind w:left="0" w:right="0" w:firstLine="0"/>
        <w:jc w:val="both"/>
      </w:pPr>
    </w:p>
    <w:p w:rsidR="00B51415" w:rsidRDefault="00B51415" w:rsidP="005E7D96">
      <w:pPr>
        <w:autoSpaceDE w:val="0"/>
        <w:autoSpaceDN w:val="0"/>
        <w:adjustRightInd w:val="0"/>
        <w:spacing w:line="480" w:lineRule="auto"/>
        <w:ind w:left="0" w:right="0" w:firstLine="0"/>
        <w:jc w:val="both"/>
      </w:pPr>
    </w:p>
    <w:p w:rsidR="005E7D96" w:rsidRPr="00C86D60" w:rsidRDefault="005E7D96" w:rsidP="005E7D96">
      <w:pPr>
        <w:autoSpaceDE w:val="0"/>
        <w:autoSpaceDN w:val="0"/>
        <w:adjustRightInd w:val="0"/>
        <w:spacing w:line="480" w:lineRule="auto"/>
        <w:ind w:left="0" w:right="0" w:firstLine="0"/>
        <w:jc w:val="both"/>
        <w:rPr>
          <w:b/>
          <w:lang w:eastAsia="id-ID"/>
        </w:rPr>
      </w:pPr>
      <w:r>
        <w:t xml:space="preserve">Gambar 3.1 </w:t>
      </w:r>
      <w:r>
        <w:rPr>
          <w:sz w:val="23"/>
          <w:szCs w:val="23"/>
        </w:rPr>
        <w:t>langkah-langkah penyusunan item tes</w:t>
      </w:r>
      <w:r>
        <w:rPr>
          <w:b/>
          <w:noProof/>
          <w:lang w:eastAsia="id-ID"/>
        </w:rPr>
        <w:pict>
          <v:group id="_x0000_s1028" style="position:absolute;left:0;text-align:left;margin-left:40.7pt;margin-top:16.25pt;width:311.35pt;height:562.55pt;z-index:251661312;mso-position-horizontal-relative:text;mso-position-vertical-relative:text" coordorigin="2295,3455" coordsize="6227,10955">
            <v:shapetype id="_x0000_t32" coordsize="21600,21600" o:spt="32" o:oned="t" path="m,l21600,21600e" filled="f">
              <v:path arrowok="t" fillok="f" o:connecttype="none"/>
              <o:lock v:ext="edit" shapetype="t"/>
            </v:shapetype>
            <v:shape id="_x0000_s1029" type="#_x0000_t32" style="position:absolute;left:5566;top:12042;width:0;height:234" o:connectortype="straight">
              <v:stroke endarrow="block"/>
            </v:shape>
            <v:rect id="_x0000_s1030" style="position:absolute;left:3349;top:11262;width:4880;height:780">
              <v:textbox style="mso-next-textbox:#_x0000_s1030">
                <w:txbxContent>
                  <w:p w:rsidR="005E7D96" w:rsidRPr="00097F57" w:rsidRDefault="00B629F0" w:rsidP="005E7D96">
                    <w:pPr>
                      <w:ind w:left="426"/>
                      <w:jc w:val="center"/>
                    </w:pPr>
                    <w:r>
                      <w:t>Analisis (validasi adata)</w:t>
                    </w:r>
                  </w:p>
                </w:txbxContent>
              </v:textbox>
            </v:rect>
            <v:shape id="_x0000_s1031" type="#_x0000_t32" style="position:absolute;left:5566;top:12827;width:7;height:147" o:connectortype="straight">
              <v:stroke endarrow="block"/>
            </v:shape>
            <v:shape id="_x0000_s1032" type="#_x0000_t32" style="position:absolute;left:5565;top:10978;width:0;height:284" o:connectortype="straight">
              <v:stroke endarrow="block"/>
            </v:shape>
            <v:group id="_x0000_s1033" style="position:absolute;left:2295;top:3455;width:6227;height:7523" coordorigin="2295,7295" coordsize="6227,7523">
              <v:shape id="_x0000_s1034" type="#_x0000_t32" style="position:absolute;left:5475;top:8908;width:1;height:382" o:connectortype="straight">
                <v:stroke endarrow="block"/>
              </v:shape>
              <v:shape id="_x0000_s1035" type="#_x0000_t32" style="position:absolute;left:5400;top:7962;width:0;height:245" o:connectortype="straight"/>
              <v:rect id="_x0000_s1036" style="position:absolute;left:3595;top:8206;width:4340;height:749">
                <v:textbox style="mso-next-textbox:#_x0000_s1036">
                  <w:txbxContent>
                    <w:p w:rsidR="005E7D96" w:rsidRPr="00712741" w:rsidRDefault="005E7D96" w:rsidP="005E7D96">
                      <w:pPr>
                        <w:ind w:left="567"/>
                        <w:jc w:val="center"/>
                      </w:pPr>
                      <w:r>
                        <w:t xml:space="preserve">Analisis </w:t>
                      </w:r>
                      <w:r>
                        <w:t>pembuatan soal tentang sel dan pengembangan soal tentang sel</w:t>
                      </w:r>
                    </w:p>
                  </w:txbxContent>
                </v:textbox>
              </v:rect>
              <v:shape id="_x0000_s1037" type="#_x0000_t32" style="position:absolute;left:5475;top:9719;width:0;height:382" o:connectortype="straight">
                <v:stroke endarrow="block"/>
              </v:shape>
              <v:rect id="_x0000_s1038" style="position:absolute;left:3440;top:9183;width:4495;height:536">
                <v:textbox style="mso-next-textbox:#_x0000_s1038">
                  <w:txbxContent>
                    <w:p w:rsidR="005E7D96" w:rsidRPr="00712741" w:rsidRDefault="005E7D96" w:rsidP="005E7D96">
                      <w:pPr>
                        <w:ind w:left="709"/>
                        <w:jc w:val="center"/>
                      </w:pPr>
                      <w:r>
                        <w:t xml:space="preserve">Perancangan </w:t>
                      </w:r>
                      <w:r>
                        <w:t>pembuatan soal tentang sel</w:t>
                      </w:r>
                    </w:p>
                  </w:txbxContent>
                </v:textbox>
              </v:rect>
              <v:rect id="_x0000_s1039" style="position:absolute;left:3880;top:10710;width:3462;height:536">
                <v:textbox style="mso-next-textbox:#_x0000_s1039">
                  <w:txbxContent>
                    <w:p w:rsidR="005E7D96" w:rsidRPr="00712741" w:rsidRDefault="005E7D96" w:rsidP="005E7D96">
                      <w:pPr>
                        <w:ind w:left="426"/>
                      </w:pPr>
                      <w:r>
                        <w:t xml:space="preserve">Analisis </w:t>
                      </w:r>
                      <w:r>
                        <w:t>terhadap kelayakan soal</w:t>
                      </w:r>
                    </w:p>
                  </w:txbxContent>
                </v:textbox>
              </v:rect>
              <v:shape id="_x0000_s1040" type="#_x0000_t32" style="position:absolute;left:7935;top:12105;width:1;height:960" o:connectortype="straight">
                <v:stroke endarrow="block"/>
              </v:shape>
              <v:shape id="_x0000_s1041" type="#_x0000_t32" style="position:absolute;left:7544;top:12150;width:388;height:480;flip:x" o:connectortype="straight">
                <v:stroke endarrow="block"/>
              </v:shape>
              <v:shape id="_x0000_s1042" type="#_x0000_t32" style="position:absolute;left:2684;top:12075;width:1;height:990" o:connectortype="straight">
                <v:stroke endarrow="block"/>
              </v:shape>
              <v:shape id="_x0000_s1043" type="#_x0000_t32" style="position:absolute;left:2685;top:12150;width:755;height:569" o:connectortype="straight">
                <v:stroke endarrow="block"/>
              </v:shape>
              <v:shape id="_x0000_s1044" type="#_x0000_t32" style="position:absolute;left:5565;top:11246;width:1;height:155;flip:y" o:connectortype="straight"/>
              <v:rect id="_x0000_s1045" style="position:absolute;left:2295;top:11640;width:2558;height:510">
                <v:textbox style="mso-next-textbox:#_x0000_s1045">
                  <w:txbxContent>
                    <w:p w:rsidR="005E7D96" w:rsidRPr="00303408" w:rsidRDefault="005E7D96" w:rsidP="005E7D96">
                      <w:pPr>
                        <w:ind w:left="426"/>
                        <w:jc w:val="center"/>
                      </w:pPr>
                      <w:r>
                        <w:t xml:space="preserve">Pakar  </w:t>
                      </w:r>
                    </w:p>
                  </w:txbxContent>
                </v:textbox>
              </v:rect>
              <v:rect id="_x0000_s1046" style="position:absolute;left:5755;top:11640;width:2530;height:510">
                <v:textbox style="mso-next-textbox:#_x0000_s1046">
                  <w:txbxContent>
                    <w:p w:rsidR="005E7D96" w:rsidRPr="00D7432D" w:rsidRDefault="005E7D96" w:rsidP="005E7D96">
                      <w:pPr>
                        <w:ind w:left="426"/>
                        <w:jc w:val="center"/>
                      </w:pPr>
                      <w:r>
                        <w:t xml:space="preserve">Siswa </w:t>
                      </w:r>
                      <w:r>
                        <w:t>uji coba</w:t>
                      </w:r>
                      <w:r w:rsidRPr="00D7432D">
                        <w:t xml:space="preserve"> </w:t>
                      </w:r>
                    </w:p>
                  </w:txbxContent>
                </v:textbox>
              </v:rect>
              <v:rect id="_x0000_s1047" style="position:absolute;left:3516;top:12317;width:4030;height:538">
                <v:textbox style="mso-next-textbox:#_x0000_s1047">
                  <w:txbxContent>
                    <w:p w:rsidR="005E7D96" w:rsidRPr="00712741" w:rsidRDefault="005E7D96" w:rsidP="005E7D96">
                      <w:pPr>
                        <w:ind w:left="426"/>
                        <w:jc w:val="center"/>
                      </w:pPr>
                      <w:r>
                        <w:t xml:space="preserve">Konsep, </w:t>
                      </w:r>
                      <w:r>
                        <w:t>konstruk dan validasi soal</w:t>
                      </w:r>
                    </w:p>
                  </w:txbxContent>
                </v:textbox>
              </v:rect>
              <v:rect id="_x0000_s1048" style="position:absolute;left:2295;top:13065;width:2471;height:965">
                <v:textbox style="mso-next-textbox:#_x0000_s1048">
                  <w:txbxContent>
                    <w:p w:rsidR="005E7D96" w:rsidRPr="00712741" w:rsidRDefault="005E7D96" w:rsidP="005E7D96">
                      <w:pPr>
                        <w:ind w:left="426"/>
                        <w:jc w:val="center"/>
                      </w:pPr>
                      <w:r>
                        <w:t xml:space="preserve">Revisi </w:t>
                      </w:r>
                      <w:r>
                        <w:t>soal-soal tentang sel</w:t>
                      </w:r>
                    </w:p>
                  </w:txbxContent>
                </v:textbox>
              </v:rect>
              <v:rect id="_x0000_s1049" style="position:absolute;left:4249;top:7295;width:2808;height:667">
                <v:textbox style="mso-next-textbox:#_x0000_s1049">
                  <w:txbxContent>
                    <w:p w:rsidR="005E7D96" w:rsidRPr="009D01AE" w:rsidRDefault="005E7D96" w:rsidP="005E7D96">
                      <w:pPr>
                        <w:ind w:left="426"/>
                        <w:jc w:val="center"/>
                      </w:pPr>
                      <w:r>
                        <w:t xml:space="preserve">Studi </w:t>
                      </w:r>
                      <w:r>
                        <w:t xml:space="preserve">Pendahuluan </w:t>
                      </w:r>
                    </w:p>
                  </w:txbxContent>
                </v:textbox>
              </v:rect>
              <v:shape id="_x0000_s1050" type="#_x0000_t32" style="position:absolute;left:3168;top:11400;width:4377;height:1" o:connectortype="straight"/>
              <v:shape id="_x0000_s1051" type="#_x0000_t32" style="position:absolute;left:3167;top:11387;width:1;height:239" o:connectortype="straight">
                <v:stroke endarrow="block"/>
              </v:shape>
              <v:shape id="_x0000_s1052" type="#_x0000_t32" style="position:absolute;left:7544;top:11401;width:1;height:239" o:connectortype="straight">
                <v:stroke endarrow="block"/>
              </v:shape>
              <v:rect id="_x0000_s1053" style="position:absolute;left:6051;top:13065;width:2471;height:965">
                <v:textbox style="mso-next-textbox:#_x0000_s1053">
                  <w:txbxContent>
                    <w:p w:rsidR="005E7D96" w:rsidRPr="00712741" w:rsidRDefault="005E7D96" w:rsidP="005E7D96">
                      <w:pPr>
                        <w:ind w:left="284"/>
                        <w:jc w:val="center"/>
                      </w:pPr>
                      <w:r>
                        <w:t xml:space="preserve">Revisi </w:t>
                      </w:r>
                      <w:r>
                        <w:t>soal-soal tentang sel</w:t>
                      </w:r>
                    </w:p>
                  </w:txbxContent>
                </v:textbox>
              </v:rect>
              <v:rect id="_x0000_s1054" style="position:absolute;left:3719;top:14280;width:4030;height:538">
                <v:textbox style="mso-next-textbox:#_x0000_s1054">
                  <w:txbxContent>
                    <w:p w:rsidR="005E7D96" w:rsidRPr="00097F57" w:rsidRDefault="005E7D96" w:rsidP="005E7D96">
                      <w:pPr>
                        <w:ind w:left="426"/>
                        <w:jc w:val="center"/>
                      </w:pPr>
                      <w:r>
                        <w:t xml:space="preserve">Soal </w:t>
                      </w:r>
                      <w:r>
                        <w:t>yang telah valid</w:t>
                      </w:r>
                      <w:r w:rsidR="00B629F0">
                        <w:t xml:space="preserve"> dibagi keopada subjek</w:t>
                      </w:r>
                    </w:p>
                  </w:txbxContent>
                </v:textbox>
              </v:rect>
              <v:shape id="_x0000_s1055" type="#_x0000_t32" style="position:absolute;left:5565;top:10454;width:0;height:382" o:connectortype="straight">
                <v:stroke endarrow="block"/>
              </v:shape>
              <v:shape id="_x0000_s1056" type="#_x0000_t32" style="position:absolute;left:5565;top:14030;width:1230;height:250;flip:x" o:connectortype="straight">
                <v:stroke endarrow="block"/>
              </v:shape>
              <v:shape id="_x0000_s1057" type="#_x0000_t32" style="position:absolute;left:4365;top:14030;width:1200;height:250" o:connectortype="straight">
                <v:stroke endarrow="block"/>
              </v:shape>
            </v:group>
            <v:rect id="_x0000_s1058" style="position:absolute;left:3595;top:12276;width:4197;height:551">
              <v:textbox style="mso-next-textbox:#_x0000_s1058">
                <w:txbxContent>
                  <w:p w:rsidR="00B629F0" w:rsidRPr="00097F57" w:rsidRDefault="00B629F0" w:rsidP="00B629F0">
                    <w:pPr>
                      <w:ind w:left="426"/>
                      <w:jc w:val="center"/>
                    </w:pPr>
                    <w:r>
                      <w:t>Pemberian soal yang telah direvisi</w:t>
                    </w:r>
                  </w:p>
                  <w:p w:rsidR="005E7D96" w:rsidRPr="00097F57" w:rsidRDefault="005E7D96" w:rsidP="005E7D96">
                    <w:pPr>
                      <w:ind w:left="284"/>
                      <w:jc w:val="center"/>
                    </w:pPr>
                  </w:p>
                  <w:p w:rsidR="005E7D96" w:rsidRPr="00D7432D" w:rsidRDefault="005E7D96" w:rsidP="005E7D96">
                    <w:pPr>
                      <w:jc w:val="center"/>
                    </w:pPr>
                  </w:p>
                </w:txbxContent>
              </v:textbox>
            </v:rect>
            <v:rect id="_x0000_s1059" style="position:absolute;left:3719;top:12974;width:4197;height:551">
              <v:textbox style="mso-next-textbox:#_x0000_s1059">
                <w:txbxContent>
                  <w:p w:rsidR="00B629F0" w:rsidRPr="00097F57" w:rsidRDefault="00B629F0" w:rsidP="00B629F0">
                    <w:pPr>
                      <w:ind w:left="426"/>
                      <w:jc w:val="center"/>
                    </w:pPr>
                    <w:r>
                      <w:t>Analisis (validasi) data</w:t>
                    </w:r>
                  </w:p>
                  <w:p w:rsidR="005E7D96" w:rsidRPr="00B629F0" w:rsidRDefault="005E7D96" w:rsidP="00B629F0"/>
                </w:txbxContent>
              </v:textbox>
            </v:rect>
            <v:shape id="_x0000_s1060" type="#_x0000_t32" style="position:absolute;left:5655;top:13525;width:7;height:334;flip:x" o:connectortype="straight">
              <v:stroke endarrow="block"/>
            </v:shape>
            <v:rect id="_x0000_s1061" style="position:absolute;left:3880;top:13859;width:4197;height:551">
              <v:textbox style="mso-next-textbox:#_x0000_s1061">
                <w:txbxContent>
                  <w:p w:rsidR="005E7D96" w:rsidRPr="00D7432D" w:rsidRDefault="00B629F0" w:rsidP="00B629F0">
                    <w:pPr>
                      <w:ind w:left="426"/>
                      <w:jc w:val="center"/>
                    </w:pPr>
                    <w:r>
                      <w:t>Pembahasan</w:t>
                    </w:r>
                  </w:p>
                </w:txbxContent>
              </v:textbox>
            </v:rect>
          </v:group>
        </w:pict>
      </w:r>
    </w:p>
    <w:p w:rsidR="005E7D96" w:rsidRDefault="005E7D96" w:rsidP="005E7D96">
      <w:pPr>
        <w:spacing w:line="480" w:lineRule="auto"/>
        <w:contextualSpacing/>
        <w:rPr>
          <w:b/>
        </w:rPr>
      </w:pPr>
    </w:p>
    <w:p w:rsidR="005E7D96" w:rsidRDefault="005E7D96" w:rsidP="005E7D96">
      <w:pPr>
        <w:spacing w:line="480" w:lineRule="auto"/>
        <w:contextualSpacing/>
        <w:rPr>
          <w:b/>
        </w:rPr>
      </w:pPr>
    </w:p>
    <w:p w:rsidR="005E7D96" w:rsidRPr="002F616E" w:rsidRDefault="005E7D96" w:rsidP="005E7D96">
      <w:pPr>
        <w:tabs>
          <w:tab w:val="left" w:pos="567"/>
        </w:tabs>
        <w:spacing w:line="480" w:lineRule="auto"/>
        <w:jc w:val="both"/>
      </w:pPr>
      <w:r>
        <w:lastRenderedPageBreak/>
        <w:tab/>
      </w:r>
    </w:p>
    <w:p w:rsidR="005E7D96" w:rsidRPr="002F616E" w:rsidRDefault="005E7D96" w:rsidP="005E7D96">
      <w:pPr>
        <w:spacing w:line="480" w:lineRule="auto"/>
        <w:ind w:firstLine="720"/>
        <w:jc w:val="both"/>
      </w:pPr>
      <w:r>
        <w:rPr>
          <w:noProof/>
        </w:rPr>
        <w:pict>
          <v:shape id="_x0000_s1027" type="#_x0000_t32" style="position:absolute;left:0;text-align:left;margin-left:189.15pt;margin-top:9.9pt;width:0;height:0;z-index:251660288" o:connectortype="straight"/>
        </w:pict>
      </w:r>
    </w:p>
    <w:p w:rsidR="005E7D96" w:rsidRPr="002F616E" w:rsidRDefault="005E7D96" w:rsidP="005E7D96">
      <w:pPr>
        <w:spacing w:line="480" w:lineRule="auto"/>
        <w:ind w:firstLine="720"/>
        <w:jc w:val="both"/>
      </w:pPr>
      <w:r>
        <w:rPr>
          <w:b/>
          <w:noProof/>
          <w:lang w:eastAsia="id-ID"/>
        </w:rPr>
        <w:pict>
          <v:rect id="_x0000_s1062" style="position:absolute;left:0;text-align:left;margin-left:101.75pt;margin-top:13.65pt;width:228.2pt;height:26.8pt;z-index:251662336">
            <v:textbox style="mso-next-textbox:#_x0000_s1062">
              <w:txbxContent>
                <w:p w:rsidR="005E7D96" w:rsidRPr="00712741" w:rsidRDefault="005E7D96" w:rsidP="005E7D96">
                  <w:pPr>
                    <w:ind w:left="284"/>
                    <w:jc w:val="center"/>
                  </w:pPr>
                  <w:r>
                    <w:t xml:space="preserve">Pengembangan  </w:t>
                  </w:r>
                  <w:r>
                    <w:t>pembuatan soal tentang sel</w:t>
                  </w:r>
                </w:p>
              </w:txbxContent>
            </v:textbox>
          </v:rect>
        </w:pict>
      </w:r>
    </w:p>
    <w:p w:rsidR="005E7D96" w:rsidRPr="002F616E" w:rsidRDefault="005E7D96" w:rsidP="005E7D96">
      <w:pPr>
        <w:spacing w:line="480" w:lineRule="auto"/>
        <w:ind w:firstLine="720"/>
        <w:jc w:val="both"/>
      </w:pPr>
    </w:p>
    <w:p w:rsidR="005E7D96" w:rsidRPr="002F616E" w:rsidRDefault="005E7D96" w:rsidP="005E7D96">
      <w:pPr>
        <w:spacing w:line="480" w:lineRule="auto"/>
        <w:ind w:firstLine="720"/>
        <w:jc w:val="both"/>
      </w:pPr>
    </w:p>
    <w:p w:rsidR="005E7D96" w:rsidRPr="002F616E" w:rsidRDefault="005E7D96" w:rsidP="005E7D96">
      <w:pPr>
        <w:spacing w:line="480" w:lineRule="auto"/>
        <w:ind w:firstLine="720"/>
        <w:jc w:val="both"/>
      </w:pPr>
    </w:p>
    <w:p w:rsidR="005E7D96" w:rsidRPr="002F616E" w:rsidRDefault="005E7D96" w:rsidP="005E7D96">
      <w:pPr>
        <w:spacing w:line="480" w:lineRule="auto"/>
        <w:ind w:firstLine="720"/>
        <w:jc w:val="both"/>
      </w:pPr>
    </w:p>
    <w:p w:rsidR="005E7D96" w:rsidRPr="002F616E" w:rsidRDefault="005E7D96" w:rsidP="005E7D96">
      <w:pPr>
        <w:spacing w:line="480" w:lineRule="auto"/>
        <w:ind w:firstLine="720"/>
        <w:jc w:val="both"/>
      </w:pPr>
    </w:p>
    <w:p w:rsidR="005E7D96" w:rsidRPr="002F616E" w:rsidRDefault="005E7D96" w:rsidP="005E7D96">
      <w:pPr>
        <w:spacing w:line="480" w:lineRule="auto"/>
        <w:ind w:firstLine="720"/>
        <w:jc w:val="both"/>
      </w:pPr>
    </w:p>
    <w:p w:rsidR="005E7D96" w:rsidRPr="002F616E" w:rsidRDefault="005E7D96" w:rsidP="005E7D96">
      <w:pPr>
        <w:spacing w:line="480" w:lineRule="auto"/>
        <w:ind w:firstLine="720"/>
        <w:jc w:val="both"/>
      </w:pPr>
    </w:p>
    <w:p w:rsidR="00FC103D" w:rsidRDefault="00FC103D" w:rsidP="00B629F0">
      <w:pPr>
        <w:ind w:left="0" w:firstLine="0"/>
        <w:jc w:val="both"/>
      </w:pPr>
    </w:p>
    <w:p w:rsidR="00B629F0" w:rsidRDefault="00B629F0" w:rsidP="00B629F0">
      <w:pPr>
        <w:ind w:left="0" w:firstLine="0"/>
        <w:jc w:val="both"/>
        <w:rPr>
          <w:rFonts w:ascii="Times New Roman" w:eastAsia="Calibri" w:hAnsi="Times New Roman" w:cs="Times New Roman"/>
          <w:bCs/>
          <w:sz w:val="24"/>
          <w:szCs w:val="24"/>
          <w:lang w:val="en-US"/>
        </w:rPr>
      </w:pPr>
    </w:p>
    <w:p w:rsidR="00FC103D" w:rsidRDefault="00FC103D" w:rsidP="00FC103D">
      <w:pPr>
        <w:ind w:left="0" w:firstLine="0"/>
        <w:jc w:val="both"/>
        <w:rPr>
          <w:rFonts w:ascii="Times New Roman" w:eastAsia="Calibri" w:hAnsi="Times New Roman" w:cs="Times New Roman"/>
          <w:bCs/>
          <w:sz w:val="24"/>
          <w:szCs w:val="24"/>
          <w:lang w:val="en-US"/>
        </w:rPr>
      </w:pPr>
    </w:p>
    <w:p w:rsidR="00FC103D" w:rsidRDefault="00FC103D"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629F0" w:rsidRDefault="00B629F0"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51415" w:rsidRDefault="00B51415" w:rsidP="00FC103D">
      <w:pPr>
        <w:ind w:left="0" w:firstLine="0"/>
        <w:jc w:val="both"/>
        <w:rPr>
          <w:rFonts w:asciiTheme="majorBidi" w:hAnsiTheme="majorBidi" w:cstheme="majorBidi"/>
          <w:sz w:val="24"/>
          <w:szCs w:val="24"/>
        </w:rPr>
      </w:pPr>
    </w:p>
    <w:p w:rsidR="00B629F0" w:rsidRDefault="00B629F0" w:rsidP="00B629F0">
      <w:pPr>
        <w:tabs>
          <w:tab w:val="left" w:pos="6495"/>
        </w:tabs>
        <w:ind w:left="0" w:firstLine="0"/>
        <w:jc w:val="both"/>
        <w:rPr>
          <w:rFonts w:asciiTheme="majorBidi" w:hAnsiTheme="majorBidi" w:cstheme="majorBidi"/>
          <w:sz w:val="24"/>
          <w:szCs w:val="24"/>
        </w:rPr>
      </w:pPr>
      <w:r>
        <w:rPr>
          <w:rFonts w:asciiTheme="majorBidi" w:hAnsiTheme="majorBidi" w:cstheme="majorBidi"/>
          <w:sz w:val="24"/>
          <w:szCs w:val="24"/>
        </w:rPr>
        <w:tab/>
      </w:r>
    </w:p>
    <w:p w:rsidR="00B629F0" w:rsidRPr="00B629F0" w:rsidRDefault="00B629F0" w:rsidP="00FC103D">
      <w:pPr>
        <w:ind w:left="0" w:firstLine="0"/>
        <w:jc w:val="both"/>
        <w:rPr>
          <w:rFonts w:asciiTheme="majorBidi" w:hAnsiTheme="majorBidi" w:cstheme="majorBidi"/>
          <w:sz w:val="24"/>
          <w:szCs w:val="24"/>
        </w:rPr>
        <w:sectPr w:rsidR="00B629F0" w:rsidRPr="00B629F0" w:rsidSect="00070C28">
          <w:type w:val="continuous"/>
          <w:pgSz w:w="11906" w:h="16838"/>
          <w:pgMar w:top="2268" w:right="1701" w:bottom="1701" w:left="2268" w:header="709" w:footer="709" w:gutter="0"/>
          <w:cols w:space="708"/>
          <w:docGrid w:linePitch="360"/>
        </w:sectPr>
      </w:pPr>
    </w:p>
    <w:p w:rsidR="00F2093C" w:rsidRPr="002C6352" w:rsidRDefault="00F2093C" w:rsidP="00F2093C">
      <w:pPr>
        <w:numPr>
          <w:ilvl w:val="1"/>
          <w:numId w:val="5"/>
        </w:numPr>
        <w:spacing w:line="480" w:lineRule="auto"/>
        <w:ind w:left="567" w:right="0" w:hanging="567"/>
        <w:jc w:val="both"/>
        <w:rPr>
          <w:b/>
        </w:rPr>
      </w:pPr>
      <w:r w:rsidRPr="002C6352">
        <w:rPr>
          <w:b/>
        </w:rPr>
        <w:lastRenderedPageBreak/>
        <w:t>Lokasi dan Subjek Penelitian</w:t>
      </w:r>
    </w:p>
    <w:p w:rsidR="00F2093C" w:rsidRPr="00F2093C" w:rsidRDefault="00F2093C" w:rsidP="00F2093C">
      <w:pPr>
        <w:spacing w:line="480" w:lineRule="auto"/>
        <w:ind w:left="0" w:firstLine="567"/>
        <w:jc w:val="both"/>
        <w:rPr>
          <w:rFonts w:ascii="Times New Roman" w:hAnsi="Times New Roman" w:cs="Times New Roman"/>
          <w:sz w:val="24"/>
          <w:szCs w:val="24"/>
        </w:rPr>
      </w:pPr>
      <w:r w:rsidRPr="00F2093C">
        <w:rPr>
          <w:rFonts w:ascii="Times New Roman" w:hAnsi="Times New Roman" w:cs="Times New Roman"/>
          <w:sz w:val="24"/>
          <w:szCs w:val="24"/>
        </w:rPr>
        <w:lastRenderedPageBreak/>
        <w:t xml:space="preserve">Penelitian ini dilaksanakan pada 2 SMA yaitu SMAN 1 Lhoksukon dan SMAN 1 Matangkuli. </w:t>
      </w:r>
    </w:p>
    <w:p w:rsidR="00F2093C" w:rsidRPr="00F2093C" w:rsidRDefault="00F2093C" w:rsidP="00F2093C">
      <w:pPr>
        <w:numPr>
          <w:ilvl w:val="1"/>
          <w:numId w:val="5"/>
        </w:numPr>
        <w:spacing w:line="480" w:lineRule="auto"/>
        <w:ind w:left="567" w:right="0" w:hanging="567"/>
        <w:jc w:val="both"/>
        <w:rPr>
          <w:rFonts w:ascii="Times New Roman" w:hAnsi="Times New Roman" w:cs="Times New Roman"/>
          <w:b/>
          <w:sz w:val="24"/>
          <w:szCs w:val="24"/>
        </w:rPr>
      </w:pPr>
      <w:r w:rsidRPr="00F2093C">
        <w:rPr>
          <w:rFonts w:ascii="Times New Roman" w:hAnsi="Times New Roman" w:cs="Times New Roman"/>
          <w:b/>
          <w:sz w:val="24"/>
          <w:szCs w:val="24"/>
        </w:rPr>
        <w:lastRenderedPageBreak/>
        <w:t>Populasi dan Sampel Penelitian</w:t>
      </w:r>
    </w:p>
    <w:p w:rsidR="00F2093C" w:rsidRPr="00F2093C" w:rsidRDefault="00F2093C" w:rsidP="00F2093C">
      <w:pPr>
        <w:spacing w:line="480" w:lineRule="auto"/>
        <w:ind w:left="0" w:firstLine="567"/>
        <w:jc w:val="both"/>
        <w:rPr>
          <w:rFonts w:ascii="Times New Roman" w:hAnsi="Times New Roman" w:cs="Times New Roman"/>
          <w:sz w:val="24"/>
          <w:szCs w:val="24"/>
        </w:rPr>
      </w:pPr>
      <w:r w:rsidRPr="00F2093C">
        <w:rPr>
          <w:rFonts w:ascii="Times New Roman" w:hAnsi="Times New Roman" w:cs="Times New Roman"/>
          <w:sz w:val="24"/>
          <w:szCs w:val="24"/>
        </w:rPr>
        <w:t xml:space="preserve">Populasi dalam penelitian ini adalah seluruh siswa kelas XI Semester I pada 2 SMA. Sampel penelitian diambil sebanyak 43 siswa yang dijadikan sebagai sampel dalam penelitian ini. </w:t>
      </w:r>
    </w:p>
    <w:p w:rsidR="00F2093C" w:rsidRPr="00F2093C" w:rsidRDefault="00F2093C" w:rsidP="00F2093C">
      <w:pPr>
        <w:numPr>
          <w:ilvl w:val="1"/>
          <w:numId w:val="5"/>
        </w:numPr>
        <w:spacing w:line="480" w:lineRule="auto"/>
        <w:ind w:left="567" w:right="0" w:hanging="567"/>
        <w:jc w:val="both"/>
        <w:rPr>
          <w:rFonts w:ascii="Times New Roman" w:hAnsi="Times New Roman" w:cs="Times New Roman"/>
          <w:b/>
          <w:sz w:val="24"/>
          <w:szCs w:val="24"/>
        </w:rPr>
      </w:pPr>
      <w:r w:rsidRPr="00F2093C">
        <w:rPr>
          <w:rFonts w:ascii="Times New Roman" w:hAnsi="Times New Roman" w:cs="Times New Roman"/>
          <w:b/>
          <w:sz w:val="24"/>
          <w:szCs w:val="24"/>
        </w:rPr>
        <w:t>Prosedur dan Analisis Data</w:t>
      </w:r>
    </w:p>
    <w:p w:rsidR="00F2093C" w:rsidRPr="00F2093C" w:rsidRDefault="00F2093C" w:rsidP="00F2093C">
      <w:pPr>
        <w:spacing w:line="480" w:lineRule="auto"/>
        <w:ind w:left="0" w:firstLine="567"/>
        <w:jc w:val="both"/>
        <w:rPr>
          <w:rFonts w:ascii="Times New Roman" w:hAnsi="Times New Roman" w:cs="Times New Roman"/>
          <w:sz w:val="24"/>
          <w:szCs w:val="24"/>
        </w:rPr>
      </w:pPr>
      <w:r w:rsidRPr="00F2093C">
        <w:rPr>
          <w:rFonts w:ascii="Times New Roman" w:hAnsi="Times New Roman" w:cs="Times New Roman"/>
          <w:sz w:val="24"/>
          <w:szCs w:val="24"/>
        </w:rPr>
        <w:t>Menurut  Ridhani (2007), data yang telah terkumpul (hasil jawaban siswa) kemudian diolah dengan cara:</w:t>
      </w:r>
    </w:p>
    <w:p w:rsidR="00F2093C" w:rsidRPr="00F2093C" w:rsidRDefault="00F2093C" w:rsidP="00F2093C">
      <w:pPr>
        <w:pStyle w:val="Default"/>
        <w:spacing w:line="480" w:lineRule="auto"/>
        <w:jc w:val="both"/>
      </w:pPr>
      <w:r w:rsidRPr="00F2093C">
        <w:rPr>
          <w:b/>
          <w:bCs/>
        </w:rPr>
        <w:t>Pertama</w:t>
      </w:r>
      <w:r w:rsidRPr="00F2093C">
        <w:t xml:space="preserve">, menentukan jawaban benar dan salah secara manual terhadap semua butir soal dengan berpedoman pada kunci jawaban yang dibuat oleh guru. Semua data jawaban siswa akan ditabulasikan dalam bentuk satu nol, jawaban benar diberi skor satu dan jawaban yang salah diberi skor nol. </w:t>
      </w:r>
    </w:p>
    <w:p w:rsidR="00F2093C" w:rsidRPr="00F2093C" w:rsidRDefault="00F2093C" w:rsidP="00F2093C">
      <w:pPr>
        <w:pStyle w:val="Default"/>
        <w:spacing w:line="480" w:lineRule="auto"/>
        <w:jc w:val="both"/>
      </w:pPr>
      <w:r w:rsidRPr="00F2093C">
        <w:rPr>
          <w:b/>
          <w:bCs/>
        </w:rPr>
        <w:t xml:space="preserve">Kedua, </w:t>
      </w:r>
      <w:r w:rsidRPr="00F2093C">
        <w:rPr>
          <w:bCs/>
        </w:rPr>
        <w:t>untuk mendapatkan item tes yang valid maka langkah-langkah yang dilakukan adalah menguji</w:t>
      </w:r>
      <w:r w:rsidRPr="00F2093C">
        <w:rPr>
          <w:b/>
          <w:bCs/>
        </w:rPr>
        <w:t xml:space="preserve"> </w:t>
      </w:r>
      <w:r w:rsidRPr="00F2093C">
        <w:t xml:space="preserve">tingkat kesukaran, daya pembeda, efektifitas </w:t>
      </w:r>
      <w:r w:rsidRPr="00F2093C">
        <w:lastRenderedPageBreak/>
        <w:t>pengecoh, validitas, reliabilitas. Tahapan yang harus dilakukan adalah sebagai berikut:</w:t>
      </w:r>
    </w:p>
    <w:p w:rsidR="00F2093C" w:rsidRPr="00F2093C" w:rsidRDefault="00F2093C" w:rsidP="00F2093C">
      <w:pPr>
        <w:numPr>
          <w:ilvl w:val="0"/>
          <w:numId w:val="6"/>
        </w:numPr>
        <w:spacing w:line="480" w:lineRule="auto"/>
        <w:ind w:left="426" w:right="0" w:hanging="426"/>
        <w:jc w:val="both"/>
        <w:rPr>
          <w:rFonts w:ascii="Times New Roman" w:hAnsi="Times New Roman" w:cs="Times New Roman"/>
          <w:sz w:val="24"/>
          <w:szCs w:val="24"/>
        </w:rPr>
      </w:pPr>
      <w:r w:rsidRPr="00F2093C">
        <w:rPr>
          <w:rFonts w:ascii="Times New Roman" w:hAnsi="Times New Roman" w:cs="Times New Roman"/>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59.1pt;margin-top:68.25pt;width:84pt;height:40.2pt;z-index:25166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JkxgAAAN4AAAAPAAAAZHJzL2Rvd25yZXYueG1sRE/fSwJB&#10;EH4P/B+WEXyJ3MvoiMtVJAhEqExFexxvx93D29nrdtOrv74NAt/m4/s542nnanGiNlSeFdwOMxDE&#10;pdcVGwWb9fPNA4gQkTXWnknBNwWYTnpXYyy0P/M7nVbRiBTCoUAFNsamkDKUlhyGoW+IE3fwrcOY&#10;YGukbvGcwl0tR1mWS4cVpwaLDT1ZKo+rL6fg8+WjouXO7sxx//r2s+WZX1wbpQb9bvYIIlIXL+J/&#10;91yn+fd3eQ5/76Qb5OQXAAD//wMAUEsBAi0AFAAGAAgAAAAhANvh9svuAAAAhQEAABMAAAAAAAAA&#10;AAAAAAAAAAAAAFtDb250ZW50X1R5cGVzXS54bWxQSwECLQAUAAYACAAAACEAWvQsW78AAAAVAQAA&#10;CwAAAAAAAAAAAAAAAAAfAQAAX3JlbHMvLnJlbHNQSwECLQAUAAYACAAAACEAT2ciZMYAAADeAAAA&#10;DwAAAAAAAAAAAAAAAAAHAgAAZHJzL2Rvd25yZXYueG1sUEsFBgAAAAADAAMAtwAAAPoCAAAAAA==&#10;">
            <v:imagedata r:id="rId6" o:title=""/>
          </v:shape>
          <o:OLEObject Type="Embed" ProgID="Equation.3" ShapeID="_x0000_s1087" DrawAspect="Content" ObjectID="_1671428876" r:id="rId7"/>
        </w:pict>
      </w:r>
      <w:r w:rsidRPr="00F2093C">
        <w:rPr>
          <w:rFonts w:ascii="Times New Roman" w:hAnsi="Times New Roman" w:cs="Times New Roman"/>
          <w:sz w:val="24"/>
          <w:szCs w:val="24"/>
        </w:rPr>
        <w:t>Untuk mencari nilai indeks kesukaran, maka diperlukan rumus:</w:t>
      </w:r>
    </w:p>
    <w:p w:rsidR="00F2093C" w:rsidRPr="00F2093C" w:rsidRDefault="00F2093C" w:rsidP="00F2093C">
      <w:pPr>
        <w:jc w:val="both"/>
        <w:rPr>
          <w:rFonts w:ascii="Times New Roman" w:hAnsi="Times New Roman" w:cs="Times New Roman"/>
          <w:sz w:val="24"/>
          <w:szCs w:val="24"/>
        </w:rPr>
      </w:pPr>
    </w:p>
    <w:p w:rsidR="00F2093C" w:rsidRPr="00F2093C" w:rsidRDefault="00F2093C" w:rsidP="00F2093C">
      <w:pPr>
        <w:ind w:left="567"/>
        <w:jc w:val="both"/>
        <w:rPr>
          <w:rFonts w:ascii="Times New Roman" w:hAnsi="Times New Roman" w:cs="Times New Roman"/>
          <w:sz w:val="24"/>
          <w:szCs w:val="24"/>
        </w:rPr>
      </w:pP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Keterangan:</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P = Indeks kesukaran</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B = Jumlah siswa yang menjawab soal dengan benar</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JS = Jumlah seluruh siswa peserta tes</w:t>
      </w:r>
    </w:p>
    <w:p w:rsidR="00F2093C" w:rsidRPr="00F2093C" w:rsidRDefault="00F2093C" w:rsidP="00F2093C">
      <w:pPr>
        <w:ind w:left="567"/>
        <w:jc w:val="both"/>
        <w:rPr>
          <w:rFonts w:ascii="Times New Roman" w:hAnsi="Times New Roman" w:cs="Times New Roman"/>
          <w:sz w:val="24"/>
          <w:szCs w:val="24"/>
        </w:rPr>
      </w:pP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Dengan kategori:</w:t>
      </w:r>
    </w:p>
    <w:tbl>
      <w:tblPr>
        <w:tblW w:w="371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451"/>
      </w:tblGrid>
      <w:tr w:rsidR="00F2093C" w:rsidRPr="00F2093C" w:rsidTr="00F2093C">
        <w:tc>
          <w:tcPr>
            <w:tcW w:w="2268" w:type="dxa"/>
          </w:tcPr>
          <w:p w:rsidR="00F2093C" w:rsidRPr="00F2093C" w:rsidRDefault="00F2093C" w:rsidP="00F2093C">
            <w:pPr>
              <w:ind w:left="142" w:hanging="73"/>
              <w:rPr>
                <w:rFonts w:ascii="Times New Roman" w:hAnsi="Times New Roman" w:cs="Times New Roman"/>
                <w:b/>
                <w:sz w:val="24"/>
                <w:szCs w:val="24"/>
              </w:rPr>
            </w:pPr>
            <w:r>
              <w:rPr>
                <w:rFonts w:ascii="Times New Roman" w:hAnsi="Times New Roman" w:cs="Times New Roman"/>
                <w:b/>
                <w:sz w:val="24"/>
                <w:szCs w:val="24"/>
              </w:rPr>
              <w:t>Indeks Kesukaran</w:t>
            </w:r>
          </w:p>
        </w:tc>
        <w:tc>
          <w:tcPr>
            <w:tcW w:w="1451" w:type="dxa"/>
          </w:tcPr>
          <w:p w:rsidR="00F2093C" w:rsidRPr="00F2093C" w:rsidRDefault="00F2093C" w:rsidP="00F2093C">
            <w:pPr>
              <w:ind w:left="0" w:firstLine="0"/>
              <w:rPr>
                <w:rFonts w:ascii="Times New Roman" w:hAnsi="Times New Roman" w:cs="Times New Roman"/>
                <w:b/>
                <w:sz w:val="24"/>
                <w:szCs w:val="24"/>
              </w:rPr>
            </w:pPr>
            <w:r w:rsidRPr="00F2093C">
              <w:rPr>
                <w:rFonts w:ascii="Times New Roman" w:hAnsi="Times New Roman" w:cs="Times New Roman"/>
                <w:b/>
                <w:sz w:val="24"/>
                <w:szCs w:val="24"/>
              </w:rPr>
              <w:t>Keterangan</w:t>
            </w:r>
          </w:p>
        </w:tc>
      </w:tr>
      <w:tr w:rsidR="00F2093C" w:rsidRPr="00F2093C" w:rsidTr="00F2093C">
        <w:tc>
          <w:tcPr>
            <w:tcW w:w="2268" w:type="dxa"/>
          </w:tcPr>
          <w:p w:rsidR="00F2093C" w:rsidRPr="00F2093C" w:rsidRDefault="00F2093C" w:rsidP="00F2093C">
            <w:pPr>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F2093C">
              <w:rPr>
                <w:rFonts w:ascii="Times New Roman" w:hAnsi="Times New Roman" w:cs="Times New Roman"/>
                <w:sz w:val="24"/>
                <w:szCs w:val="24"/>
              </w:rPr>
              <w:t>0,00 – 0,30</w:t>
            </w:r>
          </w:p>
        </w:tc>
        <w:tc>
          <w:tcPr>
            <w:tcW w:w="1451" w:type="dxa"/>
          </w:tcPr>
          <w:p w:rsidR="00F2093C" w:rsidRPr="00F2093C" w:rsidRDefault="00F2093C" w:rsidP="00F2093C">
            <w:pPr>
              <w:ind w:left="0" w:firstLine="0"/>
              <w:rPr>
                <w:rFonts w:ascii="Times New Roman" w:hAnsi="Times New Roman" w:cs="Times New Roman"/>
                <w:sz w:val="24"/>
                <w:szCs w:val="24"/>
              </w:rPr>
            </w:pPr>
            <w:r w:rsidRPr="00F2093C">
              <w:rPr>
                <w:rFonts w:ascii="Times New Roman" w:hAnsi="Times New Roman" w:cs="Times New Roman"/>
                <w:sz w:val="24"/>
                <w:szCs w:val="24"/>
              </w:rPr>
              <w:t>Soal sukar</w:t>
            </w:r>
          </w:p>
        </w:tc>
      </w:tr>
      <w:tr w:rsidR="00F2093C" w:rsidRPr="00F2093C" w:rsidTr="00F2093C">
        <w:tc>
          <w:tcPr>
            <w:tcW w:w="2268" w:type="dxa"/>
          </w:tcPr>
          <w:p w:rsidR="00F2093C" w:rsidRPr="00F2093C" w:rsidRDefault="00F2093C" w:rsidP="00F2093C">
            <w:pPr>
              <w:ind w:left="567" w:firstLine="0"/>
              <w:rPr>
                <w:rFonts w:ascii="Times New Roman" w:hAnsi="Times New Roman" w:cs="Times New Roman"/>
                <w:sz w:val="24"/>
                <w:szCs w:val="24"/>
              </w:rPr>
            </w:pPr>
            <w:r w:rsidRPr="00F2093C">
              <w:rPr>
                <w:rFonts w:ascii="Times New Roman" w:hAnsi="Times New Roman" w:cs="Times New Roman"/>
                <w:sz w:val="24"/>
                <w:szCs w:val="24"/>
              </w:rPr>
              <w:t>0,31 – 0,70</w:t>
            </w:r>
          </w:p>
        </w:tc>
        <w:tc>
          <w:tcPr>
            <w:tcW w:w="1451" w:type="dxa"/>
          </w:tcPr>
          <w:p w:rsidR="00F2093C" w:rsidRPr="00F2093C" w:rsidRDefault="00F2093C" w:rsidP="00F2093C">
            <w:pPr>
              <w:ind w:left="34" w:firstLine="0"/>
              <w:rPr>
                <w:rFonts w:ascii="Times New Roman" w:hAnsi="Times New Roman" w:cs="Times New Roman"/>
                <w:sz w:val="24"/>
                <w:szCs w:val="24"/>
              </w:rPr>
            </w:pPr>
            <w:r w:rsidRPr="00F2093C">
              <w:rPr>
                <w:rFonts w:ascii="Times New Roman" w:hAnsi="Times New Roman" w:cs="Times New Roman"/>
                <w:sz w:val="24"/>
                <w:szCs w:val="24"/>
              </w:rPr>
              <w:t>Soal sedang</w:t>
            </w:r>
          </w:p>
        </w:tc>
      </w:tr>
      <w:tr w:rsidR="00F2093C" w:rsidRPr="00F2093C" w:rsidTr="00F2093C">
        <w:tc>
          <w:tcPr>
            <w:tcW w:w="2268" w:type="dxa"/>
          </w:tcPr>
          <w:p w:rsidR="00F2093C" w:rsidRPr="00F2093C" w:rsidRDefault="00F2093C" w:rsidP="00F2093C">
            <w:pPr>
              <w:ind w:left="426"/>
              <w:rPr>
                <w:rFonts w:ascii="Times New Roman" w:hAnsi="Times New Roman" w:cs="Times New Roman"/>
                <w:sz w:val="24"/>
                <w:szCs w:val="24"/>
              </w:rPr>
            </w:pPr>
            <w:r>
              <w:rPr>
                <w:rFonts w:ascii="Times New Roman" w:hAnsi="Times New Roman" w:cs="Times New Roman"/>
                <w:sz w:val="24"/>
                <w:szCs w:val="24"/>
              </w:rPr>
              <w:t xml:space="preserve">         </w:t>
            </w:r>
            <w:r w:rsidRPr="00F2093C">
              <w:rPr>
                <w:rFonts w:ascii="Times New Roman" w:hAnsi="Times New Roman" w:cs="Times New Roman"/>
                <w:sz w:val="24"/>
                <w:szCs w:val="24"/>
              </w:rPr>
              <w:t>0,71 – 1,00</w:t>
            </w:r>
          </w:p>
        </w:tc>
        <w:tc>
          <w:tcPr>
            <w:tcW w:w="1451" w:type="dxa"/>
          </w:tcPr>
          <w:p w:rsidR="00F2093C" w:rsidRPr="00F2093C" w:rsidRDefault="00F2093C" w:rsidP="00F2093C">
            <w:pPr>
              <w:ind w:left="34" w:firstLine="0"/>
              <w:rPr>
                <w:rFonts w:ascii="Times New Roman" w:hAnsi="Times New Roman" w:cs="Times New Roman"/>
                <w:sz w:val="24"/>
                <w:szCs w:val="24"/>
              </w:rPr>
            </w:pPr>
            <w:r w:rsidRPr="00F2093C">
              <w:rPr>
                <w:rFonts w:ascii="Times New Roman" w:hAnsi="Times New Roman" w:cs="Times New Roman"/>
                <w:sz w:val="24"/>
                <w:szCs w:val="24"/>
              </w:rPr>
              <w:t>Soal mudah</w:t>
            </w:r>
          </w:p>
        </w:tc>
      </w:tr>
    </w:tbl>
    <w:p w:rsidR="00F2093C" w:rsidRPr="00F2093C" w:rsidRDefault="00F2093C" w:rsidP="00F2093C">
      <w:p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2093C">
        <w:rPr>
          <w:rFonts w:ascii="Times New Roman" w:hAnsi="Times New Roman" w:cs="Times New Roman"/>
          <w:sz w:val="24"/>
          <w:szCs w:val="24"/>
        </w:rPr>
        <w:t>(</w:t>
      </w:r>
      <w:r w:rsidRPr="00F2093C">
        <w:rPr>
          <w:rFonts w:ascii="Times New Roman" w:eastAsia="Times New Roman" w:hAnsi="Times New Roman" w:cs="Times New Roman"/>
          <w:sz w:val="24"/>
          <w:szCs w:val="24"/>
        </w:rPr>
        <w:t>Arikunto, 2008)</w:t>
      </w:r>
    </w:p>
    <w:p w:rsidR="00F2093C" w:rsidRPr="00F2093C" w:rsidRDefault="00F2093C" w:rsidP="00F2093C">
      <w:pPr>
        <w:numPr>
          <w:ilvl w:val="0"/>
          <w:numId w:val="6"/>
        </w:numPr>
        <w:spacing w:line="480" w:lineRule="auto"/>
        <w:ind w:left="426" w:right="0" w:hanging="426"/>
        <w:jc w:val="both"/>
        <w:rPr>
          <w:rFonts w:ascii="Times New Roman" w:hAnsi="Times New Roman" w:cs="Times New Roman"/>
          <w:sz w:val="24"/>
          <w:szCs w:val="24"/>
        </w:rPr>
      </w:pPr>
      <w:r w:rsidRPr="00F2093C">
        <w:rPr>
          <w:rFonts w:ascii="Times New Roman" w:hAnsi="Times New Roman" w:cs="Times New Roman"/>
          <w:noProof/>
          <w:sz w:val="24"/>
          <w:szCs w:val="24"/>
          <w:lang w:eastAsia="id-ID"/>
        </w:rPr>
        <w:pict>
          <v:shape id="_x0000_s1088" type="#_x0000_t75" style="position:absolute;left:0;text-align:left;margin-left:41.85pt;margin-top:41.55pt;width:111pt;height:41.75pt;z-index:25166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2MixgAAAN4AAAAPAAAAZHJzL2Rvd25yZXYueG1sRE9Na8JA&#10;EL0L/Q/LFLyZTSuGGl1FCtKCh6pVwduQHZPU7Gya3Sbpv+8WBG/zeJ8zX/amEi01rrSs4CmKQRBn&#10;VpecKzh8rkcvIJxH1lhZJgW/5GC5eBjMMdW24x21e5+LEMIuRQWF93UqpcsKMugiWxMH7mIbgz7A&#10;Jpe6wS6Em0o+x3EiDZYcGgqs6bWg7Lr/MQpW39nX+jjtrqdNvZX+TbbnU/eh1PCxX81AeOr9XXxz&#10;v+swfzJOEvh/J9wgF38AAAD//wMAUEsBAi0AFAAGAAgAAAAhANvh9svuAAAAhQEAABMAAAAAAAAA&#10;AAAAAAAAAAAAAFtDb250ZW50X1R5cGVzXS54bWxQSwECLQAUAAYACAAAACEAWvQsW78AAAAVAQAA&#10;CwAAAAAAAAAAAAAAAAAfAQAAX3JlbHMvLnJlbHNQSwECLQAUAAYACAAAACEA2vdjIsYAAADeAAAA&#10;DwAAAAAAAAAAAAAAAAAHAgAAZHJzL2Rvd25yZXYueG1sUEsFBgAAAAADAAMAtwAAAPoCAAAAAA==&#10;">
            <v:imagedata r:id="rId8" o:title=""/>
          </v:shape>
          <o:OLEObject Type="Embed" ProgID="Equation.3" ShapeID="_x0000_s1088" DrawAspect="Content" ObjectID="_1671428875" r:id="rId9"/>
        </w:pict>
      </w:r>
      <w:r w:rsidRPr="00F2093C">
        <w:rPr>
          <w:rFonts w:ascii="Times New Roman" w:hAnsi="Times New Roman" w:cs="Times New Roman"/>
          <w:sz w:val="24"/>
          <w:szCs w:val="24"/>
        </w:rPr>
        <w:t>Untuk mencari nilai daya beda, maka diperlukan rumus:</w:t>
      </w:r>
    </w:p>
    <w:p w:rsidR="00F2093C" w:rsidRPr="00F2093C" w:rsidRDefault="00F2093C" w:rsidP="00F2093C">
      <w:pPr>
        <w:spacing w:line="480" w:lineRule="auto"/>
        <w:rPr>
          <w:rFonts w:ascii="Times New Roman" w:hAnsi="Times New Roman" w:cs="Times New Roman"/>
          <w:sz w:val="24"/>
          <w:szCs w:val="24"/>
        </w:rPr>
      </w:pPr>
    </w:p>
    <w:p w:rsidR="00F2093C" w:rsidRPr="00F2093C" w:rsidRDefault="00F2093C" w:rsidP="00F2093C">
      <w:pPr>
        <w:ind w:left="0" w:firstLine="0"/>
        <w:jc w:val="both"/>
        <w:rPr>
          <w:rFonts w:ascii="Times New Roman" w:hAnsi="Times New Roman" w:cs="Times New Roman"/>
          <w:sz w:val="24"/>
          <w:szCs w:val="24"/>
        </w:rPr>
      </w:pPr>
      <w:r w:rsidRPr="00F2093C">
        <w:rPr>
          <w:rFonts w:ascii="Times New Roman" w:hAnsi="Times New Roman" w:cs="Times New Roman"/>
          <w:sz w:val="24"/>
          <w:szCs w:val="24"/>
        </w:rPr>
        <w:t xml:space="preserve">Keterangan: </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ID = Indek Daya Beda</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B</w:t>
      </w:r>
      <w:r w:rsidRPr="00F2093C">
        <w:rPr>
          <w:rFonts w:ascii="Times New Roman" w:hAnsi="Times New Roman" w:cs="Times New Roman"/>
          <w:sz w:val="24"/>
          <w:szCs w:val="24"/>
          <w:vertAlign w:val="subscript"/>
        </w:rPr>
        <w:t>A</w:t>
      </w:r>
      <w:r w:rsidRPr="00F2093C">
        <w:rPr>
          <w:rFonts w:ascii="Times New Roman" w:hAnsi="Times New Roman" w:cs="Times New Roman"/>
          <w:sz w:val="24"/>
          <w:szCs w:val="24"/>
        </w:rPr>
        <w:t xml:space="preserve"> = Jumlah kelompok Atas yang menjawab benar </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B</w:t>
      </w:r>
      <w:r w:rsidRPr="00F2093C">
        <w:rPr>
          <w:rFonts w:ascii="Times New Roman" w:hAnsi="Times New Roman" w:cs="Times New Roman"/>
          <w:sz w:val="24"/>
          <w:szCs w:val="24"/>
          <w:vertAlign w:val="subscript"/>
        </w:rPr>
        <w:t>B</w:t>
      </w:r>
      <w:r w:rsidRPr="00F2093C">
        <w:rPr>
          <w:rFonts w:ascii="Times New Roman" w:hAnsi="Times New Roman" w:cs="Times New Roman"/>
          <w:sz w:val="24"/>
          <w:szCs w:val="24"/>
        </w:rPr>
        <w:t xml:space="preserve"> = Jumlah kelompok bawah yang menjawab benar </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J</w:t>
      </w:r>
      <w:r w:rsidRPr="00F2093C">
        <w:rPr>
          <w:rFonts w:ascii="Times New Roman" w:hAnsi="Times New Roman" w:cs="Times New Roman"/>
          <w:sz w:val="24"/>
          <w:szCs w:val="24"/>
          <w:vertAlign w:val="subscript"/>
        </w:rPr>
        <w:t>A</w:t>
      </w:r>
      <w:r w:rsidRPr="00F2093C">
        <w:rPr>
          <w:rFonts w:ascii="Times New Roman" w:hAnsi="Times New Roman" w:cs="Times New Roman"/>
          <w:sz w:val="24"/>
          <w:szCs w:val="24"/>
        </w:rPr>
        <w:t xml:space="preserve">  = Jumlah peserta kelompok atas </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J</w:t>
      </w:r>
      <w:r w:rsidRPr="00F2093C">
        <w:rPr>
          <w:rFonts w:ascii="Times New Roman" w:hAnsi="Times New Roman" w:cs="Times New Roman"/>
          <w:sz w:val="24"/>
          <w:szCs w:val="24"/>
          <w:vertAlign w:val="subscript"/>
        </w:rPr>
        <w:t>B</w:t>
      </w:r>
      <w:r w:rsidRPr="00F2093C">
        <w:rPr>
          <w:rFonts w:ascii="Times New Roman" w:hAnsi="Times New Roman" w:cs="Times New Roman"/>
          <w:sz w:val="24"/>
          <w:szCs w:val="24"/>
        </w:rPr>
        <w:t xml:space="preserve">  = Jumlah peserta kelompok bawah </w:t>
      </w:r>
    </w:p>
    <w:p w:rsidR="00F2093C" w:rsidRPr="00F2093C" w:rsidRDefault="00F2093C" w:rsidP="00F2093C">
      <w:pPr>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2093C" w:rsidRPr="00F2093C" w:rsidRDefault="00F2093C" w:rsidP="00F2093C">
      <w:pPr>
        <w:ind w:left="567" w:hanging="567"/>
        <w:jc w:val="both"/>
        <w:rPr>
          <w:rFonts w:ascii="Times New Roman" w:hAnsi="Times New Roman" w:cs="Times New Roman"/>
          <w:sz w:val="24"/>
          <w:szCs w:val="24"/>
        </w:rPr>
      </w:pPr>
      <w:r w:rsidRPr="00F2093C">
        <w:rPr>
          <w:rFonts w:ascii="Times New Roman" w:hAnsi="Times New Roman" w:cs="Times New Roman"/>
          <w:sz w:val="24"/>
          <w:szCs w:val="24"/>
        </w:rPr>
        <w:t>Dengan kriteria pengambilan keputusan:</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2268"/>
      </w:tblGrid>
      <w:tr w:rsidR="00F2093C" w:rsidRPr="00F2093C" w:rsidTr="00F2093C">
        <w:tc>
          <w:tcPr>
            <w:tcW w:w="1418" w:type="dxa"/>
          </w:tcPr>
          <w:p w:rsidR="00F2093C" w:rsidRPr="00F2093C" w:rsidRDefault="00F2093C" w:rsidP="00F2093C">
            <w:pPr>
              <w:ind w:left="284"/>
              <w:rPr>
                <w:rFonts w:ascii="Times New Roman" w:hAnsi="Times New Roman" w:cs="Times New Roman"/>
                <w:b/>
                <w:sz w:val="24"/>
                <w:szCs w:val="24"/>
              </w:rPr>
            </w:pPr>
            <w:r w:rsidRPr="00F2093C">
              <w:rPr>
                <w:rFonts w:ascii="Times New Roman" w:hAnsi="Times New Roman" w:cs="Times New Roman"/>
                <w:b/>
                <w:sz w:val="24"/>
                <w:szCs w:val="24"/>
              </w:rPr>
              <w:t>Daya beda</w:t>
            </w:r>
          </w:p>
        </w:tc>
        <w:tc>
          <w:tcPr>
            <w:tcW w:w="2268" w:type="dxa"/>
          </w:tcPr>
          <w:p w:rsidR="00F2093C" w:rsidRPr="00F2093C" w:rsidRDefault="00F2093C" w:rsidP="00F2093C">
            <w:pPr>
              <w:ind w:left="0" w:firstLine="0"/>
              <w:rPr>
                <w:rFonts w:ascii="Times New Roman" w:hAnsi="Times New Roman" w:cs="Times New Roman"/>
                <w:b/>
                <w:sz w:val="24"/>
                <w:szCs w:val="24"/>
              </w:rPr>
            </w:pPr>
            <w:r w:rsidRPr="00F2093C">
              <w:rPr>
                <w:rFonts w:ascii="Times New Roman" w:hAnsi="Times New Roman" w:cs="Times New Roman"/>
                <w:b/>
                <w:sz w:val="24"/>
                <w:szCs w:val="24"/>
              </w:rPr>
              <w:t>Keterangan</w:t>
            </w:r>
          </w:p>
        </w:tc>
      </w:tr>
      <w:tr w:rsidR="00F2093C" w:rsidRPr="00F2093C" w:rsidTr="00F2093C">
        <w:tc>
          <w:tcPr>
            <w:tcW w:w="1418" w:type="dxa"/>
          </w:tcPr>
          <w:p w:rsidR="00F2093C" w:rsidRPr="00F2093C" w:rsidRDefault="00F2093C" w:rsidP="00F2093C">
            <w:pPr>
              <w:ind w:left="284"/>
              <w:rPr>
                <w:rFonts w:ascii="Times New Roman" w:hAnsi="Times New Roman" w:cs="Times New Roman"/>
                <w:sz w:val="24"/>
                <w:szCs w:val="24"/>
              </w:rPr>
            </w:pPr>
            <w:r w:rsidRPr="00F2093C">
              <w:rPr>
                <w:rFonts w:ascii="Times New Roman" w:hAnsi="Times New Roman" w:cs="Times New Roman"/>
                <w:sz w:val="24"/>
                <w:szCs w:val="24"/>
              </w:rPr>
              <w:lastRenderedPageBreak/>
              <w:t>Negatif</w:t>
            </w:r>
          </w:p>
        </w:tc>
        <w:tc>
          <w:tcPr>
            <w:tcW w:w="2268" w:type="dxa"/>
          </w:tcPr>
          <w:p w:rsidR="00F2093C" w:rsidRPr="00F2093C" w:rsidRDefault="00F2093C" w:rsidP="00F2093C">
            <w:pPr>
              <w:ind w:left="358"/>
              <w:rPr>
                <w:rFonts w:ascii="Times New Roman" w:hAnsi="Times New Roman" w:cs="Times New Roman"/>
                <w:sz w:val="24"/>
                <w:szCs w:val="24"/>
              </w:rPr>
            </w:pPr>
            <w:r w:rsidRPr="00F2093C">
              <w:rPr>
                <w:rFonts w:ascii="Times New Roman" w:hAnsi="Times New Roman" w:cs="Times New Roman"/>
                <w:sz w:val="24"/>
                <w:szCs w:val="24"/>
              </w:rPr>
              <w:t>Tidak baik, dibuang</w:t>
            </w:r>
          </w:p>
        </w:tc>
      </w:tr>
      <w:tr w:rsidR="00F2093C" w:rsidRPr="00F2093C" w:rsidTr="00F2093C">
        <w:tc>
          <w:tcPr>
            <w:tcW w:w="1418" w:type="dxa"/>
          </w:tcPr>
          <w:p w:rsidR="00F2093C" w:rsidRPr="00F2093C" w:rsidRDefault="00F2093C" w:rsidP="00F2093C">
            <w:pPr>
              <w:ind w:left="284"/>
              <w:rPr>
                <w:rFonts w:ascii="Times New Roman" w:hAnsi="Times New Roman" w:cs="Times New Roman"/>
                <w:sz w:val="24"/>
                <w:szCs w:val="24"/>
              </w:rPr>
            </w:pPr>
            <w:r w:rsidRPr="00F2093C">
              <w:rPr>
                <w:rFonts w:ascii="Times New Roman" w:hAnsi="Times New Roman" w:cs="Times New Roman"/>
                <w:sz w:val="24"/>
                <w:szCs w:val="24"/>
              </w:rPr>
              <w:t>0,71 – 1,00</w:t>
            </w:r>
          </w:p>
        </w:tc>
        <w:tc>
          <w:tcPr>
            <w:tcW w:w="2268" w:type="dxa"/>
          </w:tcPr>
          <w:p w:rsidR="00F2093C" w:rsidRPr="00F2093C" w:rsidRDefault="00F2093C" w:rsidP="00F2093C">
            <w:pPr>
              <w:ind w:left="358"/>
              <w:rPr>
                <w:rFonts w:ascii="Times New Roman" w:hAnsi="Times New Roman" w:cs="Times New Roman"/>
                <w:sz w:val="24"/>
                <w:szCs w:val="24"/>
              </w:rPr>
            </w:pPr>
            <w:r w:rsidRPr="00F2093C">
              <w:rPr>
                <w:rFonts w:ascii="Times New Roman" w:hAnsi="Times New Roman" w:cs="Times New Roman"/>
                <w:sz w:val="24"/>
                <w:szCs w:val="24"/>
              </w:rPr>
              <w:t>Baik sekali</w:t>
            </w:r>
          </w:p>
        </w:tc>
      </w:tr>
      <w:tr w:rsidR="00F2093C" w:rsidRPr="00F2093C" w:rsidTr="00F2093C">
        <w:tc>
          <w:tcPr>
            <w:tcW w:w="1418" w:type="dxa"/>
          </w:tcPr>
          <w:p w:rsidR="00F2093C" w:rsidRPr="00F2093C" w:rsidRDefault="00F2093C" w:rsidP="00F2093C">
            <w:pPr>
              <w:ind w:left="0" w:firstLine="0"/>
              <w:rPr>
                <w:rFonts w:ascii="Times New Roman" w:hAnsi="Times New Roman" w:cs="Times New Roman"/>
                <w:sz w:val="24"/>
                <w:szCs w:val="24"/>
              </w:rPr>
            </w:pPr>
            <w:r w:rsidRPr="00F2093C">
              <w:rPr>
                <w:rFonts w:ascii="Times New Roman" w:hAnsi="Times New Roman" w:cs="Times New Roman"/>
                <w:sz w:val="24"/>
                <w:szCs w:val="24"/>
              </w:rPr>
              <w:t>0,41 – 0,70</w:t>
            </w:r>
          </w:p>
        </w:tc>
        <w:tc>
          <w:tcPr>
            <w:tcW w:w="2268" w:type="dxa"/>
          </w:tcPr>
          <w:p w:rsidR="00F2093C" w:rsidRPr="00F2093C" w:rsidRDefault="00F2093C" w:rsidP="00F2093C">
            <w:pPr>
              <w:ind w:left="217"/>
              <w:rPr>
                <w:rFonts w:ascii="Times New Roman" w:hAnsi="Times New Roman" w:cs="Times New Roman"/>
                <w:sz w:val="24"/>
                <w:szCs w:val="24"/>
              </w:rPr>
            </w:pPr>
            <w:r>
              <w:rPr>
                <w:rFonts w:ascii="Times New Roman" w:hAnsi="Times New Roman" w:cs="Times New Roman"/>
                <w:sz w:val="24"/>
                <w:szCs w:val="24"/>
              </w:rPr>
              <w:t xml:space="preserve">   </w:t>
            </w:r>
            <w:r w:rsidRPr="00F2093C">
              <w:rPr>
                <w:rFonts w:ascii="Times New Roman" w:hAnsi="Times New Roman" w:cs="Times New Roman"/>
                <w:sz w:val="24"/>
                <w:szCs w:val="24"/>
              </w:rPr>
              <w:t>Baik</w:t>
            </w:r>
          </w:p>
        </w:tc>
      </w:tr>
      <w:tr w:rsidR="00F2093C" w:rsidRPr="00F2093C" w:rsidTr="00F2093C">
        <w:tc>
          <w:tcPr>
            <w:tcW w:w="1418" w:type="dxa"/>
          </w:tcPr>
          <w:p w:rsidR="00F2093C" w:rsidRPr="00F2093C" w:rsidRDefault="00F2093C" w:rsidP="00F2093C">
            <w:pPr>
              <w:ind w:left="0" w:firstLine="0"/>
              <w:rPr>
                <w:rFonts w:ascii="Times New Roman" w:hAnsi="Times New Roman" w:cs="Times New Roman"/>
                <w:sz w:val="24"/>
                <w:szCs w:val="24"/>
              </w:rPr>
            </w:pPr>
            <w:r w:rsidRPr="00F2093C">
              <w:rPr>
                <w:rFonts w:ascii="Times New Roman" w:hAnsi="Times New Roman" w:cs="Times New Roman"/>
                <w:sz w:val="24"/>
                <w:szCs w:val="24"/>
              </w:rPr>
              <w:t>0,21 – 0,40</w:t>
            </w:r>
          </w:p>
        </w:tc>
        <w:tc>
          <w:tcPr>
            <w:tcW w:w="2268" w:type="dxa"/>
          </w:tcPr>
          <w:p w:rsidR="00F2093C" w:rsidRPr="00F2093C" w:rsidRDefault="00F2093C" w:rsidP="00F2093C">
            <w:pPr>
              <w:ind w:left="0" w:firstLine="0"/>
              <w:rPr>
                <w:rFonts w:ascii="Times New Roman" w:hAnsi="Times New Roman" w:cs="Times New Roman"/>
                <w:sz w:val="24"/>
                <w:szCs w:val="24"/>
              </w:rPr>
            </w:pPr>
            <w:r w:rsidRPr="00F2093C">
              <w:rPr>
                <w:rFonts w:ascii="Times New Roman" w:hAnsi="Times New Roman" w:cs="Times New Roman"/>
                <w:sz w:val="24"/>
                <w:szCs w:val="24"/>
              </w:rPr>
              <w:t>Cukup</w:t>
            </w:r>
          </w:p>
        </w:tc>
      </w:tr>
      <w:tr w:rsidR="00F2093C" w:rsidRPr="00F2093C" w:rsidTr="00F2093C">
        <w:tc>
          <w:tcPr>
            <w:tcW w:w="1418" w:type="dxa"/>
          </w:tcPr>
          <w:p w:rsidR="00F2093C" w:rsidRPr="00F2093C" w:rsidRDefault="00F2093C" w:rsidP="00F2093C">
            <w:pPr>
              <w:spacing w:line="276" w:lineRule="auto"/>
              <w:ind w:left="0" w:firstLine="0"/>
              <w:rPr>
                <w:rFonts w:ascii="Times New Roman" w:hAnsi="Times New Roman" w:cs="Times New Roman"/>
                <w:sz w:val="24"/>
                <w:szCs w:val="24"/>
              </w:rPr>
            </w:pPr>
            <w:r w:rsidRPr="00F2093C">
              <w:rPr>
                <w:rFonts w:ascii="Times New Roman" w:hAnsi="Times New Roman" w:cs="Times New Roman"/>
                <w:sz w:val="24"/>
                <w:szCs w:val="24"/>
              </w:rPr>
              <w:t>0,00 – 0,20</w:t>
            </w:r>
          </w:p>
        </w:tc>
        <w:tc>
          <w:tcPr>
            <w:tcW w:w="2268" w:type="dxa"/>
          </w:tcPr>
          <w:p w:rsidR="00F2093C" w:rsidRPr="00F2093C" w:rsidRDefault="00F2093C" w:rsidP="00F2093C">
            <w:pPr>
              <w:spacing w:line="276" w:lineRule="auto"/>
              <w:ind w:left="0" w:firstLine="0"/>
              <w:rPr>
                <w:rFonts w:ascii="Times New Roman" w:hAnsi="Times New Roman" w:cs="Times New Roman"/>
                <w:sz w:val="24"/>
                <w:szCs w:val="24"/>
              </w:rPr>
            </w:pPr>
            <w:r w:rsidRPr="00F2093C">
              <w:rPr>
                <w:rFonts w:ascii="Times New Roman" w:hAnsi="Times New Roman" w:cs="Times New Roman"/>
                <w:sz w:val="24"/>
                <w:szCs w:val="24"/>
              </w:rPr>
              <w:t>Jelek</w:t>
            </w:r>
          </w:p>
        </w:tc>
      </w:tr>
    </w:tbl>
    <w:p w:rsidR="00F2093C" w:rsidRDefault="00F2093C" w:rsidP="00F2093C">
      <w:pPr>
        <w:spacing w:line="276" w:lineRule="auto"/>
        <w:jc w:val="both"/>
      </w:pPr>
    </w:p>
    <w:p w:rsidR="00F2093C" w:rsidRPr="00F2093C" w:rsidRDefault="00F2093C" w:rsidP="00F2093C">
      <w:pPr>
        <w:numPr>
          <w:ilvl w:val="0"/>
          <w:numId w:val="6"/>
        </w:numPr>
        <w:spacing w:line="276" w:lineRule="auto"/>
        <w:ind w:left="426" w:right="0" w:hanging="426"/>
        <w:jc w:val="both"/>
        <w:rPr>
          <w:rFonts w:ascii="Times New Roman" w:hAnsi="Times New Roman" w:cs="Times New Roman"/>
          <w:sz w:val="24"/>
          <w:szCs w:val="24"/>
        </w:rPr>
      </w:pPr>
      <w:r w:rsidRPr="00F2093C">
        <w:rPr>
          <w:rFonts w:ascii="Times New Roman" w:hAnsi="Times New Roman" w:cs="Times New Roman"/>
          <w:sz w:val="24"/>
          <w:szCs w:val="24"/>
        </w:rPr>
        <w:t>Untuk mencari nilai validitas, dilakukan dengan menggunakan rumus validitas butir:</w:t>
      </w:r>
    </w:p>
    <w:p w:rsidR="00F2093C" w:rsidRPr="00F2093C" w:rsidRDefault="00F2093C" w:rsidP="00F2093C">
      <w:pPr>
        <w:spacing w:line="480" w:lineRule="auto"/>
        <w:jc w:val="both"/>
        <w:rPr>
          <w:rFonts w:ascii="Times New Roman" w:hAnsi="Times New Roman" w:cs="Times New Roman"/>
          <w:sz w:val="24"/>
          <w:szCs w:val="24"/>
        </w:rPr>
      </w:pPr>
      <w:r w:rsidRPr="00F2093C">
        <w:rPr>
          <w:rFonts w:ascii="Times New Roman" w:hAnsi="Times New Roman" w:cs="Times New Roman"/>
          <w:noProof/>
          <w:sz w:val="24"/>
          <w:szCs w:val="24"/>
          <w:lang w:eastAsia="id-ID"/>
        </w:rPr>
        <w:pict>
          <v:shape id="Object 6" o:spid="_x0000_s1086" type="#_x0000_t75" style="position:absolute;left:0;text-align:left;margin-left:16.35pt;margin-top:2.15pt;width:177pt;height:57.35pt;z-index:25166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89xQAAAN4AAAAPAAAAZHJzL2Rvd25yZXYueG1sRE9La8JA&#10;EL4L/Q/LFLzpphVDSbNKGx94qFBtcx+yYxKanQ3Z1cR/7xYEb/PxPSddDqYRF+pcbVnByzQCQVxY&#10;XXOp4PdnM3kD4TyyxsYyKbiSg+XiaZRiom3PB7ocfSlCCLsEFVTet4mUrqjIoJvaljhwJ9sZ9AF2&#10;pdQd9iHcNPI1imJpsObQUGFLWUXF3/FsFBw++2h7yvKvYb6OfbZ3+fd2tVFq/Dx8vIPwNPiH+O7e&#10;6TB/Potj+H8n3CAXNwAAAP//AwBQSwECLQAUAAYACAAAACEA2+H2y+4AAACFAQAAEwAAAAAAAAAA&#10;AAAAAAAAAAAAW0NvbnRlbnRfVHlwZXNdLnhtbFBLAQItABQABgAIAAAAIQBa9CxbvwAAABUBAAAL&#10;AAAAAAAAAAAAAAAAAB8BAABfcmVscy8ucmVsc1BLAQItABQABgAIAAAAIQCYIc89xQAAAN4AAAAP&#10;AAAAAAAAAAAAAAAAAAcCAABkcnMvZG93bnJldi54bWxQSwUGAAAAAAMAAwC3AAAA+QIAAAAA&#10;">
            <v:imagedata r:id="rId10" o:title=""/>
          </v:shape>
          <o:OLEObject Type="Embed" ProgID="Equation.3" ShapeID="Object 6" DrawAspect="Content" ObjectID="_1671428874" r:id="rId11"/>
        </w:pict>
      </w:r>
    </w:p>
    <w:p w:rsidR="00F2093C" w:rsidRPr="00F2093C" w:rsidRDefault="00F2093C" w:rsidP="00F2093C">
      <w:pPr>
        <w:jc w:val="both"/>
        <w:rPr>
          <w:rFonts w:ascii="Times New Roman" w:hAnsi="Times New Roman" w:cs="Times New Roman"/>
          <w:sz w:val="24"/>
          <w:szCs w:val="24"/>
        </w:rPr>
      </w:pPr>
    </w:p>
    <w:p w:rsidR="00F2093C" w:rsidRPr="00F2093C" w:rsidRDefault="00F2093C" w:rsidP="00F2093C">
      <w:pPr>
        <w:jc w:val="both"/>
        <w:rPr>
          <w:rFonts w:ascii="Times New Roman" w:hAnsi="Times New Roman" w:cs="Times New Roman"/>
          <w:sz w:val="24"/>
          <w:szCs w:val="24"/>
        </w:rPr>
      </w:pPr>
    </w:p>
    <w:p w:rsidR="00F2093C" w:rsidRPr="00F2093C" w:rsidRDefault="00F2093C" w:rsidP="00F2093C">
      <w:pPr>
        <w:ind w:left="567"/>
        <w:jc w:val="both"/>
        <w:rPr>
          <w:rFonts w:ascii="Times New Roman" w:hAnsi="Times New Roman" w:cs="Times New Roman"/>
          <w:sz w:val="24"/>
          <w:szCs w:val="24"/>
        </w:rPr>
      </w:pP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Keterangan:</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N = jumlah siswa</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X = skor jawaban siswa per item</w:t>
      </w:r>
    </w:p>
    <w:p w:rsidR="00F2093C" w:rsidRPr="00F2093C" w:rsidRDefault="00F2093C" w:rsidP="00F2093C">
      <w:pPr>
        <w:ind w:left="567"/>
        <w:jc w:val="both"/>
        <w:rPr>
          <w:rFonts w:ascii="Times New Roman" w:hAnsi="Times New Roman" w:cs="Times New Roman"/>
          <w:sz w:val="24"/>
          <w:szCs w:val="24"/>
        </w:rPr>
      </w:pPr>
      <w:r w:rsidRPr="00F2093C">
        <w:rPr>
          <w:rFonts w:ascii="Times New Roman" w:hAnsi="Times New Roman" w:cs="Times New Roman"/>
          <w:sz w:val="24"/>
          <w:szCs w:val="24"/>
        </w:rPr>
        <w:t>Y = total skor jawaban siswa yang benar</w:t>
      </w:r>
    </w:p>
    <w:p w:rsidR="00F2093C" w:rsidRPr="00F2093C" w:rsidRDefault="00F2093C" w:rsidP="00F2093C">
      <w:pPr>
        <w:ind w:left="567"/>
        <w:jc w:val="both"/>
        <w:rPr>
          <w:rFonts w:ascii="Times New Roman" w:eastAsia="Times New Roman" w:hAnsi="Times New Roman" w:cs="Times New Roman"/>
          <w:sz w:val="24"/>
          <w:szCs w:val="24"/>
        </w:rPr>
      </w:pPr>
      <w:r w:rsidRPr="00F2093C">
        <w:rPr>
          <w:rFonts w:ascii="Times New Roman" w:hAnsi="Times New Roman" w:cs="Times New Roman"/>
          <w:sz w:val="24"/>
          <w:szCs w:val="24"/>
        </w:rPr>
        <w:t>(</w:t>
      </w:r>
      <w:r w:rsidRPr="00F2093C">
        <w:rPr>
          <w:rFonts w:ascii="Times New Roman" w:eastAsia="Times New Roman" w:hAnsi="Times New Roman" w:cs="Times New Roman"/>
          <w:sz w:val="24"/>
          <w:szCs w:val="24"/>
        </w:rPr>
        <w:t>Arikunto, 2008)</w:t>
      </w:r>
    </w:p>
    <w:p w:rsidR="00F2093C" w:rsidRPr="00F2093C" w:rsidRDefault="00F2093C" w:rsidP="00F2093C">
      <w:pPr>
        <w:ind w:left="426" w:hanging="426"/>
        <w:jc w:val="both"/>
        <w:rPr>
          <w:rFonts w:ascii="Times New Roman" w:hAnsi="Times New Roman" w:cs="Times New Roman"/>
          <w:sz w:val="24"/>
          <w:szCs w:val="24"/>
        </w:rPr>
      </w:pPr>
      <w:r w:rsidRPr="00F2093C">
        <w:rPr>
          <w:rFonts w:ascii="Times New Roman" w:hAnsi="Times New Roman" w:cs="Times New Roman"/>
          <w:sz w:val="24"/>
          <w:szCs w:val="24"/>
        </w:rPr>
        <w:t>Kriteria pengambilan keputusan:</w:t>
      </w:r>
    </w:p>
    <w:tbl>
      <w:tblPr>
        <w:tblW w:w="379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843"/>
      </w:tblGrid>
      <w:tr w:rsidR="00F2093C" w:rsidRPr="009E14D1" w:rsidTr="00D263DF">
        <w:tc>
          <w:tcPr>
            <w:tcW w:w="1951" w:type="dxa"/>
          </w:tcPr>
          <w:p w:rsidR="00F2093C" w:rsidRPr="00D20040" w:rsidRDefault="00F2093C" w:rsidP="00BA2C90">
            <w:pPr>
              <w:ind w:left="284"/>
              <w:rPr>
                <w:b/>
              </w:rPr>
            </w:pPr>
            <w:r w:rsidRPr="00D20040">
              <w:rPr>
                <w:b/>
              </w:rPr>
              <w:t>Koofi</w:t>
            </w:r>
            <w:r>
              <w:rPr>
                <w:b/>
              </w:rPr>
              <w:t>s</w:t>
            </w:r>
            <w:r w:rsidRPr="00D20040">
              <w:rPr>
                <w:b/>
              </w:rPr>
              <w:t xml:space="preserve">ien </w:t>
            </w:r>
            <w:r>
              <w:rPr>
                <w:b/>
              </w:rPr>
              <w:t>V</w:t>
            </w:r>
            <w:r w:rsidRPr="00D20040">
              <w:rPr>
                <w:b/>
              </w:rPr>
              <w:t>aliditas</w:t>
            </w:r>
          </w:p>
        </w:tc>
        <w:tc>
          <w:tcPr>
            <w:tcW w:w="1843" w:type="dxa"/>
          </w:tcPr>
          <w:p w:rsidR="00F2093C" w:rsidRPr="00D20040" w:rsidRDefault="00F2093C" w:rsidP="00BA2C90">
            <w:pPr>
              <w:ind w:left="0" w:firstLine="0"/>
              <w:rPr>
                <w:b/>
              </w:rPr>
            </w:pPr>
            <w:r w:rsidRPr="00D20040">
              <w:rPr>
                <w:b/>
              </w:rPr>
              <w:t>Keterangan</w:t>
            </w:r>
          </w:p>
        </w:tc>
      </w:tr>
      <w:tr w:rsidR="00F2093C" w:rsidRPr="009E14D1" w:rsidTr="00D263DF">
        <w:tc>
          <w:tcPr>
            <w:tcW w:w="1951" w:type="dxa"/>
          </w:tcPr>
          <w:p w:rsidR="00F2093C" w:rsidRPr="009E14D1" w:rsidRDefault="00F2093C" w:rsidP="00BA2C90">
            <w:pPr>
              <w:ind w:left="284"/>
            </w:pPr>
            <w:r w:rsidRPr="009E14D1">
              <w:t>0,00 – 0,20</w:t>
            </w:r>
          </w:p>
        </w:tc>
        <w:tc>
          <w:tcPr>
            <w:tcW w:w="1843" w:type="dxa"/>
          </w:tcPr>
          <w:p w:rsidR="00F2093C" w:rsidRPr="009E14D1" w:rsidRDefault="00F2093C" w:rsidP="00BA2C90">
            <w:pPr>
              <w:ind w:left="34" w:firstLine="0"/>
            </w:pPr>
            <w:r w:rsidRPr="009E14D1">
              <w:t>Sangat Rendah</w:t>
            </w:r>
          </w:p>
        </w:tc>
      </w:tr>
      <w:tr w:rsidR="00F2093C" w:rsidRPr="009E14D1" w:rsidTr="00D263DF">
        <w:tc>
          <w:tcPr>
            <w:tcW w:w="1951" w:type="dxa"/>
          </w:tcPr>
          <w:p w:rsidR="00F2093C" w:rsidRPr="009E14D1" w:rsidRDefault="00F2093C" w:rsidP="00BA2C90">
            <w:pPr>
              <w:ind w:left="284"/>
            </w:pPr>
            <w:r w:rsidRPr="009E14D1">
              <w:t>0,21 – 0,40</w:t>
            </w:r>
          </w:p>
        </w:tc>
        <w:tc>
          <w:tcPr>
            <w:tcW w:w="1843" w:type="dxa"/>
          </w:tcPr>
          <w:p w:rsidR="00F2093C" w:rsidRPr="009E14D1" w:rsidRDefault="00F2093C" w:rsidP="00BA2C90">
            <w:pPr>
              <w:ind w:left="34" w:hanging="74"/>
            </w:pPr>
            <w:r w:rsidRPr="009E14D1">
              <w:t>Rendah</w:t>
            </w:r>
          </w:p>
        </w:tc>
      </w:tr>
      <w:tr w:rsidR="00F2093C" w:rsidRPr="009E14D1" w:rsidTr="00D263DF">
        <w:tc>
          <w:tcPr>
            <w:tcW w:w="1951" w:type="dxa"/>
          </w:tcPr>
          <w:p w:rsidR="00F2093C" w:rsidRPr="009E14D1" w:rsidRDefault="00F2093C" w:rsidP="00BA2C90">
            <w:pPr>
              <w:ind w:left="284"/>
            </w:pPr>
            <w:r w:rsidRPr="009E14D1">
              <w:t>0,41 – 0,60</w:t>
            </w:r>
          </w:p>
        </w:tc>
        <w:tc>
          <w:tcPr>
            <w:tcW w:w="1843" w:type="dxa"/>
          </w:tcPr>
          <w:p w:rsidR="00F2093C" w:rsidRPr="009E14D1" w:rsidRDefault="00F2093C" w:rsidP="00BA2C90">
            <w:pPr>
              <w:ind w:left="0" w:firstLine="0"/>
            </w:pPr>
            <w:r w:rsidRPr="009E14D1">
              <w:t>Sedang</w:t>
            </w:r>
          </w:p>
        </w:tc>
      </w:tr>
      <w:tr w:rsidR="00F2093C" w:rsidRPr="009E14D1" w:rsidTr="00D263DF">
        <w:tc>
          <w:tcPr>
            <w:tcW w:w="1951" w:type="dxa"/>
          </w:tcPr>
          <w:p w:rsidR="00F2093C" w:rsidRPr="009E14D1" w:rsidRDefault="00F2093C" w:rsidP="00BA2C90">
            <w:pPr>
              <w:ind w:left="0" w:firstLine="0"/>
            </w:pPr>
            <w:r w:rsidRPr="009E14D1">
              <w:t>0,61 – 0,80</w:t>
            </w:r>
          </w:p>
        </w:tc>
        <w:tc>
          <w:tcPr>
            <w:tcW w:w="1843" w:type="dxa"/>
          </w:tcPr>
          <w:p w:rsidR="00F2093C" w:rsidRPr="009E14D1" w:rsidRDefault="00F2093C" w:rsidP="00BA2C90">
            <w:pPr>
              <w:ind w:left="0" w:firstLine="0"/>
            </w:pPr>
            <w:r w:rsidRPr="009E14D1">
              <w:t>Tinggi</w:t>
            </w:r>
          </w:p>
        </w:tc>
      </w:tr>
      <w:tr w:rsidR="00F2093C" w:rsidRPr="009E14D1" w:rsidTr="00D263DF">
        <w:tc>
          <w:tcPr>
            <w:tcW w:w="1951" w:type="dxa"/>
          </w:tcPr>
          <w:p w:rsidR="00F2093C" w:rsidRPr="009E14D1" w:rsidRDefault="00F2093C" w:rsidP="00BA2C90">
            <w:pPr>
              <w:ind w:left="0" w:firstLine="0"/>
            </w:pPr>
            <w:r w:rsidRPr="009E14D1">
              <w:t>0,81 – 1,00</w:t>
            </w:r>
          </w:p>
        </w:tc>
        <w:tc>
          <w:tcPr>
            <w:tcW w:w="1843" w:type="dxa"/>
          </w:tcPr>
          <w:p w:rsidR="00F2093C" w:rsidRPr="009E14D1" w:rsidRDefault="00F2093C" w:rsidP="00D263DF">
            <w:pPr>
              <w:ind w:left="34" w:firstLine="0"/>
            </w:pPr>
            <w:r w:rsidRPr="009E14D1">
              <w:t>Sangat Tinggi</w:t>
            </w:r>
          </w:p>
        </w:tc>
      </w:tr>
    </w:tbl>
    <w:p w:rsidR="00F2093C" w:rsidRPr="00F2093C" w:rsidRDefault="00F2093C" w:rsidP="00F2093C">
      <w:pPr>
        <w:ind w:left="0" w:firstLine="0"/>
        <w:jc w:val="both"/>
        <w:rPr>
          <w:rFonts w:asciiTheme="majorBidi" w:hAnsiTheme="majorBidi" w:cstheme="majorBidi"/>
          <w:b/>
          <w:bCs/>
          <w:sz w:val="24"/>
          <w:szCs w:val="24"/>
        </w:rPr>
      </w:pPr>
    </w:p>
    <w:p w:rsidR="003A7E95" w:rsidRDefault="003A7E95" w:rsidP="000D6389">
      <w:pPr>
        <w:pStyle w:val="ListParagraph"/>
        <w:numPr>
          <w:ilvl w:val="0"/>
          <w:numId w:val="2"/>
        </w:numPr>
        <w:spacing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HASIL PENELITIAN</w:t>
      </w:r>
    </w:p>
    <w:p w:rsidR="005B39FC" w:rsidRPr="005B39FC" w:rsidRDefault="005B39FC" w:rsidP="000D6389">
      <w:pPr>
        <w:spacing w:line="360" w:lineRule="auto"/>
        <w:ind w:left="0" w:firstLine="426"/>
        <w:jc w:val="both"/>
        <w:rPr>
          <w:rFonts w:ascii="Times New Roman" w:hAnsi="Times New Roman" w:cs="Times New Roman"/>
          <w:sz w:val="24"/>
          <w:szCs w:val="24"/>
        </w:rPr>
      </w:pPr>
      <w:r w:rsidRPr="005B39FC">
        <w:rPr>
          <w:rFonts w:ascii="Times New Roman" w:hAnsi="Times New Roman" w:cs="Times New Roman"/>
          <w:sz w:val="24"/>
          <w:szCs w:val="24"/>
        </w:rPr>
        <w:t>Setelah data dari beberapa kali uji coba didapatkan maka terlihat banyak hal yang masih harus direvisi. Item tes yang disusun mewakili ranah antara C1 sampai C5 meliputi ranah mengingat (C1) sebanyak 5 item tes, memahami (C2) sebanyak 21 item tes, mengaplikasi (C3) sebanyak 15 item tes, menganalisis (C4) sebanyak 29 item tes dan evaluasi (C5) sebanyak 2 item tes.</w:t>
      </w:r>
    </w:p>
    <w:p w:rsidR="005B39FC" w:rsidRPr="005B39FC" w:rsidRDefault="005B39FC" w:rsidP="000D6389">
      <w:pPr>
        <w:spacing w:line="360" w:lineRule="auto"/>
        <w:ind w:left="0" w:firstLine="426"/>
        <w:jc w:val="both"/>
        <w:rPr>
          <w:rFonts w:ascii="Times New Roman" w:hAnsi="Times New Roman" w:cs="Times New Roman"/>
          <w:sz w:val="24"/>
          <w:szCs w:val="24"/>
        </w:rPr>
      </w:pPr>
      <w:r w:rsidRPr="005B39FC">
        <w:rPr>
          <w:rFonts w:ascii="Times New Roman" w:hAnsi="Times New Roman" w:cs="Times New Roman"/>
          <w:sz w:val="24"/>
          <w:szCs w:val="24"/>
        </w:rPr>
        <w:lastRenderedPageBreak/>
        <w:t>Dalam mendapatkan item tes yang telah valid akan melewati beberapa tahapan yang meliputi:</w:t>
      </w:r>
    </w:p>
    <w:p w:rsidR="005B39FC" w:rsidRPr="005B39FC" w:rsidRDefault="005B39FC" w:rsidP="000D6389">
      <w:pPr>
        <w:numPr>
          <w:ilvl w:val="2"/>
          <w:numId w:val="6"/>
        </w:numPr>
        <w:spacing w:line="360" w:lineRule="auto"/>
        <w:ind w:left="709" w:right="0"/>
        <w:rPr>
          <w:rFonts w:ascii="Times New Roman" w:hAnsi="Times New Roman" w:cs="Times New Roman"/>
          <w:b/>
          <w:sz w:val="24"/>
          <w:szCs w:val="24"/>
        </w:rPr>
      </w:pPr>
      <w:r w:rsidRPr="005B39FC">
        <w:rPr>
          <w:rFonts w:ascii="Times New Roman" w:hAnsi="Times New Roman" w:cs="Times New Roman"/>
          <w:b/>
          <w:sz w:val="24"/>
          <w:szCs w:val="24"/>
        </w:rPr>
        <w:t>Validasi Ahli</w:t>
      </w:r>
    </w:p>
    <w:p w:rsidR="005B39FC" w:rsidRPr="005B39FC" w:rsidRDefault="005B39FC" w:rsidP="000D6389">
      <w:pPr>
        <w:spacing w:line="360" w:lineRule="auto"/>
        <w:ind w:left="0" w:firstLine="720"/>
        <w:jc w:val="both"/>
        <w:rPr>
          <w:rFonts w:ascii="Times New Roman" w:hAnsi="Times New Roman" w:cs="Times New Roman"/>
          <w:sz w:val="24"/>
          <w:szCs w:val="24"/>
        </w:rPr>
      </w:pPr>
      <w:r w:rsidRPr="005B39FC">
        <w:rPr>
          <w:rFonts w:ascii="Times New Roman" w:hAnsi="Times New Roman" w:cs="Times New Roman"/>
          <w:sz w:val="24"/>
          <w:szCs w:val="24"/>
        </w:rPr>
        <w:t xml:space="preserve">Hasil validasi yang telah peneliti lakukan dengan tim ahli (dalam hal ini dosen yang berkompeten di bidangnya), didapatkan banyak saran yang diberikan oleh ahli. Kebanyakan dari saran yang diberikan oleh tim ahli adalah pada bagian redaksi soal atau pada bagian isi soal, banyak redaksi soal yang belum baik, hal ini dikarenakan soal yang baik adalah soal yang memiliki pengantar terlebih dahulu sebelum </w:t>
      </w:r>
      <w:r w:rsidRPr="005B39FC">
        <w:rPr>
          <w:rFonts w:ascii="Times New Roman" w:hAnsi="Times New Roman" w:cs="Times New Roman"/>
          <w:i/>
          <w:sz w:val="24"/>
          <w:szCs w:val="24"/>
        </w:rPr>
        <w:t>point</w:t>
      </w:r>
      <w:r w:rsidRPr="005B39FC">
        <w:rPr>
          <w:rFonts w:ascii="Times New Roman" w:hAnsi="Times New Roman" w:cs="Times New Roman"/>
          <w:sz w:val="24"/>
          <w:szCs w:val="24"/>
        </w:rPr>
        <w:t xml:space="preserve"> yang akan ditanyakan, kemudian perbaikan dari segi isi ataupun konstruk dilakukan sesuai dengan apa yang telah disarankan oleh tim ahli, dari </w:t>
      </w:r>
      <w:r w:rsidRPr="005B39FC">
        <w:rPr>
          <w:rFonts w:ascii="Times New Roman" w:hAnsi="Times New Roman" w:cs="Times New Roman"/>
          <w:i/>
          <w:sz w:val="24"/>
          <w:szCs w:val="24"/>
        </w:rPr>
        <w:t>option</w:t>
      </w:r>
      <w:r w:rsidRPr="005B39FC">
        <w:rPr>
          <w:rFonts w:ascii="Times New Roman" w:hAnsi="Times New Roman" w:cs="Times New Roman"/>
          <w:sz w:val="24"/>
          <w:szCs w:val="24"/>
        </w:rPr>
        <w:t xml:space="preserve"> pengecoh yang diberikan banyak hal yang harus direvisi, untuk menghindari tidak berfungsinya pengecoh dengan semestinya, dikarenakan pengecoh yang baik adalah pengecoh yang mampu mengecoh  siswa yang mengerti akan konsep tersebut dan juga siswa yang tidak begitu memahami konsep tersebut</w:t>
      </w:r>
      <w:r w:rsidR="00AC5A34">
        <w:rPr>
          <w:rFonts w:ascii="Times New Roman" w:hAnsi="Times New Roman" w:cs="Times New Roman"/>
          <w:sz w:val="24"/>
          <w:szCs w:val="24"/>
        </w:rPr>
        <w:t>.</w:t>
      </w:r>
    </w:p>
    <w:p w:rsidR="005B39FC" w:rsidRDefault="005B39FC" w:rsidP="000D6389">
      <w:pPr>
        <w:spacing w:line="360" w:lineRule="auto"/>
        <w:ind w:left="0" w:firstLine="720"/>
        <w:jc w:val="both"/>
        <w:rPr>
          <w:rFonts w:ascii="Times New Roman" w:hAnsi="Times New Roman" w:cs="Times New Roman"/>
          <w:sz w:val="24"/>
          <w:szCs w:val="24"/>
        </w:rPr>
      </w:pPr>
      <w:r w:rsidRPr="005B39FC">
        <w:rPr>
          <w:rFonts w:ascii="Times New Roman" w:hAnsi="Times New Roman" w:cs="Times New Roman"/>
          <w:sz w:val="24"/>
          <w:szCs w:val="24"/>
        </w:rPr>
        <w:t xml:space="preserve">Terdapat beberapa soal terletak kesalahan konsep di dalamnya dan </w:t>
      </w:r>
      <w:r w:rsidRPr="005B39FC">
        <w:rPr>
          <w:rFonts w:ascii="Times New Roman" w:hAnsi="Times New Roman" w:cs="Times New Roman"/>
          <w:sz w:val="24"/>
          <w:szCs w:val="24"/>
        </w:rPr>
        <w:lastRenderedPageBreak/>
        <w:t>harus direvisi kembali agar tidak terjadinya kesalahan konsep yang akan ditanyakan dalam soal. Terdapat satu soal yang masuk kategori salah konsep dan akhirnya soal tersebut diganti dan juga diperbaiki secara keseluruhan, agar tidak menimbulkan miskonsepsi bagi siswa yang membacanya. Terdapat beberapa soal yang ternyata berulang atau soal yang sama namun terletak pada nomor yang berbeda, soal tersebut dibuang dan selanjutnya diganti dengan soal yang baru. Setelah soal tersebut peneliti revisi maka soal tersebut di cek kembali oleh tim ahli sampai soal tersebut dinyatakan sudah layak untuk di ujicoba baru soal tersebut peneliti pakai untuk diberikan kepada subjek ataupun responden.</w:t>
      </w:r>
    </w:p>
    <w:p w:rsidR="00901127" w:rsidRDefault="00901127" w:rsidP="000D6389">
      <w:pPr>
        <w:spacing w:line="360" w:lineRule="auto"/>
        <w:ind w:left="0" w:firstLine="720"/>
        <w:jc w:val="both"/>
        <w:rPr>
          <w:rFonts w:ascii="Times New Roman" w:hAnsi="Times New Roman" w:cs="Times New Roman"/>
          <w:sz w:val="24"/>
          <w:szCs w:val="24"/>
        </w:rPr>
      </w:pPr>
    </w:p>
    <w:p w:rsidR="00901127" w:rsidRPr="00901127" w:rsidRDefault="00901127" w:rsidP="00901127">
      <w:pPr>
        <w:spacing w:line="360" w:lineRule="auto"/>
        <w:ind w:left="0" w:firstLine="0"/>
        <w:jc w:val="both"/>
        <w:rPr>
          <w:rFonts w:ascii="Times New Roman" w:hAnsi="Times New Roman" w:cs="Times New Roman"/>
          <w:b/>
          <w:sz w:val="24"/>
          <w:szCs w:val="24"/>
        </w:rPr>
      </w:pPr>
      <w:r w:rsidRPr="00901127">
        <w:rPr>
          <w:rFonts w:ascii="Times New Roman" w:hAnsi="Times New Roman" w:cs="Times New Roman"/>
          <w:b/>
          <w:sz w:val="24"/>
          <w:szCs w:val="24"/>
        </w:rPr>
        <w:t>RELIABILITAS</w:t>
      </w:r>
    </w:p>
    <w:p w:rsidR="000D6389" w:rsidRDefault="000D6389" w:rsidP="000D6389">
      <w:pPr>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tahapan uji pertama didapatkan 52 item tes bisa dipakai dan 48 item masih harus direvisi. Nilai reliabilitas KR-21 berada dalam kategori tinggi (Maulida, 2018). </w:t>
      </w:r>
    </w:p>
    <w:p w:rsidR="00901127" w:rsidRPr="00901127" w:rsidRDefault="00901127" w:rsidP="00901127">
      <w:pPr>
        <w:spacing w:line="360" w:lineRule="auto"/>
        <w:ind w:left="0" w:firstLine="0"/>
        <w:jc w:val="both"/>
        <w:rPr>
          <w:rFonts w:ascii="Times New Roman" w:hAnsi="Times New Roman" w:cs="Times New Roman"/>
          <w:b/>
          <w:sz w:val="24"/>
          <w:szCs w:val="24"/>
        </w:rPr>
      </w:pPr>
      <w:r w:rsidRPr="00901127">
        <w:rPr>
          <w:rFonts w:ascii="Times New Roman" w:hAnsi="Times New Roman" w:cs="Times New Roman"/>
          <w:b/>
          <w:sz w:val="24"/>
          <w:szCs w:val="24"/>
        </w:rPr>
        <w:t>INDEKS KESUKARAN</w:t>
      </w:r>
    </w:p>
    <w:p w:rsidR="000D6389" w:rsidRPr="000D6389" w:rsidRDefault="000D6389" w:rsidP="000D6389">
      <w:pPr>
        <w:spacing w:line="360" w:lineRule="auto"/>
        <w:ind w:left="0" w:firstLine="284"/>
        <w:jc w:val="both"/>
        <w:rPr>
          <w:rFonts w:ascii="Times New Roman" w:hAnsi="Times New Roman" w:cs="Times New Roman"/>
          <w:sz w:val="24"/>
          <w:szCs w:val="24"/>
        </w:rPr>
      </w:pPr>
      <w:r w:rsidRPr="000D6389">
        <w:rPr>
          <w:rFonts w:ascii="Times New Roman" w:hAnsi="Times New Roman" w:cs="Times New Roman"/>
          <w:sz w:val="24"/>
          <w:szCs w:val="24"/>
        </w:rPr>
        <w:t xml:space="preserve">Hasil uji pertama terlihat terdapat 52 item tes dengan kategori indeks kesukaran “mudah” hal ini berarti sekitar 52% item tes yang diberikan </w:t>
      </w:r>
      <w:r w:rsidRPr="000D6389">
        <w:rPr>
          <w:rFonts w:ascii="Times New Roman" w:hAnsi="Times New Roman" w:cs="Times New Roman"/>
          <w:sz w:val="24"/>
          <w:szCs w:val="24"/>
        </w:rPr>
        <w:lastRenderedPageBreak/>
        <w:t>berada dalam kategori mudah, 40 item tes dengan kategori indeks kesukaran “sedang” atau sekitar 40% item tes berada dalam kategori sedang dan 8 soal berada dalam kategori indeks kesukaran “sukar” atau sekitar 8% soal berada dalam indeks kesukaran sukar (Tabel 4.1).</w:t>
      </w:r>
    </w:p>
    <w:p w:rsidR="000D6389" w:rsidRPr="00901127" w:rsidRDefault="000D6389" w:rsidP="00901127">
      <w:pPr>
        <w:spacing w:line="360" w:lineRule="auto"/>
        <w:ind w:left="0" w:firstLine="0"/>
        <w:rPr>
          <w:rFonts w:ascii="Times New Roman" w:hAnsi="Times New Roman" w:cs="Times New Roman"/>
          <w:b/>
          <w:sz w:val="24"/>
          <w:szCs w:val="24"/>
        </w:rPr>
      </w:pPr>
      <w:r w:rsidRPr="00901127">
        <w:rPr>
          <w:rFonts w:ascii="Times New Roman" w:hAnsi="Times New Roman" w:cs="Times New Roman"/>
          <w:b/>
          <w:sz w:val="24"/>
          <w:szCs w:val="24"/>
        </w:rPr>
        <w:t>Tabel 4.1 Rekapitulasi Indeks Kesukaran Item Tes</w:t>
      </w:r>
    </w:p>
    <w:tbl>
      <w:tblPr>
        <w:tblW w:w="3561" w:type="dxa"/>
        <w:jc w:val="center"/>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2211"/>
      </w:tblGrid>
      <w:tr w:rsidR="000D6389" w:rsidRPr="000D6389" w:rsidTr="000D6389">
        <w:trPr>
          <w:jc w:val="center"/>
        </w:trPr>
        <w:tc>
          <w:tcPr>
            <w:tcW w:w="1350" w:type="dxa"/>
          </w:tcPr>
          <w:p w:rsidR="000D6389" w:rsidRPr="000D6389" w:rsidRDefault="000D6389" w:rsidP="000D6389">
            <w:pPr>
              <w:spacing w:line="360" w:lineRule="auto"/>
              <w:ind w:left="0" w:firstLine="26"/>
              <w:jc w:val="center"/>
              <w:rPr>
                <w:rFonts w:ascii="Times New Roman" w:hAnsi="Times New Roman" w:cs="Times New Roman"/>
                <w:b/>
                <w:sz w:val="24"/>
                <w:szCs w:val="24"/>
              </w:rPr>
            </w:pPr>
            <w:r w:rsidRPr="000D6389">
              <w:rPr>
                <w:rFonts w:ascii="Times New Roman" w:hAnsi="Times New Roman" w:cs="Times New Roman"/>
                <w:b/>
                <w:sz w:val="24"/>
                <w:szCs w:val="24"/>
              </w:rPr>
              <w:t>Kategori</w:t>
            </w:r>
          </w:p>
        </w:tc>
        <w:tc>
          <w:tcPr>
            <w:tcW w:w="2211" w:type="dxa"/>
          </w:tcPr>
          <w:p w:rsidR="000D6389" w:rsidRPr="000D6389" w:rsidRDefault="000D6389" w:rsidP="000D6389">
            <w:pPr>
              <w:spacing w:line="360" w:lineRule="auto"/>
              <w:ind w:left="0" w:firstLine="0"/>
              <w:jc w:val="center"/>
              <w:rPr>
                <w:rFonts w:ascii="Times New Roman" w:hAnsi="Times New Roman" w:cs="Times New Roman"/>
                <w:b/>
                <w:sz w:val="24"/>
                <w:szCs w:val="24"/>
              </w:rPr>
            </w:pPr>
            <w:r w:rsidRPr="000D6389">
              <w:rPr>
                <w:rFonts w:ascii="Times New Roman" w:hAnsi="Times New Roman" w:cs="Times New Roman"/>
                <w:b/>
                <w:sz w:val="24"/>
                <w:szCs w:val="24"/>
              </w:rPr>
              <w:t>Jumlah Item Tes</w:t>
            </w:r>
          </w:p>
        </w:tc>
      </w:tr>
      <w:tr w:rsidR="000D6389" w:rsidRPr="000D6389" w:rsidTr="000D6389">
        <w:trPr>
          <w:jc w:val="center"/>
        </w:trPr>
        <w:tc>
          <w:tcPr>
            <w:tcW w:w="1350" w:type="dxa"/>
          </w:tcPr>
          <w:p w:rsidR="000D6389" w:rsidRPr="000D6389" w:rsidRDefault="000D6389" w:rsidP="000D6389">
            <w:pPr>
              <w:spacing w:line="360" w:lineRule="auto"/>
              <w:ind w:left="0" w:firstLine="284"/>
              <w:jc w:val="center"/>
              <w:rPr>
                <w:rFonts w:ascii="Times New Roman" w:hAnsi="Times New Roman" w:cs="Times New Roman"/>
                <w:sz w:val="24"/>
                <w:szCs w:val="24"/>
              </w:rPr>
            </w:pPr>
            <w:r w:rsidRPr="000D6389">
              <w:rPr>
                <w:rFonts w:ascii="Times New Roman" w:hAnsi="Times New Roman" w:cs="Times New Roman"/>
                <w:sz w:val="24"/>
                <w:szCs w:val="24"/>
              </w:rPr>
              <w:t>sukar</w:t>
            </w:r>
          </w:p>
        </w:tc>
        <w:tc>
          <w:tcPr>
            <w:tcW w:w="2211" w:type="dxa"/>
          </w:tcPr>
          <w:p w:rsidR="000D6389" w:rsidRPr="000D6389" w:rsidRDefault="000D6389" w:rsidP="000D6389">
            <w:pPr>
              <w:spacing w:line="360" w:lineRule="auto"/>
              <w:ind w:left="0" w:firstLine="284"/>
              <w:jc w:val="center"/>
              <w:rPr>
                <w:rFonts w:ascii="Times New Roman" w:hAnsi="Times New Roman" w:cs="Times New Roman"/>
                <w:sz w:val="24"/>
                <w:szCs w:val="24"/>
              </w:rPr>
            </w:pPr>
            <w:r w:rsidRPr="000D6389">
              <w:rPr>
                <w:rFonts w:ascii="Times New Roman" w:hAnsi="Times New Roman" w:cs="Times New Roman"/>
                <w:sz w:val="24"/>
                <w:szCs w:val="24"/>
              </w:rPr>
              <w:t>8</w:t>
            </w:r>
          </w:p>
        </w:tc>
      </w:tr>
      <w:tr w:rsidR="000D6389" w:rsidRPr="000D6389" w:rsidTr="000D6389">
        <w:trPr>
          <w:jc w:val="center"/>
        </w:trPr>
        <w:tc>
          <w:tcPr>
            <w:tcW w:w="1350" w:type="dxa"/>
          </w:tcPr>
          <w:p w:rsidR="000D6389" w:rsidRPr="000D6389" w:rsidRDefault="000D6389" w:rsidP="000D6389">
            <w:pPr>
              <w:spacing w:line="360" w:lineRule="auto"/>
              <w:ind w:left="0" w:firstLine="284"/>
              <w:jc w:val="center"/>
              <w:rPr>
                <w:rFonts w:ascii="Times New Roman" w:hAnsi="Times New Roman" w:cs="Times New Roman"/>
                <w:sz w:val="24"/>
                <w:szCs w:val="24"/>
              </w:rPr>
            </w:pPr>
            <w:r w:rsidRPr="000D6389">
              <w:rPr>
                <w:rFonts w:ascii="Times New Roman" w:hAnsi="Times New Roman" w:cs="Times New Roman"/>
                <w:sz w:val="24"/>
                <w:szCs w:val="24"/>
              </w:rPr>
              <w:t>sedang</w:t>
            </w:r>
          </w:p>
        </w:tc>
        <w:tc>
          <w:tcPr>
            <w:tcW w:w="2211" w:type="dxa"/>
          </w:tcPr>
          <w:p w:rsidR="000D6389" w:rsidRPr="000D6389" w:rsidRDefault="000D6389" w:rsidP="000D6389">
            <w:pPr>
              <w:spacing w:line="360" w:lineRule="auto"/>
              <w:ind w:left="0" w:firstLine="284"/>
              <w:jc w:val="center"/>
              <w:rPr>
                <w:rFonts w:ascii="Times New Roman" w:hAnsi="Times New Roman" w:cs="Times New Roman"/>
                <w:sz w:val="24"/>
                <w:szCs w:val="24"/>
              </w:rPr>
            </w:pPr>
            <w:r w:rsidRPr="000D6389">
              <w:rPr>
                <w:rFonts w:ascii="Times New Roman" w:hAnsi="Times New Roman" w:cs="Times New Roman"/>
                <w:sz w:val="24"/>
                <w:szCs w:val="24"/>
              </w:rPr>
              <w:t>40</w:t>
            </w:r>
          </w:p>
        </w:tc>
      </w:tr>
      <w:tr w:rsidR="000D6389" w:rsidRPr="000D6389" w:rsidTr="000D6389">
        <w:trPr>
          <w:jc w:val="center"/>
        </w:trPr>
        <w:tc>
          <w:tcPr>
            <w:tcW w:w="1350" w:type="dxa"/>
          </w:tcPr>
          <w:p w:rsidR="000D6389" w:rsidRPr="000D6389" w:rsidRDefault="000D6389" w:rsidP="000D6389">
            <w:pPr>
              <w:spacing w:line="360" w:lineRule="auto"/>
              <w:ind w:left="0" w:firstLine="284"/>
              <w:jc w:val="center"/>
              <w:rPr>
                <w:rFonts w:ascii="Times New Roman" w:hAnsi="Times New Roman" w:cs="Times New Roman"/>
                <w:sz w:val="24"/>
                <w:szCs w:val="24"/>
              </w:rPr>
            </w:pPr>
            <w:r w:rsidRPr="000D6389">
              <w:rPr>
                <w:rFonts w:ascii="Times New Roman" w:hAnsi="Times New Roman" w:cs="Times New Roman"/>
                <w:sz w:val="24"/>
                <w:szCs w:val="24"/>
              </w:rPr>
              <w:t>mudah</w:t>
            </w:r>
          </w:p>
        </w:tc>
        <w:tc>
          <w:tcPr>
            <w:tcW w:w="2211" w:type="dxa"/>
          </w:tcPr>
          <w:p w:rsidR="000D6389" w:rsidRPr="000D6389" w:rsidRDefault="000D6389" w:rsidP="000D6389">
            <w:pPr>
              <w:spacing w:line="360" w:lineRule="auto"/>
              <w:ind w:left="0" w:firstLine="284"/>
              <w:jc w:val="center"/>
              <w:rPr>
                <w:rFonts w:ascii="Times New Roman" w:hAnsi="Times New Roman" w:cs="Times New Roman"/>
                <w:sz w:val="24"/>
                <w:szCs w:val="24"/>
              </w:rPr>
            </w:pPr>
            <w:r w:rsidRPr="000D6389">
              <w:rPr>
                <w:rFonts w:ascii="Times New Roman" w:hAnsi="Times New Roman" w:cs="Times New Roman"/>
                <w:sz w:val="24"/>
                <w:szCs w:val="24"/>
              </w:rPr>
              <w:t>52</w:t>
            </w:r>
          </w:p>
        </w:tc>
      </w:tr>
    </w:tbl>
    <w:p w:rsidR="000D6389" w:rsidRPr="000D6389" w:rsidRDefault="000D6389" w:rsidP="000D6389">
      <w:pPr>
        <w:spacing w:line="360" w:lineRule="auto"/>
        <w:ind w:left="0" w:firstLine="284"/>
        <w:jc w:val="both"/>
        <w:rPr>
          <w:rFonts w:ascii="Times New Roman" w:hAnsi="Times New Roman" w:cs="Times New Roman"/>
          <w:sz w:val="24"/>
          <w:szCs w:val="24"/>
        </w:rPr>
      </w:pPr>
    </w:p>
    <w:p w:rsidR="000D6389" w:rsidRDefault="000D6389" w:rsidP="000D6389">
      <w:pPr>
        <w:spacing w:line="360" w:lineRule="auto"/>
        <w:ind w:left="0" w:firstLine="284"/>
        <w:jc w:val="both"/>
        <w:rPr>
          <w:rFonts w:ascii="Times New Roman" w:hAnsi="Times New Roman" w:cs="Times New Roman"/>
          <w:sz w:val="24"/>
          <w:szCs w:val="24"/>
        </w:rPr>
      </w:pPr>
      <w:r w:rsidRPr="000D6389">
        <w:rPr>
          <w:rFonts w:ascii="Times New Roman" w:hAnsi="Times New Roman" w:cs="Times New Roman"/>
          <w:sz w:val="24"/>
          <w:szCs w:val="24"/>
        </w:rPr>
        <w:t xml:space="preserve">Indeks kesukaran selalu berbanding terbalik dengan taraf kesukaran dari suatu item tes, sebagai contoh terdapat pada item tes nomor 1, terlihat indeks kesukaran menunjukkan angka 0,84, suatu angka yang tergolong besar namun ditilik dari segi taraf kesukaran, item tes ini tergolong mudah karena banyak subjek penelitian yang dapat menjawab item tes tersebut, demikian juga sebaliknya semakin rendah angka yang ditunjukkan oleh indeks kesukaran maka semakin tinggi pula taraf kesukaran item tes tersebut hal ini dikarenakan banyak sujek penelitian yang tidak mampu untuk menjawab </w:t>
      </w:r>
      <w:r w:rsidRPr="000D6389">
        <w:rPr>
          <w:rFonts w:ascii="Times New Roman" w:hAnsi="Times New Roman" w:cs="Times New Roman"/>
          <w:sz w:val="24"/>
          <w:szCs w:val="24"/>
        </w:rPr>
        <w:lastRenderedPageBreak/>
        <w:t xml:space="preserve">soal tersebut, terlihat pada soal nomor 24, 26, 51, 54, 75, 77, 89, dan soal nomor 99. Hal ini didukung dengan pernyataan Suryabrata (2005), “kelemahan utama indeks kesukaran item tes adalah antara indeks kesukaran item tes berbanding terbalik dengan taraf kesukaran item tes, artinya makin tinggi indeks kesukaran suatu item tes maka makin rendahlah taraf kesukaran item tes tersebut”. </w:t>
      </w:r>
    </w:p>
    <w:p w:rsidR="000D6389" w:rsidRPr="000D6389" w:rsidRDefault="00901127" w:rsidP="00901127">
      <w:pPr>
        <w:spacing w:line="360" w:lineRule="auto"/>
        <w:ind w:left="0" w:right="0" w:firstLine="0"/>
        <w:jc w:val="both"/>
        <w:rPr>
          <w:rFonts w:ascii="Times New Roman" w:hAnsi="Times New Roman" w:cs="Times New Roman"/>
          <w:b/>
          <w:sz w:val="24"/>
          <w:szCs w:val="24"/>
        </w:rPr>
      </w:pPr>
      <w:r w:rsidRPr="000D6389">
        <w:rPr>
          <w:rFonts w:ascii="Times New Roman" w:hAnsi="Times New Roman" w:cs="Times New Roman"/>
          <w:b/>
          <w:sz w:val="24"/>
          <w:szCs w:val="24"/>
        </w:rPr>
        <w:t>DAYA BEDA</w:t>
      </w:r>
    </w:p>
    <w:p w:rsidR="000D6389" w:rsidRPr="000D6389" w:rsidRDefault="000D6389" w:rsidP="000D6389">
      <w:pPr>
        <w:spacing w:line="360" w:lineRule="auto"/>
        <w:ind w:left="0" w:firstLine="0"/>
        <w:jc w:val="both"/>
        <w:rPr>
          <w:rFonts w:ascii="Times New Roman" w:hAnsi="Times New Roman" w:cs="Times New Roman"/>
          <w:sz w:val="24"/>
          <w:szCs w:val="24"/>
        </w:rPr>
      </w:pPr>
      <w:r w:rsidRPr="000D6389">
        <w:rPr>
          <w:rFonts w:ascii="Times New Roman" w:hAnsi="Times New Roman" w:cs="Times New Roman"/>
          <w:sz w:val="24"/>
          <w:szCs w:val="24"/>
        </w:rPr>
        <w:tab/>
        <w:t>Daya beda yang didapatkan dari proses analisis terlihat menunjukkan 19 item tesberada dalam kategori “baik” atau sekitar 19 % item tes tergolong memiliki daya beda yang baik, 33% item tes berada dalam kategori daya beda “cukup”, dan 48% item tes berada dalam kategori daya beda “jelek” Tabel 4.2.</w:t>
      </w:r>
    </w:p>
    <w:p w:rsidR="000D6389" w:rsidRPr="00901127" w:rsidRDefault="000D6389" w:rsidP="00901127">
      <w:pPr>
        <w:spacing w:line="360" w:lineRule="auto"/>
        <w:ind w:left="0" w:firstLine="0"/>
        <w:rPr>
          <w:rFonts w:ascii="Times New Roman" w:hAnsi="Times New Roman" w:cs="Times New Roman"/>
          <w:b/>
          <w:sz w:val="24"/>
          <w:szCs w:val="24"/>
        </w:rPr>
      </w:pPr>
      <w:r w:rsidRPr="00901127">
        <w:rPr>
          <w:rFonts w:ascii="Times New Roman" w:hAnsi="Times New Roman" w:cs="Times New Roman"/>
          <w:b/>
          <w:sz w:val="24"/>
          <w:szCs w:val="24"/>
        </w:rPr>
        <w:t>Tabel 4.2 Rekapitulasi Daya Beda Item Tes</w:t>
      </w:r>
    </w:p>
    <w:tbl>
      <w:tblPr>
        <w:tblW w:w="3560" w:type="dxa"/>
        <w:jc w:val="center"/>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2"/>
        <w:gridCol w:w="1358"/>
      </w:tblGrid>
      <w:tr w:rsidR="000D6389" w:rsidRPr="000D6389" w:rsidTr="00901127">
        <w:trPr>
          <w:jc w:val="center"/>
        </w:trPr>
        <w:tc>
          <w:tcPr>
            <w:tcW w:w="2202" w:type="dxa"/>
          </w:tcPr>
          <w:p w:rsidR="000D6389" w:rsidRPr="000D6389" w:rsidRDefault="00901127" w:rsidP="00901127">
            <w:pPr>
              <w:spacing w:line="360" w:lineRule="auto"/>
              <w:ind w:left="389"/>
              <w:rPr>
                <w:rFonts w:ascii="Times New Roman" w:hAnsi="Times New Roman" w:cs="Times New Roman"/>
                <w:b/>
                <w:sz w:val="24"/>
                <w:szCs w:val="24"/>
              </w:rPr>
            </w:pPr>
            <w:r>
              <w:rPr>
                <w:rFonts w:ascii="Times New Roman" w:hAnsi="Times New Roman" w:cs="Times New Roman"/>
                <w:b/>
                <w:sz w:val="24"/>
                <w:szCs w:val="24"/>
              </w:rPr>
              <w:t xml:space="preserve">        </w:t>
            </w:r>
            <w:r w:rsidR="000D6389" w:rsidRPr="000D6389">
              <w:rPr>
                <w:rFonts w:ascii="Times New Roman" w:hAnsi="Times New Roman" w:cs="Times New Roman"/>
                <w:b/>
                <w:sz w:val="24"/>
                <w:szCs w:val="24"/>
              </w:rPr>
              <w:t>Kategori</w:t>
            </w:r>
          </w:p>
        </w:tc>
        <w:tc>
          <w:tcPr>
            <w:tcW w:w="1358" w:type="dxa"/>
          </w:tcPr>
          <w:p w:rsidR="000D6389" w:rsidRPr="000D6389" w:rsidRDefault="000D6389" w:rsidP="00901127">
            <w:pPr>
              <w:spacing w:line="360" w:lineRule="auto"/>
              <w:ind w:left="55" w:hanging="55"/>
              <w:jc w:val="center"/>
              <w:rPr>
                <w:rFonts w:ascii="Times New Roman" w:hAnsi="Times New Roman" w:cs="Times New Roman"/>
                <w:b/>
                <w:sz w:val="24"/>
                <w:szCs w:val="24"/>
              </w:rPr>
            </w:pPr>
            <w:r w:rsidRPr="000D6389">
              <w:rPr>
                <w:rFonts w:ascii="Times New Roman" w:hAnsi="Times New Roman" w:cs="Times New Roman"/>
                <w:b/>
                <w:sz w:val="24"/>
                <w:szCs w:val="24"/>
              </w:rPr>
              <w:t>Jumlah Item Tes</w:t>
            </w:r>
          </w:p>
        </w:tc>
      </w:tr>
      <w:tr w:rsidR="000D6389" w:rsidRPr="000D6389" w:rsidTr="00901127">
        <w:trPr>
          <w:jc w:val="center"/>
        </w:trPr>
        <w:tc>
          <w:tcPr>
            <w:tcW w:w="2202" w:type="dxa"/>
          </w:tcPr>
          <w:p w:rsidR="000D6389" w:rsidRPr="000D6389" w:rsidRDefault="000D6389" w:rsidP="00901127">
            <w:pPr>
              <w:spacing w:line="360" w:lineRule="auto"/>
              <w:ind w:left="0" w:firstLine="0"/>
              <w:rPr>
                <w:rFonts w:ascii="Times New Roman" w:hAnsi="Times New Roman" w:cs="Times New Roman"/>
                <w:sz w:val="24"/>
                <w:szCs w:val="24"/>
              </w:rPr>
            </w:pPr>
            <w:r w:rsidRPr="000D6389">
              <w:rPr>
                <w:rFonts w:ascii="Times New Roman" w:hAnsi="Times New Roman" w:cs="Times New Roman"/>
                <w:sz w:val="24"/>
                <w:szCs w:val="24"/>
              </w:rPr>
              <w:t>Baik</w:t>
            </w:r>
          </w:p>
        </w:tc>
        <w:tc>
          <w:tcPr>
            <w:tcW w:w="1358"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19</w:t>
            </w:r>
          </w:p>
        </w:tc>
      </w:tr>
      <w:tr w:rsidR="000D6389" w:rsidRPr="000D6389" w:rsidTr="00901127">
        <w:trPr>
          <w:jc w:val="center"/>
        </w:trPr>
        <w:tc>
          <w:tcPr>
            <w:tcW w:w="2202" w:type="dxa"/>
          </w:tcPr>
          <w:p w:rsidR="000D6389" w:rsidRPr="000D6389" w:rsidRDefault="000D6389" w:rsidP="00901127">
            <w:pPr>
              <w:spacing w:line="360" w:lineRule="auto"/>
              <w:ind w:left="0" w:firstLine="0"/>
              <w:rPr>
                <w:rFonts w:ascii="Times New Roman" w:hAnsi="Times New Roman" w:cs="Times New Roman"/>
                <w:sz w:val="24"/>
                <w:szCs w:val="24"/>
              </w:rPr>
            </w:pPr>
            <w:r w:rsidRPr="000D6389">
              <w:rPr>
                <w:rFonts w:ascii="Times New Roman" w:hAnsi="Times New Roman" w:cs="Times New Roman"/>
                <w:sz w:val="24"/>
                <w:szCs w:val="24"/>
              </w:rPr>
              <w:t>Cukup</w:t>
            </w:r>
          </w:p>
        </w:tc>
        <w:tc>
          <w:tcPr>
            <w:tcW w:w="1358"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33</w:t>
            </w:r>
          </w:p>
        </w:tc>
      </w:tr>
      <w:tr w:rsidR="000D6389" w:rsidRPr="000D6389" w:rsidTr="00901127">
        <w:trPr>
          <w:jc w:val="center"/>
        </w:trPr>
        <w:tc>
          <w:tcPr>
            <w:tcW w:w="2202" w:type="dxa"/>
          </w:tcPr>
          <w:p w:rsidR="000D6389" w:rsidRPr="000D6389" w:rsidRDefault="000D6389" w:rsidP="00901127">
            <w:pPr>
              <w:spacing w:line="360" w:lineRule="auto"/>
              <w:ind w:left="0" w:firstLine="0"/>
              <w:rPr>
                <w:rFonts w:ascii="Times New Roman" w:hAnsi="Times New Roman" w:cs="Times New Roman"/>
                <w:sz w:val="24"/>
                <w:szCs w:val="24"/>
              </w:rPr>
            </w:pPr>
            <w:r w:rsidRPr="000D6389">
              <w:rPr>
                <w:rFonts w:ascii="Times New Roman" w:hAnsi="Times New Roman" w:cs="Times New Roman"/>
                <w:sz w:val="24"/>
                <w:szCs w:val="24"/>
              </w:rPr>
              <w:t>jelek</w:t>
            </w:r>
          </w:p>
        </w:tc>
        <w:tc>
          <w:tcPr>
            <w:tcW w:w="1358"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48</w:t>
            </w:r>
          </w:p>
        </w:tc>
      </w:tr>
    </w:tbl>
    <w:p w:rsidR="000D6389" w:rsidRPr="000D6389" w:rsidRDefault="000D6389" w:rsidP="000D6389">
      <w:pPr>
        <w:spacing w:line="360" w:lineRule="auto"/>
        <w:ind w:left="720" w:firstLine="720"/>
        <w:rPr>
          <w:rFonts w:ascii="Times New Roman" w:hAnsi="Times New Roman" w:cs="Times New Roman"/>
          <w:sz w:val="24"/>
          <w:szCs w:val="24"/>
        </w:rPr>
      </w:pPr>
      <w:r w:rsidRPr="000D6389">
        <w:rPr>
          <w:rFonts w:ascii="Times New Roman" w:hAnsi="Times New Roman" w:cs="Times New Roman"/>
          <w:sz w:val="24"/>
          <w:szCs w:val="24"/>
        </w:rPr>
        <w:t xml:space="preserve">           </w:t>
      </w:r>
    </w:p>
    <w:p w:rsidR="000D6389" w:rsidRPr="000D6389" w:rsidRDefault="000D6389" w:rsidP="00901127">
      <w:pPr>
        <w:spacing w:line="360" w:lineRule="auto"/>
        <w:ind w:left="0" w:firstLine="426"/>
        <w:jc w:val="both"/>
        <w:rPr>
          <w:rFonts w:ascii="Times New Roman" w:hAnsi="Times New Roman" w:cs="Times New Roman"/>
          <w:sz w:val="24"/>
          <w:szCs w:val="24"/>
        </w:rPr>
      </w:pPr>
      <w:r w:rsidRPr="000D6389">
        <w:rPr>
          <w:rFonts w:ascii="Times New Roman" w:hAnsi="Times New Roman" w:cs="Times New Roman"/>
          <w:sz w:val="24"/>
          <w:szCs w:val="24"/>
        </w:rPr>
        <w:t xml:space="preserve">Tujuan dilakukannya daya beda adalah untuk melihat kemampuan yang </w:t>
      </w:r>
      <w:r w:rsidRPr="000D6389">
        <w:rPr>
          <w:rFonts w:ascii="Times New Roman" w:hAnsi="Times New Roman" w:cs="Times New Roman"/>
          <w:sz w:val="24"/>
          <w:szCs w:val="24"/>
        </w:rPr>
        <w:lastRenderedPageBreak/>
        <w:t>dimiliki oleh siswa karena disini siswa akan digolongkan kedalam 2 golongan yakni golongan atas dan golongan bawah berdasarkan rekapitulasi jawaban yang telah diberikan oleh siswa.</w:t>
      </w:r>
    </w:p>
    <w:p w:rsidR="000D6389" w:rsidRPr="000D6389" w:rsidRDefault="000D6389" w:rsidP="00901127">
      <w:pPr>
        <w:spacing w:line="360" w:lineRule="auto"/>
        <w:ind w:left="0" w:right="0" w:firstLine="0"/>
        <w:jc w:val="both"/>
        <w:rPr>
          <w:rFonts w:ascii="Times New Roman" w:hAnsi="Times New Roman" w:cs="Times New Roman"/>
          <w:b/>
          <w:sz w:val="24"/>
          <w:szCs w:val="24"/>
        </w:rPr>
      </w:pPr>
      <w:r w:rsidRPr="000D6389">
        <w:rPr>
          <w:rFonts w:ascii="Times New Roman" w:hAnsi="Times New Roman" w:cs="Times New Roman"/>
          <w:b/>
          <w:sz w:val="24"/>
          <w:szCs w:val="24"/>
        </w:rPr>
        <w:t>Efektivitas Pengecoh</w:t>
      </w:r>
    </w:p>
    <w:p w:rsidR="000D6389" w:rsidRDefault="000D6389" w:rsidP="00901127">
      <w:pPr>
        <w:spacing w:line="360" w:lineRule="auto"/>
        <w:ind w:left="0" w:firstLine="426"/>
        <w:jc w:val="both"/>
        <w:rPr>
          <w:rFonts w:ascii="Times New Roman" w:hAnsi="Times New Roman" w:cs="Times New Roman"/>
          <w:sz w:val="24"/>
          <w:szCs w:val="24"/>
        </w:rPr>
      </w:pPr>
      <w:r w:rsidRPr="000D6389">
        <w:rPr>
          <w:rFonts w:ascii="Times New Roman" w:hAnsi="Times New Roman" w:cs="Times New Roman"/>
          <w:i/>
          <w:sz w:val="24"/>
          <w:szCs w:val="24"/>
        </w:rPr>
        <w:t>Distractor</w:t>
      </w:r>
      <w:r w:rsidRPr="000D6389">
        <w:rPr>
          <w:rFonts w:ascii="Times New Roman" w:hAnsi="Times New Roman" w:cs="Times New Roman"/>
          <w:sz w:val="24"/>
          <w:szCs w:val="24"/>
        </w:rPr>
        <w:t xml:space="preserve"> yang terdapat pada item tes terlihat efektif hal ini dikarenakan siswa memilih </w:t>
      </w:r>
      <w:r w:rsidRPr="000D6389">
        <w:rPr>
          <w:rFonts w:ascii="Times New Roman" w:hAnsi="Times New Roman" w:cs="Times New Roman"/>
          <w:i/>
          <w:sz w:val="24"/>
          <w:szCs w:val="24"/>
        </w:rPr>
        <w:t>option</w:t>
      </w:r>
      <w:r w:rsidRPr="000D6389">
        <w:rPr>
          <w:rFonts w:ascii="Times New Roman" w:hAnsi="Times New Roman" w:cs="Times New Roman"/>
          <w:sz w:val="24"/>
          <w:szCs w:val="24"/>
        </w:rPr>
        <w:t xml:space="preserve"> jawaban tersebut melebihi dari 5%, dan ini artinya bahwa option pengecoh benar-benar menjalankan fungsinya dengan baik yaitu mengecoh siswa yang memiliki konsep kuat terhadap materi dan juga mampu membingungkan bagi siswa yang masih belum terlalu memahami konsep tersebut.</w:t>
      </w:r>
    </w:p>
    <w:p w:rsidR="00901127" w:rsidRPr="000D6389" w:rsidRDefault="00901127" w:rsidP="00901127">
      <w:pPr>
        <w:spacing w:line="360" w:lineRule="auto"/>
        <w:ind w:left="0" w:firstLine="426"/>
        <w:jc w:val="both"/>
        <w:rPr>
          <w:rFonts w:ascii="Times New Roman" w:hAnsi="Times New Roman" w:cs="Times New Roman"/>
          <w:sz w:val="24"/>
          <w:szCs w:val="24"/>
        </w:rPr>
      </w:pPr>
    </w:p>
    <w:p w:rsidR="000D6389" w:rsidRPr="000D6389" w:rsidRDefault="000D6389" w:rsidP="00901127">
      <w:pPr>
        <w:spacing w:line="360" w:lineRule="auto"/>
        <w:ind w:left="0" w:right="0" w:firstLine="0"/>
        <w:jc w:val="both"/>
        <w:rPr>
          <w:rFonts w:ascii="Times New Roman" w:hAnsi="Times New Roman" w:cs="Times New Roman"/>
          <w:b/>
          <w:sz w:val="24"/>
          <w:szCs w:val="24"/>
        </w:rPr>
      </w:pPr>
      <w:r w:rsidRPr="000D6389">
        <w:rPr>
          <w:rFonts w:ascii="Times New Roman" w:hAnsi="Times New Roman" w:cs="Times New Roman"/>
          <w:b/>
          <w:sz w:val="24"/>
          <w:szCs w:val="24"/>
        </w:rPr>
        <w:t>Validitas</w:t>
      </w:r>
    </w:p>
    <w:p w:rsidR="000D6389" w:rsidRPr="000D6389" w:rsidRDefault="000D6389" w:rsidP="00901127">
      <w:pPr>
        <w:spacing w:line="360" w:lineRule="auto"/>
        <w:ind w:left="0" w:firstLine="426"/>
        <w:jc w:val="both"/>
        <w:rPr>
          <w:rFonts w:ascii="Times New Roman" w:hAnsi="Times New Roman" w:cs="Times New Roman"/>
          <w:sz w:val="24"/>
          <w:szCs w:val="24"/>
        </w:rPr>
      </w:pPr>
      <w:r w:rsidRPr="000D6389">
        <w:rPr>
          <w:rFonts w:ascii="Times New Roman" w:hAnsi="Times New Roman" w:cs="Times New Roman"/>
          <w:sz w:val="24"/>
          <w:szCs w:val="24"/>
        </w:rPr>
        <w:tab/>
        <w:t>Analisis validasi soal juga dilakukan, dalam hal ini terlihat bahwa terdapat 12 item tes atau 12% item tes yang memiliki kategori indeks validasi “tinggi”, 29 item tes atau 29% item tes berada dalam kategori indeks validasi “sedang”, 24 item tes atau 24% item tes berada dalam kategori indeks validasi “rendah”, 35 item tes atau 35% item tes berada dalam kategori indeks validasi “sangat rendah”.</w:t>
      </w:r>
    </w:p>
    <w:p w:rsidR="000D6389" w:rsidRPr="00901127" w:rsidRDefault="000D6389" w:rsidP="00901127">
      <w:pPr>
        <w:spacing w:line="360" w:lineRule="auto"/>
        <w:ind w:left="0" w:firstLine="0"/>
        <w:jc w:val="both"/>
        <w:rPr>
          <w:rFonts w:ascii="Times New Roman" w:hAnsi="Times New Roman" w:cs="Times New Roman"/>
          <w:b/>
          <w:sz w:val="24"/>
          <w:szCs w:val="24"/>
        </w:rPr>
      </w:pPr>
      <w:r w:rsidRPr="00901127">
        <w:rPr>
          <w:rFonts w:ascii="Times New Roman" w:hAnsi="Times New Roman" w:cs="Times New Roman"/>
          <w:b/>
          <w:sz w:val="24"/>
          <w:szCs w:val="24"/>
        </w:rPr>
        <w:lastRenderedPageBreak/>
        <w:t>Tabel 4.3 Rekapitulasi Validasi Item Tes</w:t>
      </w:r>
    </w:p>
    <w:tbl>
      <w:tblPr>
        <w:tblW w:w="3408" w:type="dxa"/>
        <w:jc w:val="center"/>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1467"/>
      </w:tblGrid>
      <w:tr w:rsidR="000D6389" w:rsidRPr="000D6389" w:rsidTr="00901127">
        <w:trPr>
          <w:jc w:val="center"/>
        </w:trPr>
        <w:tc>
          <w:tcPr>
            <w:tcW w:w="1941" w:type="dxa"/>
          </w:tcPr>
          <w:p w:rsidR="000D6389" w:rsidRPr="000D6389" w:rsidRDefault="000D6389" w:rsidP="00901127">
            <w:pPr>
              <w:spacing w:line="360" w:lineRule="auto"/>
              <w:ind w:left="0" w:firstLine="0"/>
              <w:rPr>
                <w:rFonts w:ascii="Times New Roman" w:hAnsi="Times New Roman" w:cs="Times New Roman"/>
                <w:b/>
                <w:sz w:val="24"/>
                <w:szCs w:val="24"/>
              </w:rPr>
            </w:pPr>
            <w:r w:rsidRPr="000D6389">
              <w:rPr>
                <w:rFonts w:ascii="Times New Roman" w:hAnsi="Times New Roman" w:cs="Times New Roman"/>
                <w:b/>
                <w:sz w:val="24"/>
                <w:szCs w:val="24"/>
              </w:rPr>
              <w:t>Kategori</w:t>
            </w:r>
          </w:p>
        </w:tc>
        <w:tc>
          <w:tcPr>
            <w:tcW w:w="1467" w:type="dxa"/>
          </w:tcPr>
          <w:p w:rsidR="00901127" w:rsidRDefault="000D6389" w:rsidP="00901127">
            <w:pPr>
              <w:spacing w:line="360" w:lineRule="auto"/>
              <w:ind w:left="266"/>
              <w:rPr>
                <w:rFonts w:ascii="Times New Roman" w:hAnsi="Times New Roman" w:cs="Times New Roman"/>
                <w:b/>
                <w:sz w:val="24"/>
                <w:szCs w:val="24"/>
              </w:rPr>
            </w:pPr>
            <w:r w:rsidRPr="000D6389">
              <w:rPr>
                <w:rFonts w:ascii="Times New Roman" w:hAnsi="Times New Roman" w:cs="Times New Roman"/>
                <w:b/>
                <w:sz w:val="24"/>
                <w:szCs w:val="24"/>
              </w:rPr>
              <w:t>Jumlah Item</w:t>
            </w:r>
          </w:p>
          <w:p w:rsidR="000D6389" w:rsidRPr="000D6389" w:rsidRDefault="000D6389" w:rsidP="00901127">
            <w:pPr>
              <w:spacing w:line="360" w:lineRule="auto"/>
              <w:ind w:left="266"/>
              <w:rPr>
                <w:rFonts w:ascii="Times New Roman" w:hAnsi="Times New Roman" w:cs="Times New Roman"/>
                <w:b/>
                <w:sz w:val="24"/>
                <w:szCs w:val="24"/>
              </w:rPr>
            </w:pPr>
            <w:r w:rsidRPr="000D6389">
              <w:rPr>
                <w:rFonts w:ascii="Times New Roman" w:hAnsi="Times New Roman" w:cs="Times New Roman"/>
                <w:b/>
                <w:sz w:val="24"/>
                <w:szCs w:val="24"/>
              </w:rPr>
              <w:t xml:space="preserve"> </w:t>
            </w:r>
            <w:r w:rsidR="00901127">
              <w:rPr>
                <w:rFonts w:ascii="Times New Roman" w:hAnsi="Times New Roman" w:cs="Times New Roman"/>
                <w:b/>
                <w:sz w:val="24"/>
                <w:szCs w:val="24"/>
              </w:rPr>
              <w:t xml:space="preserve">         </w:t>
            </w:r>
            <w:r w:rsidRPr="000D6389">
              <w:rPr>
                <w:rFonts w:ascii="Times New Roman" w:hAnsi="Times New Roman" w:cs="Times New Roman"/>
                <w:b/>
                <w:sz w:val="24"/>
                <w:szCs w:val="24"/>
              </w:rPr>
              <w:t>Tes</w:t>
            </w:r>
          </w:p>
        </w:tc>
      </w:tr>
      <w:tr w:rsidR="000D6389" w:rsidRPr="000D6389" w:rsidTr="00901127">
        <w:trPr>
          <w:jc w:val="center"/>
        </w:trPr>
        <w:tc>
          <w:tcPr>
            <w:tcW w:w="1941" w:type="dxa"/>
          </w:tcPr>
          <w:p w:rsidR="000D6389" w:rsidRPr="000D6389" w:rsidRDefault="000D6389" w:rsidP="00901127">
            <w:pPr>
              <w:spacing w:line="360" w:lineRule="auto"/>
              <w:ind w:left="0" w:firstLine="0"/>
              <w:rPr>
                <w:rFonts w:ascii="Times New Roman" w:hAnsi="Times New Roman" w:cs="Times New Roman"/>
                <w:sz w:val="24"/>
                <w:szCs w:val="24"/>
              </w:rPr>
            </w:pPr>
            <w:r w:rsidRPr="000D6389">
              <w:rPr>
                <w:rFonts w:ascii="Times New Roman" w:hAnsi="Times New Roman" w:cs="Times New Roman"/>
                <w:sz w:val="24"/>
                <w:szCs w:val="24"/>
              </w:rPr>
              <w:t xml:space="preserve">Tinggi </w:t>
            </w:r>
          </w:p>
        </w:tc>
        <w:tc>
          <w:tcPr>
            <w:tcW w:w="1467"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12</w:t>
            </w:r>
          </w:p>
        </w:tc>
      </w:tr>
      <w:tr w:rsidR="000D6389" w:rsidRPr="000D6389" w:rsidTr="00901127">
        <w:trPr>
          <w:jc w:val="center"/>
        </w:trPr>
        <w:tc>
          <w:tcPr>
            <w:tcW w:w="1941" w:type="dxa"/>
          </w:tcPr>
          <w:p w:rsidR="000D6389" w:rsidRPr="000D6389" w:rsidRDefault="000D6389" w:rsidP="00901127">
            <w:pPr>
              <w:spacing w:line="360" w:lineRule="auto"/>
              <w:ind w:left="0" w:firstLine="0"/>
              <w:rPr>
                <w:rFonts w:ascii="Times New Roman" w:hAnsi="Times New Roman" w:cs="Times New Roman"/>
                <w:sz w:val="24"/>
                <w:szCs w:val="24"/>
              </w:rPr>
            </w:pPr>
            <w:r w:rsidRPr="000D6389">
              <w:rPr>
                <w:rFonts w:ascii="Times New Roman" w:hAnsi="Times New Roman" w:cs="Times New Roman"/>
                <w:sz w:val="24"/>
                <w:szCs w:val="24"/>
              </w:rPr>
              <w:t xml:space="preserve">Sedang </w:t>
            </w:r>
          </w:p>
        </w:tc>
        <w:tc>
          <w:tcPr>
            <w:tcW w:w="1467"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29</w:t>
            </w:r>
          </w:p>
        </w:tc>
      </w:tr>
      <w:tr w:rsidR="000D6389" w:rsidRPr="000D6389" w:rsidTr="00901127">
        <w:trPr>
          <w:jc w:val="center"/>
        </w:trPr>
        <w:tc>
          <w:tcPr>
            <w:tcW w:w="1941" w:type="dxa"/>
          </w:tcPr>
          <w:p w:rsidR="000D6389" w:rsidRPr="000D6389" w:rsidRDefault="000D6389" w:rsidP="00901127">
            <w:pPr>
              <w:spacing w:line="360" w:lineRule="auto"/>
              <w:ind w:left="0" w:firstLine="0"/>
              <w:rPr>
                <w:rFonts w:ascii="Times New Roman" w:hAnsi="Times New Roman" w:cs="Times New Roman"/>
                <w:sz w:val="24"/>
                <w:szCs w:val="24"/>
              </w:rPr>
            </w:pPr>
            <w:r w:rsidRPr="000D6389">
              <w:rPr>
                <w:rFonts w:ascii="Times New Roman" w:hAnsi="Times New Roman" w:cs="Times New Roman"/>
                <w:sz w:val="24"/>
                <w:szCs w:val="24"/>
              </w:rPr>
              <w:t xml:space="preserve">Rendah </w:t>
            </w:r>
          </w:p>
        </w:tc>
        <w:tc>
          <w:tcPr>
            <w:tcW w:w="1467"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24</w:t>
            </w:r>
          </w:p>
        </w:tc>
      </w:tr>
      <w:tr w:rsidR="000D6389" w:rsidRPr="000D6389" w:rsidTr="00901127">
        <w:trPr>
          <w:jc w:val="center"/>
        </w:trPr>
        <w:tc>
          <w:tcPr>
            <w:tcW w:w="1941" w:type="dxa"/>
          </w:tcPr>
          <w:p w:rsidR="000D6389" w:rsidRPr="000D6389" w:rsidRDefault="000D6389" w:rsidP="00901127">
            <w:pPr>
              <w:spacing w:line="360" w:lineRule="auto"/>
              <w:ind w:left="18" w:firstLine="0"/>
              <w:rPr>
                <w:rFonts w:ascii="Times New Roman" w:hAnsi="Times New Roman" w:cs="Times New Roman"/>
                <w:sz w:val="24"/>
                <w:szCs w:val="24"/>
              </w:rPr>
            </w:pPr>
            <w:r w:rsidRPr="000D6389">
              <w:rPr>
                <w:rFonts w:ascii="Times New Roman" w:hAnsi="Times New Roman" w:cs="Times New Roman"/>
                <w:sz w:val="24"/>
                <w:szCs w:val="24"/>
              </w:rPr>
              <w:t>Sangat Rendah</w:t>
            </w:r>
          </w:p>
        </w:tc>
        <w:tc>
          <w:tcPr>
            <w:tcW w:w="1467" w:type="dxa"/>
          </w:tcPr>
          <w:p w:rsidR="000D6389" w:rsidRPr="000D6389" w:rsidRDefault="000D6389" w:rsidP="00901127">
            <w:pPr>
              <w:spacing w:line="360" w:lineRule="auto"/>
              <w:ind w:left="0" w:firstLine="0"/>
              <w:jc w:val="center"/>
              <w:rPr>
                <w:rFonts w:ascii="Times New Roman" w:hAnsi="Times New Roman" w:cs="Times New Roman"/>
                <w:sz w:val="24"/>
                <w:szCs w:val="24"/>
              </w:rPr>
            </w:pPr>
            <w:r w:rsidRPr="000D6389">
              <w:rPr>
                <w:rFonts w:ascii="Times New Roman" w:hAnsi="Times New Roman" w:cs="Times New Roman"/>
                <w:sz w:val="24"/>
                <w:szCs w:val="24"/>
              </w:rPr>
              <w:t>35</w:t>
            </w:r>
          </w:p>
        </w:tc>
      </w:tr>
    </w:tbl>
    <w:p w:rsidR="000D6389" w:rsidRPr="000D6389" w:rsidRDefault="000D6389" w:rsidP="000D6389">
      <w:pPr>
        <w:spacing w:line="360" w:lineRule="auto"/>
        <w:ind w:firstLine="709"/>
        <w:jc w:val="both"/>
        <w:rPr>
          <w:rFonts w:ascii="Times New Roman" w:hAnsi="Times New Roman" w:cs="Times New Roman"/>
          <w:sz w:val="24"/>
          <w:szCs w:val="24"/>
        </w:rPr>
      </w:pPr>
    </w:p>
    <w:p w:rsidR="000D6389" w:rsidRDefault="000D6389" w:rsidP="00B57101">
      <w:pPr>
        <w:spacing w:line="360" w:lineRule="auto"/>
        <w:ind w:left="0" w:firstLine="426"/>
        <w:jc w:val="both"/>
        <w:rPr>
          <w:rFonts w:ascii="Times New Roman" w:hAnsi="Times New Roman" w:cs="Times New Roman"/>
          <w:sz w:val="24"/>
          <w:szCs w:val="24"/>
        </w:rPr>
      </w:pPr>
      <w:r w:rsidRPr="000D6389">
        <w:rPr>
          <w:rFonts w:ascii="Times New Roman" w:hAnsi="Times New Roman" w:cs="Times New Roman"/>
          <w:sz w:val="24"/>
          <w:szCs w:val="24"/>
        </w:rPr>
        <w:t>Untuk mendapatkan nilai validitas hal ini berdasarkan kemampuan siswa dalam menjawab per item tes kemudian akan dikalkulasikan dengan jumlah total benar jawaban siswa tersebut baru akan diperoleh nilai validitas untuk 1 nomor item tes demikian juga seterusnya. Kemampuan pribadi siswa sangat mempengaruhi nilai dari validitas item tes, selain itu juga jumlah total benar dari seluruh item  tes akan mempengaruhi nilai dari validitas. Jika terdapat banyak siswa yang dapat menjawab item tes dengan benar maka nilai validitas item tes akan berada pada kategori yang tinggi, begitu juga jika sedikit siswa yang mampu menjawab item tes tersebut maka nilai validitas akan turun demikian juga dengan kategori validitasnya.</w:t>
      </w:r>
    </w:p>
    <w:p w:rsidR="003A7E95" w:rsidRDefault="003A7E95" w:rsidP="005B24C8">
      <w:pPr>
        <w:spacing w:line="360" w:lineRule="auto"/>
        <w:ind w:left="0" w:firstLine="0"/>
        <w:rPr>
          <w:rFonts w:ascii="Times New Roman" w:hAnsi="Times New Roman" w:cs="Times New Roman"/>
          <w:noProof/>
          <w:sz w:val="24"/>
          <w:szCs w:val="24"/>
          <w:lang w:eastAsia="id-ID"/>
        </w:rPr>
      </w:pPr>
    </w:p>
    <w:p w:rsidR="005B24C8" w:rsidRPr="00F53918" w:rsidRDefault="005B24C8" w:rsidP="005B24C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kinsoku/>
        <w:wordWrap/>
        <w:overflowPunct/>
        <w:autoSpaceDE/>
        <w:autoSpaceDN/>
        <w:adjustRightInd/>
        <w:snapToGrid/>
        <w:spacing w:line="360" w:lineRule="auto"/>
        <w:ind w:left="0" w:firstLine="0"/>
        <w:textAlignment w:val="auto"/>
        <w:outlineLvl w:val="9"/>
        <w:rPr>
          <w:rFonts w:ascii="Times New Roman" w:hAnsi="Times New Roman" w:cs="Times New Roman"/>
          <w:sz w:val="24"/>
          <w:szCs w:val="24"/>
        </w:rPr>
      </w:pPr>
    </w:p>
    <w:p w:rsidR="00FC103D" w:rsidRPr="00C005D2" w:rsidRDefault="00FC103D" w:rsidP="00FC103D">
      <w:pPr>
        <w:pStyle w:val="ListParagraph"/>
        <w:numPr>
          <w:ilvl w:val="0"/>
          <w:numId w:val="2"/>
        </w:numPr>
        <w:ind w:left="426" w:hanging="426"/>
        <w:jc w:val="both"/>
        <w:rPr>
          <w:rFonts w:asciiTheme="majorBidi" w:hAnsiTheme="majorBidi" w:cstheme="majorBidi"/>
          <w:b/>
          <w:bCs/>
          <w:sz w:val="24"/>
          <w:szCs w:val="24"/>
        </w:rPr>
      </w:pPr>
      <w:r w:rsidRPr="004A7E43">
        <w:rPr>
          <w:rFonts w:asciiTheme="majorBidi" w:hAnsiTheme="majorBidi" w:cstheme="majorBidi"/>
          <w:b/>
          <w:bCs/>
          <w:sz w:val="24"/>
          <w:szCs w:val="24"/>
        </w:rPr>
        <w:lastRenderedPageBreak/>
        <w:t>SIMPULAN</w:t>
      </w:r>
    </w:p>
    <w:p w:rsidR="00FC103D" w:rsidRPr="0042540C" w:rsidRDefault="00FC103D" w:rsidP="000D6389">
      <w:pPr>
        <w:spacing w:line="360" w:lineRule="auto"/>
        <w:ind w:left="0" w:firstLine="567"/>
        <w:jc w:val="both"/>
        <w:rPr>
          <w:rFonts w:ascii="Times New Roman" w:hAnsi="Times New Roman" w:cs="Times New Roman"/>
          <w:sz w:val="24"/>
          <w:szCs w:val="24"/>
        </w:rPr>
      </w:pPr>
      <w:r w:rsidRPr="0042540C">
        <w:rPr>
          <w:rFonts w:ascii="Times New Roman" w:hAnsi="Times New Roman" w:cs="Times New Roman"/>
          <w:sz w:val="24"/>
          <w:szCs w:val="24"/>
        </w:rPr>
        <w:t>Dari hasil penelitian ini, dapat disimpulkan bahwa kualitas item tes yang dikembangkan telah valid dan memenuhi kriteria tes yang baik, hal ini didasarkan</w:t>
      </w:r>
      <w:r w:rsidR="00F53918">
        <w:rPr>
          <w:rFonts w:ascii="Times New Roman" w:hAnsi="Times New Roman" w:cs="Times New Roman"/>
          <w:sz w:val="24"/>
          <w:szCs w:val="24"/>
        </w:rPr>
        <w:t xml:space="preserve"> pada reliabilitas item tes 0,73, indeks kesukaran terdiri dari 52 item tes kategori mudah, daya beda </w:t>
      </w:r>
      <w:r w:rsidR="005B24C8">
        <w:rPr>
          <w:rFonts w:ascii="Times New Roman" w:hAnsi="Times New Roman" w:cs="Times New Roman"/>
          <w:sz w:val="24"/>
          <w:szCs w:val="24"/>
        </w:rPr>
        <w:t>kategori baik ter</w:t>
      </w:r>
      <w:r w:rsidR="00A16C53">
        <w:rPr>
          <w:rFonts w:ascii="Times New Roman" w:hAnsi="Times New Roman" w:cs="Times New Roman"/>
          <w:sz w:val="24"/>
          <w:szCs w:val="24"/>
        </w:rPr>
        <w:t>dir</w:t>
      </w:r>
      <w:r w:rsidR="005B24C8">
        <w:rPr>
          <w:rFonts w:ascii="Times New Roman" w:hAnsi="Times New Roman" w:cs="Times New Roman"/>
          <w:sz w:val="24"/>
          <w:szCs w:val="24"/>
        </w:rPr>
        <w:t>i</w:t>
      </w:r>
      <w:r w:rsidR="00A16C53">
        <w:rPr>
          <w:rFonts w:ascii="Times New Roman" w:hAnsi="Times New Roman" w:cs="Times New Roman"/>
          <w:sz w:val="24"/>
          <w:szCs w:val="24"/>
        </w:rPr>
        <w:t xml:space="preserve"> dari 19 item tes, distraktor melebihi 5%.</w:t>
      </w:r>
    </w:p>
    <w:p w:rsidR="00FC103D" w:rsidRDefault="00FC103D" w:rsidP="00FC103D">
      <w:pPr>
        <w:ind w:left="0" w:firstLine="284"/>
        <w:jc w:val="both"/>
        <w:rPr>
          <w:rFonts w:ascii="Times New Roman" w:hAnsi="Times New Roman" w:cs="Times New Roman"/>
          <w:sz w:val="24"/>
          <w:szCs w:val="24"/>
        </w:rPr>
      </w:pPr>
      <w:r w:rsidRPr="00E75130">
        <w:rPr>
          <w:rFonts w:ascii="Times New Roman" w:hAnsi="Times New Roman" w:cs="Times New Roman"/>
          <w:sz w:val="24"/>
          <w:szCs w:val="24"/>
        </w:rPr>
        <w:t>.</w:t>
      </w:r>
    </w:p>
    <w:p w:rsidR="00FC103D" w:rsidRDefault="00FC103D" w:rsidP="00FC103D">
      <w:pPr>
        <w:ind w:left="0" w:firstLine="0"/>
        <w:jc w:val="both"/>
        <w:rPr>
          <w:rFonts w:asciiTheme="majorBidi" w:hAnsiTheme="majorBidi" w:cstheme="majorBidi"/>
          <w:sz w:val="24"/>
          <w:szCs w:val="24"/>
          <w:lang w:val="en-US"/>
        </w:rPr>
      </w:pPr>
    </w:p>
    <w:p w:rsidR="00FC103D" w:rsidRDefault="00FC103D" w:rsidP="00FC103D">
      <w:pPr>
        <w:pStyle w:val="ListParagraph"/>
        <w:numPr>
          <w:ilvl w:val="0"/>
          <w:numId w:val="2"/>
        </w:numPr>
        <w:autoSpaceDE w:val="0"/>
        <w:autoSpaceDN w:val="0"/>
        <w:adjustRightInd w:val="0"/>
        <w:ind w:left="426" w:hanging="426"/>
        <w:jc w:val="both"/>
        <w:rPr>
          <w:rFonts w:asciiTheme="majorBidi" w:hAnsiTheme="majorBidi" w:cstheme="majorBidi"/>
          <w:b/>
          <w:bCs/>
          <w:sz w:val="24"/>
          <w:szCs w:val="24"/>
        </w:rPr>
      </w:pPr>
      <w:r>
        <w:rPr>
          <w:rFonts w:asciiTheme="majorBidi" w:hAnsiTheme="majorBidi" w:cstheme="majorBidi"/>
          <w:b/>
          <w:bCs/>
          <w:sz w:val="24"/>
          <w:szCs w:val="24"/>
        </w:rPr>
        <w:t>DAFTAR PUSTAKA</w:t>
      </w:r>
    </w:p>
    <w:p w:rsidR="00FC103D" w:rsidRDefault="00FC103D" w:rsidP="00FC103D">
      <w:pPr>
        <w:ind w:left="0" w:firstLine="0"/>
        <w:jc w:val="both"/>
        <w:rPr>
          <w:rFonts w:asciiTheme="majorBidi" w:hAnsiTheme="majorBidi" w:cstheme="majorBidi"/>
          <w:sz w:val="24"/>
          <w:szCs w:val="24"/>
          <w:lang w:val="en-US"/>
        </w:rPr>
      </w:pPr>
    </w:p>
    <w:p w:rsidR="00A16C53" w:rsidRPr="00A16C53" w:rsidRDefault="00A16C53" w:rsidP="00A16C53">
      <w:pPr>
        <w:ind w:left="709" w:hanging="709"/>
        <w:outlineLvl w:val="0"/>
        <w:rPr>
          <w:rFonts w:ascii="Times New Roman" w:hAnsi="Times New Roman" w:cs="Times New Roman"/>
          <w:sz w:val="24"/>
          <w:szCs w:val="24"/>
        </w:rPr>
      </w:pPr>
      <w:r w:rsidRPr="00A16C53">
        <w:rPr>
          <w:rFonts w:ascii="Times New Roman" w:hAnsi="Times New Roman" w:cs="Times New Roman"/>
          <w:sz w:val="24"/>
          <w:szCs w:val="24"/>
        </w:rPr>
        <w:t xml:space="preserve">Arikunto, S. 2008. </w:t>
      </w:r>
      <w:r w:rsidRPr="00A16C53">
        <w:rPr>
          <w:rFonts w:ascii="Times New Roman" w:hAnsi="Times New Roman" w:cs="Times New Roman"/>
          <w:b/>
          <w:i/>
          <w:sz w:val="24"/>
          <w:szCs w:val="24"/>
        </w:rPr>
        <w:t>Dasar-</w:t>
      </w:r>
      <w:r>
        <w:rPr>
          <w:rFonts w:ascii="Times New Roman" w:hAnsi="Times New Roman" w:cs="Times New Roman"/>
          <w:b/>
          <w:i/>
          <w:sz w:val="24"/>
          <w:szCs w:val="24"/>
        </w:rPr>
        <w:t xml:space="preserve">Dasar </w:t>
      </w:r>
      <w:r w:rsidRPr="00A16C53">
        <w:rPr>
          <w:rFonts w:ascii="Times New Roman" w:hAnsi="Times New Roman" w:cs="Times New Roman"/>
          <w:b/>
          <w:i/>
          <w:sz w:val="24"/>
          <w:szCs w:val="24"/>
        </w:rPr>
        <w:t>Evaluasi Pendidikan</w:t>
      </w:r>
      <w:r w:rsidRPr="00A16C53">
        <w:rPr>
          <w:rFonts w:ascii="Times New Roman" w:hAnsi="Times New Roman" w:cs="Times New Roman"/>
          <w:sz w:val="24"/>
          <w:szCs w:val="24"/>
        </w:rPr>
        <w:t>. Jakarta: Bumi Aksara</w:t>
      </w:r>
    </w:p>
    <w:p w:rsidR="00A16C53" w:rsidRDefault="00A16C53" w:rsidP="00FC103D">
      <w:pPr>
        <w:autoSpaceDE w:val="0"/>
        <w:autoSpaceDN w:val="0"/>
        <w:adjustRightInd w:val="0"/>
        <w:ind w:left="567" w:hanging="567"/>
        <w:outlineLvl w:val="0"/>
        <w:rPr>
          <w:rFonts w:ascii="Times New Roman" w:eastAsia="Times New Roman" w:hAnsi="Times New Roman" w:cs="Times New Roman"/>
          <w:sz w:val="24"/>
          <w:szCs w:val="24"/>
        </w:rPr>
      </w:pPr>
    </w:p>
    <w:p w:rsidR="00B51415" w:rsidRPr="00B51415" w:rsidRDefault="00B51415" w:rsidP="00B51415">
      <w:pPr>
        <w:autoSpaceDE w:val="0"/>
        <w:autoSpaceDN w:val="0"/>
        <w:adjustRightInd w:val="0"/>
        <w:ind w:left="709" w:hanging="709"/>
        <w:rPr>
          <w:rFonts w:ascii="Times New Roman" w:hAnsi="Times New Roman" w:cs="Times New Roman"/>
          <w:sz w:val="24"/>
          <w:szCs w:val="24"/>
          <w:lang w:eastAsia="id-ID"/>
        </w:rPr>
      </w:pPr>
      <w:r w:rsidRPr="00B51415">
        <w:rPr>
          <w:rFonts w:ascii="Times New Roman" w:hAnsi="Times New Roman" w:cs="Times New Roman"/>
          <w:sz w:val="24"/>
          <w:szCs w:val="24"/>
          <w:lang w:eastAsia="id-ID"/>
        </w:rPr>
        <w:t xml:space="preserve">Anonymous. 2008. </w:t>
      </w:r>
      <w:r w:rsidRPr="00B51415">
        <w:rPr>
          <w:rFonts w:ascii="Times New Roman" w:hAnsi="Times New Roman" w:cs="Times New Roman"/>
          <w:b/>
          <w:i/>
          <w:sz w:val="24"/>
          <w:szCs w:val="24"/>
          <w:lang w:eastAsia="id-ID"/>
        </w:rPr>
        <w:t>Panduan Penulisan Butir Soal</w:t>
      </w:r>
      <w:r w:rsidRPr="00B51415">
        <w:rPr>
          <w:rFonts w:ascii="Times New Roman" w:hAnsi="Times New Roman" w:cs="Times New Roman"/>
          <w:sz w:val="24"/>
          <w:szCs w:val="24"/>
          <w:lang w:eastAsia="id-ID"/>
        </w:rPr>
        <w:t>. Jakarta: Departemen Pendidikan Nasional.</w:t>
      </w:r>
    </w:p>
    <w:p w:rsidR="00FC103D" w:rsidRDefault="00FC103D" w:rsidP="00FC103D">
      <w:pPr>
        <w:autoSpaceDE w:val="0"/>
        <w:autoSpaceDN w:val="0"/>
        <w:adjustRightInd w:val="0"/>
        <w:ind w:left="567" w:hanging="567"/>
        <w:outlineLvl w:val="0"/>
        <w:rPr>
          <w:rFonts w:ascii="Times New Roman" w:eastAsia="Times New Roman" w:hAnsi="Times New Roman" w:cs="Times New Roman"/>
          <w:sz w:val="24"/>
          <w:szCs w:val="24"/>
        </w:rPr>
      </w:pPr>
      <w:r w:rsidRPr="00D2053B">
        <w:rPr>
          <w:rFonts w:ascii="Times New Roman" w:eastAsia="Times New Roman" w:hAnsi="Times New Roman" w:cs="Times New Roman"/>
          <w:sz w:val="24"/>
          <w:szCs w:val="24"/>
        </w:rPr>
        <w:t xml:space="preserve">Kuswana, W. S. 2012. </w:t>
      </w:r>
      <w:r w:rsidRPr="00D2053B">
        <w:rPr>
          <w:rFonts w:ascii="Times New Roman" w:eastAsia="Times New Roman" w:hAnsi="Times New Roman" w:cs="Times New Roman"/>
          <w:b/>
          <w:i/>
          <w:sz w:val="24"/>
          <w:szCs w:val="24"/>
        </w:rPr>
        <w:t>Taksonomi Kognitif</w:t>
      </w:r>
      <w:r w:rsidRPr="00D2053B">
        <w:rPr>
          <w:rFonts w:ascii="Times New Roman" w:eastAsia="Times New Roman" w:hAnsi="Times New Roman" w:cs="Times New Roman"/>
          <w:sz w:val="24"/>
          <w:szCs w:val="24"/>
        </w:rPr>
        <w:t xml:space="preserve">. Bandung: PT Remaja </w:t>
      </w:r>
      <w:r w:rsidRPr="00B51415">
        <w:rPr>
          <w:rFonts w:ascii="Times New Roman" w:eastAsia="Times New Roman" w:hAnsi="Times New Roman" w:cs="Times New Roman"/>
          <w:sz w:val="24"/>
          <w:szCs w:val="24"/>
        </w:rPr>
        <w:t>Rosdakarya</w:t>
      </w:r>
      <w:r w:rsidRPr="00B51415">
        <w:rPr>
          <w:rFonts w:ascii="Times New Roman" w:eastAsia="Times New Roman" w:hAnsi="Times New Roman" w:cs="Times New Roman"/>
          <w:sz w:val="24"/>
          <w:szCs w:val="24"/>
          <w:lang w:val="en-US"/>
        </w:rPr>
        <w:t>.</w:t>
      </w:r>
    </w:p>
    <w:p w:rsidR="00B51415" w:rsidRPr="00B51415" w:rsidRDefault="00B51415" w:rsidP="00FC103D">
      <w:pPr>
        <w:autoSpaceDE w:val="0"/>
        <w:autoSpaceDN w:val="0"/>
        <w:adjustRightInd w:val="0"/>
        <w:ind w:left="567" w:hanging="567"/>
        <w:outlineLvl w:val="0"/>
        <w:rPr>
          <w:rFonts w:ascii="Times New Roman" w:eastAsia="Times New Roman" w:hAnsi="Times New Roman" w:cs="Times New Roman"/>
          <w:sz w:val="24"/>
          <w:szCs w:val="24"/>
        </w:rPr>
      </w:pPr>
    </w:p>
    <w:p w:rsidR="00B51415" w:rsidRPr="00B51415" w:rsidRDefault="00B51415" w:rsidP="00B51415">
      <w:pPr>
        <w:autoSpaceDE w:val="0"/>
        <w:autoSpaceDN w:val="0"/>
        <w:adjustRightInd w:val="0"/>
        <w:ind w:left="567" w:hanging="567"/>
        <w:rPr>
          <w:rFonts w:ascii="Times New Roman" w:hAnsi="Times New Roman" w:cs="Times New Roman"/>
          <w:iCs/>
          <w:sz w:val="24"/>
          <w:szCs w:val="24"/>
          <w:lang w:eastAsia="id-ID"/>
        </w:rPr>
      </w:pPr>
      <w:r w:rsidRPr="00B51415">
        <w:rPr>
          <w:rFonts w:ascii="Times New Roman" w:hAnsi="Times New Roman" w:cs="Times New Roman"/>
          <w:sz w:val="24"/>
          <w:szCs w:val="24"/>
          <w:lang w:eastAsia="id-ID"/>
        </w:rPr>
        <w:t xml:space="preserve">Lewy. 2009. </w:t>
      </w:r>
      <w:r w:rsidRPr="00B51415">
        <w:rPr>
          <w:rFonts w:ascii="Times New Roman" w:hAnsi="Times New Roman" w:cs="Times New Roman"/>
          <w:bCs/>
          <w:sz w:val="24"/>
          <w:szCs w:val="24"/>
          <w:lang w:eastAsia="id-ID"/>
        </w:rPr>
        <w:t xml:space="preserve">Pengembangan Soal Untuk Mengukur Kemampuan Berpikir Tingkat Tinggi Pokok Bahasan Barisan Dan Deret Bilangan Di Kelas IX Akselerasi SMP Xaverius Maria Palembang. </w:t>
      </w:r>
      <w:r w:rsidRPr="00B51415">
        <w:rPr>
          <w:rFonts w:ascii="Times New Roman" w:hAnsi="Times New Roman" w:cs="Times New Roman"/>
          <w:b/>
          <w:i/>
          <w:iCs/>
          <w:sz w:val="24"/>
          <w:szCs w:val="24"/>
          <w:lang w:eastAsia="id-ID"/>
        </w:rPr>
        <w:t>Jurnal Pendidikan Matematika</w:t>
      </w:r>
      <w:r w:rsidRPr="00B51415">
        <w:rPr>
          <w:rFonts w:ascii="Times New Roman" w:hAnsi="Times New Roman" w:cs="Times New Roman"/>
          <w:iCs/>
          <w:sz w:val="24"/>
          <w:szCs w:val="24"/>
          <w:lang w:eastAsia="id-ID"/>
        </w:rPr>
        <w:t xml:space="preserve">, </w:t>
      </w:r>
      <w:r w:rsidRPr="00B51415">
        <w:rPr>
          <w:rFonts w:ascii="Times New Roman" w:hAnsi="Times New Roman" w:cs="Times New Roman"/>
          <w:b/>
          <w:iCs/>
          <w:sz w:val="24"/>
          <w:szCs w:val="24"/>
          <w:lang w:eastAsia="id-ID"/>
        </w:rPr>
        <w:t>Volume 3. No.2, Desember 2009 hal: 14-28.</w:t>
      </w:r>
    </w:p>
    <w:p w:rsidR="00B51415" w:rsidRPr="00B51415" w:rsidRDefault="00B51415" w:rsidP="00FC103D">
      <w:pPr>
        <w:autoSpaceDE w:val="0"/>
        <w:autoSpaceDN w:val="0"/>
        <w:adjustRightInd w:val="0"/>
        <w:ind w:left="567" w:hanging="567"/>
        <w:outlineLvl w:val="0"/>
        <w:rPr>
          <w:rFonts w:ascii="Times New Roman" w:eastAsia="Times New Roman" w:hAnsi="Times New Roman" w:cs="Times New Roman"/>
          <w:sz w:val="24"/>
          <w:szCs w:val="24"/>
        </w:rPr>
      </w:pPr>
    </w:p>
    <w:p w:rsidR="00FC103D" w:rsidRDefault="00FC103D" w:rsidP="00FC103D">
      <w:pPr>
        <w:pStyle w:val="Default"/>
        <w:ind w:left="709" w:hanging="709"/>
      </w:pPr>
      <w:r>
        <w:t>Mardapi, D. 2012</w:t>
      </w:r>
      <w:r w:rsidRPr="00A66E94">
        <w:rPr>
          <w:b/>
          <w:i/>
        </w:rPr>
        <w:t>. Pengukuran Penilaian</w:t>
      </w:r>
      <w:r>
        <w:t>. Yogyakarta: Nuha Medika.</w:t>
      </w:r>
    </w:p>
    <w:p w:rsidR="00A16C53" w:rsidRDefault="00A16C53" w:rsidP="00FC103D">
      <w:pPr>
        <w:pStyle w:val="Default"/>
        <w:ind w:left="709" w:hanging="709"/>
        <w:rPr>
          <w:b/>
        </w:rPr>
      </w:pPr>
      <w:r>
        <w:t xml:space="preserve">Maulida. 2015. Analisis </w:t>
      </w:r>
      <w:r w:rsidR="00B51415">
        <w:t xml:space="preserve">Indeks Kesukaran dalam pengembangan item tes pada </w:t>
      </w:r>
      <w:r w:rsidR="00B51415">
        <w:lastRenderedPageBreak/>
        <w:t xml:space="preserve">konsep sel. </w:t>
      </w:r>
      <w:r w:rsidR="00B51415" w:rsidRPr="00B51415">
        <w:rPr>
          <w:b/>
        </w:rPr>
        <w:t>Jurnal Edubio Tropika, 3 (1).</w:t>
      </w:r>
    </w:p>
    <w:p w:rsidR="00B51415" w:rsidRDefault="00B51415" w:rsidP="00FC103D">
      <w:pPr>
        <w:pStyle w:val="Default"/>
        <w:ind w:left="709" w:hanging="709"/>
      </w:pPr>
    </w:p>
    <w:p w:rsidR="00A16C53" w:rsidRDefault="00A16C53" w:rsidP="00FC103D">
      <w:pPr>
        <w:pStyle w:val="Default"/>
        <w:ind w:left="709" w:hanging="709"/>
      </w:pPr>
      <w:r>
        <w:t xml:space="preserve">Maulida., Lubis, S. P. W. 2018. Analisis Tingkat Reliabilitas pada Item Tes Tipe Pilihan Ganda. </w:t>
      </w:r>
      <w:r w:rsidRPr="00A16C53">
        <w:rPr>
          <w:b/>
        </w:rPr>
        <w:t>Jurnal Dedikasi pendidikan, Vol. 2, No 2 Juli 2018: 128-133.</w:t>
      </w:r>
    </w:p>
    <w:p w:rsidR="00FC103D" w:rsidRPr="00D2053B" w:rsidRDefault="00FC103D" w:rsidP="00FC103D">
      <w:pPr>
        <w:autoSpaceDE w:val="0"/>
        <w:autoSpaceDN w:val="0"/>
        <w:adjustRightInd w:val="0"/>
        <w:ind w:left="567" w:hanging="567"/>
        <w:outlineLvl w:val="0"/>
        <w:rPr>
          <w:rFonts w:ascii="Times New Roman" w:eastAsia="Times New Roman" w:hAnsi="Times New Roman" w:cs="Times New Roman"/>
          <w:sz w:val="24"/>
          <w:szCs w:val="24"/>
          <w:lang w:val="en-US"/>
        </w:rPr>
      </w:pPr>
    </w:p>
    <w:p w:rsidR="00B51415" w:rsidRPr="00B51415" w:rsidRDefault="00B51415" w:rsidP="00B51415">
      <w:pPr>
        <w:autoSpaceDE w:val="0"/>
        <w:autoSpaceDN w:val="0"/>
        <w:adjustRightInd w:val="0"/>
        <w:ind w:left="567" w:hanging="567"/>
        <w:rPr>
          <w:rFonts w:ascii="Times New Roman" w:hAnsi="Times New Roman" w:cs="Times New Roman"/>
          <w:sz w:val="24"/>
          <w:szCs w:val="24"/>
          <w:lang w:eastAsia="id-ID"/>
        </w:rPr>
      </w:pPr>
      <w:r w:rsidRPr="00B51415">
        <w:rPr>
          <w:rFonts w:ascii="Times New Roman" w:hAnsi="Times New Roman" w:cs="Times New Roman"/>
          <w:sz w:val="24"/>
          <w:szCs w:val="24"/>
          <w:lang w:eastAsia="id-ID"/>
        </w:rPr>
        <w:t xml:space="preserve">Permana, B. 2011. </w:t>
      </w:r>
      <w:r w:rsidRPr="00B51415">
        <w:rPr>
          <w:rFonts w:ascii="Times New Roman" w:hAnsi="Times New Roman" w:cs="Times New Roman"/>
          <w:b/>
          <w:i/>
          <w:sz w:val="24"/>
          <w:szCs w:val="24"/>
          <w:lang w:eastAsia="id-ID"/>
        </w:rPr>
        <w:t>Cara Menganalisis Butir Soal Pilihan Ganda dan Uraian</w:t>
      </w:r>
      <w:r w:rsidRPr="00B51415">
        <w:rPr>
          <w:rFonts w:ascii="Times New Roman" w:hAnsi="Times New Roman" w:cs="Times New Roman"/>
          <w:sz w:val="24"/>
          <w:szCs w:val="24"/>
          <w:lang w:eastAsia="id-ID"/>
        </w:rPr>
        <w:t>. Online.</w:t>
      </w:r>
    </w:p>
    <w:p w:rsidR="00B51415" w:rsidRDefault="00B51415" w:rsidP="00FC103D">
      <w:pPr>
        <w:autoSpaceDE w:val="0"/>
        <w:autoSpaceDN w:val="0"/>
        <w:adjustRightInd w:val="0"/>
        <w:ind w:left="709" w:hanging="709"/>
        <w:rPr>
          <w:rFonts w:ascii="Times New Roman" w:hAnsi="Times New Roman" w:cs="Times New Roman"/>
          <w:sz w:val="24"/>
          <w:szCs w:val="24"/>
          <w:lang w:eastAsia="id-ID"/>
        </w:rPr>
      </w:pPr>
    </w:p>
    <w:p w:rsidR="00FC103D" w:rsidRPr="00D2053B" w:rsidRDefault="00FC103D" w:rsidP="00FC103D">
      <w:pPr>
        <w:autoSpaceDE w:val="0"/>
        <w:autoSpaceDN w:val="0"/>
        <w:adjustRightInd w:val="0"/>
        <w:ind w:left="709" w:hanging="709"/>
        <w:rPr>
          <w:rFonts w:ascii="Times New Roman" w:hAnsi="Times New Roman" w:cs="Times New Roman"/>
          <w:sz w:val="24"/>
          <w:szCs w:val="24"/>
          <w:lang w:val="en-US" w:eastAsia="id-ID"/>
        </w:rPr>
      </w:pPr>
      <w:r w:rsidRPr="00D2053B">
        <w:rPr>
          <w:rFonts w:ascii="Times New Roman" w:hAnsi="Times New Roman" w:cs="Times New Roman"/>
          <w:sz w:val="24"/>
          <w:szCs w:val="24"/>
          <w:lang w:eastAsia="id-ID"/>
        </w:rPr>
        <w:t xml:space="preserve">Sudjana, N. 2006. </w:t>
      </w:r>
      <w:r w:rsidRPr="00D2053B">
        <w:rPr>
          <w:rFonts w:ascii="Times New Roman" w:hAnsi="Times New Roman" w:cs="Times New Roman"/>
          <w:b/>
          <w:i/>
          <w:iCs/>
          <w:sz w:val="24"/>
          <w:szCs w:val="24"/>
          <w:lang w:eastAsia="id-ID"/>
        </w:rPr>
        <w:t>Penilaian Hasil Belajar Proses Belajar Mengajar</w:t>
      </w:r>
      <w:r w:rsidRPr="00D2053B">
        <w:rPr>
          <w:rFonts w:ascii="Times New Roman" w:hAnsi="Times New Roman" w:cs="Times New Roman"/>
          <w:sz w:val="24"/>
          <w:szCs w:val="24"/>
          <w:lang w:eastAsia="id-ID"/>
        </w:rPr>
        <w:t>: Bandung: PT.Remaja Rosdakarya.</w:t>
      </w:r>
    </w:p>
    <w:p w:rsidR="00FC103D" w:rsidRPr="00D2053B" w:rsidRDefault="00FC103D" w:rsidP="00FC103D">
      <w:pPr>
        <w:autoSpaceDE w:val="0"/>
        <w:autoSpaceDN w:val="0"/>
        <w:adjustRightInd w:val="0"/>
        <w:ind w:left="709" w:hanging="709"/>
        <w:rPr>
          <w:rFonts w:ascii="Times New Roman" w:hAnsi="Times New Roman" w:cs="Times New Roman"/>
          <w:sz w:val="24"/>
          <w:szCs w:val="24"/>
          <w:lang w:val="en-US" w:eastAsia="id-ID"/>
        </w:rPr>
      </w:pPr>
    </w:p>
    <w:p w:rsidR="00FC103D" w:rsidRPr="00D2053B" w:rsidRDefault="00FC103D" w:rsidP="00FC103D">
      <w:pPr>
        <w:autoSpaceDE w:val="0"/>
        <w:autoSpaceDN w:val="0"/>
        <w:adjustRightInd w:val="0"/>
        <w:ind w:left="567" w:hanging="567"/>
        <w:rPr>
          <w:rFonts w:ascii="Times New Roman" w:hAnsi="Times New Roman" w:cs="Times New Roman"/>
          <w:sz w:val="24"/>
          <w:szCs w:val="24"/>
          <w:lang w:val="en-US" w:eastAsia="id-ID"/>
        </w:rPr>
      </w:pPr>
      <w:r w:rsidRPr="00D2053B">
        <w:rPr>
          <w:rFonts w:ascii="Times New Roman" w:hAnsi="Times New Roman" w:cs="Times New Roman"/>
          <w:sz w:val="24"/>
          <w:szCs w:val="24"/>
          <w:lang w:eastAsia="id-ID"/>
        </w:rPr>
        <w:lastRenderedPageBreak/>
        <w:t xml:space="preserve">Suryabrata, S. 2005. </w:t>
      </w:r>
      <w:r w:rsidRPr="00D2053B">
        <w:rPr>
          <w:rFonts w:ascii="Times New Roman" w:hAnsi="Times New Roman" w:cs="Times New Roman"/>
          <w:b/>
          <w:i/>
          <w:sz w:val="24"/>
          <w:szCs w:val="24"/>
          <w:lang w:eastAsia="id-ID"/>
        </w:rPr>
        <w:t>Pengembangan Alat Ukur Psikologis</w:t>
      </w:r>
      <w:r w:rsidRPr="00D2053B">
        <w:rPr>
          <w:rFonts w:ascii="Times New Roman" w:hAnsi="Times New Roman" w:cs="Times New Roman"/>
          <w:sz w:val="24"/>
          <w:szCs w:val="24"/>
          <w:lang w:eastAsia="id-ID"/>
        </w:rPr>
        <w:t>. Yogyakarta: C.V Andi Offset</w:t>
      </w:r>
    </w:p>
    <w:p w:rsidR="00FC103D" w:rsidRPr="00D2053B" w:rsidRDefault="00FC103D" w:rsidP="00FC103D">
      <w:pPr>
        <w:autoSpaceDE w:val="0"/>
        <w:autoSpaceDN w:val="0"/>
        <w:adjustRightInd w:val="0"/>
        <w:ind w:left="567" w:hanging="567"/>
        <w:rPr>
          <w:rFonts w:ascii="Times New Roman" w:hAnsi="Times New Roman" w:cs="Times New Roman"/>
          <w:sz w:val="24"/>
          <w:szCs w:val="24"/>
          <w:lang w:val="en-US" w:eastAsia="id-ID"/>
        </w:rPr>
      </w:pPr>
    </w:p>
    <w:p w:rsidR="00FC103D" w:rsidRPr="00D2053B" w:rsidRDefault="00FC103D" w:rsidP="00FC103D">
      <w:pPr>
        <w:autoSpaceDE w:val="0"/>
        <w:autoSpaceDN w:val="0"/>
        <w:adjustRightInd w:val="0"/>
        <w:ind w:left="567" w:hanging="567"/>
        <w:rPr>
          <w:rFonts w:ascii="Times New Roman" w:hAnsi="Times New Roman" w:cs="Times New Roman"/>
          <w:sz w:val="24"/>
          <w:szCs w:val="24"/>
          <w:lang w:val="en-US" w:eastAsia="id-ID"/>
        </w:rPr>
      </w:pPr>
      <w:r w:rsidRPr="00D2053B">
        <w:rPr>
          <w:rFonts w:ascii="Times New Roman" w:hAnsi="Times New Roman" w:cs="Times New Roman"/>
          <w:sz w:val="24"/>
          <w:szCs w:val="24"/>
          <w:lang w:eastAsia="id-ID"/>
        </w:rPr>
        <w:t xml:space="preserve">Susetyo, B. 2011. </w:t>
      </w:r>
      <w:r w:rsidRPr="00D2053B">
        <w:rPr>
          <w:rFonts w:ascii="Times New Roman" w:hAnsi="Times New Roman" w:cs="Times New Roman"/>
          <w:b/>
          <w:i/>
          <w:sz w:val="24"/>
          <w:szCs w:val="24"/>
          <w:lang w:eastAsia="id-ID"/>
        </w:rPr>
        <w:t>Menyusun Tes Hasil Belajar</w:t>
      </w:r>
      <w:r w:rsidRPr="00D2053B">
        <w:rPr>
          <w:rFonts w:ascii="Times New Roman" w:hAnsi="Times New Roman" w:cs="Times New Roman"/>
          <w:sz w:val="24"/>
          <w:szCs w:val="24"/>
          <w:lang w:eastAsia="id-ID"/>
        </w:rPr>
        <w:t>. Bandung: C.V Cakra.</w:t>
      </w:r>
    </w:p>
    <w:p w:rsidR="00FC103D" w:rsidRPr="00D2053B" w:rsidRDefault="00FC103D" w:rsidP="00FC103D">
      <w:pPr>
        <w:autoSpaceDE w:val="0"/>
        <w:autoSpaceDN w:val="0"/>
        <w:adjustRightInd w:val="0"/>
        <w:ind w:left="567" w:hanging="567"/>
        <w:rPr>
          <w:rFonts w:ascii="Times New Roman" w:hAnsi="Times New Roman" w:cs="Times New Roman"/>
          <w:sz w:val="24"/>
          <w:szCs w:val="24"/>
          <w:lang w:val="en-US" w:eastAsia="id-ID"/>
        </w:rPr>
      </w:pPr>
    </w:p>
    <w:p w:rsidR="00FC103D" w:rsidRPr="00D2053B" w:rsidRDefault="00FC103D" w:rsidP="00FC103D">
      <w:pPr>
        <w:autoSpaceDE w:val="0"/>
        <w:autoSpaceDN w:val="0"/>
        <w:adjustRightInd w:val="0"/>
        <w:ind w:left="567" w:hanging="567"/>
        <w:rPr>
          <w:rFonts w:ascii="Times New Roman" w:hAnsi="Times New Roman" w:cs="Times New Roman"/>
          <w:bCs/>
          <w:sz w:val="24"/>
          <w:szCs w:val="24"/>
          <w:lang w:eastAsia="id-ID"/>
        </w:rPr>
      </w:pPr>
      <w:r w:rsidRPr="00D2053B">
        <w:rPr>
          <w:rFonts w:ascii="Times New Roman" w:hAnsi="Times New Roman" w:cs="Times New Roman"/>
          <w:sz w:val="24"/>
          <w:szCs w:val="24"/>
          <w:lang w:eastAsia="id-ID"/>
        </w:rPr>
        <w:t xml:space="preserve">Tandiling, E. 2012. </w:t>
      </w:r>
      <w:r w:rsidRPr="00D2053B">
        <w:rPr>
          <w:rFonts w:ascii="Times New Roman" w:hAnsi="Times New Roman" w:cs="Times New Roman"/>
          <w:bCs/>
          <w:sz w:val="24"/>
          <w:szCs w:val="24"/>
          <w:lang w:eastAsia="id-ID"/>
        </w:rPr>
        <w:t xml:space="preserve">Pengembangan instrumen untuk mengukur kemampuan Komunikasi matematik, pemahaman matematik, dan </w:t>
      </w:r>
      <w:r w:rsidRPr="00D2053B">
        <w:rPr>
          <w:rFonts w:ascii="Times New Roman" w:hAnsi="Times New Roman" w:cs="Times New Roman"/>
          <w:bCs/>
          <w:i/>
          <w:iCs/>
          <w:sz w:val="24"/>
          <w:szCs w:val="24"/>
          <w:lang w:eastAsia="id-ID"/>
        </w:rPr>
        <w:t xml:space="preserve">selfregulatedLearning </w:t>
      </w:r>
      <w:r w:rsidRPr="00D2053B">
        <w:rPr>
          <w:rFonts w:ascii="Times New Roman" w:hAnsi="Times New Roman" w:cs="Times New Roman"/>
          <w:bCs/>
          <w:sz w:val="24"/>
          <w:szCs w:val="24"/>
          <w:lang w:eastAsia="id-ID"/>
        </w:rPr>
        <w:t xml:space="preserve">siswa dalam pembelajaran matematika Di sekolah menengah atas. </w:t>
      </w:r>
      <w:r w:rsidRPr="00D2053B">
        <w:rPr>
          <w:rFonts w:ascii="Times New Roman" w:hAnsi="Times New Roman" w:cs="Times New Roman"/>
          <w:b/>
          <w:i/>
          <w:sz w:val="24"/>
          <w:szCs w:val="24"/>
          <w:lang w:eastAsia="id-ID"/>
        </w:rPr>
        <w:t>Jurnal Penelitian Pendidikan</w:t>
      </w:r>
      <w:r w:rsidRPr="00D2053B">
        <w:rPr>
          <w:rFonts w:ascii="Times New Roman" w:hAnsi="Times New Roman" w:cs="Times New Roman"/>
          <w:sz w:val="24"/>
          <w:szCs w:val="24"/>
          <w:lang w:eastAsia="id-ID"/>
        </w:rPr>
        <w:t>Vol. 13 No. 1 April 2012.</w:t>
      </w:r>
    </w:p>
    <w:p w:rsidR="00FC103D" w:rsidRPr="00D2053B" w:rsidRDefault="00FC103D" w:rsidP="00FC103D">
      <w:pPr>
        <w:autoSpaceDE w:val="0"/>
        <w:autoSpaceDN w:val="0"/>
        <w:adjustRightInd w:val="0"/>
        <w:ind w:left="567" w:hanging="567"/>
        <w:rPr>
          <w:lang w:val="en-US" w:eastAsia="id-ID"/>
        </w:rPr>
      </w:pPr>
    </w:p>
    <w:p w:rsidR="00FC103D" w:rsidRPr="00FB1DE3" w:rsidRDefault="00FC103D" w:rsidP="00FC103D">
      <w:pPr>
        <w:autoSpaceDE w:val="0"/>
        <w:autoSpaceDN w:val="0"/>
        <w:adjustRightInd w:val="0"/>
        <w:ind w:left="567" w:hanging="567"/>
        <w:outlineLvl w:val="0"/>
        <w:rPr>
          <w:rFonts w:eastAsia="Times New Roman"/>
          <w:lang w:val="en-US"/>
        </w:rPr>
      </w:pPr>
    </w:p>
    <w:p w:rsidR="00FC103D" w:rsidRDefault="00FC103D" w:rsidP="00FC103D">
      <w:pPr>
        <w:pStyle w:val="NoSpacing"/>
        <w:ind w:left="709" w:hanging="709"/>
        <w:jc w:val="both"/>
        <w:rPr>
          <w:rFonts w:ascii="Times New Roman" w:hAnsi="Times New Roman" w:cs="Times New Roman"/>
          <w:sz w:val="24"/>
          <w:szCs w:val="24"/>
        </w:rPr>
      </w:pPr>
    </w:p>
    <w:p w:rsidR="00FC103D" w:rsidRPr="00D2053B" w:rsidRDefault="00FC103D" w:rsidP="00FC103D">
      <w:pPr>
        <w:pStyle w:val="NoSpacing"/>
        <w:ind w:left="709" w:hanging="709"/>
        <w:jc w:val="both"/>
        <w:rPr>
          <w:rFonts w:ascii="Times New Roman" w:hAnsi="Times New Roman" w:cs="Times New Roman"/>
          <w:sz w:val="24"/>
          <w:szCs w:val="24"/>
        </w:rPr>
        <w:sectPr w:rsidR="00FC103D" w:rsidRPr="00D2053B" w:rsidSect="00F2093C">
          <w:type w:val="continuous"/>
          <w:pgSz w:w="11906" w:h="16838"/>
          <w:pgMar w:top="2268" w:right="1701" w:bottom="1701" w:left="2268" w:header="709" w:footer="709" w:gutter="0"/>
          <w:cols w:num="2" w:space="281"/>
          <w:docGrid w:linePitch="360"/>
        </w:sectPr>
      </w:pPr>
    </w:p>
    <w:p w:rsidR="00FC103D" w:rsidRPr="00C005D2" w:rsidRDefault="00FC103D" w:rsidP="00FC103D">
      <w:pPr>
        <w:ind w:left="0" w:firstLine="0"/>
        <w:jc w:val="both"/>
        <w:rPr>
          <w:rFonts w:asciiTheme="majorBidi" w:hAnsiTheme="majorBidi" w:cstheme="majorBidi"/>
          <w:b/>
          <w:bCs/>
          <w:sz w:val="24"/>
          <w:szCs w:val="24"/>
          <w:lang w:val="en-US"/>
        </w:rPr>
      </w:pPr>
    </w:p>
    <w:p w:rsidR="00FC103D" w:rsidRPr="00D2053B" w:rsidRDefault="00FC103D" w:rsidP="00FC103D">
      <w:pPr>
        <w:ind w:left="0" w:firstLine="567"/>
        <w:jc w:val="both"/>
        <w:rPr>
          <w:rFonts w:asciiTheme="majorBidi" w:hAnsiTheme="majorBidi" w:cstheme="majorBidi"/>
          <w:sz w:val="24"/>
          <w:szCs w:val="24"/>
          <w:lang w:val="en-US"/>
        </w:rPr>
        <w:sectPr w:rsidR="00FC103D" w:rsidRPr="00D2053B" w:rsidSect="00070C28">
          <w:type w:val="continuous"/>
          <w:pgSz w:w="11906" w:h="16838"/>
          <w:pgMar w:top="2268" w:right="1701" w:bottom="1701" w:left="2268" w:header="709" w:footer="709" w:gutter="0"/>
          <w:cols w:space="708"/>
          <w:docGrid w:linePitch="360"/>
        </w:sectPr>
      </w:pPr>
    </w:p>
    <w:p w:rsidR="00FC103D" w:rsidRDefault="00FC103D" w:rsidP="00FC103D">
      <w:pPr>
        <w:ind w:left="0" w:firstLine="567"/>
        <w:jc w:val="both"/>
      </w:pPr>
    </w:p>
    <w:p w:rsidR="00FC103D" w:rsidRPr="00D2053B" w:rsidRDefault="00FC103D" w:rsidP="00FC103D">
      <w:pPr>
        <w:rPr>
          <w:lang w:val="en-US"/>
        </w:rPr>
      </w:pPr>
    </w:p>
    <w:p w:rsidR="00AB2406" w:rsidRDefault="00AB2406"/>
    <w:sectPr w:rsidR="00AB2406" w:rsidSect="00C30868">
      <w:type w:val="continuous"/>
      <w:pgSz w:w="11906" w:h="16838"/>
      <w:pgMar w:top="2268" w:right="1701" w:bottom="1701" w:left="226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MS-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33F9"/>
    <w:multiLevelType w:val="multilevel"/>
    <w:tmpl w:val="061E28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707C2E"/>
    <w:multiLevelType w:val="hybridMultilevel"/>
    <w:tmpl w:val="737CF196"/>
    <w:lvl w:ilvl="0" w:tplc="04210015">
      <w:start w:val="1"/>
      <w:numFmt w:val="upperLetter"/>
      <w:lvlText w:val="%1."/>
      <w:lvlJc w:val="left"/>
      <w:pPr>
        <w:ind w:left="1070" w:hanging="360"/>
      </w:pPr>
      <w:rPr>
        <w:rFonts w:hint="default"/>
      </w:rPr>
    </w:lvl>
    <w:lvl w:ilvl="1" w:tplc="AD0E9914">
      <w:start w:val="1"/>
      <w:numFmt w:val="bullet"/>
      <w:lvlText w:val="•"/>
      <w:lvlJc w:val="left"/>
      <w:pPr>
        <w:ind w:left="1440" w:hanging="360"/>
      </w:pPr>
      <w:rPr>
        <w:rFonts w:ascii="SymbolMT" w:eastAsia="Calibri" w:hAnsi="SymbolMT" w:cs="SymbolMT"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086480"/>
    <w:multiLevelType w:val="hybridMultilevel"/>
    <w:tmpl w:val="B8CE611E"/>
    <w:lvl w:ilvl="0" w:tplc="4AF02E5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5518E6"/>
    <w:multiLevelType w:val="hybridMultilevel"/>
    <w:tmpl w:val="C6729546"/>
    <w:lvl w:ilvl="0" w:tplc="0421000F">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1C0212"/>
    <w:multiLevelType w:val="multilevel"/>
    <w:tmpl w:val="1848FA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1A06099"/>
    <w:multiLevelType w:val="multilevel"/>
    <w:tmpl w:val="E5C0A76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59FE2F8E"/>
    <w:multiLevelType w:val="multilevel"/>
    <w:tmpl w:val="E5DA6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03D"/>
    <w:rsid w:val="000020AE"/>
    <w:rsid w:val="000028D7"/>
    <w:rsid w:val="00004B94"/>
    <w:rsid w:val="00005812"/>
    <w:rsid w:val="00006661"/>
    <w:rsid w:val="00010105"/>
    <w:rsid w:val="00012388"/>
    <w:rsid w:val="00012C25"/>
    <w:rsid w:val="00014699"/>
    <w:rsid w:val="00014A24"/>
    <w:rsid w:val="000279B8"/>
    <w:rsid w:val="000346DD"/>
    <w:rsid w:val="00043B48"/>
    <w:rsid w:val="00052DB4"/>
    <w:rsid w:val="00053B77"/>
    <w:rsid w:val="00060EC6"/>
    <w:rsid w:val="00061706"/>
    <w:rsid w:val="0006255F"/>
    <w:rsid w:val="000625E9"/>
    <w:rsid w:val="00062A65"/>
    <w:rsid w:val="00063911"/>
    <w:rsid w:val="000668BB"/>
    <w:rsid w:val="0007121B"/>
    <w:rsid w:val="000721FB"/>
    <w:rsid w:val="000741B5"/>
    <w:rsid w:val="0007666E"/>
    <w:rsid w:val="000776AC"/>
    <w:rsid w:val="00082723"/>
    <w:rsid w:val="000863AE"/>
    <w:rsid w:val="000878F6"/>
    <w:rsid w:val="00091E65"/>
    <w:rsid w:val="00092065"/>
    <w:rsid w:val="00092E1C"/>
    <w:rsid w:val="00094342"/>
    <w:rsid w:val="0009789B"/>
    <w:rsid w:val="000A3361"/>
    <w:rsid w:val="000A74CF"/>
    <w:rsid w:val="000B040A"/>
    <w:rsid w:val="000B044E"/>
    <w:rsid w:val="000B530B"/>
    <w:rsid w:val="000B7925"/>
    <w:rsid w:val="000C2226"/>
    <w:rsid w:val="000C4E7B"/>
    <w:rsid w:val="000C531E"/>
    <w:rsid w:val="000C59B5"/>
    <w:rsid w:val="000C663E"/>
    <w:rsid w:val="000C731F"/>
    <w:rsid w:val="000C743B"/>
    <w:rsid w:val="000D2E90"/>
    <w:rsid w:val="000D3731"/>
    <w:rsid w:val="000D3EFD"/>
    <w:rsid w:val="000D6389"/>
    <w:rsid w:val="000E1BAB"/>
    <w:rsid w:val="000E244F"/>
    <w:rsid w:val="000F13DB"/>
    <w:rsid w:val="000F3276"/>
    <w:rsid w:val="000F3A9D"/>
    <w:rsid w:val="000F4F08"/>
    <w:rsid w:val="000F7904"/>
    <w:rsid w:val="0010014D"/>
    <w:rsid w:val="00101833"/>
    <w:rsid w:val="00104504"/>
    <w:rsid w:val="00117F26"/>
    <w:rsid w:val="0012337C"/>
    <w:rsid w:val="00131FED"/>
    <w:rsid w:val="00133020"/>
    <w:rsid w:val="00134AC9"/>
    <w:rsid w:val="00137703"/>
    <w:rsid w:val="001404A9"/>
    <w:rsid w:val="001434B3"/>
    <w:rsid w:val="001451D5"/>
    <w:rsid w:val="00146D7C"/>
    <w:rsid w:val="00152788"/>
    <w:rsid w:val="00152875"/>
    <w:rsid w:val="00152978"/>
    <w:rsid w:val="00153EB2"/>
    <w:rsid w:val="00154035"/>
    <w:rsid w:val="001574CB"/>
    <w:rsid w:val="00161847"/>
    <w:rsid w:val="001640E8"/>
    <w:rsid w:val="001641FA"/>
    <w:rsid w:val="00171F84"/>
    <w:rsid w:val="0017258D"/>
    <w:rsid w:val="00173900"/>
    <w:rsid w:val="00181220"/>
    <w:rsid w:val="00187AD1"/>
    <w:rsid w:val="00190A2F"/>
    <w:rsid w:val="0019121A"/>
    <w:rsid w:val="001912D7"/>
    <w:rsid w:val="001938DB"/>
    <w:rsid w:val="00194EA4"/>
    <w:rsid w:val="00196414"/>
    <w:rsid w:val="001A091A"/>
    <w:rsid w:val="001A1187"/>
    <w:rsid w:val="001A2B35"/>
    <w:rsid w:val="001A2DBA"/>
    <w:rsid w:val="001A7D3E"/>
    <w:rsid w:val="001B6420"/>
    <w:rsid w:val="001B677A"/>
    <w:rsid w:val="001B7C58"/>
    <w:rsid w:val="001C170F"/>
    <w:rsid w:val="001C3104"/>
    <w:rsid w:val="001C49C3"/>
    <w:rsid w:val="001C51D9"/>
    <w:rsid w:val="001C64DD"/>
    <w:rsid w:val="001C717D"/>
    <w:rsid w:val="001D431F"/>
    <w:rsid w:val="001D7734"/>
    <w:rsid w:val="001E2CAC"/>
    <w:rsid w:val="001E3C7B"/>
    <w:rsid w:val="001E613C"/>
    <w:rsid w:val="001E758A"/>
    <w:rsid w:val="001F1068"/>
    <w:rsid w:val="001F22B8"/>
    <w:rsid w:val="001F2305"/>
    <w:rsid w:val="001F34F6"/>
    <w:rsid w:val="001F37F2"/>
    <w:rsid w:val="0020006B"/>
    <w:rsid w:val="00213C63"/>
    <w:rsid w:val="00215A6F"/>
    <w:rsid w:val="002208BD"/>
    <w:rsid w:val="00222479"/>
    <w:rsid w:val="0022716F"/>
    <w:rsid w:val="002315DB"/>
    <w:rsid w:val="00232A4E"/>
    <w:rsid w:val="00242468"/>
    <w:rsid w:val="00243651"/>
    <w:rsid w:val="0024376D"/>
    <w:rsid w:val="0024745C"/>
    <w:rsid w:val="00247681"/>
    <w:rsid w:val="002539AC"/>
    <w:rsid w:val="00254CA0"/>
    <w:rsid w:val="0025541C"/>
    <w:rsid w:val="00257197"/>
    <w:rsid w:val="00260831"/>
    <w:rsid w:val="0026137A"/>
    <w:rsid w:val="00265E50"/>
    <w:rsid w:val="00266F52"/>
    <w:rsid w:val="00267EAC"/>
    <w:rsid w:val="00271C27"/>
    <w:rsid w:val="002763D0"/>
    <w:rsid w:val="00283758"/>
    <w:rsid w:val="0029422E"/>
    <w:rsid w:val="002A0F02"/>
    <w:rsid w:val="002A2DB8"/>
    <w:rsid w:val="002A3CD0"/>
    <w:rsid w:val="002A3F6B"/>
    <w:rsid w:val="002A4006"/>
    <w:rsid w:val="002B3551"/>
    <w:rsid w:val="002B7D54"/>
    <w:rsid w:val="002C78D1"/>
    <w:rsid w:val="002D11ED"/>
    <w:rsid w:val="002D4412"/>
    <w:rsid w:val="002D7E46"/>
    <w:rsid w:val="002E16C2"/>
    <w:rsid w:val="002E47AF"/>
    <w:rsid w:val="002E6E53"/>
    <w:rsid w:val="002F0E5C"/>
    <w:rsid w:val="002F1037"/>
    <w:rsid w:val="002F289D"/>
    <w:rsid w:val="002F2B8E"/>
    <w:rsid w:val="002F4269"/>
    <w:rsid w:val="002F5F7B"/>
    <w:rsid w:val="002F61C5"/>
    <w:rsid w:val="00303291"/>
    <w:rsid w:val="00303B07"/>
    <w:rsid w:val="00303C5C"/>
    <w:rsid w:val="00312DAE"/>
    <w:rsid w:val="00316405"/>
    <w:rsid w:val="00321BB8"/>
    <w:rsid w:val="00321C2F"/>
    <w:rsid w:val="003231A7"/>
    <w:rsid w:val="00326724"/>
    <w:rsid w:val="00330438"/>
    <w:rsid w:val="00334D9A"/>
    <w:rsid w:val="0034283E"/>
    <w:rsid w:val="00344CA8"/>
    <w:rsid w:val="0034683A"/>
    <w:rsid w:val="00346F4C"/>
    <w:rsid w:val="003530F0"/>
    <w:rsid w:val="003675B7"/>
    <w:rsid w:val="00370966"/>
    <w:rsid w:val="00370B75"/>
    <w:rsid w:val="00374257"/>
    <w:rsid w:val="0037467D"/>
    <w:rsid w:val="003777D2"/>
    <w:rsid w:val="00385F04"/>
    <w:rsid w:val="00386698"/>
    <w:rsid w:val="00387E09"/>
    <w:rsid w:val="0039143D"/>
    <w:rsid w:val="00391B1A"/>
    <w:rsid w:val="00392350"/>
    <w:rsid w:val="003A3F0A"/>
    <w:rsid w:val="003A51F2"/>
    <w:rsid w:val="003A7E95"/>
    <w:rsid w:val="003B48E1"/>
    <w:rsid w:val="003B5A7B"/>
    <w:rsid w:val="003C17DC"/>
    <w:rsid w:val="003C2BA6"/>
    <w:rsid w:val="003E2B14"/>
    <w:rsid w:val="003E4FA8"/>
    <w:rsid w:val="003E5DA9"/>
    <w:rsid w:val="003E6A55"/>
    <w:rsid w:val="003F15B9"/>
    <w:rsid w:val="003F22C5"/>
    <w:rsid w:val="003F765F"/>
    <w:rsid w:val="00406611"/>
    <w:rsid w:val="0040767D"/>
    <w:rsid w:val="00413795"/>
    <w:rsid w:val="00416342"/>
    <w:rsid w:val="00420BF7"/>
    <w:rsid w:val="00420E5F"/>
    <w:rsid w:val="004222EA"/>
    <w:rsid w:val="00426103"/>
    <w:rsid w:val="00432EED"/>
    <w:rsid w:val="004347BA"/>
    <w:rsid w:val="00435635"/>
    <w:rsid w:val="0043797F"/>
    <w:rsid w:val="0044704A"/>
    <w:rsid w:val="0045401E"/>
    <w:rsid w:val="00456873"/>
    <w:rsid w:val="00460FED"/>
    <w:rsid w:val="00461528"/>
    <w:rsid w:val="00461543"/>
    <w:rsid w:val="00470148"/>
    <w:rsid w:val="004715E3"/>
    <w:rsid w:val="004718E6"/>
    <w:rsid w:val="00475AC5"/>
    <w:rsid w:val="0047685A"/>
    <w:rsid w:val="00480892"/>
    <w:rsid w:val="00480C6B"/>
    <w:rsid w:val="0048138C"/>
    <w:rsid w:val="00482E62"/>
    <w:rsid w:val="0048675B"/>
    <w:rsid w:val="004917E7"/>
    <w:rsid w:val="00493E87"/>
    <w:rsid w:val="004942CD"/>
    <w:rsid w:val="004A2D18"/>
    <w:rsid w:val="004A2EFA"/>
    <w:rsid w:val="004B07B8"/>
    <w:rsid w:val="004B37A9"/>
    <w:rsid w:val="004B3A41"/>
    <w:rsid w:val="004B5E0E"/>
    <w:rsid w:val="004B6AD6"/>
    <w:rsid w:val="004B7B79"/>
    <w:rsid w:val="004C04AD"/>
    <w:rsid w:val="004C2B13"/>
    <w:rsid w:val="004D037E"/>
    <w:rsid w:val="004D1460"/>
    <w:rsid w:val="004D2C84"/>
    <w:rsid w:val="004D35C4"/>
    <w:rsid w:val="004D5C79"/>
    <w:rsid w:val="004E37D2"/>
    <w:rsid w:val="004E59E9"/>
    <w:rsid w:val="004E6621"/>
    <w:rsid w:val="004E6B63"/>
    <w:rsid w:val="004F103F"/>
    <w:rsid w:val="004F116F"/>
    <w:rsid w:val="004F1870"/>
    <w:rsid w:val="004F3C38"/>
    <w:rsid w:val="00500EE3"/>
    <w:rsid w:val="00507653"/>
    <w:rsid w:val="00507E25"/>
    <w:rsid w:val="00511596"/>
    <w:rsid w:val="005154B7"/>
    <w:rsid w:val="0051739F"/>
    <w:rsid w:val="00517C61"/>
    <w:rsid w:val="005264C0"/>
    <w:rsid w:val="00527923"/>
    <w:rsid w:val="00531254"/>
    <w:rsid w:val="00531635"/>
    <w:rsid w:val="0053289B"/>
    <w:rsid w:val="005332C7"/>
    <w:rsid w:val="00536287"/>
    <w:rsid w:val="00550D07"/>
    <w:rsid w:val="00551DF9"/>
    <w:rsid w:val="00551F74"/>
    <w:rsid w:val="00552C52"/>
    <w:rsid w:val="005537F6"/>
    <w:rsid w:val="00553B58"/>
    <w:rsid w:val="00560A83"/>
    <w:rsid w:val="00563B88"/>
    <w:rsid w:val="005665E6"/>
    <w:rsid w:val="005671AA"/>
    <w:rsid w:val="005706FF"/>
    <w:rsid w:val="00571083"/>
    <w:rsid w:val="00575B8A"/>
    <w:rsid w:val="005806B0"/>
    <w:rsid w:val="00581653"/>
    <w:rsid w:val="00582EA7"/>
    <w:rsid w:val="005840D7"/>
    <w:rsid w:val="00590B1C"/>
    <w:rsid w:val="00590DB9"/>
    <w:rsid w:val="00593038"/>
    <w:rsid w:val="005950A6"/>
    <w:rsid w:val="00597C9D"/>
    <w:rsid w:val="005A1F90"/>
    <w:rsid w:val="005A55F5"/>
    <w:rsid w:val="005B20F2"/>
    <w:rsid w:val="005B24C8"/>
    <w:rsid w:val="005B39FC"/>
    <w:rsid w:val="005B7D45"/>
    <w:rsid w:val="005C00A2"/>
    <w:rsid w:val="005C00F1"/>
    <w:rsid w:val="005C02E2"/>
    <w:rsid w:val="005C0545"/>
    <w:rsid w:val="005C28F8"/>
    <w:rsid w:val="005C3A83"/>
    <w:rsid w:val="005E1B7B"/>
    <w:rsid w:val="005E4A7C"/>
    <w:rsid w:val="005E5CA6"/>
    <w:rsid w:val="005E7D96"/>
    <w:rsid w:val="005F1FFD"/>
    <w:rsid w:val="005F58E2"/>
    <w:rsid w:val="005F6ED4"/>
    <w:rsid w:val="00610C5D"/>
    <w:rsid w:val="00611407"/>
    <w:rsid w:val="0061247E"/>
    <w:rsid w:val="006209DC"/>
    <w:rsid w:val="006226F0"/>
    <w:rsid w:val="006235EC"/>
    <w:rsid w:val="00631CCF"/>
    <w:rsid w:val="006330D5"/>
    <w:rsid w:val="00633675"/>
    <w:rsid w:val="00635F30"/>
    <w:rsid w:val="00641A40"/>
    <w:rsid w:val="00643DDF"/>
    <w:rsid w:val="00643E48"/>
    <w:rsid w:val="0064460C"/>
    <w:rsid w:val="00645B8E"/>
    <w:rsid w:val="006520CD"/>
    <w:rsid w:val="00654D17"/>
    <w:rsid w:val="006556C5"/>
    <w:rsid w:val="00655C11"/>
    <w:rsid w:val="00656930"/>
    <w:rsid w:val="006601CC"/>
    <w:rsid w:val="00663414"/>
    <w:rsid w:val="00665BD1"/>
    <w:rsid w:val="00666288"/>
    <w:rsid w:val="00672EDE"/>
    <w:rsid w:val="00683BBD"/>
    <w:rsid w:val="00684153"/>
    <w:rsid w:val="00686465"/>
    <w:rsid w:val="006873D7"/>
    <w:rsid w:val="00687CB5"/>
    <w:rsid w:val="00690D27"/>
    <w:rsid w:val="00692A9A"/>
    <w:rsid w:val="00694967"/>
    <w:rsid w:val="00696DA6"/>
    <w:rsid w:val="006A0AB5"/>
    <w:rsid w:val="006A0DBB"/>
    <w:rsid w:val="006A5A48"/>
    <w:rsid w:val="006A719E"/>
    <w:rsid w:val="006A7587"/>
    <w:rsid w:val="006B2B26"/>
    <w:rsid w:val="006B4696"/>
    <w:rsid w:val="006B7D84"/>
    <w:rsid w:val="006D25F1"/>
    <w:rsid w:val="006D3868"/>
    <w:rsid w:val="006D564D"/>
    <w:rsid w:val="006E0998"/>
    <w:rsid w:val="006E0BE5"/>
    <w:rsid w:val="006E1330"/>
    <w:rsid w:val="006F21DD"/>
    <w:rsid w:val="006F480F"/>
    <w:rsid w:val="006F4FE7"/>
    <w:rsid w:val="006F503B"/>
    <w:rsid w:val="00702731"/>
    <w:rsid w:val="00705465"/>
    <w:rsid w:val="00711699"/>
    <w:rsid w:val="00715059"/>
    <w:rsid w:val="00715E61"/>
    <w:rsid w:val="00716085"/>
    <w:rsid w:val="0072254A"/>
    <w:rsid w:val="00722640"/>
    <w:rsid w:val="007258EF"/>
    <w:rsid w:val="00726D9D"/>
    <w:rsid w:val="007323F8"/>
    <w:rsid w:val="00732CF7"/>
    <w:rsid w:val="00733377"/>
    <w:rsid w:val="00736F6B"/>
    <w:rsid w:val="007374FD"/>
    <w:rsid w:val="00741BE1"/>
    <w:rsid w:val="00742097"/>
    <w:rsid w:val="00742688"/>
    <w:rsid w:val="00751098"/>
    <w:rsid w:val="00753375"/>
    <w:rsid w:val="00754B6C"/>
    <w:rsid w:val="007719F0"/>
    <w:rsid w:val="00771D1A"/>
    <w:rsid w:val="00780557"/>
    <w:rsid w:val="00783969"/>
    <w:rsid w:val="00784A21"/>
    <w:rsid w:val="0078647A"/>
    <w:rsid w:val="00793024"/>
    <w:rsid w:val="00793DDF"/>
    <w:rsid w:val="007943B0"/>
    <w:rsid w:val="00794D70"/>
    <w:rsid w:val="0079734B"/>
    <w:rsid w:val="007A0687"/>
    <w:rsid w:val="007A33E2"/>
    <w:rsid w:val="007A4DF1"/>
    <w:rsid w:val="007B1167"/>
    <w:rsid w:val="007B618A"/>
    <w:rsid w:val="007C38AF"/>
    <w:rsid w:val="007C44A6"/>
    <w:rsid w:val="007C7B6C"/>
    <w:rsid w:val="007D058E"/>
    <w:rsid w:val="007D2C90"/>
    <w:rsid w:val="007D558E"/>
    <w:rsid w:val="007E049E"/>
    <w:rsid w:val="007E1120"/>
    <w:rsid w:val="007E1539"/>
    <w:rsid w:val="007E3F14"/>
    <w:rsid w:val="007E4408"/>
    <w:rsid w:val="007E4D8C"/>
    <w:rsid w:val="007E5CA4"/>
    <w:rsid w:val="007F014A"/>
    <w:rsid w:val="007F0EF7"/>
    <w:rsid w:val="007F22B3"/>
    <w:rsid w:val="00802302"/>
    <w:rsid w:val="00807F87"/>
    <w:rsid w:val="008105B7"/>
    <w:rsid w:val="00822F71"/>
    <w:rsid w:val="00824517"/>
    <w:rsid w:val="00824A58"/>
    <w:rsid w:val="008254AB"/>
    <w:rsid w:val="00825547"/>
    <w:rsid w:val="00830AC0"/>
    <w:rsid w:val="00837B75"/>
    <w:rsid w:val="00840CF3"/>
    <w:rsid w:val="00850841"/>
    <w:rsid w:val="00855398"/>
    <w:rsid w:val="00864C70"/>
    <w:rsid w:val="0086732E"/>
    <w:rsid w:val="008768A8"/>
    <w:rsid w:val="0088003D"/>
    <w:rsid w:val="00885A5D"/>
    <w:rsid w:val="0088617B"/>
    <w:rsid w:val="00886C90"/>
    <w:rsid w:val="0088758F"/>
    <w:rsid w:val="00887731"/>
    <w:rsid w:val="008954FF"/>
    <w:rsid w:val="00896BC0"/>
    <w:rsid w:val="008971D8"/>
    <w:rsid w:val="008A1520"/>
    <w:rsid w:val="008A19AA"/>
    <w:rsid w:val="008A4AD2"/>
    <w:rsid w:val="008A5733"/>
    <w:rsid w:val="008A6CFF"/>
    <w:rsid w:val="008B33A4"/>
    <w:rsid w:val="008B33D4"/>
    <w:rsid w:val="008B5966"/>
    <w:rsid w:val="008B5F04"/>
    <w:rsid w:val="008C0FFF"/>
    <w:rsid w:val="008C2828"/>
    <w:rsid w:val="008C4543"/>
    <w:rsid w:val="008C716C"/>
    <w:rsid w:val="008D0727"/>
    <w:rsid w:val="008D09FD"/>
    <w:rsid w:val="008D1B51"/>
    <w:rsid w:val="008D6C3D"/>
    <w:rsid w:val="008E2090"/>
    <w:rsid w:val="008E3D79"/>
    <w:rsid w:val="008E3F19"/>
    <w:rsid w:val="008E412B"/>
    <w:rsid w:val="008E5A7F"/>
    <w:rsid w:val="008E642A"/>
    <w:rsid w:val="008F01E8"/>
    <w:rsid w:val="008F552F"/>
    <w:rsid w:val="008F5F78"/>
    <w:rsid w:val="00901127"/>
    <w:rsid w:val="009054F0"/>
    <w:rsid w:val="00906AC1"/>
    <w:rsid w:val="0092662A"/>
    <w:rsid w:val="00926D30"/>
    <w:rsid w:val="0093102A"/>
    <w:rsid w:val="009413D5"/>
    <w:rsid w:val="0094640D"/>
    <w:rsid w:val="00946F12"/>
    <w:rsid w:val="00952684"/>
    <w:rsid w:val="00952FE7"/>
    <w:rsid w:val="00954910"/>
    <w:rsid w:val="00956AC5"/>
    <w:rsid w:val="00960BA9"/>
    <w:rsid w:val="00964B0A"/>
    <w:rsid w:val="00970602"/>
    <w:rsid w:val="009822C1"/>
    <w:rsid w:val="00993A5D"/>
    <w:rsid w:val="009A5671"/>
    <w:rsid w:val="009A5D8C"/>
    <w:rsid w:val="009B1105"/>
    <w:rsid w:val="009B655B"/>
    <w:rsid w:val="009B75F4"/>
    <w:rsid w:val="009C4804"/>
    <w:rsid w:val="009C7003"/>
    <w:rsid w:val="009D1605"/>
    <w:rsid w:val="009D4ED6"/>
    <w:rsid w:val="009D64A3"/>
    <w:rsid w:val="009D7361"/>
    <w:rsid w:val="009E4F8E"/>
    <w:rsid w:val="009F658A"/>
    <w:rsid w:val="009F77CE"/>
    <w:rsid w:val="009F7A1F"/>
    <w:rsid w:val="00A00379"/>
    <w:rsid w:val="00A07FA2"/>
    <w:rsid w:val="00A123DA"/>
    <w:rsid w:val="00A12C4D"/>
    <w:rsid w:val="00A144A6"/>
    <w:rsid w:val="00A14523"/>
    <w:rsid w:val="00A16C53"/>
    <w:rsid w:val="00A17D43"/>
    <w:rsid w:val="00A21B0D"/>
    <w:rsid w:val="00A275AC"/>
    <w:rsid w:val="00A3226B"/>
    <w:rsid w:val="00A3552C"/>
    <w:rsid w:val="00A35C5E"/>
    <w:rsid w:val="00A44AA3"/>
    <w:rsid w:val="00A50268"/>
    <w:rsid w:val="00A530DC"/>
    <w:rsid w:val="00A558AC"/>
    <w:rsid w:val="00A55F0E"/>
    <w:rsid w:val="00A616F1"/>
    <w:rsid w:val="00A63C2B"/>
    <w:rsid w:val="00A6475E"/>
    <w:rsid w:val="00A66556"/>
    <w:rsid w:val="00A72DE0"/>
    <w:rsid w:val="00A73EAB"/>
    <w:rsid w:val="00A7469A"/>
    <w:rsid w:val="00A91E7F"/>
    <w:rsid w:val="00A94EBD"/>
    <w:rsid w:val="00A954A7"/>
    <w:rsid w:val="00A95F41"/>
    <w:rsid w:val="00AA7747"/>
    <w:rsid w:val="00AB09F2"/>
    <w:rsid w:val="00AB1324"/>
    <w:rsid w:val="00AB1D03"/>
    <w:rsid w:val="00AB2406"/>
    <w:rsid w:val="00AC3B25"/>
    <w:rsid w:val="00AC4FA8"/>
    <w:rsid w:val="00AC5A34"/>
    <w:rsid w:val="00AC5A3D"/>
    <w:rsid w:val="00AC7848"/>
    <w:rsid w:val="00AD3034"/>
    <w:rsid w:val="00AE0E21"/>
    <w:rsid w:val="00AE7C66"/>
    <w:rsid w:val="00AE7C8F"/>
    <w:rsid w:val="00AF08B1"/>
    <w:rsid w:val="00AF0FBF"/>
    <w:rsid w:val="00AF283C"/>
    <w:rsid w:val="00AF308A"/>
    <w:rsid w:val="00B05B87"/>
    <w:rsid w:val="00B07BD2"/>
    <w:rsid w:val="00B1108B"/>
    <w:rsid w:val="00B24EE4"/>
    <w:rsid w:val="00B25329"/>
    <w:rsid w:val="00B31CF8"/>
    <w:rsid w:val="00B3774E"/>
    <w:rsid w:val="00B40645"/>
    <w:rsid w:val="00B40938"/>
    <w:rsid w:val="00B40C99"/>
    <w:rsid w:val="00B4321E"/>
    <w:rsid w:val="00B44D4A"/>
    <w:rsid w:val="00B45E58"/>
    <w:rsid w:val="00B51415"/>
    <w:rsid w:val="00B56B19"/>
    <w:rsid w:val="00B57101"/>
    <w:rsid w:val="00B600FE"/>
    <w:rsid w:val="00B629F0"/>
    <w:rsid w:val="00B64E3A"/>
    <w:rsid w:val="00B66EFA"/>
    <w:rsid w:val="00B6764E"/>
    <w:rsid w:val="00B76521"/>
    <w:rsid w:val="00B77AEE"/>
    <w:rsid w:val="00B77F2B"/>
    <w:rsid w:val="00B80122"/>
    <w:rsid w:val="00B80230"/>
    <w:rsid w:val="00B83C94"/>
    <w:rsid w:val="00B877E5"/>
    <w:rsid w:val="00B918EC"/>
    <w:rsid w:val="00B93B17"/>
    <w:rsid w:val="00B97363"/>
    <w:rsid w:val="00B97DB1"/>
    <w:rsid w:val="00BA2C90"/>
    <w:rsid w:val="00BA39A6"/>
    <w:rsid w:val="00BA61DF"/>
    <w:rsid w:val="00BB3AF0"/>
    <w:rsid w:val="00BB5EC8"/>
    <w:rsid w:val="00BB68C6"/>
    <w:rsid w:val="00BC15BD"/>
    <w:rsid w:val="00BC30CF"/>
    <w:rsid w:val="00BC4703"/>
    <w:rsid w:val="00BC5656"/>
    <w:rsid w:val="00BC68D2"/>
    <w:rsid w:val="00BD4FC4"/>
    <w:rsid w:val="00BE54B4"/>
    <w:rsid w:val="00BF1F85"/>
    <w:rsid w:val="00BF2396"/>
    <w:rsid w:val="00BF34BC"/>
    <w:rsid w:val="00BF383D"/>
    <w:rsid w:val="00BF5206"/>
    <w:rsid w:val="00C00B51"/>
    <w:rsid w:val="00C058CD"/>
    <w:rsid w:val="00C12C12"/>
    <w:rsid w:val="00C149CB"/>
    <w:rsid w:val="00C1681E"/>
    <w:rsid w:val="00C175ED"/>
    <w:rsid w:val="00C23B3B"/>
    <w:rsid w:val="00C2569E"/>
    <w:rsid w:val="00C30A56"/>
    <w:rsid w:val="00C335DB"/>
    <w:rsid w:val="00C35C6D"/>
    <w:rsid w:val="00C35CC4"/>
    <w:rsid w:val="00C37804"/>
    <w:rsid w:val="00C44F4B"/>
    <w:rsid w:val="00C456EB"/>
    <w:rsid w:val="00C45EB4"/>
    <w:rsid w:val="00C468D7"/>
    <w:rsid w:val="00C47B19"/>
    <w:rsid w:val="00C56131"/>
    <w:rsid w:val="00C576F3"/>
    <w:rsid w:val="00C61D7B"/>
    <w:rsid w:val="00C628CA"/>
    <w:rsid w:val="00C64905"/>
    <w:rsid w:val="00C727CD"/>
    <w:rsid w:val="00C75507"/>
    <w:rsid w:val="00C774A2"/>
    <w:rsid w:val="00C77957"/>
    <w:rsid w:val="00C80211"/>
    <w:rsid w:val="00C8189C"/>
    <w:rsid w:val="00C87536"/>
    <w:rsid w:val="00C91980"/>
    <w:rsid w:val="00C93EDC"/>
    <w:rsid w:val="00C94EB8"/>
    <w:rsid w:val="00C96794"/>
    <w:rsid w:val="00CA183B"/>
    <w:rsid w:val="00CA7B64"/>
    <w:rsid w:val="00CB57ED"/>
    <w:rsid w:val="00CB67C0"/>
    <w:rsid w:val="00CB6E53"/>
    <w:rsid w:val="00CB7330"/>
    <w:rsid w:val="00CC606D"/>
    <w:rsid w:val="00CD3E0B"/>
    <w:rsid w:val="00CD50A1"/>
    <w:rsid w:val="00CD5D42"/>
    <w:rsid w:val="00CE0497"/>
    <w:rsid w:val="00CE1C75"/>
    <w:rsid w:val="00CE3518"/>
    <w:rsid w:val="00CE7382"/>
    <w:rsid w:val="00CF1BF9"/>
    <w:rsid w:val="00CF1FA9"/>
    <w:rsid w:val="00CF35DC"/>
    <w:rsid w:val="00CF573C"/>
    <w:rsid w:val="00CF6D7B"/>
    <w:rsid w:val="00D04DEF"/>
    <w:rsid w:val="00D05702"/>
    <w:rsid w:val="00D07FEF"/>
    <w:rsid w:val="00D117A8"/>
    <w:rsid w:val="00D122D9"/>
    <w:rsid w:val="00D1339E"/>
    <w:rsid w:val="00D17C7F"/>
    <w:rsid w:val="00D2256A"/>
    <w:rsid w:val="00D263DF"/>
    <w:rsid w:val="00D26EB9"/>
    <w:rsid w:val="00D27975"/>
    <w:rsid w:val="00D27A84"/>
    <w:rsid w:val="00D30273"/>
    <w:rsid w:val="00D323FA"/>
    <w:rsid w:val="00D35936"/>
    <w:rsid w:val="00D361CC"/>
    <w:rsid w:val="00D37D87"/>
    <w:rsid w:val="00D43ADC"/>
    <w:rsid w:val="00D479C6"/>
    <w:rsid w:val="00D5148F"/>
    <w:rsid w:val="00D57059"/>
    <w:rsid w:val="00D64BAC"/>
    <w:rsid w:val="00D74AED"/>
    <w:rsid w:val="00D81772"/>
    <w:rsid w:val="00D826A3"/>
    <w:rsid w:val="00D841FC"/>
    <w:rsid w:val="00D90906"/>
    <w:rsid w:val="00D9349E"/>
    <w:rsid w:val="00D9355F"/>
    <w:rsid w:val="00DA4CA7"/>
    <w:rsid w:val="00DA5036"/>
    <w:rsid w:val="00DA5E15"/>
    <w:rsid w:val="00DB3429"/>
    <w:rsid w:val="00DC2121"/>
    <w:rsid w:val="00DC46BC"/>
    <w:rsid w:val="00DC5411"/>
    <w:rsid w:val="00DC57F7"/>
    <w:rsid w:val="00DD0CC7"/>
    <w:rsid w:val="00DD1683"/>
    <w:rsid w:val="00DD61E4"/>
    <w:rsid w:val="00DE3A43"/>
    <w:rsid w:val="00DE4037"/>
    <w:rsid w:val="00DE6F60"/>
    <w:rsid w:val="00DF0081"/>
    <w:rsid w:val="00DF6D96"/>
    <w:rsid w:val="00E00644"/>
    <w:rsid w:val="00E0069A"/>
    <w:rsid w:val="00E04F02"/>
    <w:rsid w:val="00E14003"/>
    <w:rsid w:val="00E150B6"/>
    <w:rsid w:val="00E16265"/>
    <w:rsid w:val="00E23208"/>
    <w:rsid w:val="00E2330E"/>
    <w:rsid w:val="00E238E6"/>
    <w:rsid w:val="00E242CC"/>
    <w:rsid w:val="00E246C6"/>
    <w:rsid w:val="00E2690B"/>
    <w:rsid w:val="00E27594"/>
    <w:rsid w:val="00E30B57"/>
    <w:rsid w:val="00E31CC3"/>
    <w:rsid w:val="00E345D4"/>
    <w:rsid w:val="00E3554E"/>
    <w:rsid w:val="00E36DAE"/>
    <w:rsid w:val="00E4293B"/>
    <w:rsid w:val="00E42E25"/>
    <w:rsid w:val="00E4353B"/>
    <w:rsid w:val="00E44394"/>
    <w:rsid w:val="00E44D9F"/>
    <w:rsid w:val="00E4693E"/>
    <w:rsid w:val="00E54FDB"/>
    <w:rsid w:val="00E55EA1"/>
    <w:rsid w:val="00E56B68"/>
    <w:rsid w:val="00E6102C"/>
    <w:rsid w:val="00E62EA9"/>
    <w:rsid w:val="00E70297"/>
    <w:rsid w:val="00E714BD"/>
    <w:rsid w:val="00E72B5B"/>
    <w:rsid w:val="00E73AEE"/>
    <w:rsid w:val="00E73C4A"/>
    <w:rsid w:val="00E84351"/>
    <w:rsid w:val="00E84BBF"/>
    <w:rsid w:val="00E97536"/>
    <w:rsid w:val="00E97673"/>
    <w:rsid w:val="00EA13F4"/>
    <w:rsid w:val="00EA3C23"/>
    <w:rsid w:val="00EA577B"/>
    <w:rsid w:val="00EA5B51"/>
    <w:rsid w:val="00EA7603"/>
    <w:rsid w:val="00EA7A9C"/>
    <w:rsid w:val="00EB1A50"/>
    <w:rsid w:val="00EB3B4A"/>
    <w:rsid w:val="00EB5696"/>
    <w:rsid w:val="00EB5F1D"/>
    <w:rsid w:val="00EC7E16"/>
    <w:rsid w:val="00ED160F"/>
    <w:rsid w:val="00ED1898"/>
    <w:rsid w:val="00ED6542"/>
    <w:rsid w:val="00EE00D8"/>
    <w:rsid w:val="00EE46A1"/>
    <w:rsid w:val="00EE4F92"/>
    <w:rsid w:val="00EE6428"/>
    <w:rsid w:val="00EF1B4B"/>
    <w:rsid w:val="00EF249F"/>
    <w:rsid w:val="00EF2545"/>
    <w:rsid w:val="00EF3F93"/>
    <w:rsid w:val="00EF4155"/>
    <w:rsid w:val="00EF4986"/>
    <w:rsid w:val="00F02B61"/>
    <w:rsid w:val="00F03176"/>
    <w:rsid w:val="00F132A5"/>
    <w:rsid w:val="00F15470"/>
    <w:rsid w:val="00F162FF"/>
    <w:rsid w:val="00F16F55"/>
    <w:rsid w:val="00F17FE1"/>
    <w:rsid w:val="00F2093C"/>
    <w:rsid w:val="00F20DA6"/>
    <w:rsid w:val="00F2176E"/>
    <w:rsid w:val="00F23B2C"/>
    <w:rsid w:val="00F32D46"/>
    <w:rsid w:val="00F32FF1"/>
    <w:rsid w:val="00F33CBE"/>
    <w:rsid w:val="00F343EC"/>
    <w:rsid w:val="00F35728"/>
    <w:rsid w:val="00F365FC"/>
    <w:rsid w:val="00F436C1"/>
    <w:rsid w:val="00F4694E"/>
    <w:rsid w:val="00F476D2"/>
    <w:rsid w:val="00F53918"/>
    <w:rsid w:val="00F53C21"/>
    <w:rsid w:val="00F5529A"/>
    <w:rsid w:val="00F5621A"/>
    <w:rsid w:val="00F5641E"/>
    <w:rsid w:val="00F57BF9"/>
    <w:rsid w:val="00F62887"/>
    <w:rsid w:val="00F63819"/>
    <w:rsid w:val="00F649BC"/>
    <w:rsid w:val="00F66F1F"/>
    <w:rsid w:val="00F671D0"/>
    <w:rsid w:val="00F86035"/>
    <w:rsid w:val="00F87BCD"/>
    <w:rsid w:val="00F93A6E"/>
    <w:rsid w:val="00F97A67"/>
    <w:rsid w:val="00FB6686"/>
    <w:rsid w:val="00FC038D"/>
    <w:rsid w:val="00FC103D"/>
    <w:rsid w:val="00FC52EB"/>
    <w:rsid w:val="00FC6AD0"/>
    <w:rsid w:val="00FC6EFD"/>
    <w:rsid w:val="00FD10D7"/>
    <w:rsid w:val="00FD1FF9"/>
    <w:rsid w:val="00FD3F9E"/>
    <w:rsid w:val="00FE3191"/>
    <w:rsid w:val="00FE49C0"/>
    <w:rsid w:val="00FE5CD4"/>
    <w:rsid w:val="00FF427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9"/>
        <o:r id="V:Rule3" type="connector" idref="#_x0000_s1060"/>
        <o:r id="V:Rule4" type="connector" idref="#_x0000_s1040"/>
        <o:r id="V:Rule5" type="connector" idref="#_x0000_s1041"/>
        <o:r id="V:Rule6" type="connector" idref="#_x0000_s1035"/>
        <o:r id="V:Rule7" type="connector" idref="#_x0000_s1051"/>
        <o:r id="V:Rule8" type="connector" idref="#_x0000_s1032"/>
        <o:r id="V:Rule9" type="connector" idref="#_x0000_s1031"/>
        <o:r id="V:Rule10" type="connector" idref="#_x0000_s1044"/>
        <o:r id="V:Rule11" type="connector" idref="#_x0000_s1042"/>
        <o:r id="V:Rule12" type="connector" idref="#_x0000_s1057"/>
        <o:r id="V:Rule13" type="connector" idref="#_x0000_s1050"/>
        <o:r id="V:Rule14" type="connector" idref="#_x0000_s1034"/>
        <o:r id="V:Rule15" type="connector" idref="#_x0000_s1052"/>
        <o:r id="V:Rule16" type="connector" idref="#_x0000_s1055"/>
        <o:r id="V:Rule17" type="connector" idref="#_x0000_s1037"/>
        <o:r id="V:Rule18" type="connector" idref="#_x0000_s1056"/>
        <o:r id="V:Rule19"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3D"/>
    <w:pPr>
      <w:spacing w:after="0" w:line="240" w:lineRule="auto"/>
      <w:ind w:left="2137" w:right="-1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03D"/>
    <w:rPr>
      <w:color w:val="0000FF" w:themeColor="hyperlink"/>
      <w:u w:val="single"/>
    </w:rPr>
  </w:style>
  <w:style w:type="paragraph" w:styleId="ListParagraph">
    <w:name w:val="List Paragraph"/>
    <w:aliases w:val="Body of text"/>
    <w:basedOn w:val="Normal"/>
    <w:link w:val="ListParagraphChar"/>
    <w:uiPriority w:val="34"/>
    <w:qFormat/>
    <w:rsid w:val="00FC103D"/>
    <w:pPr>
      <w:ind w:left="720"/>
      <w:contextualSpacing/>
    </w:pPr>
  </w:style>
  <w:style w:type="table" w:styleId="TableGrid">
    <w:name w:val="Table Grid"/>
    <w:basedOn w:val="TableNormal"/>
    <w:uiPriority w:val="59"/>
    <w:rsid w:val="00FC103D"/>
    <w:pPr>
      <w:spacing w:after="0" w:line="240" w:lineRule="auto"/>
      <w:ind w:left="2137" w:right="-17"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FC103D"/>
  </w:style>
  <w:style w:type="character" w:customStyle="1" w:styleId="NoSpacingChar">
    <w:name w:val="No Spacing Char"/>
    <w:link w:val="NoSpacing"/>
    <w:uiPriority w:val="1"/>
    <w:locked/>
    <w:rsid w:val="00FC103D"/>
    <w:rPr>
      <w:lang w:val="en-US"/>
    </w:rPr>
  </w:style>
  <w:style w:type="paragraph" w:styleId="NoSpacing">
    <w:name w:val="No Spacing"/>
    <w:link w:val="NoSpacingChar"/>
    <w:uiPriority w:val="1"/>
    <w:qFormat/>
    <w:rsid w:val="00FC103D"/>
    <w:pPr>
      <w:spacing w:after="0" w:line="240" w:lineRule="auto"/>
    </w:pPr>
    <w:rPr>
      <w:lang w:val="en-US"/>
    </w:rPr>
  </w:style>
  <w:style w:type="paragraph" w:customStyle="1" w:styleId="Default">
    <w:name w:val="Default"/>
    <w:rsid w:val="00FC103D"/>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FC103D"/>
    <w:rPr>
      <w:rFonts w:ascii="Tahoma" w:hAnsi="Tahoma" w:cs="Tahoma"/>
      <w:sz w:val="16"/>
      <w:szCs w:val="16"/>
    </w:rPr>
  </w:style>
  <w:style w:type="character" w:customStyle="1" w:styleId="BalloonTextChar">
    <w:name w:val="Balloon Text Char"/>
    <w:basedOn w:val="DefaultParagraphFont"/>
    <w:link w:val="BalloonText"/>
    <w:uiPriority w:val="99"/>
    <w:semiHidden/>
    <w:rsid w:val="00FC1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mailto:maulida_bio07@yahoo.com"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12</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2021-01-05T08:46:00Z</dcterms:created>
  <dcterms:modified xsi:type="dcterms:W3CDTF">2021-01-06T02:01:00Z</dcterms:modified>
</cp:coreProperties>
</file>