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96D" w:rsidRDefault="00805F5D" w:rsidP="0054339C">
      <w:pPr>
        <w:pStyle w:val="01judulartikel"/>
        <w:tabs>
          <w:tab w:val="center" w:pos="4677"/>
        </w:tabs>
        <w:jc w:val="both"/>
        <w:rPr>
          <w:noProof/>
          <w:sz w:val="22"/>
          <w:szCs w:val="22"/>
          <w:lang w:val="en-US" w:eastAsia="en-US"/>
        </w:rPr>
      </w:pPr>
      <w:r w:rsidRPr="00805F5D">
        <w:rPr>
          <w:noProof/>
          <w:sz w:val="22"/>
          <w:szCs w:val="22"/>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4.25pt;margin-top:17pt;width:374.4pt;height:93.3pt;z-index:251665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black [3213]" stroked="f">
            <v:textbox style="mso-next-textbox:#Text Box 2">
              <w:txbxContent>
                <w:p w:rsidR="009C5795" w:rsidRPr="00DA3687" w:rsidRDefault="009C5795"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8" w:history="1">
                    <w:r w:rsidRPr="002E186F">
                      <w:rPr>
                        <w:rFonts w:ascii="Gadugi" w:hAnsi="Gadugi"/>
                        <w:i/>
                        <w:color w:val="FFFFFF" w:themeColor="background1"/>
                        <w:sz w:val="16"/>
                        <w:szCs w:val="16"/>
                        <w:lang w:val="id-ID"/>
                      </w:rPr>
                      <w:t>http://jurnal.abulyatama.ac.id/index.php/kandidat</w:t>
                    </w:r>
                  </w:hyperlink>
                </w:p>
                <w:p w:rsidR="009C5795" w:rsidRPr="00DA3687" w:rsidRDefault="009C5795"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9C5795" w:rsidRPr="00DA3687" w:rsidRDefault="009C5795"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9C5795" w:rsidRPr="00365CBF" w:rsidRDefault="009C5795" w:rsidP="002D1BC0">
                  <w:pPr>
                    <w:jc w:val="center"/>
                    <w:rPr>
                      <w:rFonts w:ascii="Gadugi" w:hAnsi="Gadugi"/>
                      <w:b/>
                      <w:color w:val="FFFFFF" w:themeColor="background1"/>
                      <w:sz w:val="32"/>
                      <w:szCs w:val="32"/>
                    </w:rPr>
                  </w:pPr>
                  <w:r w:rsidRPr="00365CBF">
                    <w:rPr>
                      <w:rFonts w:ascii="Gadugi" w:hAnsi="Gadugi"/>
                      <w:b/>
                      <w:color w:val="FFFFFF" w:themeColor="background1"/>
                      <w:sz w:val="32"/>
                      <w:szCs w:val="32"/>
                    </w:rPr>
                    <w:t>Jurnal Aceh Medika</w:t>
                  </w:r>
                </w:p>
              </w:txbxContent>
            </v:textbox>
          </v:shape>
        </w:pict>
      </w:r>
      <w:r w:rsidR="00365CBF">
        <w:rPr>
          <w:noProof/>
          <w:sz w:val="22"/>
          <w:szCs w:val="22"/>
          <w:lang w:val="en-US" w:eastAsia="en-US"/>
        </w:rPr>
        <w:t xml:space="preserve">                                                                                                                                           </w:t>
      </w:r>
      <w:r w:rsidR="00365CBF">
        <w:rPr>
          <w:noProof/>
          <w:sz w:val="22"/>
          <w:szCs w:val="22"/>
          <w:lang w:val="en-US" w:eastAsia="en-US"/>
        </w:rPr>
        <w:drawing>
          <wp:inline distT="0" distB="0" distL="0" distR="0">
            <wp:extent cx="903301" cy="1280160"/>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912743" cy="1293541"/>
                    </a:xfrm>
                    <a:prstGeom prst="rect">
                      <a:avLst/>
                    </a:prstGeom>
                    <a:noFill/>
                    <a:ln w="9525">
                      <a:noFill/>
                      <a:miter lim="800000"/>
                      <a:headEnd/>
                      <a:tailEnd/>
                    </a:ln>
                  </pic:spPr>
                </pic:pic>
              </a:graphicData>
            </a:graphic>
          </wp:inline>
        </w:drawing>
      </w:r>
    </w:p>
    <w:p w:rsidR="0021096D" w:rsidRDefault="0021096D" w:rsidP="0054339C">
      <w:pPr>
        <w:pStyle w:val="01judulartikel"/>
        <w:tabs>
          <w:tab w:val="center" w:pos="4677"/>
        </w:tabs>
        <w:jc w:val="both"/>
        <w:rPr>
          <w:noProof/>
          <w:sz w:val="22"/>
          <w:szCs w:val="22"/>
          <w:lang w:val="en-US" w:eastAsia="en-US"/>
        </w:rPr>
      </w:pPr>
    </w:p>
    <w:p w:rsidR="00365CBF" w:rsidRPr="0021096D" w:rsidRDefault="0021096D" w:rsidP="0054339C">
      <w:pPr>
        <w:pStyle w:val="ListParagraph"/>
        <w:spacing w:after="0" w:line="240" w:lineRule="auto"/>
        <w:ind w:left="0" w:right="229"/>
        <w:jc w:val="center"/>
        <w:rPr>
          <w:rFonts w:ascii="Times New Roman" w:hAnsi="Times New Roman"/>
          <w:b/>
          <w:sz w:val="24"/>
          <w:szCs w:val="24"/>
        </w:rPr>
      </w:pPr>
      <w:r w:rsidRPr="0021096D">
        <w:rPr>
          <w:rFonts w:ascii="Times New Roman" w:hAnsi="Times New Roman"/>
          <w:b/>
          <w:sz w:val="24"/>
          <w:szCs w:val="24"/>
        </w:rPr>
        <w:t>FAKTOR-FAKTOR YANG MEMENGARUHI</w:t>
      </w:r>
      <w:r w:rsidRPr="0021096D">
        <w:rPr>
          <w:rFonts w:ascii="Times New Roman" w:hAnsi="Times New Roman"/>
          <w:b/>
          <w:sz w:val="24"/>
          <w:szCs w:val="24"/>
          <w:lang w:val="en-US"/>
        </w:rPr>
        <w:t xml:space="preserve"> </w:t>
      </w:r>
      <w:r w:rsidRPr="0021096D">
        <w:rPr>
          <w:rFonts w:ascii="Times New Roman" w:hAnsi="Times New Roman"/>
          <w:b/>
          <w:sz w:val="24"/>
          <w:szCs w:val="24"/>
        </w:rPr>
        <w:t>PERILAKU MEROKOK PADA REMAJA DI SMP NEGERI 18 BANDA ACEH</w:t>
      </w:r>
      <w:r w:rsidR="00013D23" w:rsidRPr="00AD68EC">
        <w:tab/>
      </w:r>
      <w:r w:rsidR="009F509C">
        <w:rPr>
          <w:lang w:val="en-US"/>
        </w:rPr>
        <w:t xml:space="preserve">                      </w:t>
      </w:r>
      <w:r w:rsidR="00365CBF">
        <w:rPr>
          <w:lang w:val="en-US"/>
        </w:rPr>
        <w:t xml:space="preserve">                                                                              </w:t>
      </w:r>
      <w:r>
        <w:rPr>
          <w:lang w:val="en-US"/>
        </w:rPr>
        <w:t xml:space="preserve">              </w:t>
      </w:r>
    </w:p>
    <w:p w:rsidR="00007D53" w:rsidRPr="0021096D" w:rsidRDefault="0021096D" w:rsidP="0054339C">
      <w:pPr>
        <w:pStyle w:val="02penulis"/>
        <w:ind w:firstLine="0"/>
        <w:rPr>
          <w:szCs w:val="22"/>
          <w:vertAlign w:val="superscript"/>
          <w:lang w:val="en-US"/>
        </w:rPr>
      </w:pPr>
      <w:r>
        <w:rPr>
          <w:szCs w:val="22"/>
          <w:lang w:val="en-US"/>
        </w:rPr>
        <w:t>Dwi Septi Perbina Br Surbakti</w:t>
      </w:r>
      <w:r w:rsidR="00F05E2B" w:rsidRPr="00AD68EC">
        <w:rPr>
          <w:szCs w:val="22"/>
          <w:vertAlign w:val="superscript"/>
        </w:rPr>
        <w:t>*</w:t>
      </w:r>
      <w:r w:rsidR="00007D53" w:rsidRPr="00AD68EC">
        <w:rPr>
          <w:szCs w:val="22"/>
          <w:vertAlign w:val="superscript"/>
        </w:rPr>
        <w:t>1</w:t>
      </w:r>
      <w:r w:rsidR="00007D53" w:rsidRPr="00AD68EC">
        <w:rPr>
          <w:szCs w:val="22"/>
        </w:rPr>
        <w:t xml:space="preserve">, </w:t>
      </w:r>
      <w:r>
        <w:rPr>
          <w:szCs w:val="22"/>
          <w:lang w:val="en-US"/>
        </w:rPr>
        <w:t>Eka Yunita Amna</w:t>
      </w:r>
      <w:r w:rsidR="00E81005" w:rsidRPr="00AD68EC">
        <w:rPr>
          <w:szCs w:val="22"/>
          <w:vertAlign w:val="superscript"/>
          <w:lang w:val="id-ID"/>
        </w:rPr>
        <w:t>2</w:t>
      </w:r>
      <w:r>
        <w:rPr>
          <w:szCs w:val="22"/>
          <w:lang w:val="en-US"/>
        </w:rPr>
        <w:t>, Rizarullah</w:t>
      </w:r>
      <w:r w:rsidRPr="0021096D">
        <w:rPr>
          <w:szCs w:val="22"/>
          <w:vertAlign w:val="superscript"/>
          <w:lang w:val="en-US"/>
        </w:rPr>
        <w:t>3</w:t>
      </w:r>
    </w:p>
    <w:p w:rsidR="00151FC0" w:rsidRPr="00AD68EC" w:rsidRDefault="00151FC0" w:rsidP="0054339C">
      <w:pPr>
        <w:pStyle w:val="03almtpenulis"/>
        <w:ind w:left="196" w:hanging="168"/>
        <w:jc w:val="left"/>
        <w:rPr>
          <w:szCs w:val="22"/>
          <w:lang w:val="id-ID"/>
        </w:rPr>
      </w:pPr>
      <w:r w:rsidRPr="00AD68EC">
        <w:rPr>
          <w:szCs w:val="22"/>
          <w:lang w:val="id-ID"/>
        </w:rPr>
        <w:t>*</w:t>
      </w:r>
      <w:r w:rsidR="004D5FB8" w:rsidRPr="00AD68EC">
        <w:rPr>
          <w:szCs w:val="22"/>
          <w:lang w:val="id-ID"/>
        </w:rPr>
        <w:t>E</w:t>
      </w:r>
      <w:r w:rsidR="008B7192" w:rsidRPr="00AD68EC">
        <w:rPr>
          <w:szCs w:val="22"/>
        </w:rPr>
        <w:t>mail</w:t>
      </w:r>
      <w:r w:rsidR="004D5FB8" w:rsidRPr="00AD68EC">
        <w:rPr>
          <w:szCs w:val="22"/>
          <w:lang w:val="id-ID"/>
        </w:rPr>
        <w:t xml:space="preserve"> korespondensi: </w:t>
      </w:r>
      <w:r w:rsidR="0021096D">
        <w:rPr>
          <w:szCs w:val="22"/>
        </w:rPr>
        <w:t>dwisepti</w:t>
      </w:r>
      <w:r w:rsidR="000A7676">
        <w:rPr>
          <w:szCs w:val="22"/>
        </w:rPr>
        <w:t>perbina10@gmail.com</w:t>
      </w:r>
    </w:p>
    <w:p w:rsidR="008B7192" w:rsidRPr="00AD68EC" w:rsidRDefault="008B7192" w:rsidP="0054339C">
      <w:pPr>
        <w:pStyle w:val="03almtpenulis"/>
        <w:rPr>
          <w:szCs w:val="22"/>
          <w:lang w:val="id-ID"/>
        </w:rPr>
      </w:pPr>
    </w:p>
    <w:p w:rsidR="00075496" w:rsidRPr="00AD68EC" w:rsidRDefault="00805F5D" w:rsidP="0054339C">
      <w:pPr>
        <w:pStyle w:val="03almtpenulis"/>
        <w:jc w:val="both"/>
        <w:rPr>
          <w:szCs w:val="22"/>
          <w:lang w:val="id-ID"/>
        </w:rPr>
      </w:pPr>
      <w:r w:rsidRPr="00805F5D">
        <w:rPr>
          <w:noProof/>
          <w:szCs w:val="22"/>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sidRPr="00AD68EC">
        <w:rPr>
          <w:szCs w:val="22"/>
          <w:lang w:val="id-ID"/>
        </w:rPr>
        <w:t>Diterima .................</w:t>
      </w:r>
      <w:r w:rsidR="00075496" w:rsidRPr="00AD68EC">
        <w:rPr>
          <w:szCs w:val="22"/>
          <w:lang w:val="id-ID"/>
        </w:rPr>
        <w:t>;</w:t>
      </w:r>
      <w:r w:rsidR="008F784D" w:rsidRPr="00AD68EC">
        <w:rPr>
          <w:szCs w:val="22"/>
          <w:lang w:val="id-ID"/>
        </w:rPr>
        <w:t xml:space="preserve"> Disetujui </w:t>
      </w:r>
      <w:r w:rsidR="000A536E" w:rsidRPr="00AD68EC">
        <w:rPr>
          <w:szCs w:val="22"/>
          <w:lang w:val="en-US"/>
        </w:rPr>
        <w:t>…………..</w:t>
      </w:r>
      <w:r w:rsidR="008F784D" w:rsidRPr="00AD68EC">
        <w:rPr>
          <w:szCs w:val="22"/>
          <w:lang w:val="id-ID"/>
        </w:rPr>
        <w:t>;</w:t>
      </w:r>
      <w:r w:rsidR="00075496" w:rsidRPr="00AD68EC">
        <w:rPr>
          <w:szCs w:val="22"/>
          <w:lang w:val="id-ID"/>
        </w:rPr>
        <w:t xml:space="preserve"> Dipublikasi </w:t>
      </w:r>
      <w:r w:rsidR="000A536E" w:rsidRPr="00AD68EC">
        <w:rPr>
          <w:szCs w:val="22"/>
          <w:lang w:val="en-US"/>
        </w:rPr>
        <w:t>……………….</w:t>
      </w:r>
    </w:p>
    <w:p w:rsidR="00075496" w:rsidRPr="00AD68EC" w:rsidRDefault="00075496" w:rsidP="0054339C">
      <w:pPr>
        <w:pStyle w:val="03almtpenulis"/>
        <w:rPr>
          <w:rFonts w:cs="Arial"/>
          <w:i/>
          <w:kern w:val="0"/>
          <w:szCs w:val="22"/>
          <w:lang w:val="id-ID"/>
        </w:rPr>
      </w:pPr>
    </w:p>
    <w:p w:rsidR="00E56840" w:rsidRDefault="00F05E2B" w:rsidP="008444FE">
      <w:pPr>
        <w:ind w:firstLine="0"/>
        <w:rPr>
          <w:i/>
          <w:sz w:val="24"/>
          <w:szCs w:val="24"/>
          <w:lang w:val="en-ID"/>
        </w:rPr>
      </w:pPr>
      <w:r w:rsidRPr="00AD68EC">
        <w:rPr>
          <w:b/>
          <w:sz w:val="22"/>
          <w:szCs w:val="22"/>
        </w:rPr>
        <w:t>Abstract</w:t>
      </w:r>
      <w:r w:rsidR="007F3B5E" w:rsidRPr="00AD68EC">
        <w:rPr>
          <w:b/>
          <w:sz w:val="22"/>
          <w:szCs w:val="22"/>
        </w:rPr>
        <w:t>:</w:t>
      </w:r>
      <w:r w:rsidR="000A7676">
        <w:rPr>
          <w:b/>
          <w:sz w:val="22"/>
          <w:szCs w:val="22"/>
        </w:rPr>
        <w:t xml:space="preserve"> </w:t>
      </w:r>
      <w:r w:rsidR="000A7676" w:rsidRPr="000A7676">
        <w:rPr>
          <w:i/>
          <w:sz w:val="24"/>
          <w:szCs w:val="24"/>
          <w:lang w:val="en-ID"/>
        </w:rPr>
        <w:t>To determine the range, influence of parents, friends, advertisements, and knowledge of smoking behavior on SMP Negeri 18 Banda Aceh. This research used cross sectional design like questinnaires and 100 responden (50 famale and 50 male of the students in SMP Negeri 18 Banda Aceh). The analyse of the data analyzed with universal and bivariate analysis using Chi-square. Studis show that the male response has a connection between the ability to get cigarettes (p=0,009),the influence of friends (p=0,000) the influence of advertising (p=0,008), and there is no parent-influenced relationship (0,190) and knowledge (0,185) to smoking behaviour. For the female respondents, the result is that there is an association between friend’s influence (p=0,000) and that of an advertisement (p=0,000), and there is no possible connection to cigarettes (p=0,087),parental influence (p=0,132) and knowledge (0,229) toward smoking behaviour.</w:t>
      </w:r>
    </w:p>
    <w:p w:rsidR="00F24569" w:rsidRPr="00CA72CD" w:rsidRDefault="00F24569" w:rsidP="0054339C">
      <w:pPr>
        <w:rPr>
          <w:sz w:val="24"/>
          <w:szCs w:val="24"/>
          <w:lang w:val="en-ID"/>
        </w:rPr>
      </w:pPr>
      <w:r>
        <w:rPr>
          <w:b/>
          <w:sz w:val="24"/>
          <w:szCs w:val="24"/>
          <w:lang w:val="en-ID"/>
        </w:rPr>
        <w:t xml:space="preserve">Keywords: </w:t>
      </w:r>
      <w:r>
        <w:rPr>
          <w:sz w:val="24"/>
          <w:szCs w:val="24"/>
          <w:lang w:val="en-ID"/>
        </w:rPr>
        <w:t>Smoking behaviour, affordability, parents, friends, advertising, knowledge</w:t>
      </w:r>
    </w:p>
    <w:p w:rsidR="00C569FA" w:rsidRPr="0009157C" w:rsidRDefault="00C569FA" w:rsidP="0054339C">
      <w:pPr>
        <w:jc w:val="center"/>
        <w:rPr>
          <w:sz w:val="24"/>
          <w:szCs w:val="24"/>
          <w:lang w:val="en-ID"/>
        </w:rPr>
      </w:pPr>
    </w:p>
    <w:p w:rsidR="00C569FA" w:rsidRDefault="008444FE" w:rsidP="0054339C">
      <w:pPr>
        <w:ind w:right="-7" w:firstLine="0"/>
        <w:rPr>
          <w:sz w:val="24"/>
          <w:szCs w:val="24"/>
          <w:lang w:val="en-ID"/>
        </w:rPr>
      </w:pPr>
      <w:r w:rsidRPr="008444FE">
        <w:rPr>
          <w:b/>
          <w:sz w:val="24"/>
          <w:szCs w:val="24"/>
          <w:lang w:val="en-ID"/>
        </w:rPr>
        <w:t>Abstrak</w:t>
      </w:r>
      <w:r>
        <w:rPr>
          <w:sz w:val="24"/>
          <w:szCs w:val="24"/>
          <w:lang w:val="en-ID"/>
        </w:rPr>
        <w:t xml:space="preserve">: </w:t>
      </w:r>
      <w:r w:rsidR="00C569FA">
        <w:rPr>
          <w:sz w:val="24"/>
          <w:szCs w:val="24"/>
          <w:lang w:val="en-ID"/>
        </w:rPr>
        <w:t>U</w:t>
      </w:r>
      <w:r w:rsidR="00C569FA" w:rsidRPr="006F283A">
        <w:rPr>
          <w:sz w:val="24"/>
          <w:szCs w:val="24"/>
          <w:lang w:val="en-ID"/>
        </w:rPr>
        <w:t>ntuk menentukan apakah keterjangkauan, pengaruh orang tua, pengaruh teman, pengaruh iklan, pengetahuan memengaruhi perilaku merokok pad</w:t>
      </w:r>
      <w:r w:rsidR="00C569FA">
        <w:rPr>
          <w:sz w:val="24"/>
          <w:szCs w:val="24"/>
          <w:lang w:val="en-ID"/>
        </w:rPr>
        <w:t>a s</w:t>
      </w:r>
      <w:r w:rsidR="00C569FA" w:rsidRPr="006F283A">
        <w:rPr>
          <w:sz w:val="24"/>
          <w:szCs w:val="24"/>
          <w:lang w:val="en-ID"/>
        </w:rPr>
        <w:t xml:space="preserve">iswa-siswi SMP Negeri 18 Banda Aceh. </w:t>
      </w:r>
      <w:r w:rsidR="00C569FA">
        <w:rPr>
          <w:sz w:val="24"/>
          <w:szCs w:val="24"/>
          <w:lang w:val="en-ID"/>
        </w:rPr>
        <w:t>P</w:t>
      </w:r>
      <w:r w:rsidR="00C569FA" w:rsidRPr="0009157C">
        <w:rPr>
          <w:sz w:val="24"/>
          <w:szCs w:val="24"/>
          <w:lang w:val="id-ID"/>
        </w:rPr>
        <w:t xml:space="preserve">enelitian ini menggunakan desain cross sectional dan subjek penelitian terdiri dari </w:t>
      </w:r>
      <w:r w:rsidR="00C569FA" w:rsidRPr="0009157C">
        <w:rPr>
          <w:sz w:val="24"/>
          <w:szCs w:val="24"/>
          <w:lang w:val="en-ID"/>
        </w:rPr>
        <w:t>100 responden  (50 siswa dan 50</w:t>
      </w:r>
      <w:r w:rsidR="00C569FA" w:rsidRPr="0009157C">
        <w:rPr>
          <w:sz w:val="24"/>
          <w:szCs w:val="24"/>
          <w:lang w:val="id-ID"/>
        </w:rPr>
        <w:t xml:space="preserve"> sisw</w:t>
      </w:r>
      <w:r w:rsidR="00C569FA" w:rsidRPr="0009157C">
        <w:rPr>
          <w:sz w:val="24"/>
          <w:szCs w:val="24"/>
          <w:lang w:val="en-ID"/>
        </w:rPr>
        <w:t>i)</w:t>
      </w:r>
      <w:r w:rsidR="00C569FA" w:rsidRPr="0009157C">
        <w:rPr>
          <w:sz w:val="24"/>
          <w:szCs w:val="24"/>
          <w:lang w:val="id-ID"/>
        </w:rPr>
        <w:t xml:space="preserve"> dari SMPN</w:t>
      </w:r>
      <w:r w:rsidR="00C569FA" w:rsidRPr="0009157C">
        <w:rPr>
          <w:sz w:val="24"/>
          <w:szCs w:val="24"/>
          <w:lang w:val="en-ID"/>
        </w:rPr>
        <w:t>egeri</w:t>
      </w:r>
      <w:r w:rsidR="00C569FA" w:rsidRPr="0009157C">
        <w:rPr>
          <w:sz w:val="24"/>
          <w:szCs w:val="24"/>
          <w:lang w:val="id-ID"/>
        </w:rPr>
        <w:t xml:space="preserve"> 1</w:t>
      </w:r>
      <w:r w:rsidR="00C569FA" w:rsidRPr="0009157C">
        <w:rPr>
          <w:sz w:val="24"/>
          <w:szCs w:val="24"/>
          <w:lang w:val="en-ID"/>
        </w:rPr>
        <w:t>8Banda Aceh</w:t>
      </w:r>
      <w:r w:rsidR="00C569FA" w:rsidRPr="0009157C">
        <w:rPr>
          <w:sz w:val="24"/>
          <w:szCs w:val="24"/>
          <w:lang w:val="id-ID"/>
        </w:rPr>
        <w:t>. Penelitian ini menggunakan kuesioner sebagai alat ukur. Data dianalisa dengan analisis univari</w:t>
      </w:r>
      <w:r w:rsidR="00C569FA">
        <w:rPr>
          <w:sz w:val="24"/>
          <w:szCs w:val="24"/>
          <w:lang w:val="id-ID"/>
        </w:rPr>
        <w:t xml:space="preserve">at dan bivariat menggunakan </w:t>
      </w:r>
      <w:r w:rsidR="00C569FA" w:rsidRPr="002C6ADF">
        <w:rPr>
          <w:i/>
          <w:sz w:val="24"/>
          <w:szCs w:val="24"/>
          <w:lang w:val="id-ID"/>
        </w:rPr>
        <w:t>chi</w:t>
      </w:r>
      <w:r w:rsidR="00C569FA" w:rsidRPr="002C6ADF">
        <w:rPr>
          <w:i/>
          <w:sz w:val="24"/>
          <w:szCs w:val="24"/>
          <w:lang w:val="en-ID"/>
        </w:rPr>
        <w:t>-</w:t>
      </w:r>
      <w:r w:rsidR="00C569FA" w:rsidRPr="002C6ADF">
        <w:rPr>
          <w:i/>
          <w:sz w:val="24"/>
          <w:szCs w:val="24"/>
          <w:lang w:val="id-ID"/>
        </w:rPr>
        <w:t>square</w:t>
      </w:r>
      <w:r w:rsidR="00C569FA">
        <w:rPr>
          <w:i/>
          <w:sz w:val="24"/>
          <w:szCs w:val="24"/>
        </w:rPr>
        <w:t xml:space="preserve">. </w:t>
      </w:r>
      <w:r w:rsidR="00C569FA">
        <w:rPr>
          <w:sz w:val="24"/>
          <w:szCs w:val="24"/>
          <w:lang w:val="en-ID"/>
        </w:rPr>
        <w:t>Pada responden laki-laki didapatkan hasil bahwa ada terdapat hubungan antara keterjangkauan medapatkan rokok (p=0,009)pengaruh teman (p=0,000) pengaruh iklan (p=0,008) dan tidak terdapatnya hubungan pengaruh orang tua (p=0,190) dan pengetahuan (p=0,185) terhadap perilaku merokok. Pada responden perempuan didapatkan hasil bahwa ada terdapat hubungan pengaruh teman (p=0,000) dan pengaruh iklan (p=0,000) dan tidak terdapatnya hubungan keterjangkauan medapatkan rokok (p=0,087), pengaruh orang tua (p=0,132)  dan pengetahuan (p=0,229) terhadap perilaku merokok.</w:t>
      </w:r>
    </w:p>
    <w:p w:rsidR="00C569FA" w:rsidRDefault="00C569FA" w:rsidP="0054339C">
      <w:pPr>
        <w:rPr>
          <w:sz w:val="24"/>
          <w:szCs w:val="24"/>
          <w:lang w:val="en-ID"/>
        </w:rPr>
      </w:pPr>
    </w:p>
    <w:p w:rsidR="00C569FA" w:rsidRPr="006F283A" w:rsidRDefault="00C569FA" w:rsidP="0054339C">
      <w:pPr>
        <w:rPr>
          <w:sz w:val="24"/>
          <w:szCs w:val="24"/>
          <w:lang w:val="en-ID"/>
        </w:rPr>
      </w:pPr>
      <w:r w:rsidRPr="0009157C">
        <w:rPr>
          <w:b/>
          <w:sz w:val="24"/>
          <w:szCs w:val="24"/>
          <w:lang w:val="en-ID"/>
        </w:rPr>
        <w:t>Kata Kunci:</w:t>
      </w:r>
      <w:r>
        <w:rPr>
          <w:sz w:val="24"/>
          <w:szCs w:val="24"/>
          <w:lang w:val="en-ID"/>
        </w:rPr>
        <w:t>Perilaku merokok, keterjangkauan, orang tua, teman, iklan, pengetahuan</w:t>
      </w:r>
    </w:p>
    <w:p w:rsidR="00F24569" w:rsidRPr="000A7676" w:rsidRDefault="00F24569" w:rsidP="0054339C">
      <w:pPr>
        <w:rPr>
          <w:sz w:val="24"/>
          <w:szCs w:val="24"/>
          <w:lang w:val="en-ID"/>
        </w:rPr>
      </w:pPr>
    </w:p>
    <w:p w:rsidR="000E4959" w:rsidRPr="00AD68EC" w:rsidRDefault="000E4959" w:rsidP="0054339C">
      <w:pPr>
        <w:pStyle w:val="04bkeywords"/>
        <w:spacing w:line="240" w:lineRule="auto"/>
        <w:ind w:left="308"/>
        <w:rPr>
          <w:sz w:val="22"/>
          <w:szCs w:val="22"/>
          <w:lang w:eastAsia="id-ID"/>
        </w:rPr>
      </w:pPr>
    </w:p>
    <w:p w:rsidR="000E4959" w:rsidRPr="00AD68EC" w:rsidRDefault="000E4959" w:rsidP="0054339C">
      <w:pPr>
        <w:pStyle w:val="05bkatakunci"/>
        <w:ind w:left="322" w:right="228"/>
        <w:rPr>
          <w:sz w:val="22"/>
          <w:szCs w:val="22"/>
          <w:lang w:val="id-ID"/>
        </w:rPr>
        <w:sectPr w:rsidR="000E4959" w:rsidRPr="00AD68EC"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5921E6" w:rsidRPr="004B4154" w:rsidRDefault="005921E6" w:rsidP="0054339C">
      <w:pPr>
        <w:spacing w:before="240"/>
        <w:ind w:firstLine="567"/>
        <w:rPr>
          <w:sz w:val="24"/>
          <w:szCs w:val="24"/>
          <w:lang w:val="en-ID"/>
        </w:rPr>
      </w:pPr>
      <w:r>
        <w:rPr>
          <w:sz w:val="22"/>
          <w:szCs w:val="22"/>
        </w:rPr>
        <w:lastRenderedPageBreak/>
        <w:tab/>
      </w:r>
      <w:r w:rsidRPr="004B4154">
        <w:rPr>
          <w:sz w:val="24"/>
          <w:szCs w:val="24"/>
          <w:lang w:val="en-ID"/>
        </w:rPr>
        <w:t>Merokok merupakan salah satu kebiasaan yang sering dijumpai  dalam masyarakat. Menurut laporan status global WHO 2016, rokok telah membunuh sekit</w:t>
      </w:r>
      <w:r>
        <w:rPr>
          <w:sz w:val="24"/>
          <w:szCs w:val="24"/>
          <w:lang w:val="en-ID"/>
        </w:rPr>
        <w:t>ar 6 juta orang setiap tahunnya.L</w:t>
      </w:r>
      <w:r w:rsidRPr="004B4154">
        <w:rPr>
          <w:sz w:val="24"/>
          <w:szCs w:val="24"/>
          <w:lang w:val="en-ID"/>
        </w:rPr>
        <w:t>ebih dari 5 juta orang merupakan perokok aktif sedangkan 600.000 lainnya adalah perokok pasif. Pada tahun 2030 diperkirakan akan mencapai 10 juta jiwa untuk angka kematian perokok di dunia setiap tahunnya.Jumlah perokok diselu</w:t>
      </w:r>
      <w:r>
        <w:rPr>
          <w:sz w:val="24"/>
          <w:szCs w:val="24"/>
          <w:lang w:val="en-ID"/>
        </w:rPr>
        <w:t>ruh dunia kini mencapai 1,2 mili</w:t>
      </w:r>
      <w:r w:rsidRPr="004B4154">
        <w:rPr>
          <w:sz w:val="24"/>
          <w:szCs w:val="24"/>
          <w:lang w:val="en-ID"/>
        </w:rPr>
        <w:t>ar orang dan 70% dari jumlah tersebut terdapat di negara-negara berkembang.</w:t>
      </w:r>
      <w:r w:rsidR="00805F5D" w:rsidRPr="004B4154">
        <w:rPr>
          <w:sz w:val="24"/>
          <w:szCs w:val="24"/>
          <w:lang w:val="en-ID"/>
        </w:rPr>
        <w:fldChar w:fldCharType="begin" w:fldLock="1"/>
      </w:r>
      <w:r>
        <w:rPr>
          <w:sz w:val="24"/>
          <w:szCs w:val="24"/>
          <w:lang w:val="en-ID"/>
        </w:rPr>
        <w:instrText>ADDIN CSL_CITATION {"citationItems":[{"id":"ITEM-1","itemData":{"author":[{"dropping-particle":"","family":"World Health Organization","given":"","non-dropping-particle":"","parse-names":false,"suffix":""}],"container-title":"World Health Organization","id":"ITEM-1","issued":{"date-parts":[["2016"]]},"title":"Tobacco data","type":"article-journal"},"uris":["http://www.mendeley.com/documents/?uuid=ee2b5e77-5d36-4ebc-99a0-a680f6778423"]}],"mendeley":{"formattedCitation":"&lt;sup&gt;1&lt;/sup&gt;","plainTextFormattedCitation":"1","previouslyFormattedCitation":"&lt;sup&gt;1&lt;/sup&gt;"},"properties":{"noteIndex":0},"schema":"https://github.com/citation-style-language/schema/raw/master/csl-citation.json"}</w:instrText>
      </w:r>
      <w:r w:rsidR="00805F5D" w:rsidRPr="004B4154">
        <w:rPr>
          <w:sz w:val="24"/>
          <w:szCs w:val="24"/>
          <w:lang w:val="en-ID"/>
        </w:rPr>
        <w:fldChar w:fldCharType="separate"/>
      </w:r>
      <w:r w:rsidRPr="00061063">
        <w:rPr>
          <w:noProof/>
          <w:sz w:val="24"/>
          <w:szCs w:val="24"/>
          <w:vertAlign w:val="superscript"/>
          <w:lang w:val="en-ID"/>
        </w:rPr>
        <w:t>1</w:t>
      </w:r>
      <w:r w:rsidR="00805F5D" w:rsidRPr="004B4154">
        <w:rPr>
          <w:sz w:val="24"/>
          <w:szCs w:val="24"/>
          <w:lang w:val="en-ID"/>
        </w:rPr>
        <w:fldChar w:fldCharType="end"/>
      </w:r>
      <w:r w:rsidRPr="00A82075">
        <w:rPr>
          <w:sz w:val="24"/>
          <w:szCs w:val="24"/>
          <w:vertAlign w:val="superscript"/>
          <w:lang w:val="en-ID"/>
        </w:rPr>
        <w:t>,</w:t>
      </w:r>
      <w:r w:rsidR="00805F5D">
        <w:rPr>
          <w:sz w:val="24"/>
          <w:szCs w:val="24"/>
          <w:vertAlign w:val="superscript"/>
          <w:lang w:val="en-ID"/>
        </w:rPr>
        <w:fldChar w:fldCharType="begin" w:fldLock="1"/>
      </w:r>
      <w:r>
        <w:rPr>
          <w:sz w:val="24"/>
          <w:szCs w:val="24"/>
          <w:vertAlign w:val="superscript"/>
          <w:lang w:val="en-ID"/>
        </w:rPr>
        <w:instrText>ADDIN CSL_CITATION {"citationItems":[{"id":"ITEM-1","itemData":{"author":[{"dropping-particle":"","family":"Depkes RI","given":"","non-dropping-particle":"","parse-names":false,"suffix":""}],"id":"ITEM-1","issued":{"date-parts":[["2016"]]},"number-of-pages":"1-11","title":"Perilaku Merokok Masyarakat Indonesia","type":"report"},"uris":["http://www.mendeley.com/documents/?uuid=902b445b-a1c4-40b9-a693-44344ceaaaa7"]}],"mendeley":{"formattedCitation":"&lt;sup&gt;2&lt;/sup&gt;","plainTextFormattedCitation":"2","previouslyFormattedCitation":"&lt;sup&gt;2&lt;/sup&gt;"},"properties":{"noteIndex":0},"schema":"https://github.com/citation-style-language/schema/raw/master/csl-citation.json"}</w:instrText>
      </w:r>
      <w:r w:rsidR="00805F5D">
        <w:rPr>
          <w:sz w:val="24"/>
          <w:szCs w:val="24"/>
          <w:vertAlign w:val="superscript"/>
          <w:lang w:val="en-ID"/>
        </w:rPr>
        <w:fldChar w:fldCharType="separate"/>
      </w:r>
      <w:r w:rsidRPr="001A69E5">
        <w:rPr>
          <w:noProof/>
          <w:sz w:val="24"/>
          <w:szCs w:val="24"/>
          <w:vertAlign w:val="superscript"/>
          <w:lang w:val="en-ID"/>
        </w:rPr>
        <w:t>2</w:t>
      </w:r>
      <w:r w:rsidR="00805F5D">
        <w:rPr>
          <w:sz w:val="24"/>
          <w:szCs w:val="24"/>
          <w:vertAlign w:val="superscript"/>
          <w:lang w:val="en-ID"/>
        </w:rPr>
        <w:fldChar w:fldCharType="end"/>
      </w:r>
    </w:p>
    <w:p w:rsidR="005921E6" w:rsidRDefault="005921E6" w:rsidP="0054339C">
      <w:pPr>
        <w:spacing w:before="240"/>
        <w:ind w:firstLine="567"/>
        <w:rPr>
          <w:sz w:val="24"/>
          <w:szCs w:val="24"/>
          <w:lang w:val="en-ID"/>
        </w:rPr>
      </w:pPr>
      <w:r w:rsidRPr="004B4154">
        <w:rPr>
          <w:sz w:val="24"/>
          <w:szCs w:val="24"/>
          <w:lang w:val="en-ID"/>
        </w:rPr>
        <w:t>Konsumsi rokok di Indonesia menduduki urutan ketiga jumlah perokok ter</w:t>
      </w:r>
      <w:r>
        <w:rPr>
          <w:sz w:val="24"/>
          <w:szCs w:val="24"/>
          <w:lang w:val="en-ID"/>
        </w:rPr>
        <w:t xml:space="preserve">besar dunia setelah </w:t>
      </w:r>
      <w:r w:rsidRPr="004B4154">
        <w:rPr>
          <w:sz w:val="24"/>
          <w:szCs w:val="24"/>
          <w:lang w:val="en-ID"/>
        </w:rPr>
        <w:t xml:space="preserve">Cina dan </w:t>
      </w:r>
      <w:r>
        <w:rPr>
          <w:sz w:val="24"/>
          <w:szCs w:val="24"/>
          <w:lang w:val="en-ID"/>
        </w:rPr>
        <w:t>India</w:t>
      </w:r>
      <w:r w:rsidRPr="004B4154">
        <w:rPr>
          <w:sz w:val="24"/>
          <w:szCs w:val="24"/>
          <w:lang w:val="en-ID"/>
        </w:rPr>
        <w:t xml:space="preserve"> dengan jumlah</w:t>
      </w:r>
      <w:r>
        <w:rPr>
          <w:sz w:val="24"/>
          <w:szCs w:val="24"/>
          <w:lang w:val="en-ID"/>
        </w:rPr>
        <w:t>perokok di Indonesia sebanyak 65 juta perokok atau sekitar</w:t>
      </w:r>
      <w:r w:rsidRPr="004B4154">
        <w:rPr>
          <w:sz w:val="24"/>
          <w:szCs w:val="24"/>
          <w:lang w:val="en-ID"/>
        </w:rPr>
        <w:t xml:space="preserve"> 46,16%</w:t>
      </w:r>
      <w:r>
        <w:rPr>
          <w:sz w:val="24"/>
          <w:szCs w:val="24"/>
          <w:lang w:val="en-ID"/>
        </w:rPr>
        <w:t xml:space="preserve"> dari jumlah total perokok di dunia</w:t>
      </w:r>
      <w:r w:rsidRPr="004B4154">
        <w:rPr>
          <w:sz w:val="24"/>
          <w:szCs w:val="24"/>
          <w:lang w:val="en-ID"/>
        </w:rPr>
        <w:t>. Untuk presentasi perokok di Negara ASEAN Indonesia menduduki urutan pertama perokok terbanyak</w:t>
      </w:r>
      <w:r>
        <w:rPr>
          <w:sz w:val="24"/>
          <w:szCs w:val="24"/>
          <w:lang w:val="en-ID"/>
        </w:rPr>
        <w:t>. P</w:t>
      </w:r>
      <w:r w:rsidRPr="004B4154">
        <w:rPr>
          <w:sz w:val="24"/>
          <w:szCs w:val="24"/>
          <w:lang w:val="en-ID"/>
        </w:rPr>
        <w:t>resentasi jenis kelamin yang mengkonsumsi rokok laki-laki sebanyak 75,9% dan perempuan 3,3%</w:t>
      </w:r>
      <w:r>
        <w:rPr>
          <w:sz w:val="24"/>
          <w:szCs w:val="24"/>
          <w:lang w:val="en-ID"/>
        </w:rPr>
        <w:t xml:space="preserve"> dari  jumlah total penduduk di Indonesia</w:t>
      </w:r>
      <w:r w:rsidRPr="004B4154">
        <w:rPr>
          <w:sz w:val="24"/>
          <w:szCs w:val="24"/>
          <w:lang w:val="en-ID"/>
        </w:rPr>
        <w:t>.</w:t>
      </w:r>
      <w:r>
        <w:rPr>
          <w:sz w:val="24"/>
          <w:szCs w:val="24"/>
          <w:lang w:val="en-ID"/>
        </w:rPr>
        <w:t xml:space="preserve"> Diperkirakan jumlah perokok di Indonesia  tahun 2025 akan mencapai 90</w:t>
      </w:r>
      <w:r w:rsidRPr="004B4154">
        <w:rPr>
          <w:sz w:val="24"/>
          <w:szCs w:val="24"/>
          <w:lang w:val="en-ID"/>
        </w:rPr>
        <w:t xml:space="preserve"> juta jiwa dengan prevalensi merokok sebesar 87,2% laki-laki dan 2,7% perempuan</w:t>
      </w:r>
      <w:r>
        <w:rPr>
          <w:sz w:val="24"/>
          <w:szCs w:val="24"/>
          <w:lang w:val="en-ID"/>
        </w:rPr>
        <w:t xml:space="preserve"> dari jumlah total penduduk di Indonesia</w:t>
      </w:r>
      <w:r w:rsidRPr="004B4154">
        <w:rPr>
          <w:sz w:val="24"/>
          <w:szCs w:val="24"/>
          <w:lang w:val="en-ID"/>
        </w:rPr>
        <w:t>.</w:t>
      </w:r>
      <w:r w:rsidR="00805F5D">
        <w:rPr>
          <w:sz w:val="24"/>
          <w:szCs w:val="24"/>
          <w:lang w:val="en-ID"/>
        </w:rPr>
        <w:fldChar w:fldCharType="begin" w:fldLock="1"/>
      </w:r>
      <w:r>
        <w:rPr>
          <w:sz w:val="24"/>
          <w:szCs w:val="24"/>
          <w:lang w:val="en-ID"/>
        </w:rPr>
        <w:instrText>ADDIN CSL_CITATION {"citationItems":[{"id":"ITEM-1","itemData":{"author":[{"dropping-particle":"","family":"Depkes RI","given":"","non-dropping-particle":"","parse-names":false,"suffix":""}],"id":"ITEM-1","issued":{"date-parts":[["2016"]]},"number-of-pages":"1-11","title":"Perilaku Merokok Masyarakat Indonesia","type":"report"},"uris":["http://www.mendeley.com/documents/?uuid=902b445b-a1c4-40b9-a693-44344ceaaaa7"]},{"id":"ITEM-2","itemData":{"author":[{"dropping-particle":"","family":"KEMENTERIAN KESEHATAN RI","given":"","non-dropping-particle":"","parse-names":false,"suffix":""}],"id":"ITEM-2","issued":{"date-parts":[["2018"]]},"title":"HASIL UTAMA RISKESDAS","type":"article-journal"},"uris":["http://www.mendeley.com/documents/?uuid=478d3ea7-d2a0-4747-b762-daf48738912f"]}],"mendeley":{"formattedCitation":"&lt;sup&gt;2,3&lt;/sup&gt;","plainTextFormattedCitation":"2,3","previouslyFormattedCitation":"&lt;sup&gt;2,3&lt;/sup&gt;"},"properties":{"noteIndex":0},"schema":"https://github.com/citation-style-language/schema/raw/master/csl-citation.json"}</w:instrText>
      </w:r>
      <w:r w:rsidR="00805F5D">
        <w:rPr>
          <w:sz w:val="24"/>
          <w:szCs w:val="24"/>
          <w:lang w:val="en-ID"/>
        </w:rPr>
        <w:fldChar w:fldCharType="separate"/>
      </w:r>
      <w:r w:rsidRPr="00061063">
        <w:rPr>
          <w:noProof/>
          <w:sz w:val="24"/>
          <w:szCs w:val="24"/>
          <w:vertAlign w:val="superscript"/>
          <w:lang w:val="en-ID"/>
        </w:rPr>
        <w:t>2,3</w:t>
      </w:r>
      <w:r w:rsidR="00805F5D">
        <w:rPr>
          <w:sz w:val="24"/>
          <w:szCs w:val="24"/>
          <w:lang w:val="en-ID"/>
        </w:rPr>
        <w:fldChar w:fldCharType="end"/>
      </w:r>
    </w:p>
    <w:p w:rsidR="005921E6" w:rsidRPr="004B4154" w:rsidRDefault="005921E6" w:rsidP="0054339C">
      <w:pPr>
        <w:spacing w:before="240"/>
        <w:ind w:firstLine="567"/>
        <w:rPr>
          <w:sz w:val="24"/>
          <w:szCs w:val="24"/>
          <w:lang w:val="en-ID"/>
        </w:rPr>
      </w:pPr>
      <w:r>
        <w:rPr>
          <w:sz w:val="24"/>
          <w:szCs w:val="24"/>
          <w:lang w:val="en-ID"/>
        </w:rPr>
        <w:t>Global Youth Tobacco Survey (GYTS) menyatakan Indonesia sebagai Negara dengan angka perokok remaja tertinggi di dunia. Berdasarkan kelompak umur dan jenis kelamian pertama kali mencoba rokok,pada laki-laki mencoba pertama kali merokok pada umur 12-13 tahun sebanyak 43,4% dari total perokok pria dan pada wanita mencoba pertama kali merokok pada umur &lt;7 tahun sebanyak 21,5% dan usia 14-15 tahun sebanyak 18% dari total perokok pada wanita.</w:t>
      </w:r>
      <w:r w:rsidR="00805F5D">
        <w:rPr>
          <w:sz w:val="24"/>
          <w:szCs w:val="24"/>
          <w:lang w:val="en-ID"/>
        </w:rPr>
        <w:fldChar w:fldCharType="begin" w:fldLock="1"/>
      </w:r>
      <w:r>
        <w:rPr>
          <w:sz w:val="24"/>
          <w:szCs w:val="24"/>
          <w:lang w:val="en-ID"/>
        </w:rPr>
        <w:instrText>ADDIN CSL_CITATION {"citationItems":[{"id":"ITEM-1","itemData":{"author":[{"dropping-particle":"","family":"World Health Organization","given":"","non-dropping-particle":"","parse-names":false,"suffix":""}],"id":"ITEM-1","issued":{"date-parts":[["2014"]]},"title":"Global youth Tobacco Survey (GYTS)","type":"article-journal"},"uris":["http://www.mendeley.com/documents/?uuid=ba145be1-ab63-40ae-9a4c-3e1b200d81d8"]}],"mendeley":{"formattedCitation":"&lt;sup&gt;4&lt;/sup&gt;","plainTextFormattedCitation":"4","previouslyFormattedCitation":"&lt;sup&gt;4&lt;/sup&gt;"},"properties":{"noteIndex":0},"schema":"https://github.com/citation-style-language/schema/raw/master/csl-citation.json"}</w:instrText>
      </w:r>
      <w:r w:rsidR="00805F5D">
        <w:rPr>
          <w:sz w:val="24"/>
          <w:szCs w:val="24"/>
          <w:lang w:val="en-ID"/>
        </w:rPr>
        <w:fldChar w:fldCharType="separate"/>
      </w:r>
      <w:r w:rsidRPr="00061063">
        <w:rPr>
          <w:noProof/>
          <w:sz w:val="24"/>
          <w:szCs w:val="24"/>
          <w:vertAlign w:val="superscript"/>
          <w:lang w:val="en-ID"/>
        </w:rPr>
        <w:t>4</w:t>
      </w:r>
      <w:r w:rsidR="00805F5D">
        <w:rPr>
          <w:sz w:val="24"/>
          <w:szCs w:val="24"/>
          <w:lang w:val="en-ID"/>
        </w:rPr>
        <w:fldChar w:fldCharType="end"/>
      </w:r>
      <w:r>
        <w:rPr>
          <w:sz w:val="24"/>
          <w:szCs w:val="24"/>
          <w:lang w:val="en-ID"/>
        </w:rPr>
        <w:t xml:space="preserve">Berdasarkan data Kementerian Kesehatan Republik Indonesia tahun2013 </w:t>
      </w:r>
      <w:r w:rsidRPr="004B4154">
        <w:rPr>
          <w:sz w:val="24"/>
          <w:szCs w:val="24"/>
          <w:lang w:val="en-ID"/>
        </w:rPr>
        <w:t>Aceh menduduki posisi 12</w:t>
      </w:r>
      <w:r>
        <w:rPr>
          <w:sz w:val="24"/>
          <w:szCs w:val="24"/>
          <w:lang w:val="en-ID"/>
        </w:rPr>
        <w:t xml:space="preserve"> jumlah perokok </w:t>
      </w:r>
      <w:r>
        <w:rPr>
          <w:sz w:val="24"/>
          <w:szCs w:val="24"/>
          <w:lang w:val="en-ID"/>
        </w:rPr>
        <w:lastRenderedPageBreak/>
        <w:t xml:space="preserve">terbesar </w:t>
      </w:r>
      <w:r w:rsidRPr="004B4154">
        <w:rPr>
          <w:sz w:val="24"/>
          <w:szCs w:val="24"/>
          <w:lang w:val="en-ID"/>
        </w:rPr>
        <w:t xml:space="preserve"> di Indonesia</w:t>
      </w:r>
      <w:r>
        <w:rPr>
          <w:sz w:val="24"/>
          <w:szCs w:val="24"/>
          <w:lang w:val="en-ID"/>
        </w:rPr>
        <w:t xml:space="preserve">, dengan terdapat jumlah </w:t>
      </w:r>
      <w:r w:rsidRPr="004B4154">
        <w:rPr>
          <w:sz w:val="24"/>
          <w:szCs w:val="24"/>
          <w:lang w:val="en-ID"/>
        </w:rPr>
        <w:t>perokok laki-laki sebanyak 47,5% dan perempuan 1,1%</w:t>
      </w:r>
      <w:r>
        <w:rPr>
          <w:sz w:val="24"/>
          <w:szCs w:val="24"/>
          <w:lang w:val="en-ID"/>
        </w:rPr>
        <w:t xml:space="preserve"> dari total jumlah penduduk di Aceh</w:t>
      </w:r>
      <w:r w:rsidRPr="004B4154">
        <w:rPr>
          <w:sz w:val="24"/>
          <w:szCs w:val="24"/>
          <w:lang w:val="en-ID"/>
        </w:rPr>
        <w:t>, dan pengalaman pertama merokok paling sering terjadi</w:t>
      </w:r>
      <w:r>
        <w:rPr>
          <w:sz w:val="24"/>
          <w:szCs w:val="24"/>
          <w:lang w:val="en-ID"/>
        </w:rPr>
        <w:t xml:space="preserve"> di mulai usia ≥10 tahun.</w:t>
      </w:r>
      <w:r w:rsidR="00805F5D">
        <w:rPr>
          <w:sz w:val="24"/>
          <w:szCs w:val="24"/>
          <w:lang w:val="en-ID"/>
        </w:rPr>
        <w:fldChar w:fldCharType="begin" w:fldLock="1"/>
      </w:r>
      <w:r>
        <w:rPr>
          <w:sz w:val="24"/>
          <w:szCs w:val="24"/>
          <w:lang w:val="en-ID"/>
        </w:rPr>
        <w:instrText>ADDIN CSL_CITATION {"citationItems":[{"id":"ITEM-1","itemData":{"author":[{"dropping-particle":"","family":"Riskesdas","given":"","non-dropping-particle":"","parse-names":false,"suffix":""}],"id":"ITEM-1","issued":{"date-parts":[["2013"]]},"title":"Badan Penelitian dan Pengembangan Kesehatan","type":"article-journal"},"uris":["http://www.mendeley.com/documents/?uuid=a720ba60-48a4-4e14-8adc-ef78721517a8"]},{"id":"ITEM-2","itemData":{"author":[{"dropping-particle":"","family":"Depkes RI","given":"","non-dropping-particle":"","parse-names":false,"suffix":""}],"id":"ITEM-2","issued":{"date-parts":[["2016"]]},"number-of-pages":"1-11","title":"Perilaku Merokok Masyarakat Indonesia","type":"report"},"uris":["http://www.mendeley.com/documents/?uuid=902b445b-a1c4-40b9-a693-44344ceaaaa7"]}],"mendeley":{"formattedCitation":"&lt;sup&gt;2,5&lt;/sup&gt;","plainTextFormattedCitation":"2,5","previouslyFormattedCitation":"&lt;sup&gt;2,5&lt;/sup&gt;"},"properties":{"noteIndex":0},"schema":"https://github.com/citation-style-language/schema/raw/master/csl-citation.json"}</w:instrText>
      </w:r>
      <w:r w:rsidR="00805F5D">
        <w:rPr>
          <w:sz w:val="24"/>
          <w:szCs w:val="24"/>
          <w:lang w:val="en-ID"/>
        </w:rPr>
        <w:fldChar w:fldCharType="separate"/>
      </w:r>
      <w:r w:rsidRPr="00061063">
        <w:rPr>
          <w:noProof/>
          <w:sz w:val="24"/>
          <w:szCs w:val="24"/>
          <w:vertAlign w:val="superscript"/>
          <w:lang w:val="en-ID"/>
        </w:rPr>
        <w:t>2,5</w:t>
      </w:r>
      <w:r w:rsidR="00805F5D">
        <w:rPr>
          <w:sz w:val="24"/>
          <w:szCs w:val="24"/>
          <w:lang w:val="en-ID"/>
        </w:rPr>
        <w:fldChar w:fldCharType="end"/>
      </w:r>
    </w:p>
    <w:p w:rsidR="005921E6" w:rsidRPr="005921E6" w:rsidRDefault="005921E6" w:rsidP="0054339C">
      <w:pPr>
        <w:spacing w:before="240"/>
        <w:ind w:firstLine="567"/>
        <w:rPr>
          <w:sz w:val="24"/>
          <w:szCs w:val="24"/>
          <w:lang w:val="en-ID"/>
        </w:rPr>
      </w:pPr>
      <w:r w:rsidRPr="004B4154">
        <w:rPr>
          <w:sz w:val="24"/>
          <w:szCs w:val="24"/>
          <w:lang w:val="en-ID"/>
        </w:rPr>
        <w:t>Perilaku merokok adalah perilaku yang dipelajari,proses belajar di</w:t>
      </w:r>
      <w:r>
        <w:rPr>
          <w:sz w:val="24"/>
          <w:szCs w:val="24"/>
          <w:lang w:val="en-ID"/>
        </w:rPr>
        <w:t xml:space="preserve">mulai dari sejak masa anak-anak </w:t>
      </w:r>
      <w:r w:rsidRPr="004B4154">
        <w:rPr>
          <w:sz w:val="24"/>
          <w:szCs w:val="24"/>
          <w:lang w:val="en-ID"/>
        </w:rPr>
        <w:t>sedangkan proses menjadi perokok pada masa remaja. Ada banyak alasan yang melatar belakangi perilaku merokok pada remaja.Menurut penelitian yang dilakukan sebelumnyaoleh Nugroh</w:t>
      </w:r>
      <w:r>
        <w:rPr>
          <w:sz w:val="24"/>
          <w:szCs w:val="24"/>
          <w:lang w:val="en-ID"/>
        </w:rPr>
        <w:t xml:space="preserve">opada tahun 2008 </w:t>
      </w:r>
      <w:r w:rsidRPr="004B4154">
        <w:rPr>
          <w:sz w:val="24"/>
          <w:szCs w:val="24"/>
          <w:lang w:val="en-ID"/>
        </w:rPr>
        <w:t xml:space="preserve">tentang perilaku merokok dilakukan pada siswa Sekolah Lanjut Tingkat Pertama (SLTP) di Kecamatan Bondosari Kabupaten Sukoharjo Surakarta menyatakan bahwa </w:t>
      </w:r>
      <w:r>
        <w:rPr>
          <w:sz w:val="24"/>
          <w:szCs w:val="24"/>
          <w:lang w:val="en-ID"/>
        </w:rPr>
        <w:t>terdapat hubungan</w:t>
      </w:r>
      <w:r w:rsidRPr="004B4154">
        <w:rPr>
          <w:sz w:val="24"/>
          <w:szCs w:val="24"/>
          <w:lang w:val="en-ID"/>
        </w:rPr>
        <w:t xml:space="preserve"> antara perilaku merokok dengan pengaruh orang tua,pengetahuan,pergaulan, iklan dan besarnya uang saku.</w:t>
      </w:r>
      <w:r w:rsidR="00805F5D">
        <w:rPr>
          <w:sz w:val="24"/>
          <w:szCs w:val="24"/>
          <w:lang w:val="en-ID"/>
        </w:rPr>
        <w:fldChar w:fldCharType="begin" w:fldLock="1"/>
      </w:r>
      <w:r>
        <w:rPr>
          <w:sz w:val="24"/>
          <w:szCs w:val="24"/>
          <w:lang w:val="en-ID"/>
        </w:rPr>
        <w:instrText>ADDIN CSL_CITATION {"citationItems":[{"id":"ITEM-1","itemData":{"author":[{"dropping-particle":"","family":"Nugroho","given":"MB","non-dropping-particle":"","parse-names":false,"suffix":""}],"id":"ITEM-1","issued":{"date-parts":[["2008"]]},"title":"Beberapa Faktor yang Berhubungan dengan Perilaku Merokok Pada Siswa SLTP di Bendosari","type":"thesis"},"uris":["http://www.mendeley.com/documents/?uuid=e2c3b1ff-c0de-47f9-9e84-dd8332eff140"]}],"mendeley":{"formattedCitation":"&lt;sup&gt;6&lt;/sup&gt;","plainTextFormattedCitation":"6","previouslyFormattedCitation":"&lt;sup&gt;6&lt;/sup&gt;"},"properties":{"noteIndex":0},"schema":"https://github.com/citation-style-language/schema/raw/master/csl-citation.json"}</w:instrText>
      </w:r>
      <w:r w:rsidR="00805F5D">
        <w:rPr>
          <w:sz w:val="24"/>
          <w:szCs w:val="24"/>
          <w:lang w:val="en-ID"/>
        </w:rPr>
        <w:fldChar w:fldCharType="separate"/>
      </w:r>
      <w:r w:rsidRPr="00061063">
        <w:rPr>
          <w:noProof/>
          <w:sz w:val="24"/>
          <w:szCs w:val="24"/>
          <w:vertAlign w:val="superscript"/>
          <w:lang w:val="en-ID"/>
        </w:rPr>
        <w:t>6</w:t>
      </w:r>
      <w:r w:rsidR="00805F5D">
        <w:rPr>
          <w:sz w:val="24"/>
          <w:szCs w:val="24"/>
          <w:lang w:val="en-ID"/>
        </w:rPr>
        <w:fldChar w:fldCharType="end"/>
      </w:r>
    </w:p>
    <w:p w:rsidR="000A536E" w:rsidRPr="00AD68EC" w:rsidRDefault="000A536E" w:rsidP="0054339C">
      <w:pPr>
        <w:pStyle w:val="07aSubJudul"/>
        <w:spacing w:line="240" w:lineRule="auto"/>
        <w:rPr>
          <w:sz w:val="22"/>
          <w:szCs w:val="22"/>
        </w:rPr>
      </w:pPr>
      <w:r w:rsidRPr="00AD68EC">
        <w:rPr>
          <w:sz w:val="22"/>
          <w:szCs w:val="22"/>
        </w:rPr>
        <w:t>KAJIAN PUSTAKA</w:t>
      </w:r>
    </w:p>
    <w:p w:rsidR="005921E6" w:rsidRDefault="005921E6" w:rsidP="0054339C">
      <w:pPr>
        <w:autoSpaceDE w:val="0"/>
        <w:autoSpaceDN w:val="0"/>
        <w:adjustRightInd w:val="0"/>
        <w:rPr>
          <w:b/>
          <w:color w:val="000000"/>
          <w:sz w:val="22"/>
          <w:szCs w:val="22"/>
        </w:rPr>
      </w:pPr>
      <w:r>
        <w:rPr>
          <w:b/>
          <w:color w:val="000000"/>
          <w:sz w:val="22"/>
          <w:szCs w:val="22"/>
        </w:rPr>
        <w:t>MEROKOK</w:t>
      </w:r>
    </w:p>
    <w:p w:rsidR="005921E6" w:rsidRDefault="005921E6" w:rsidP="0054339C">
      <w:pPr>
        <w:autoSpaceDE w:val="0"/>
        <w:autoSpaceDN w:val="0"/>
        <w:adjustRightInd w:val="0"/>
        <w:rPr>
          <w:b/>
          <w:color w:val="000000"/>
          <w:sz w:val="22"/>
          <w:szCs w:val="22"/>
        </w:rPr>
      </w:pPr>
    </w:p>
    <w:p w:rsidR="005921E6" w:rsidRDefault="005921E6" w:rsidP="0054339C">
      <w:pPr>
        <w:ind w:firstLine="567"/>
        <w:rPr>
          <w:sz w:val="24"/>
          <w:szCs w:val="24"/>
          <w:lang w:val="en-ID"/>
        </w:rPr>
      </w:pPr>
      <w:r w:rsidRPr="004B4154">
        <w:rPr>
          <w:sz w:val="24"/>
          <w:szCs w:val="24"/>
          <w:lang w:val="en-ID"/>
        </w:rPr>
        <w:tab/>
        <w:t>Merokok merupakan tindakan membakar salah satu produk dari tembakau, lalu dihisap atau dihirup asapnya. Produk tembakau yang dimaksud termasuk rokok kretek,rokok putih,cerutu atau bentuk lainnya yang dihasilkan dari tanaman nicotiana tabacum, nicotiana rustica dan spesies lainnya.</w:t>
      </w:r>
      <w:r w:rsidRPr="005921E6">
        <w:rPr>
          <w:sz w:val="24"/>
          <w:szCs w:val="24"/>
          <w:vertAlign w:val="superscript"/>
          <w:lang w:val="en-ID"/>
        </w:rPr>
        <w:t>7</w:t>
      </w:r>
      <w:r>
        <w:rPr>
          <w:sz w:val="24"/>
          <w:szCs w:val="24"/>
          <w:lang w:val="en-ID"/>
        </w:rPr>
        <w:t xml:space="preserve"> </w:t>
      </w:r>
      <w:r w:rsidRPr="004B4154">
        <w:rPr>
          <w:sz w:val="24"/>
          <w:szCs w:val="24"/>
          <w:lang w:val="en-ID"/>
        </w:rPr>
        <w:t>Rokok biasanya berbentuk silinder dari kertas berukuran panjang antara 70-120 mm dengan diameter sekitar 10mm yang berisi daun tembakau yang telah dicacah.</w:t>
      </w:r>
      <w:r w:rsidR="00805F5D">
        <w:rPr>
          <w:sz w:val="24"/>
          <w:szCs w:val="24"/>
          <w:lang w:val="en-ID"/>
        </w:rPr>
        <w:fldChar w:fldCharType="begin" w:fldLock="1"/>
      </w:r>
      <w:r>
        <w:rPr>
          <w:sz w:val="24"/>
          <w:szCs w:val="24"/>
          <w:lang w:val="en-ID"/>
        </w:rPr>
        <w:instrText>ADDIN CSL_CITATION {"citationItems":[{"id":"ITEM-1","itemData":{"author":[{"dropping-particle":"","family":"Depkes RI","given":"","non-dropping-particle":"","parse-names":false,"suffix":""}],"id":"ITEM-1","issued":{"date-parts":[["2016"]]},"number-of-pages":"1-11","title":"Perilaku Merokok Masyarakat Indonesia","type":"report"},"uris":["http://www.mendeley.com/documents/?uuid=902b445b-a1c4-40b9-a693-44344ceaaaa7"]}],"mendeley":{"formattedCitation":"&lt;sup&gt;2&lt;/sup&gt;","plainTextFormattedCitation":"2","previouslyFormattedCitation":"&lt;sup&gt;2&lt;/sup&gt;"},"properties":{"noteIndex":0},"schema":"https://github.com/citation-style-language/schema/raw/master/csl-citation.json"}</w:instrText>
      </w:r>
      <w:r w:rsidR="00805F5D">
        <w:rPr>
          <w:sz w:val="24"/>
          <w:szCs w:val="24"/>
          <w:lang w:val="en-ID"/>
        </w:rPr>
        <w:fldChar w:fldCharType="separate"/>
      </w:r>
      <w:r w:rsidRPr="00061063">
        <w:rPr>
          <w:noProof/>
          <w:sz w:val="24"/>
          <w:szCs w:val="24"/>
          <w:vertAlign w:val="superscript"/>
          <w:lang w:val="en-ID"/>
        </w:rPr>
        <w:t>2</w:t>
      </w:r>
      <w:r w:rsidR="00805F5D">
        <w:rPr>
          <w:sz w:val="24"/>
          <w:szCs w:val="24"/>
          <w:lang w:val="en-ID"/>
        </w:rPr>
        <w:fldChar w:fldCharType="end"/>
      </w:r>
    </w:p>
    <w:p w:rsidR="005921E6" w:rsidRDefault="005921E6" w:rsidP="0054339C">
      <w:pPr>
        <w:ind w:firstLine="0"/>
        <w:rPr>
          <w:b/>
          <w:sz w:val="24"/>
          <w:szCs w:val="24"/>
          <w:lang w:val="en-ID"/>
        </w:rPr>
      </w:pPr>
      <w:r>
        <w:rPr>
          <w:b/>
          <w:sz w:val="24"/>
          <w:szCs w:val="24"/>
          <w:lang w:val="en-ID"/>
        </w:rPr>
        <w:t>Faktor-Faktor yang Mem</w:t>
      </w:r>
      <w:r w:rsidRPr="004B4154">
        <w:rPr>
          <w:b/>
          <w:sz w:val="24"/>
          <w:szCs w:val="24"/>
          <w:lang w:val="en-ID"/>
        </w:rPr>
        <w:t>engaruhi Perilaku Merokok Pada Remaja</w:t>
      </w:r>
    </w:p>
    <w:p w:rsidR="001D4889" w:rsidRDefault="001D4889" w:rsidP="0054339C">
      <w:pPr>
        <w:pStyle w:val="ListParagraph"/>
        <w:numPr>
          <w:ilvl w:val="0"/>
          <w:numId w:val="23"/>
        </w:numPr>
        <w:spacing w:after="0" w:line="240" w:lineRule="auto"/>
        <w:ind w:left="426" w:hanging="426"/>
        <w:jc w:val="both"/>
        <w:rPr>
          <w:rFonts w:ascii="Times New Roman" w:hAnsi="Times New Roman"/>
          <w:sz w:val="24"/>
          <w:szCs w:val="24"/>
          <w:lang w:val="en-ID"/>
        </w:rPr>
      </w:pPr>
      <w:r w:rsidRPr="004B4154">
        <w:rPr>
          <w:rFonts w:ascii="Times New Roman" w:hAnsi="Times New Roman"/>
          <w:sz w:val="24"/>
          <w:szCs w:val="24"/>
          <w:lang w:val="en-ID"/>
        </w:rPr>
        <w:t xml:space="preserve">Pengaruh  Orang Tua </w:t>
      </w:r>
    </w:p>
    <w:p w:rsidR="001D4889" w:rsidRDefault="001D4889" w:rsidP="0054339C">
      <w:pPr>
        <w:pStyle w:val="ListParagraph"/>
        <w:spacing w:after="0" w:line="240" w:lineRule="auto"/>
        <w:ind w:left="0" w:firstLine="567"/>
        <w:jc w:val="both"/>
        <w:rPr>
          <w:rFonts w:ascii="Times New Roman" w:hAnsi="Times New Roman"/>
          <w:sz w:val="24"/>
          <w:szCs w:val="24"/>
          <w:lang w:val="en-ID"/>
        </w:rPr>
      </w:pPr>
    </w:p>
    <w:p w:rsidR="001D4889" w:rsidRPr="007D1F9B" w:rsidRDefault="001D4889" w:rsidP="0054339C">
      <w:pPr>
        <w:pStyle w:val="ListParagraph"/>
        <w:spacing w:after="0" w:line="240" w:lineRule="auto"/>
        <w:ind w:left="0" w:firstLine="567"/>
        <w:jc w:val="both"/>
        <w:rPr>
          <w:rFonts w:ascii="Times New Roman" w:hAnsi="Times New Roman"/>
          <w:sz w:val="24"/>
          <w:szCs w:val="24"/>
          <w:lang w:val="en-ID"/>
        </w:rPr>
      </w:pPr>
      <w:r w:rsidRPr="007D1F9B">
        <w:rPr>
          <w:rFonts w:ascii="Times New Roman" w:hAnsi="Times New Roman"/>
          <w:sz w:val="24"/>
          <w:szCs w:val="24"/>
          <w:lang w:val="en-ID"/>
        </w:rPr>
        <w:t xml:space="preserve">Salah satu temuan tentang anak merokok adalah bahwa anak-anak yang berasal dari rumah tangga yang tidak bahagia, dimana orang tua tidak begitu memperhatikan anaknya dan memberikan hukuman fisik yang keras. Anak yang berasal dari keluarga konservatif akan </w:t>
      </w:r>
      <w:r w:rsidRPr="007D1F9B">
        <w:rPr>
          <w:rFonts w:ascii="Times New Roman" w:hAnsi="Times New Roman"/>
          <w:sz w:val="24"/>
          <w:szCs w:val="24"/>
          <w:lang w:val="en-ID"/>
        </w:rPr>
        <w:lastRenderedPageBreak/>
        <w:t>lebih sulit untuk terlibat dengan rokok maupun obat-obatan dibandingkan dengan keluarga yang permisif,dan yang paling kuat pengaruhnya adalah apabila orang tua sendiri menjadi figur contoh, yaitu sebagai perokok maka akan mungkin sekali jika anak-anaknya meniru perilaku tersebut. Perilaku merokok lebih banyak dijumpai pada anak yang tinggal pada orang tua tunggal.</w:t>
      </w:r>
    </w:p>
    <w:p w:rsidR="001D4889" w:rsidRPr="004B4154" w:rsidRDefault="001D4889" w:rsidP="0054339C">
      <w:pPr>
        <w:pStyle w:val="ListParagraph"/>
        <w:tabs>
          <w:tab w:val="left" w:pos="0"/>
        </w:tabs>
        <w:spacing w:after="0" w:line="240" w:lineRule="auto"/>
        <w:ind w:left="0" w:firstLine="567"/>
        <w:jc w:val="both"/>
        <w:rPr>
          <w:rFonts w:ascii="Times New Roman" w:hAnsi="Times New Roman"/>
          <w:sz w:val="24"/>
          <w:szCs w:val="24"/>
          <w:lang w:val="en-ID"/>
        </w:rPr>
      </w:pPr>
      <w:r w:rsidRPr="004B4154">
        <w:rPr>
          <w:rFonts w:ascii="Times New Roman" w:hAnsi="Times New Roman"/>
          <w:sz w:val="24"/>
          <w:szCs w:val="24"/>
          <w:lang w:val="en-ID"/>
        </w:rPr>
        <w:t>Karena kesibukan dalam sosial dan ekonomi yang tinggi, sehingga banyak anak-anak dibawah umur sangat mudah mendapatkan rokok. Hal ini disebabkan para orang tua membiarkan anak-anaknya bergaul dengan bebas,serta tidak memperhatikan apa kebiasaan yang dilakukan oleh anaknya setiap hari.selain itu mungkin juga dipengaruhi oleh orang tua yang memiliki kebiasaan merokok.</w:t>
      </w:r>
    </w:p>
    <w:p w:rsidR="001D4889" w:rsidRDefault="001D4889" w:rsidP="0054339C">
      <w:pPr>
        <w:pStyle w:val="ListParagraph"/>
        <w:tabs>
          <w:tab w:val="left" w:pos="0"/>
        </w:tabs>
        <w:spacing w:after="0" w:line="240" w:lineRule="auto"/>
        <w:ind w:left="0" w:firstLine="567"/>
        <w:jc w:val="both"/>
        <w:rPr>
          <w:rFonts w:ascii="Times New Roman" w:hAnsi="Times New Roman"/>
          <w:sz w:val="24"/>
          <w:szCs w:val="24"/>
          <w:lang w:val="en-ID"/>
        </w:rPr>
      </w:pPr>
      <w:r w:rsidRPr="004B4154">
        <w:rPr>
          <w:rFonts w:ascii="Times New Roman" w:hAnsi="Times New Roman"/>
          <w:sz w:val="24"/>
          <w:szCs w:val="24"/>
          <w:lang w:val="en-ID"/>
        </w:rPr>
        <w:t xml:space="preserve">Anak-anak dari orang tua yang tidak merokok lebih kecil kemungkinanya untuk merokok dibandingkan dengan anak yang orang tuanya adalah perokok. Orang tua meletakkan rokoknya begitu saja didalam rumah, secara tidak langsung akan mendorong anak untuk mewujudkan rasa ingin tau dan mulai mencobanya sendiri. </w:t>
      </w:r>
    </w:p>
    <w:p w:rsidR="001D4889" w:rsidRPr="001D4889" w:rsidRDefault="001D4889" w:rsidP="0054339C">
      <w:pPr>
        <w:pStyle w:val="ListParagraph"/>
        <w:numPr>
          <w:ilvl w:val="0"/>
          <w:numId w:val="25"/>
        </w:numPr>
        <w:tabs>
          <w:tab w:val="left" w:pos="851"/>
        </w:tabs>
        <w:spacing w:line="240" w:lineRule="auto"/>
        <w:rPr>
          <w:sz w:val="24"/>
          <w:szCs w:val="24"/>
          <w:lang w:val="en-ID"/>
        </w:rPr>
      </w:pPr>
      <w:r>
        <w:rPr>
          <w:sz w:val="24"/>
          <w:szCs w:val="24"/>
          <w:lang w:val="en-ID"/>
        </w:rPr>
        <w:t xml:space="preserve"> </w:t>
      </w:r>
      <w:r w:rsidRPr="001D4889">
        <w:rPr>
          <w:sz w:val="24"/>
          <w:szCs w:val="24"/>
          <w:lang w:val="en-ID"/>
        </w:rPr>
        <w:t>Pengaruh Teman</w:t>
      </w:r>
    </w:p>
    <w:p w:rsidR="001D4889" w:rsidRPr="004B4154" w:rsidRDefault="001D4889" w:rsidP="0054339C">
      <w:pPr>
        <w:ind w:firstLine="567"/>
        <w:rPr>
          <w:sz w:val="24"/>
          <w:szCs w:val="24"/>
          <w:lang w:val="en-ID"/>
        </w:rPr>
      </w:pPr>
      <w:r w:rsidRPr="004B4154">
        <w:rPr>
          <w:sz w:val="24"/>
          <w:szCs w:val="24"/>
          <w:lang w:val="en-ID"/>
        </w:rPr>
        <w:t>Belajar merokok biasanya terjadi pada usia kanak-kanak atau menjelang dewasa. Motif untuk merokok biasanya psikososial dan sering merupakan gabungan dari 2 motivasi utama, yaitu banyaknya teman sebaya yang merokok dan antisipasi kedewasaan.Hal yang paling berpengaruh kuat adalah jumlah teman-teman yang merokok.Diantara anak laki-laki yang menyatakan “tidak ada” temannya yang merokok, ternyata tidak ditemukan anak yang merokok.Dibandingkan dengan jumalah 62 persen perokok di kalangan anak-anak yang menjawab “semua” pada jumlah teman yang merokok.</w:t>
      </w:r>
    </w:p>
    <w:p w:rsidR="001D4889" w:rsidRDefault="001D4889" w:rsidP="0054339C">
      <w:pPr>
        <w:ind w:firstLine="567"/>
        <w:rPr>
          <w:sz w:val="24"/>
          <w:szCs w:val="24"/>
          <w:lang w:val="en-ID"/>
        </w:rPr>
      </w:pPr>
      <w:r w:rsidRPr="004B4154">
        <w:rPr>
          <w:sz w:val="24"/>
          <w:szCs w:val="24"/>
          <w:lang w:val="en-ID"/>
        </w:rPr>
        <w:t xml:space="preserve">Berbagai fakta mengungkapkan bahwa bila semakin banyak anak yang merokok, maka semakin besar </w:t>
      </w:r>
      <w:r w:rsidRPr="004B4154">
        <w:rPr>
          <w:sz w:val="24"/>
          <w:szCs w:val="24"/>
          <w:lang w:val="en-ID"/>
        </w:rPr>
        <w:lastRenderedPageBreak/>
        <w:t>kemungkinan teman-temannya adalah perokok.Dari fakta tersebut, ada dua kemungkinan yang terjadi.Pertama, anak terpengaruh oleh teman-temannya atau bahkan anak tersebut yang mempengaruhi teman-temanya untuk merokok.</w:t>
      </w:r>
    </w:p>
    <w:p w:rsidR="001D4889" w:rsidRPr="001D4889" w:rsidRDefault="001D4889" w:rsidP="0054339C">
      <w:pPr>
        <w:pStyle w:val="ListParagraph"/>
        <w:numPr>
          <w:ilvl w:val="0"/>
          <w:numId w:val="24"/>
        </w:numPr>
        <w:spacing w:line="240" w:lineRule="auto"/>
        <w:rPr>
          <w:sz w:val="24"/>
          <w:szCs w:val="24"/>
          <w:lang w:val="en-ID"/>
        </w:rPr>
      </w:pPr>
      <w:r w:rsidRPr="001D4889">
        <w:rPr>
          <w:sz w:val="24"/>
          <w:szCs w:val="24"/>
          <w:lang w:val="en-ID"/>
        </w:rPr>
        <w:t>Pengaruh iklan</w:t>
      </w:r>
    </w:p>
    <w:p w:rsidR="005921E6" w:rsidRPr="001D4889" w:rsidRDefault="001D4889" w:rsidP="0054339C">
      <w:pPr>
        <w:ind w:firstLine="567"/>
        <w:rPr>
          <w:sz w:val="24"/>
          <w:szCs w:val="24"/>
          <w:lang w:val="en-ID"/>
        </w:rPr>
      </w:pPr>
      <w:r w:rsidRPr="004B4154">
        <w:rPr>
          <w:sz w:val="24"/>
          <w:szCs w:val="24"/>
          <w:lang w:val="en-ID"/>
        </w:rPr>
        <w:t>Melihat iklan di media massa dan elektroni</w:t>
      </w:r>
      <w:r>
        <w:rPr>
          <w:sz w:val="24"/>
          <w:szCs w:val="24"/>
          <w:lang w:val="en-ID"/>
        </w:rPr>
        <w:t>k yang menampilkan gambar perokok merupakan</w:t>
      </w:r>
      <w:r w:rsidRPr="004B4154">
        <w:rPr>
          <w:sz w:val="24"/>
          <w:szCs w:val="24"/>
          <w:lang w:val="en-ID"/>
        </w:rPr>
        <w:t xml:space="preserve"> lam</w:t>
      </w:r>
      <w:r>
        <w:rPr>
          <w:sz w:val="24"/>
          <w:szCs w:val="24"/>
          <w:lang w:val="en-ID"/>
        </w:rPr>
        <w:t>ba</w:t>
      </w:r>
      <w:r w:rsidRPr="004B4154">
        <w:rPr>
          <w:sz w:val="24"/>
          <w:szCs w:val="24"/>
          <w:lang w:val="en-ID"/>
        </w:rPr>
        <w:t>ng kedewasaan, membuat anak sering kali terpicu untuk mengikuti perilaku seperti yang ada dala</w:t>
      </w:r>
      <w:r>
        <w:rPr>
          <w:sz w:val="24"/>
          <w:szCs w:val="24"/>
          <w:lang w:val="en-ID"/>
        </w:rPr>
        <w:t>m iklan tersebut. Iklan yang di</w:t>
      </w:r>
      <w:r w:rsidRPr="004B4154">
        <w:rPr>
          <w:sz w:val="24"/>
          <w:szCs w:val="24"/>
          <w:lang w:val="en-ID"/>
        </w:rPr>
        <w:t>lakukan industri rokok mempunyai kekuatan finansial yang sangat besar untuk membuat propaganda. Industri rokok dapat masuk dalam kehidupan masyarakat dengan menjadi sponsor utama berbagai tayangan olahraga di televisi, penyelenggaraan acara-acara musik</w:t>
      </w:r>
      <w:r>
        <w:rPr>
          <w:sz w:val="24"/>
          <w:szCs w:val="24"/>
          <w:lang w:val="en-ID"/>
        </w:rPr>
        <w:t xml:space="preserve"> di</w:t>
      </w:r>
      <w:r w:rsidRPr="004B4154">
        <w:rPr>
          <w:sz w:val="24"/>
          <w:szCs w:val="24"/>
          <w:lang w:val="en-ID"/>
        </w:rPr>
        <w:t>berbagai sekolah yang menarik perhatian anak dan juga remaja. Industri rokok juga biasanya berisi pemandangan yang menyajikan keindahan alam, kebugaran, dan kesuksesan.</w:t>
      </w:r>
    </w:p>
    <w:p w:rsidR="001D4889" w:rsidRPr="004B4154" w:rsidRDefault="001D4889" w:rsidP="0054339C">
      <w:pPr>
        <w:pStyle w:val="ListParagraph"/>
        <w:numPr>
          <w:ilvl w:val="0"/>
          <w:numId w:val="24"/>
        </w:numPr>
        <w:spacing w:after="0" w:line="240" w:lineRule="auto"/>
        <w:jc w:val="both"/>
        <w:rPr>
          <w:rFonts w:ascii="Times New Roman" w:hAnsi="Times New Roman"/>
          <w:sz w:val="24"/>
          <w:szCs w:val="24"/>
          <w:lang w:val="en-ID"/>
        </w:rPr>
      </w:pPr>
      <w:r w:rsidRPr="004B4154">
        <w:rPr>
          <w:rFonts w:ascii="Times New Roman" w:hAnsi="Times New Roman"/>
          <w:sz w:val="24"/>
          <w:szCs w:val="24"/>
          <w:lang w:val="en-ID"/>
        </w:rPr>
        <w:t>Tingkat Pengetahuan</w:t>
      </w:r>
    </w:p>
    <w:p w:rsidR="001D4889" w:rsidRPr="004B4154" w:rsidRDefault="001D4889" w:rsidP="0054339C">
      <w:pPr>
        <w:pStyle w:val="ListParagraph"/>
        <w:spacing w:after="0" w:line="240" w:lineRule="auto"/>
        <w:ind w:left="0" w:firstLine="567"/>
        <w:jc w:val="both"/>
        <w:rPr>
          <w:rFonts w:ascii="Times New Roman" w:hAnsi="Times New Roman"/>
          <w:sz w:val="24"/>
          <w:szCs w:val="24"/>
          <w:lang w:val="en-ID"/>
        </w:rPr>
      </w:pPr>
      <w:r w:rsidRPr="004B4154">
        <w:rPr>
          <w:rFonts w:ascii="Times New Roman" w:hAnsi="Times New Roman"/>
          <w:sz w:val="24"/>
          <w:szCs w:val="24"/>
          <w:lang w:val="en-ID"/>
        </w:rPr>
        <w:t>Pengetahuan atau kognitif merupakan dominan yang sama penting dalam menentukan tindakan seseorang. Dari pengalaman dan penelitian terbukti bahwa perilaku yang didasari oleh pengetahuan akan lebih lenggang dari pada perilaku yang tidak didasari oleh pengetahuan. Pengetahuan tentang rokok merupakan sejauh mana seseorang mampu mengetahui dan memahami bahaya yang diakibatkan oleh rokok, sehingga menyadarkan seseorang tersebut untuk berperilaku baik. Sebaiknya jika seseorang tidak memiliki pengetahuan yang cukup baik dan menyepelekan akibat penggunaan rokok maka seseorang tersebut akan berperilaku buruk untuk mengkonsumsi rokok. Perilaku seseorang tergantung dengan pengetahuan yang dia dapatkan melalui informasi-informasi dari lingkungannya.</w:t>
      </w:r>
    </w:p>
    <w:p w:rsidR="005921E6" w:rsidRDefault="005921E6" w:rsidP="0054339C">
      <w:pPr>
        <w:autoSpaceDE w:val="0"/>
        <w:autoSpaceDN w:val="0"/>
        <w:adjustRightInd w:val="0"/>
        <w:rPr>
          <w:b/>
          <w:color w:val="000000"/>
          <w:sz w:val="22"/>
          <w:szCs w:val="22"/>
        </w:rPr>
      </w:pPr>
    </w:p>
    <w:p w:rsidR="001327EF" w:rsidRPr="001327EF" w:rsidRDefault="001327EF" w:rsidP="0054339C">
      <w:pPr>
        <w:pStyle w:val="ListParagraph"/>
        <w:numPr>
          <w:ilvl w:val="0"/>
          <w:numId w:val="24"/>
        </w:numPr>
        <w:spacing w:line="240" w:lineRule="auto"/>
        <w:ind w:left="426" w:hanging="426"/>
        <w:rPr>
          <w:sz w:val="24"/>
          <w:szCs w:val="24"/>
          <w:lang w:val="en-ID"/>
        </w:rPr>
      </w:pPr>
      <w:r w:rsidRPr="001327EF">
        <w:rPr>
          <w:sz w:val="24"/>
          <w:szCs w:val="24"/>
          <w:lang w:val="en-ID"/>
        </w:rPr>
        <w:t>Keterjangkauan Mendapatkan Rokok</w:t>
      </w:r>
    </w:p>
    <w:p w:rsidR="001327EF" w:rsidRDefault="001327EF" w:rsidP="0054339C">
      <w:pPr>
        <w:pStyle w:val="ListParagraph"/>
        <w:spacing w:after="0" w:line="240" w:lineRule="auto"/>
        <w:ind w:left="0" w:firstLine="567"/>
        <w:jc w:val="both"/>
        <w:rPr>
          <w:rFonts w:ascii="Times New Roman" w:hAnsi="Times New Roman"/>
          <w:sz w:val="24"/>
          <w:szCs w:val="24"/>
          <w:lang w:val="en-ID"/>
        </w:rPr>
      </w:pPr>
      <w:r>
        <w:rPr>
          <w:rFonts w:ascii="Times New Roman" w:hAnsi="Times New Roman"/>
          <w:sz w:val="24"/>
          <w:szCs w:val="24"/>
          <w:lang w:val="en-ID"/>
        </w:rPr>
        <w:lastRenderedPageBreak/>
        <w:t>Harga rokok yang murah menyebabkan rokok mudah didapat oleh setiap orang. Dinegara maju rokok selain harganya mahal juga hanya boleh dibeli oleh orang dewasa, anak dibawah umur tidakakanbisa membeli rokok, ditambah lagi peratuaran yang ketat menyebabkan banyak produsen rokok mencari pasar dinegara berkembang. Pemerintah Indonesia menetapkan cukai yang rendah kepada industri rokok dengan dalih untuk membantu petani temabaku dan ribuan pekerja yang menggantungkan hidupnya dari pabrik rokok oleh karena itulah banyak produsen rokok dari negara lain berlomba-lomba untuk memasarkan produknya di Indonesia.</w:t>
      </w:r>
    </w:p>
    <w:p w:rsidR="005921E6" w:rsidRDefault="005921E6" w:rsidP="009C5795">
      <w:pPr>
        <w:autoSpaceDE w:val="0"/>
        <w:autoSpaceDN w:val="0"/>
        <w:adjustRightInd w:val="0"/>
        <w:ind w:firstLine="0"/>
        <w:rPr>
          <w:b/>
          <w:color w:val="000000"/>
          <w:sz w:val="22"/>
          <w:szCs w:val="22"/>
        </w:rPr>
      </w:pPr>
    </w:p>
    <w:p w:rsidR="005921E6" w:rsidRDefault="005921E6" w:rsidP="0054339C">
      <w:pPr>
        <w:autoSpaceDE w:val="0"/>
        <w:autoSpaceDN w:val="0"/>
        <w:adjustRightInd w:val="0"/>
        <w:rPr>
          <w:b/>
          <w:color w:val="000000"/>
          <w:sz w:val="22"/>
          <w:szCs w:val="22"/>
        </w:rPr>
      </w:pPr>
    </w:p>
    <w:p w:rsidR="001327EF" w:rsidRDefault="001327EF" w:rsidP="0054339C">
      <w:pPr>
        <w:pStyle w:val="07aSubJudul"/>
        <w:spacing w:line="240" w:lineRule="auto"/>
        <w:rPr>
          <w:sz w:val="22"/>
          <w:szCs w:val="22"/>
        </w:rPr>
      </w:pPr>
      <w:r>
        <w:rPr>
          <w:sz w:val="22"/>
          <w:szCs w:val="22"/>
        </w:rPr>
        <w:t xml:space="preserve">METODE PENELITIAN </w:t>
      </w:r>
    </w:p>
    <w:p w:rsidR="008B3F7A" w:rsidRPr="004B4154" w:rsidRDefault="008B3F7A" w:rsidP="0054339C">
      <w:pPr>
        <w:tabs>
          <w:tab w:val="left" w:pos="993"/>
        </w:tabs>
        <w:ind w:firstLine="567"/>
        <w:rPr>
          <w:sz w:val="24"/>
          <w:szCs w:val="24"/>
          <w:lang w:val="en-ID"/>
        </w:rPr>
      </w:pPr>
      <w:r w:rsidRPr="00CC0C0E">
        <w:rPr>
          <w:sz w:val="24"/>
          <w:szCs w:val="24"/>
          <w:lang w:val="en-ID"/>
        </w:rPr>
        <w:t xml:space="preserve">Penelitisn ini merupakan penelitian </w:t>
      </w:r>
      <w:r w:rsidRPr="00CC0C0E">
        <w:rPr>
          <w:i/>
          <w:sz w:val="24"/>
          <w:szCs w:val="24"/>
          <w:lang w:val="en-ID"/>
        </w:rPr>
        <w:t>deskriptif analitik</w:t>
      </w:r>
      <w:r w:rsidRPr="00CC0C0E">
        <w:rPr>
          <w:sz w:val="24"/>
          <w:szCs w:val="24"/>
          <w:lang w:val="en-ID"/>
        </w:rPr>
        <w:t xml:space="preserve"> dengan metode </w:t>
      </w:r>
      <w:r w:rsidRPr="00CC0C0E">
        <w:rPr>
          <w:i/>
          <w:sz w:val="24"/>
          <w:szCs w:val="24"/>
          <w:lang w:val="en-ID"/>
        </w:rPr>
        <w:t>cross sectional.</w:t>
      </w:r>
      <w:r>
        <w:rPr>
          <w:b/>
          <w:i/>
          <w:sz w:val="24"/>
          <w:szCs w:val="24"/>
          <w:lang w:val="en-ID"/>
        </w:rPr>
        <w:t xml:space="preserve"> </w:t>
      </w:r>
      <w:r w:rsidRPr="004B4154">
        <w:rPr>
          <w:sz w:val="24"/>
          <w:szCs w:val="24"/>
          <w:lang w:val="en-ID"/>
        </w:rPr>
        <w:t>Pada penelitian ini yang menjadi objek yang diteliti adalah seluruh siswa dan siswiSMP Negeri 18 Banda Aceh.</w:t>
      </w:r>
    </w:p>
    <w:p w:rsidR="008B3F7A" w:rsidRPr="004B4154" w:rsidRDefault="008B3F7A" w:rsidP="0054339C">
      <w:pPr>
        <w:pStyle w:val="ListParagraph"/>
        <w:numPr>
          <w:ilvl w:val="0"/>
          <w:numId w:val="26"/>
        </w:numPr>
        <w:tabs>
          <w:tab w:val="left" w:pos="993"/>
        </w:tabs>
        <w:spacing w:after="0" w:line="240" w:lineRule="auto"/>
        <w:ind w:left="426" w:hanging="426"/>
        <w:jc w:val="both"/>
        <w:rPr>
          <w:rFonts w:ascii="Times New Roman" w:hAnsi="Times New Roman"/>
          <w:sz w:val="24"/>
          <w:szCs w:val="24"/>
          <w:lang w:val="en-ID"/>
        </w:rPr>
      </w:pPr>
      <w:r>
        <w:rPr>
          <w:rFonts w:ascii="Times New Roman" w:hAnsi="Times New Roman"/>
          <w:sz w:val="24"/>
          <w:szCs w:val="24"/>
          <w:lang w:val="en-ID"/>
        </w:rPr>
        <w:t>Kreteria i</w:t>
      </w:r>
      <w:r w:rsidRPr="004B4154">
        <w:rPr>
          <w:rFonts w:ascii="Times New Roman" w:hAnsi="Times New Roman"/>
          <w:sz w:val="24"/>
          <w:szCs w:val="24"/>
          <w:lang w:val="en-ID"/>
        </w:rPr>
        <w:t>nklusi</w:t>
      </w:r>
    </w:p>
    <w:p w:rsidR="008B3F7A" w:rsidRPr="004B4154" w:rsidRDefault="008B3F7A" w:rsidP="0054339C">
      <w:pPr>
        <w:pStyle w:val="ListParagraph"/>
        <w:numPr>
          <w:ilvl w:val="0"/>
          <w:numId w:val="27"/>
        </w:numPr>
        <w:tabs>
          <w:tab w:val="left" w:pos="993"/>
        </w:tabs>
        <w:spacing w:after="0" w:line="240" w:lineRule="auto"/>
        <w:ind w:left="709" w:hanging="283"/>
        <w:jc w:val="both"/>
        <w:rPr>
          <w:rFonts w:ascii="Times New Roman" w:hAnsi="Times New Roman"/>
          <w:sz w:val="24"/>
          <w:szCs w:val="24"/>
          <w:lang w:val="en-ID"/>
        </w:rPr>
      </w:pPr>
      <w:r w:rsidRPr="004B4154">
        <w:rPr>
          <w:rFonts w:ascii="Times New Roman" w:hAnsi="Times New Roman"/>
          <w:sz w:val="24"/>
          <w:szCs w:val="24"/>
          <w:lang w:val="en-ID"/>
        </w:rPr>
        <w:t>Siswa dan siswi yang hadir pada saat di lakukan penelitian</w:t>
      </w:r>
    </w:p>
    <w:p w:rsidR="008B3F7A" w:rsidRPr="004B4154" w:rsidRDefault="008B3F7A" w:rsidP="0054339C">
      <w:pPr>
        <w:pStyle w:val="ListParagraph"/>
        <w:numPr>
          <w:ilvl w:val="0"/>
          <w:numId w:val="27"/>
        </w:numPr>
        <w:tabs>
          <w:tab w:val="left" w:pos="993"/>
        </w:tabs>
        <w:spacing w:after="0" w:line="240" w:lineRule="auto"/>
        <w:ind w:left="709" w:hanging="283"/>
        <w:jc w:val="both"/>
        <w:rPr>
          <w:rFonts w:ascii="Times New Roman" w:hAnsi="Times New Roman"/>
          <w:sz w:val="24"/>
          <w:szCs w:val="24"/>
          <w:lang w:val="en-ID"/>
        </w:rPr>
      </w:pPr>
      <w:r w:rsidRPr="004B4154">
        <w:rPr>
          <w:rFonts w:ascii="Times New Roman" w:hAnsi="Times New Roman"/>
          <w:sz w:val="24"/>
          <w:szCs w:val="24"/>
          <w:lang w:val="en-ID"/>
        </w:rPr>
        <w:t>Siswa dan siswi SMP Negeri 18 Banda Aceh yang berusia diatas usia12 tahun sampai usia dibawah15 tahun</w:t>
      </w:r>
    </w:p>
    <w:p w:rsidR="008B3F7A" w:rsidRDefault="008B3F7A" w:rsidP="0054339C">
      <w:pPr>
        <w:pStyle w:val="ListParagraph"/>
        <w:numPr>
          <w:ilvl w:val="0"/>
          <w:numId w:val="26"/>
        </w:numPr>
        <w:tabs>
          <w:tab w:val="left" w:pos="993"/>
        </w:tabs>
        <w:spacing w:after="0" w:line="240" w:lineRule="auto"/>
        <w:ind w:left="426" w:hanging="426"/>
        <w:jc w:val="both"/>
        <w:rPr>
          <w:rFonts w:ascii="Times New Roman" w:hAnsi="Times New Roman"/>
          <w:sz w:val="24"/>
          <w:szCs w:val="24"/>
          <w:lang w:val="en-ID"/>
        </w:rPr>
      </w:pPr>
      <w:r>
        <w:rPr>
          <w:rFonts w:ascii="Times New Roman" w:hAnsi="Times New Roman"/>
          <w:sz w:val="24"/>
          <w:szCs w:val="24"/>
          <w:lang w:val="en-ID"/>
        </w:rPr>
        <w:t>Kriteria eksklus:</w:t>
      </w:r>
    </w:p>
    <w:p w:rsidR="008B3F7A" w:rsidRPr="006F2766" w:rsidRDefault="008B3F7A" w:rsidP="0054339C">
      <w:pPr>
        <w:pStyle w:val="ListParagraph"/>
        <w:tabs>
          <w:tab w:val="left" w:pos="993"/>
        </w:tabs>
        <w:spacing w:after="0" w:line="240" w:lineRule="auto"/>
        <w:ind w:left="426"/>
        <w:jc w:val="both"/>
        <w:rPr>
          <w:rFonts w:ascii="Times New Roman" w:hAnsi="Times New Roman"/>
          <w:sz w:val="24"/>
          <w:szCs w:val="24"/>
          <w:lang w:val="en-ID"/>
        </w:rPr>
      </w:pPr>
      <w:r>
        <w:rPr>
          <w:rFonts w:ascii="Times New Roman" w:hAnsi="Times New Roman"/>
          <w:sz w:val="24"/>
          <w:szCs w:val="24"/>
          <w:lang w:val="en-ID"/>
        </w:rPr>
        <w:t>S</w:t>
      </w:r>
      <w:r w:rsidRPr="006F2766">
        <w:rPr>
          <w:rFonts w:ascii="Times New Roman" w:hAnsi="Times New Roman"/>
          <w:sz w:val="24"/>
          <w:szCs w:val="24"/>
          <w:lang w:val="en-ID"/>
        </w:rPr>
        <w:t>iswa dan siswi SMP Negeri 18 Banda Aceh yang tidak bersedia menjadi responden</w:t>
      </w:r>
    </w:p>
    <w:p w:rsidR="008B3F7A" w:rsidRPr="00CC0C0E" w:rsidRDefault="008B3F7A" w:rsidP="0054339C">
      <w:pPr>
        <w:tabs>
          <w:tab w:val="left" w:pos="0"/>
          <w:tab w:val="left" w:pos="567"/>
        </w:tabs>
        <w:ind w:firstLine="0"/>
        <w:rPr>
          <w:b/>
          <w:sz w:val="24"/>
          <w:szCs w:val="24"/>
          <w:lang w:val="en-ID"/>
        </w:rPr>
      </w:pPr>
      <w:r w:rsidRPr="00CC0C0E">
        <w:rPr>
          <w:b/>
          <w:sz w:val="24"/>
          <w:szCs w:val="24"/>
          <w:lang w:val="en-ID"/>
        </w:rPr>
        <w:t>Besar Sampel dan Teknik Pengambilan Data</w:t>
      </w:r>
    </w:p>
    <w:p w:rsidR="008B3F7A" w:rsidRPr="006B0844" w:rsidRDefault="008B3F7A" w:rsidP="0054339C">
      <w:pPr>
        <w:ind w:firstLine="567"/>
        <w:rPr>
          <w:rFonts w:eastAsiaTheme="minorEastAsia"/>
          <w:sz w:val="24"/>
          <w:szCs w:val="24"/>
          <w:lang w:val="en-ID"/>
        </w:rPr>
      </w:pPr>
      <w:r>
        <w:rPr>
          <w:sz w:val="24"/>
          <w:szCs w:val="24"/>
          <w:lang w:val="en-ID"/>
        </w:rPr>
        <w:t>Perhitungan besar sampel dalam penelitian ini menggunakan rumus Slovin sebagai berikut:</w:t>
      </w:r>
    </w:p>
    <w:p w:rsidR="001327EF" w:rsidRDefault="008B3F7A" w:rsidP="0054339C">
      <w:pPr>
        <w:ind w:left="1418"/>
        <w:rPr>
          <w:sz w:val="24"/>
          <w:szCs w:val="24"/>
          <w:lang w:val="en-ID"/>
        </w:rPr>
      </w:pPr>
      <m:oMathPara>
        <m:oMath>
          <m:r>
            <m:rPr>
              <m:sty m:val="p"/>
            </m:rPr>
            <w:rPr>
              <w:rFonts w:ascii="Cambria Math" w:hAnsi="Cambria Math"/>
              <w:sz w:val="24"/>
              <w:szCs w:val="24"/>
              <w:lang w:val="en-ID"/>
            </w:rPr>
            <m:t>n=</m:t>
          </m:r>
          <m:f>
            <m:fPr>
              <m:ctrlPr>
                <w:rPr>
                  <w:rFonts w:ascii="Cambria Math" w:hAnsi="Cambria Math"/>
                  <w:sz w:val="24"/>
                  <w:szCs w:val="24"/>
                  <w:lang w:val="en-ID"/>
                </w:rPr>
              </m:ctrlPr>
            </m:fPr>
            <m:num>
              <m:r>
                <w:rPr>
                  <w:rFonts w:ascii="Cambria Math" w:hAnsi="Cambria Math"/>
                  <w:sz w:val="24"/>
                  <w:szCs w:val="24"/>
                  <w:lang w:val="en-ID"/>
                </w:rPr>
                <m:t>N</m:t>
              </m:r>
            </m:num>
            <m:den>
              <m:r>
                <m:rPr>
                  <m:sty m:val="p"/>
                </m:rPr>
                <w:rPr>
                  <w:rFonts w:ascii="Cambria Math" w:hAnsi="Cambria Math"/>
                  <w:sz w:val="24"/>
                  <w:szCs w:val="24"/>
                  <w:lang w:val="en-ID"/>
                </w:rPr>
                <m:t>1+</m:t>
              </m:r>
              <m:r>
                <w:rPr>
                  <w:rFonts w:ascii="Cambria Math" w:hAnsi="Cambria Math"/>
                  <w:sz w:val="24"/>
                  <w:szCs w:val="24"/>
                  <w:lang w:val="en-ID"/>
                </w:rPr>
                <m:t>N</m:t>
              </m:r>
              <m:r>
                <m:rPr>
                  <m:sty m:val="p"/>
                </m:rPr>
                <w:rPr>
                  <w:rFonts w:ascii="Cambria Math" w:hAnsi="Cambria Math"/>
                  <w:sz w:val="24"/>
                  <w:szCs w:val="24"/>
                  <w:lang w:val="en-ID"/>
                </w:rPr>
                <m:t>(</m:t>
              </m:r>
              <m:sSup>
                <m:sSupPr>
                  <m:ctrlPr>
                    <w:rPr>
                      <w:rFonts w:ascii="Cambria Math" w:hAnsi="Cambria Math"/>
                      <w:sz w:val="24"/>
                      <w:szCs w:val="24"/>
                      <w:lang w:val="en-ID"/>
                    </w:rPr>
                  </m:ctrlPr>
                </m:sSupPr>
                <m:e>
                  <m:r>
                    <m:rPr>
                      <m:sty m:val="p"/>
                    </m:rPr>
                    <w:rPr>
                      <w:rFonts w:ascii="Cambria Math" w:hAnsi="Cambria Math"/>
                      <w:sz w:val="24"/>
                      <w:szCs w:val="24"/>
                      <w:lang w:val="en-ID"/>
                    </w:rPr>
                    <m:t>d)</m:t>
                  </m:r>
                </m:e>
                <m:sup>
                  <m:r>
                    <m:rPr>
                      <m:sty m:val="p"/>
                    </m:rPr>
                    <w:rPr>
                      <w:rFonts w:ascii="Cambria Math" w:hAnsi="Cambria Math"/>
                      <w:sz w:val="24"/>
                      <w:szCs w:val="24"/>
                      <w:lang w:val="en-ID"/>
                    </w:rPr>
                    <m:t>2</m:t>
                  </m:r>
                </m:sup>
              </m:sSup>
            </m:den>
          </m:f>
        </m:oMath>
      </m:oMathPara>
    </w:p>
    <w:p w:rsidR="00CC0C0E" w:rsidRDefault="00CC0C0E" w:rsidP="0054339C">
      <w:pPr>
        <w:ind w:left="1418"/>
        <w:rPr>
          <w:sz w:val="24"/>
          <w:szCs w:val="24"/>
          <w:lang w:val="en-ID"/>
        </w:rPr>
      </w:pPr>
    </w:p>
    <w:p w:rsidR="009C5795" w:rsidRDefault="009C5795" w:rsidP="0054339C">
      <w:pPr>
        <w:ind w:left="1418"/>
        <w:rPr>
          <w:sz w:val="24"/>
          <w:szCs w:val="24"/>
          <w:lang w:val="en-ID"/>
        </w:rPr>
      </w:pPr>
    </w:p>
    <w:p w:rsidR="009C5795" w:rsidRDefault="009C5795" w:rsidP="0054339C">
      <w:pPr>
        <w:ind w:left="1418"/>
        <w:rPr>
          <w:sz w:val="24"/>
          <w:szCs w:val="24"/>
          <w:lang w:val="en-ID"/>
        </w:rPr>
      </w:pPr>
    </w:p>
    <w:p w:rsidR="009C5795" w:rsidRDefault="009C5795" w:rsidP="0054339C">
      <w:pPr>
        <w:ind w:left="1418"/>
        <w:rPr>
          <w:sz w:val="24"/>
          <w:szCs w:val="24"/>
          <w:lang w:val="en-ID"/>
        </w:rPr>
      </w:pPr>
    </w:p>
    <w:p w:rsidR="009C5795" w:rsidRDefault="009C5795" w:rsidP="0054339C">
      <w:pPr>
        <w:ind w:left="1418"/>
        <w:rPr>
          <w:sz w:val="24"/>
          <w:szCs w:val="24"/>
          <w:lang w:val="en-ID"/>
        </w:rPr>
      </w:pPr>
    </w:p>
    <w:p w:rsidR="009C5795" w:rsidRPr="00CC0C0E" w:rsidRDefault="009C5795" w:rsidP="0054339C">
      <w:pPr>
        <w:ind w:left="1418"/>
        <w:rPr>
          <w:sz w:val="24"/>
          <w:szCs w:val="24"/>
          <w:lang w:val="en-ID"/>
        </w:rPr>
      </w:pPr>
    </w:p>
    <w:p w:rsidR="00CC0C0E" w:rsidRPr="00E66315" w:rsidRDefault="00CC0C0E" w:rsidP="0054339C">
      <w:pPr>
        <w:rPr>
          <w:sz w:val="24"/>
          <w:szCs w:val="24"/>
          <w:lang w:val="id-ID"/>
        </w:rPr>
      </w:pPr>
      <w:r w:rsidRPr="00E66315">
        <w:rPr>
          <w:sz w:val="24"/>
          <w:szCs w:val="24"/>
          <w:lang w:val="id-ID"/>
        </w:rPr>
        <w:t xml:space="preserve">Tabel </w:t>
      </w:r>
      <w:r w:rsidRPr="00E66315">
        <w:rPr>
          <w:sz w:val="24"/>
          <w:szCs w:val="24"/>
          <w:lang w:val="en-ID"/>
        </w:rPr>
        <w:t>Odds Ratio</w:t>
      </w:r>
    </w:p>
    <w:tbl>
      <w:tblPr>
        <w:tblStyle w:val="TableGrid"/>
        <w:tblW w:w="7513" w:type="dxa"/>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128"/>
        <w:gridCol w:w="1102"/>
        <w:gridCol w:w="1070"/>
        <w:gridCol w:w="3498"/>
        <w:gridCol w:w="715"/>
      </w:tblGrid>
      <w:tr w:rsidR="00CC0C0E" w:rsidRPr="008A26B9" w:rsidTr="00CC0C0E">
        <w:trPr>
          <w:trHeight w:val="367"/>
        </w:trPr>
        <w:tc>
          <w:tcPr>
            <w:tcW w:w="1128" w:type="dxa"/>
          </w:tcPr>
          <w:p w:rsidR="00CC0C0E" w:rsidRPr="008A26B9" w:rsidRDefault="00CC0C0E" w:rsidP="0054339C">
            <w:pPr>
              <w:rPr>
                <w:sz w:val="24"/>
                <w:szCs w:val="24"/>
                <w:lang w:val="id-ID"/>
              </w:rPr>
            </w:pPr>
          </w:p>
        </w:tc>
        <w:tc>
          <w:tcPr>
            <w:tcW w:w="1102" w:type="dxa"/>
          </w:tcPr>
          <w:p w:rsidR="00CC0C0E" w:rsidRPr="008A26B9" w:rsidRDefault="00CC0C0E" w:rsidP="0054339C">
            <w:pPr>
              <w:ind w:firstLine="0"/>
              <w:rPr>
                <w:sz w:val="24"/>
                <w:szCs w:val="24"/>
                <w:lang w:val="id-ID"/>
              </w:rPr>
            </w:pPr>
            <w:r>
              <w:rPr>
                <w:sz w:val="24"/>
                <w:szCs w:val="24"/>
                <w:lang w:val="en-ID"/>
              </w:rPr>
              <w:t>Merokok</w:t>
            </w:r>
          </w:p>
        </w:tc>
        <w:tc>
          <w:tcPr>
            <w:tcW w:w="1070" w:type="dxa"/>
          </w:tcPr>
          <w:p w:rsidR="00CC0C0E" w:rsidRPr="008A26B9" w:rsidRDefault="00CC0C0E" w:rsidP="0054339C">
            <w:pPr>
              <w:rPr>
                <w:sz w:val="24"/>
                <w:szCs w:val="24"/>
                <w:lang w:val="en-ID"/>
              </w:rPr>
            </w:pPr>
            <w:r>
              <w:rPr>
                <w:sz w:val="24"/>
                <w:szCs w:val="24"/>
                <w:lang w:val="en-ID"/>
              </w:rPr>
              <w:t>Tidak merokok</w:t>
            </w:r>
          </w:p>
        </w:tc>
        <w:tc>
          <w:tcPr>
            <w:tcW w:w="4213" w:type="dxa"/>
            <w:gridSpan w:val="2"/>
          </w:tcPr>
          <w:p w:rsidR="00CC0C0E" w:rsidRPr="008A26B9" w:rsidRDefault="00CC0C0E" w:rsidP="0054339C">
            <w:pPr>
              <w:ind w:firstLine="0"/>
              <w:rPr>
                <w:sz w:val="24"/>
                <w:szCs w:val="24"/>
                <w:lang w:val="id-ID"/>
              </w:rPr>
            </w:pPr>
            <w:r>
              <w:rPr>
                <w:sz w:val="24"/>
                <w:szCs w:val="24"/>
              </w:rPr>
              <w:t xml:space="preserve"> </w:t>
            </w:r>
            <w:r w:rsidRPr="008A26B9">
              <w:rPr>
                <w:sz w:val="24"/>
                <w:szCs w:val="24"/>
                <w:lang w:val="id-ID"/>
              </w:rPr>
              <w:t>Jumlah</w:t>
            </w:r>
          </w:p>
          <w:p w:rsidR="00CC0C0E" w:rsidRPr="008A26B9" w:rsidRDefault="00CC0C0E" w:rsidP="0054339C">
            <w:pPr>
              <w:jc w:val="center"/>
              <w:rPr>
                <w:sz w:val="24"/>
                <w:szCs w:val="24"/>
                <w:lang w:val="id-ID"/>
              </w:rPr>
            </w:pPr>
          </w:p>
        </w:tc>
      </w:tr>
      <w:tr w:rsidR="00CC0C0E" w:rsidRPr="008A26B9" w:rsidTr="00CC0C0E">
        <w:trPr>
          <w:trHeight w:val="179"/>
        </w:trPr>
        <w:tc>
          <w:tcPr>
            <w:tcW w:w="1128" w:type="dxa"/>
          </w:tcPr>
          <w:p w:rsidR="00CC0C0E" w:rsidRPr="008A26B9" w:rsidRDefault="00CC0C0E" w:rsidP="0054339C">
            <w:pPr>
              <w:ind w:firstLine="0"/>
              <w:rPr>
                <w:sz w:val="24"/>
                <w:szCs w:val="24"/>
                <w:lang w:val="id-ID"/>
              </w:rPr>
            </w:pPr>
            <w:r>
              <w:rPr>
                <w:sz w:val="24"/>
                <w:szCs w:val="24"/>
                <w:lang w:val="id-ID"/>
              </w:rPr>
              <w:t>Faktor risiko</w:t>
            </w:r>
            <w:r w:rsidRPr="008A26B9">
              <w:rPr>
                <w:sz w:val="24"/>
                <w:szCs w:val="24"/>
                <w:lang w:val="id-ID"/>
              </w:rPr>
              <w:t>(+)</w:t>
            </w:r>
          </w:p>
        </w:tc>
        <w:tc>
          <w:tcPr>
            <w:tcW w:w="1102" w:type="dxa"/>
          </w:tcPr>
          <w:p w:rsidR="00CC0C0E" w:rsidRPr="008A26B9" w:rsidRDefault="00CC0C0E" w:rsidP="0054339C">
            <w:pPr>
              <w:jc w:val="center"/>
              <w:rPr>
                <w:sz w:val="24"/>
                <w:szCs w:val="24"/>
                <w:lang w:val="id-ID"/>
              </w:rPr>
            </w:pPr>
            <w:r w:rsidRPr="008A26B9">
              <w:rPr>
                <w:sz w:val="24"/>
                <w:szCs w:val="24"/>
                <w:lang w:val="id-ID"/>
              </w:rPr>
              <w:t>A</w:t>
            </w:r>
          </w:p>
        </w:tc>
        <w:tc>
          <w:tcPr>
            <w:tcW w:w="1070" w:type="dxa"/>
          </w:tcPr>
          <w:p w:rsidR="00CC0C0E" w:rsidRPr="008A26B9" w:rsidRDefault="00CC0C0E" w:rsidP="0054339C">
            <w:pPr>
              <w:jc w:val="center"/>
              <w:rPr>
                <w:sz w:val="24"/>
                <w:szCs w:val="24"/>
                <w:lang w:val="en-ID"/>
              </w:rPr>
            </w:pPr>
            <w:r>
              <w:rPr>
                <w:sz w:val="24"/>
                <w:szCs w:val="24"/>
                <w:lang w:val="en-ID"/>
              </w:rPr>
              <w:t>B</w:t>
            </w:r>
          </w:p>
        </w:tc>
        <w:tc>
          <w:tcPr>
            <w:tcW w:w="4213" w:type="dxa"/>
            <w:gridSpan w:val="2"/>
          </w:tcPr>
          <w:p w:rsidR="00CC0C0E" w:rsidRPr="008A26B9" w:rsidRDefault="00CC0C0E" w:rsidP="0054339C">
            <w:pPr>
              <w:rPr>
                <w:sz w:val="24"/>
                <w:szCs w:val="24"/>
                <w:lang w:val="en-ID"/>
              </w:rPr>
            </w:pPr>
            <w:r>
              <w:rPr>
                <w:sz w:val="24"/>
                <w:szCs w:val="24"/>
                <w:lang w:val="en-ID"/>
              </w:rPr>
              <w:t>A</w:t>
            </w:r>
            <w:r>
              <w:rPr>
                <w:sz w:val="24"/>
                <w:szCs w:val="24"/>
                <w:lang w:val="id-ID"/>
              </w:rPr>
              <w:t>+</w:t>
            </w:r>
            <w:r>
              <w:rPr>
                <w:sz w:val="24"/>
                <w:szCs w:val="24"/>
                <w:lang w:val="en-ID"/>
              </w:rPr>
              <w:t>B</w:t>
            </w:r>
          </w:p>
        </w:tc>
      </w:tr>
      <w:tr w:rsidR="00CC0C0E" w:rsidRPr="008A26B9" w:rsidTr="00CC0C0E">
        <w:trPr>
          <w:trHeight w:val="179"/>
        </w:trPr>
        <w:tc>
          <w:tcPr>
            <w:tcW w:w="1128" w:type="dxa"/>
          </w:tcPr>
          <w:p w:rsidR="00CC0C0E" w:rsidRPr="008A26B9" w:rsidRDefault="00CC0C0E" w:rsidP="0054339C">
            <w:pPr>
              <w:ind w:firstLine="0"/>
              <w:rPr>
                <w:sz w:val="24"/>
                <w:szCs w:val="24"/>
                <w:lang w:val="id-ID"/>
              </w:rPr>
            </w:pPr>
            <w:r w:rsidRPr="008A26B9">
              <w:rPr>
                <w:sz w:val="24"/>
                <w:szCs w:val="24"/>
                <w:lang w:val="id-ID"/>
              </w:rPr>
              <w:t>Faktor risiko (-)</w:t>
            </w:r>
          </w:p>
        </w:tc>
        <w:tc>
          <w:tcPr>
            <w:tcW w:w="1102" w:type="dxa"/>
          </w:tcPr>
          <w:p w:rsidR="00CC0C0E" w:rsidRPr="008A26B9" w:rsidRDefault="00CC0C0E" w:rsidP="0054339C">
            <w:pPr>
              <w:jc w:val="center"/>
              <w:rPr>
                <w:sz w:val="24"/>
                <w:szCs w:val="24"/>
                <w:lang w:val="id-ID"/>
              </w:rPr>
            </w:pPr>
            <w:r w:rsidRPr="008A26B9">
              <w:rPr>
                <w:sz w:val="24"/>
                <w:szCs w:val="24"/>
                <w:lang w:val="id-ID"/>
              </w:rPr>
              <w:t>C</w:t>
            </w:r>
          </w:p>
        </w:tc>
        <w:tc>
          <w:tcPr>
            <w:tcW w:w="1070" w:type="dxa"/>
          </w:tcPr>
          <w:p w:rsidR="00CC0C0E" w:rsidRPr="008A26B9" w:rsidRDefault="00CC0C0E" w:rsidP="0054339C">
            <w:pPr>
              <w:jc w:val="center"/>
              <w:rPr>
                <w:sz w:val="24"/>
                <w:szCs w:val="24"/>
                <w:lang w:val="en-ID"/>
              </w:rPr>
            </w:pPr>
            <w:r>
              <w:rPr>
                <w:sz w:val="24"/>
                <w:szCs w:val="24"/>
                <w:lang w:val="en-ID"/>
              </w:rPr>
              <w:t>D</w:t>
            </w:r>
          </w:p>
        </w:tc>
        <w:tc>
          <w:tcPr>
            <w:tcW w:w="4213" w:type="dxa"/>
            <w:gridSpan w:val="2"/>
          </w:tcPr>
          <w:p w:rsidR="00CC0C0E" w:rsidRPr="008A26B9" w:rsidRDefault="00CC0C0E" w:rsidP="0054339C">
            <w:pPr>
              <w:rPr>
                <w:sz w:val="24"/>
                <w:szCs w:val="24"/>
                <w:lang w:val="en-ID"/>
              </w:rPr>
            </w:pPr>
            <w:r>
              <w:rPr>
                <w:sz w:val="24"/>
                <w:szCs w:val="24"/>
                <w:lang w:val="en-ID"/>
              </w:rPr>
              <w:t>C</w:t>
            </w:r>
            <w:r>
              <w:rPr>
                <w:sz w:val="24"/>
                <w:szCs w:val="24"/>
                <w:lang w:val="id-ID"/>
              </w:rPr>
              <w:t>+</w:t>
            </w:r>
            <w:r>
              <w:rPr>
                <w:sz w:val="24"/>
                <w:szCs w:val="24"/>
                <w:lang w:val="en-ID"/>
              </w:rPr>
              <w:t>D</w:t>
            </w:r>
          </w:p>
        </w:tc>
      </w:tr>
      <w:tr w:rsidR="00CC0C0E" w:rsidRPr="008A26B9" w:rsidTr="00CC0C0E">
        <w:trPr>
          <w:gridAfter w:val="1"/>
          <w:wAfter w:w="715" w:type="dxa"/>
          <w:trHeight w:val="179"/>
        </w:trPr>
        <w:tc>
          <w:tcPr>
            <w:tcW w:w="1128" w:type="dxa"/>
          </w:tcPr>
          <w:p w:rsidR="00CC0C0E" w:rsidRPr="008A26B9" w:rsidRDefault="00CC0C0E" w:rsidP="0054339C">
            <w:pPr>
              <w:ind w:firstLine="0"/>
              <w:rPr>
                <w:sz w:val="24"/>
                <w:szCs w:val="24"/>
                <w:lang w:val="id-ID"/>
              </w:rPr>
            </w:pPr>
            <w:r w:rsidRPr="008A26B9">
              <w:rPr>
                <w:sz w:val="24"/>
                <w:szCs w:val="24"/>
                <w:lang w:val="id-ID"/>
              </w:rPr>
              <w:t>Jumlah</w:t>
            </w:r>
          </w:p>
        </w:tc>
        <w:tc>
          <w:tcPr>
            <w:tcW w:w="1102" w:type="dxa"/>
          </w:tcPr>
          <w:p w:rsidR="00CC0C0E" w:rsidRPr="008A26B9" w:rsidRDefault="00CC0C0E" w:rsidP="0054339C">
            <w:pPr>
              <w:jc w:val="center"/>
              <w:rPr>
                <w:sz w:val="24"/>
                <w:szCs w:val="24"/>
                <w:lang w:val="en-ID"/>
              </w:rPr>
            </w:pPr>
            <w:r>
              <w:rPr>
                <w:sz w:val="24"/>
                <w:szCs w:val="24"/>
                <w:lang w:val="en-ID"/>
              </w:rPr>
              <w:t>A</w:t>
            </w:r>
            <w:r>
              <w:rPr>
                <w:sz w:val="24"/>
                <w:szCs w:val="24"/>
                <w:lang w:val="id-ID"/>
              </w:rPr>
              <w:t>+</w:t>
            </w:r>
            <w:r>
              <w:rPr>
                <w:sz w:val="24"/>
                <w:szCs w:val="24"/>
                <w:lang w:val="en-ID"/>
              </w:rPr>
              <w:t>C</w:t>
            </w:r>
          </w:p>
        </w:tc>
        <w:tc>
          <w:tcPr>
            <w:tcW w:w="1070" w:type="dxa"/>
          </w:tcPr>
          <w:p w:rsidR="00CC0C0E" w:rsidRPr="008A26B9" w:rsidRDefault="00CC0C0E" w:rsidP="0054339C">
            <w:pPr>
              <w:jc w:val="center"/>
              <w:rPr>
                <w:sz w:val="24"/>
                <w:szCs w:val="24"/>
                <w:lang w:val="en-ID"/>
              </w:rPr>
            </w:pPr>
            <w:r>
              <w:rPr>
                <w:sz w:val="24"/>
                <w:szCs w:val="24"/>
                <w:lang w:val="en-ID"/>
              </w:rPr>
              <w:t>B+D</w:t>
            </w:r>
          </w:p>
        </w:tc>
        <w:tc>
          <w:tcPr>
            <w:tcW w:w="3498" w:type="dxa"/>
          </w:tcPr>
          <w:p w:rsidR="00CC0C0E" w:rsidRPr="008A26B9" w:rsidRDefault="00CC0C0E" w:rsidP="0054339C">
            <w:pPr>
              <w:ind w:firstLine="0"/>
              <w:rPr>
                <w:sz w:val="24"/>
                <w:szCs w:val="24"/>
                <w:lang w:val="en-ID"/>
              </w:rPr>
            </w:pPr>
            <w:r>
              <w:rPr>
                <w:sz w:val="24"/>
                <w:szCs w:val="24"/>
                <w:lang w:val="en-ID"/>
              </w:rPr>
              <w:t>A</w:t>
            </w:r>
            <w:r>
              <w:rPr>
                <w:sz w:val="24"/>
                <w:szCs w:val="24"/>
                <w:lang w:val="id-ID"/>
              </w:rPr>
              <w:t>+</w:t>
            </w:r>
            <w:r>
              <w:rPr>
                <w:sz w:val="24"/>
                <w:szCs w:val="24"/>
                <w:lang w:val="en-ID"/>
              </w:rPr>
              <w:t>B</w:t>
            </w:r>
            <w:r>
              <w:rPr>
                <w:sz w:val="24"/>
                <w:szCs w:val="24"/>
                <w:lang w:val="id-ID"/>
              </w:rPr>
              <w:t>+</w:t>
            </w:r>
            <w:r>
              <w:rPr>
                <w:sz w:val="24"/>
                <w:szCs w:val="24"/>
                <w:lang w:val="en-ID"/>
              </w:rPr>
              <w:t>C</w:t>
            </w:r>
            <w:r>
              <w:rPr>
                <w:sz w:val="24"/>
                <w:szCs w:val="24"/>
                <w:lang w:val="id-ID"/>
              </w:rPr>
              <w:t>+</w:t>
            </w:r>
            <w:r>
              <w:rPr>
                <w:sz w:val="24"/>
                <w:szCs w:val="24"/>
                <w:lang w:val="en-ID"/>
              </w:rPr>
              <w:t>D</w:t>
            </w:r>
          </w:p>
        </w:tc>
      </w:tr>
    </w:tbl>
    <w:p w:rsidR="00CC0C0E" w:rsidRDefault="00CC0C0E" w:rsidP="0054339C">
      <w:pPr>
        <w:pStyle w:val="ListParagraph"/>
        <w:spacing w:after="0" w:line="240" w:lineRule="auto"/>
        <w:ind w:left="993" w:firstLine="447"/>
        <w:jc w:val="both"/>
        <w:rPr>
          <w:rFonts w:ascii="Times New Roman" w:hAnsi="Times New Roman"/>
          <w:sz w:val="24"/>
          <w:szCs w:val="24"/>
          <w:lang w:val="en-ID"/>
        </w:rPr>
      </w:pPr>
    </w:p>
    <w:p w:rsidR="00CC0C0E" w:rsidRDefault="00CC0C0E" w:rsidP="0054339C">
      <w:pPr>
        <w:pStyle w:val="ListParagraph"/>
        <w:spacing w:after="0" w:line="240" w:lineRule="auto"/>
        <w:ind w:left="142" w:hanging="142"/>
        <w:jc w:val="both"/>
        <w:rPr>
          <w:rFonts w:ascii="Times New Roman" w:hAnsi="Times New Roman"/>
          <w:sz w:val="24"/>
          <w:szCs w:val="24"/>
          <w:lang w:val="en-ID"/>
        </w:rPr>
      </w:pPr>
      <w:r>
        <w:rPr>
          <w:rFonts w:ascii="Times New Roman" w:hAnsi="Times New Roman"/>
          <w:sz w:val="24"/>
          <w:szCs w:val="24"/>
          <w:lang w:val="en-ID"/>
        </w:rPr>
        <w:t xml:space="preserve">Perhitungan </w:t>
      </w:r>
      <w:r w:rsidRPr="008A26B9">
        <w:rPr>
          <w:rFonts w:ascii="Times New Roman" w:hAnsi="Times New Roman"/>
          <w:i/>
          <w:sz w:val="24"/>
          <w:szCs w:val="24"/>
          <w:lang w:val="en-ID"/>
        </w:rPr>
        <w:t>odds ratio</w:t>
      </w:r>
      <w:r>
        <w:rPr>
          <w:rFonts w:ascii="Times New Roman" w:hAnsi="Times New Roman"/>
          <w:sz w:val="24"/>
          <w:szCs w:val="24"/>
          <w:lang w:val="en-ID"/>
        </w:rPr>
        <w:t xml:space="preserve"> :</w:t>
      </w:r>
    </w:p>
    <w:p w:rsidR="00CC0C0E" w:rsidRDefault="00CC0C0E" w:rsidP="0054339C">
      <w:pPr>
        <w:pStyle w:val="ListParagraph"/>
        <w:spacing w:after="0" w:line="240" w:lineRule="auto"/>
        <w:ind w:left="0" w:firstLine="720"/>
        <w:jc w:val="both"/>
        <w:rPr>
          <w:rFonts w:ascii="Times New Roman" w:hAnsi="Times New Roman"/>
          <w:sz w:val="24"/>
          <w:szCs w:val="24"/>
          <w:lang w:val="en-ID"/>
        </w:rPr>
      </w:pPr>
      <w:r>
        <w:rPr>
          <w:rFonts w:ascii="Times New Roman" w:hAnsi="Times New Roman"/>
          <w:sz w:val="24"/>
          <w:szCs w:val="24"/>
          <w:lang w:val="en-ID"/>
        </w:rPr>
        <w:t xml:space="preserve">Faktor risiko </w:t>
      </w:r>
      <w:r w:rsidRPr="008A26B9">
        <w:rPr>
          <w:rFonts w:ascii="Times New Roman" w:hAnsi="Times New Roman"/>
          <w:sz w:val="24"/>
          <w:szCs w:val="24"/>
        </w:rPr>
        <w:t>(+)</w:t>
      </w:r>
      <w:r>
        <w:rPr>
          <w:rFonts w:ascii="Times New Roman" w:hAnsi="Times New Roman"/>
          <w:sz w:val="24"/>
          <w:szCs w:val="24"/>
          <w:lang w:val="en-ID"/>
        </w:rPr>
        <w:t>: A/B</w:t>
      </w:r>
    </w:p>
    <w:p w:rsidR="00CC0C0E" w:rsidRDefault="00CC0C0E" w:rsidP="0054339C">
      <w:pPr>
        <w:pStyle w:val="ListParagraph"/>
        <w:spacing w:after="0" w:line="240" w:lineRule="auto"/>
        <w:ind w:left="0" w:firstLine="720"/>
        <w:jc w:val="both"/>
        <w:rPr>
          <w:rFonts w:ascii="Times New Roman" w:hAnsi="Times New Roman"/>
          <w:sz w:val="24"/>
          <w:szCs w:val="24"/>
          <w:lang w:val="en-ID"/>
        </w:rPr>
      </w:pPr>
      <w:r>
        <w:rPr>
          <w:rFonts w:ascii="Times New Roman" w:hAnsi="Times New Roman"/>
          <w:sz w:val="24"/>
          <w:szCs w:val="24"/>
          <w:lang w:val="en-ID"/>
        </w:rPr>
        <w:t xml:space="preserve">Faktor risiko </w:t>
      </w:r>
      <w:r w:rsidRPr="008A26B9">
        <w:rPr>
          <w:rFonts w:ascii="Times New Roman" w:hAnsi="Times New Roman"/>
          <w:sz w:val="24"/>
          <w:szCs w:val="24"/>
        </w:rPr>
        <w:t>(-)</w:t>
      </w:r>
      <w:r>
        <w:rPr>
          <w:rFonts w:ascii="Times New Roman" w:hAnsi="Times New Roman"/>
          <w:sz w:val="24"/>
          <w:szCs w:val="24"/>
          <w:lang w:val="en-ID"/>
        </w:rPr>
        <w:t>: C/D</w:t>
      </w:r>
    </w:p>
    <w:p w:rsidR="00CC0C0E" w:rsidRDefault="00CC0C0E" w:rsidP="0054339C">
      <w:pPr>
        <w:ind w:firstLine="720"/>
        <w:rPr>
          <w:sz w:val="24"/>
          <w:szCs w:val="24"/>
          <w:lang w:val="en-ID"/>
        </w:rPr>
      </w:pPr>
      <w:r>
        <w:rPr>
          <w:sz w:val="24"/>
          <w:szCs w:val="24"/>
          <w:lang w:val="en-ID"/>
        </w:rPr>
        <w:t xml:space="preserve">OR </w:t>
      </w:r>
      <w:r w:rsidRPr="00E66315">
        <w:rPr>
          <w:sz w:val="24"/>
          <w:szCs w:val="24"/>
          <w:lang w:val="en-ID"/>
        </w:rPr>
        <w:t xml:space="preserve"> : (A/C): (B/D) = AD/BC</w:t>
      </w:r>
    </w:p>
    <w:p w:rsidR="005921E6" w:rsidRDefault="005921E6" w:rsidP="0054339C">
      <w:pPr>
        <w:autoSpaceDE w:val="0"/>
        <w:autoSpaceDN w:val="0"/>
        <w:adjustRightInd w:val="0"/>
        <w:rPr>
          <w:b/>
          <w:color w:val="000000"/>
          <w:sz w:val="22"/>
          <w:szCs w:val="22"/>
        </w:rPr>
      </w:pPr>
    </w:p>
    <w:p w:rsidR="003E3A5A" w:rsidRPr="003E3A5A" w:rsidRDefault="003E3A5A" w:rsidP="0054339C">
      <w:pPr>
        <w:ind w:firstLine="0"/>
        <w:rPr>
          <w:sz w:val="22"/>
          <w:szCs w:val="22"/>
        </w:rPr>
      </w:pPr>
    </w:p>
    <w:p w:rsidR="00112BEC" w:rsidRDefault="00112BEC" w:rsidP="0054339C">
      <w:pPr>
        <w:ind w:firstLine="0"/>
        <w:rPr>
          <w:b/>
          <w:sz w:val="22"/>
          <w:szCs w:val="22"/>
        </w:rPr>
      </w:pPr>
      <w:r w:rsidRPr="00AD68EC">
        <w:rPr>
          <w:b/>
          <w:sz w:val="22"/>
          <w:szCs w:val="22"/>
        </w:rPr>
        <w:t xml:space="preserve">HASIL DAN PEMBAHASAN </w:t>
      </w:r>
    </w:p>
    <w:p w:rsidR="003E3A5A" w:rsidRDefault="003E3A5A" w:rsidP="0054339C">
      <w:pPr>
        <w:ind w:firstLine="0"/>
        <w:rPr>
          <w:b/>
          <w:sz w:val="22"/>
          <w:szCs w:val="22"/>
        </w:rPr>
      </w:pPr>
    </w:p>
    <w:p w:rsidR="00CC0C0E" w:rsidRDefault="00CC0C0E" w:rsidP="0054339C">
      <w:pPr>
        <w:ind w:firstLine="567"/>
        <w:rPr>
          <w:noProof/>
          <w:sz w:val="24"/>
          <w:szCs w:val="24"/>
          <w:lang w:val="en-ID"/>
        </w:rPr>
      </w:pPr>
      <w:r>
        <w:rPr>
          <w:noProof/>
          <w:sz w:val="24"/>
          <w:szCs w:val="24"/>
          <w:lang w:val="en-ID"/>
        </w:rPr>
        <w:t>Pengumpulan data penelitian ini dilakukan di SMP Negeri18 Banda Aceh pada 100 responden diantaranya 50 responden laki-laki dan 50 responden perempuan dengan menggunakan alat ukur yang berbentuk kuesioner dan mengisi data umum sampel untuk dijadikan sebagai responden. Kemudian baru diberikan kuesioner kepada responden. Hasil penelitian sebagai berikut:</w:t>
      </w:r>
    </w:p>
    <w:p w:rsidR="00CC0C0E" w:rsidRDefault="00CC0C0E" w:rsidP="0054339C">
      <w:pPr>
        <w:ind w:firstLine="567"/>
        <w:rPr>
          <w:noProof/>
          <w:sz w:val="24"/>
          <w:szCs w:val="24"/>
        </w:rPr>
      </w:pPr>
      <w:r w:rsidRPr="00B20667">
        <w:rPr>
          <w:noProof/>
          <w:sz w:val="24"/>
          <w:szCs w:val="24"/>
          <w:lang w:val="id-ID"/>
        </w:rPr>
        <w:t xml:space="preserve">Berdasarkan analisis dengan perhitungan statistik yang dilakukan dengan menggunakan program SPSS </w:t>
      </w:r>
      <w:r w:rsidRPr="00B20667">
        <w:rPr>
          <w:i/>
          <w:iCs/>
          <w:noProof/>
          <w:sz w:val="24"/>
          <w:szCs w:val="24"/>
          <w:lang w:val="id-ID"/>
        </w:rPr>
        <w:t xml:space="preserve">(Statistical Product and Service Solution) for windows versi </w:t>
      </w:r>
      <w:r w:rsidRPr="00B20667">
        <w:rPr>
          <w:noProof/>
          <w:sz w:val="24"/>
          <w:szCs w:val="24"/>
          <w:lang w:val="id-ID"/>
        </w:rPr>
        <w:t xml:space="preserve">21.00, maka dapat dipaparkan </w:t>
      </w:r>
      <w:r w:rsidRPr="00B20667">
        <w:rPr>
          <w:i/>
          <w:noProof/>
          <w:sz w:val="24"/>
          <w:szCs w:val="24"/>
          <w:lang w:val="id-ID"/>
        </w:rPr>
        <w:t xml:space="preserve">descriptive statistic </w:t>
      </w:r>
      <w:r w:rsidRPr="00B20667">
        <w:rPr>
          <w:noProof/>
          <w:sz w:val="24"/>
          <w:szCs w:val="24"/>
          <w:lang w:val="id-ID"/>
        </w:rPr>
        <w:t>dari masing-masing variabel. Hasil analisis deskriptif dilihat berdasarkan jenis kelamin, perilaku merokok, keterjangkauan, pengaruh orang tua, pengaruh teman, pengaruh iklan, dan pengetahuan.</w:t>
      </w: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Default="009C5795" w:rsidP="0054339C">
      <w:pPr>
        <w:ind w:firstLine="567"/>
        <w:rPr>
          <w:noProof/>
          <w:sz w:val="24"/>
          <w:szCs w:val="24"/>
        </w:rPr>
      </w:pPr>
    </w:p>
    <w:p w:rsidR="009C5795" w:rsidRPr="009C5795" w:rsidRDefault="009C5795" w:rsidP="0054339C">
      <w:pPr>
        <w:ind w:firstLine="567"/>
        <w:rPr>
          <w:noProof/>
          <w:sz w:val="24"/>
          <w:szCs w:val="24"/>
        </w:rPr>
      </w:pPr>
    </w:p>
    <w:p w:rsidR="004640B6" w:rsidRPr="004640B6" w:rsidRDefault="004640B6" w:rsidP="0054339C">
      <w:pPr>
        <w:ind w:firstLine="0"/>
        <w:rPr>
          <w:noProof/>
          <w:sz w:val="24"/>
          <w:szCs w:val="24"/>
        </w:rPr>
      </w:pPr>
      <w:r>
        <w:rPr>
          <w:noProof/>
          <w:sz w:val="24"/>
          <w:szCs w:val="24"/>
        </w:rPr>
        <w:lastRenderedPageBreak/>
        <w:t>Distribusi Frekuensi Data Demografi Orang Tua Responden di SMP Negeri 18 Banda Aceh.</w:t>
      </w:r>
    </w:p>
    <w:p w:rsidR="00CC0C0E" w:rsidRDefault="00CC0C0E" w:rsidP="0054339C">
      <w:pPr>
        <w:ind w:firstLine="0"/>
        <w:rPr>
          <w:b/>
          <w:sz w:val="22"/>
          <w:szCs w:val="22"/>
        </w:rPr>
      </w:pPr>
    </w:p>
    <w:tbl>
      <w:tblPr>
        <w:tblStyle w:val="TableGrid"/>
        <w:tblW w:w="0" w:type="auto"/>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878"/>
        <w:gridCol w:w="1179"/>
        <w:gridCol w:w="1232"/>
      </w:tblGrid>
      <w:tr w:rsidR="00CC0C0E" w:rsidRPr="00B20667" w:rsidTr="00764AD8">
        <w:trPr>
          <w:trHeight w:val="368"/>
        </w:trPr>
        <w:tc>
          <w:tcPr>
            <w:tcW w:w="5130" w:type="dxa"/>
            <w:tcBorders>
              <w:top w:val="single" w:sz="4" w:space="0" w:color="auto"/>
              <w:bottom w:val="single" w:sz="4" w:space="0" w:color="auto"/>
            </w:tcBorders>
          </w:tcPr>
          <w:p w:rsidR="00CC0C0E" w:rsidRPr="00AA5D76" w:rsidRDefault="009C5795" w:rsidP="0054339C">
            <w:pPr>
              <w:ind w:firstLine="0"/>
              <w:rPr>
                <w:rFonts w:eastAsia="Calibri"/>
                <w:bCs/>
                <w:noProof/>
                <w:sz w:val="24"/>
                <w:szCs w:val="24"/>
                <w:lang w:val="en-ID"/>
              </w:rPr>
            </w:pPr>
            <w:r>
              <w:rPr>
                <w:bCs/>
                <w:noProof/>
                <w:sz w:val="24"/>
                <w:szCs w:val="24"/>
              </w:rPr>
              <w:t xml:space="preserve">Anggota </w:t>
            </w:r>
            <w:r w:rsidR="00CC0C0E">
              <w:rPr>
                <w:bCs/>
                <w:noProof/>
                <w:sz w:val="24"/>
                <w:szCs w:val="24"/>
                <w:lang w:val="en-ID"/>
              </w:rPr>
              <w:t>K</w:t>
            </w:r>
            <w:r w:rsidR="00CC0C0E" w:rsidRPr="00AA5D76">
              <w:rPr>
                <w:bCs/>
                <w:noProof/>
                <w:sz w:val="24"/>
                <w:szCs w:val="24"/>
              </w:rPr>
              <w:t>el</w:t>
            </w:r>
            <w:r w:rsidR="00CC0C0E">
              <w:rPr>
                <w:bCs/>
                <w:noProof/>
                <w:sz w:val="24"/>
                <w:szCs w:val="24"/>
              </w:rPr>
              <w:t xml:space="preserve">uarga </w:t>
            </w:r>
            <w:r w:rsidR="00CC0C0E">
              <w:rPr>
                <w:bCs/>
                <w:noProof/>
                <w:sz w:val="24"/>
                <w:szCs w:val="24"/>
                <w:lang w:val="en-ID"/>
              </w:rPr>
              <w:t>D</w:t>
            </w:r>
            <w:r w:rsidR="00CC0C0E">
              <w:rPr>
                <w:bCs/>
                <w:noProof/>
                <w:sz w:val="24"/>
                <w:szCs w:val="24"/>
              </w:rPr>
              <w:t xml:space="preserve">i </w:t>
            </w:r>
            <w:r w:rsidR="00CC0C0E">
              <w:rPr>
                <w:bCs/>
                <w:noProof/>
                <w:sz w:val="24"/>
                <w:szCs w:val="24"/>
                <w:lang w:val="en-ID"/>
              </w:rPr>
              <w:t>R</w:t>
            </w:r>
            <w:r w:rsidR="00CC0C0E">
              <w:rPr>
                <w:bCs/>
                <w:noProof/>
                <w:sz w:val="24"/>
                <w:szCs w:val="24"/>
              </w:rPr>
              <w:t xml:space="preserve">umah yang </w:t>
            </w:r>
            <w:r w:rsidR="00CC0C0E">
              <w:rPr>
                <w:bCs/>
                <w:noProof/>
                <w:sz w:val="24"/>
                <w:szCs w:val="24"/>
                <w:lang w:val="en-ID"/>
              </w:rPr>
              <w:t>M</w:t>
            </w:r>
            <w:r w:rsidR="00CC0C0E" w:rsidRPr="00AA5D76">
              <w:rPr>
                <w:bCs/>
                <w:noProof/>
                <w:sz w:val="24"/>
                <w:szCs w:val="24"/>
              </w:rPr>
              <w:t>erokok</w:t>
            </w:r>
          </w:p>
        </w:tc>
        <w:tc>
          <w:tcPr>
            <w:tcW w:w="1350" w:type="dxa"/>
            <w:tcBorders>
              <w:top w:val="single" w:sz="4" w:space="0" w:color="auto"/>
              <w:bottom w:val="single" w:sz="4" w:space="0" w:color="auto"/>
            </w:tcBorders>
          </w:tcPr>
          <w:p w:rsidR="00CC0C0E" w:rsidRPr="00B20667" w:rsidRDefault="00CC0C0E" w:rsidP="0054339C">
            <w:pPr>
              <w:ind w:firstLine="0"/>
              <w:rPr>
                <w:rFonts w:eastAsia="Calibri"/>
                <w:bCs/>
                <w:noProof/>
                <w:sz w:val="24"/>
                <w:szCs w:val="24"/>
              </w:rPr>
            </w:pPr>
            <w:r w:rsidRPr="00B20667">
              <w:rPr>
                <w:rFonts w:eastAsia="Calibri"/>
                <w:bCs/>
                <w:noProof/>
                <w:sz w:val="24"/>
                <w:szCs w:val="24"/>
              </w:rPr>
              <w:t>Frekuensi</w:t>
            </w:r>
          </w:p>
        </w:tc>
        <w:tc>
          <w:tcPr>
            <w:tcW w:w="1260" w:type="dxa"/>
            <w:tcBorders>
              <w:top w:val="single" w:sz="4" w:space="0" w:color="auto"/>
              <w:bottom w:val="single" w:sz="4" w:space="0" w:color="auto"/>
            </w:tcBorders>
          </w:tcPr>
          <w:p w:rsidR="00CC0C0E" w:rsidRPr="00B20667" w:rsidRDefault="00CC0C0E" w:rsidP="0054339C">
            <w:pPr>
              <w:ind w:firstLine="0"/>
              <w:rPr>
                <w:rFonts w:eastAsia="Calibri"/>
                <w:bCs/>
                <w:noProof/>
                <w:sz w:val="24"/>
                <w:szCs w:val="24"/>
              </w:rPr>
            </w:pPr>
            <w:r w:rsidRPr="00B20667">
              <w:rPr>
                <w:rFonts w:eastAsia="Calibri"/>
                <w:bCs/>
                <w:noProof/>
                <w:sz w:val="24"/>
                <w:szCs w:val="24"/>
              </w:rPr>
              <w:t>Persentase</w:t>
            </w:r>
          </w:p>
        </w:tc>
      </w:tr>
      <w:tr w:rsidR="00CC0C0E" w:rsidRPr="00B20667" w:rsidTr="00764AD8">
        <w:tc>
          <w:tcPr>
            <w:tcW w:w="5130" w:type="dxa"/>
            <w:tcBorders>
              <w:top w:val="single" w:sz="4" w:space="0" w:color="auto"/>
            </w:tcBorders>
          </w:tcPr>
          <w:p w:rsidR="00CC0C0E" w:rsidRPr="00B20667" w:rsidRDefault="00CC0C0E" w:rsidP="0054339C">
            <w:pPr>
              <w:rPr>
                <w:rFonts w:eastAsia="Calibri"/>
                <w:bCs/>
                <w:noProof/>
                <w:sz w:val="24"/>
                <w:szCs w:val="24"/>
              </w:rPr>
            </w:pPr>
            <w:r w:rsidRPr="00B20667">
              <w:rPr>
                <w:rFonts w:eastAsia="Calibri"/>
                <w:bCs/>
                <w:noProof/>
                <w:sz w:val="24"/>
                <w:szCs w:val="24"/>
              </w:rPr>
              <w:t>Ayah</w:t>
            </w:r>
          </w:p>
          <w:p w:rsidR="00CC0C0E" w:rsidRPr="00B20667" w:rsidRDefault="00CC0C0E" w:rsidP="0054339C">
            <w:pPr>
              <w:ind w:firstLine="270"/>
              <w:rPr>
                <w:rFonts w:eastAsia="Calibri"/>
                <w:bCs/>
                <w:noProof/>
                <w:sz w:val="24"/>
                <w:szCs w:val="24"/>
              </w:rPr>
            </w:pPr>
            <w:r w:rsidRPr="00B20667">
              <w:rPr>
                <w:rFonts w:eastAsia="Calibri"/>
                <w:bCs/>
                <w:noProof/>
                <w:sz w:val="24"/>
                <w:szCs w:val="24"/>
              </w:rPr>
              <w:t>Ibu</w:t>
            </w:r>
          </w:p>
          <w:p w:rsidR="00CC0C0E" w:rsidRPr="00B20667" w:rsidRDefault="00CC0C0E" w:rsidP="0054339C">
            <w:pPr>
              <w:ind w:firstLine="0"/>
              <w:rPr>
                <w:rFonts w:eastAsia="Calibri"/>
                <w:bCs/>
                <w:noProof/>
                <w:sz w:val="24"/>
                <w:szCs w:val="24"/>
              </w:rPr>
            </w:pPr>
            <w:r w:rsidRPr="00B20667">
              <w:rPr>
                <w:rFonts w:eastAsia="Calibri"/>
                <w:bCs/>
                <w:noProof/>
                <w:sz w:val="24"/>
                <w:szCs w:val="24"/>
              </w:rPr>
              <w:t>Saudara kandung</w:t>
            </w:r>
          </w:p>
          <w:p w:rsidR="00CC0C0E" w:rsidRPr="00070719" w:rsidRDefault="00CC0C0E" w:rsidP="0054339C">
            <w:pPr>
              <w:ind w:firstLine="0"/>
              <w:rPr>
                <w:rFonts w:eastAsia="Calibri"/>
                <w:bCs/>
                <w:noProof/>
                <w:sz w:val="24"/>
                <w:szCs w:val="24"/>
                <w:lang w:val="en-ID"/>
              </w:rPr>
            </w:pPr>
            <w:r>
              <w:rPr>
                <w:rFonts w:eastAsia="Calibri"/>
                <w:bCs/>
                <w:noProof/>
                <w:sz w:val="24"/>
                <w:szCs w:val="24"/>
                <w:lang w:val="en-ID"/>
              </w:rPr>
              <w:t>Keluarga l</w:t>
            </w:r>
            <w:r w:rsidRPr="00B20667">
              <w:rPr>
                <w:rFonts w:eastAsia="Calibri"/>
                <w:bCs/>
                <w:noProof/>
                <w:sz w:val="24"/>
                <w:szCs w:val="24"/>
              </w:rPr>
              <w:t>ainnya</w:t>
            </w:r>
            <w:r>
              <w:rPr>
                <w:rFonts w:eastAsia="Calibri"/>
                <w:bCs/>
                <w:noProof/>
                <w:sz w:val="24"/>
                <w:szCs w:val="24"/>
                <w:lang w:val="en-ID"/>
              </w:rPr>
              <w:t xml:space="preserve"> (paman,kakek dan lainnya)</w:t>
            </w:r>
          </w:p>
        </w:tc>
        <w:tc>
          <w:tcPr>
            <w:tcW w:w="1350" w:type="dxa"/>
            <w:tcBorders>
              <w:top w:val="single" w:sz="4" w:space="0" w:color="auto"/>
            </w:tcBorders>
          </w:tcPr>
          <w:p w:rsidR="00CC0C0E" w:rsidRDefault="00CC0C0E" w:rsidP="0054339C">
            <w:pPr>
              <w:rPr>
                <w:rFonts w:eastAsia="Calibri"/>
                <w:bCs/>
                <w:noProof/>
                <w:sz w:val="24"/>
                <w:szCs w:val="24"/>
              </w:rPr>
            </w:pPr>
            <w:r>
              <w:rPr>
                <w:rFonts w:eastAsia="Calibri"/>
                <w:bCs/>
                <w:noProof/>
                <w:sz w:val="24"/>
                <w:szCs w:val="24"/>
              </w:rPr>
              <w:t xml:space="preserve">   36</w:t>
            </w:r>
          </w:p>
          <w:p w:rsidR="00CC0C0E" w:rsidRDefault="00CC0C0E" w:rsidP="0054339C">
            <w:pPr>
              <w:jc w:val="center"/>
              <w:rPr>
                <w:rFonts w:eastAsia="Calibri"/>
                <w:bCs/>
                <w:noProof/>
                <w:sz w:val="24"/>
                <w:szCs w:val="24"/>
              </w:rPr>
            </w:pPr>
            <w:r>
              <w:rPr>
                <w:rFonts w:eastAsia="Calibri"/>
                <w:bCs/>
                <w:noProof/>
                <w:sz w:val="24"/>
                <w:szCs w:val="24"/>
              </w:rPr>
              <w:t>0</w:t>
            </w:r>
          </w:p>
          <w:p w:rsidR="00CC0C0E" w:rsidRDefault="00CC0C0E" w:rsidP="0054339C">
            <w:pPr>
              <w:jc w:val="center"/>
              <w:rPr>
                <w:rFonts w:eastAsia="Calibri"/>
                <w:bCs/>
                <w:noProof/>
                <w:sz w:val="24"/>
                <w:szCs w:val="24"/>
              </w:rPr>
            </w:pPr>
            <w:r>
              <w:rPr>
                <w:rFonts w:eastAsia="Calibri"/>
                <w:bCs/>
                <w:noProof/>
                <w:sz w:val="24"/>
                <w:szCs w:val="24"/>
              </w:rPr>
              <w:t>8</w:t>
            </w:r>
          </w:p>
          <w:p w:rsidR="00CC0C0E" w:rsidRPr="0043415B" w:rsidRDefault="00CC0C0E" w:rsidP="0054339C">
            <w:pPr>
              <w:jc w:val="center"/>
              <w:rPr>
                <w:rFonts w:eastAsia="Calibri"/>
                <w:bCs/>
                <w:noProof/>
                <w:sz w:val="24"/>
                <w:szCs w:val="24"/>
              </w:rPr>
            </w:pPr>
            <w:r>
              <w:rPr>
                <w:rFonts w:eastAsia="Calibri"/>
                <w:bCs/>
                <w:noProof/>
                <w:sz w:val="24"/>
                <w:szCs w:val="24"/>
              </w:rPr>
              <w:t>10</w:t>
            </w:r>
          </w:p>
        </w:tc>
        <w:tc>
          <w:tcPr>
            <w:tcW w:w="1260" w:type="dxa"/>
            <w:tcBorders>
              <w:top w:val="single" w:sz="4" w:space="0" w:color="auto"/>
            </w:tcBorders>
          </w:tcPr>
          <w:p w:rsidR="00CC0C0E" w:rsidRDefault="00CC0C0E" w:rsidP="0054339C">
            <w:pPr>
              <w:rPr>
                <w:rFonts w:eastAsia="Calibri"/>
                <w:bCs/>
                <w:noProof/>
                <w:sz w:val="24"/>
                <w:szCs w:val="24"/>
              </w:rPr>
            </w:pPr>
            <w:r>
              <w:rPr>
                <w:rFonts w:eastAsia="Calibri"/>
                <w:bCs/>
                <w:noProof/>
                <w:sz w:val="24"/>
                <w:szCs w:val="24"/>
              </w:rPr>
              <w:t xml:space="preserve">   67,0</w:t>
            </w:r>
          </w:p>
          <w:p w:rsidR="00CC0C0E" w:rsidRDefault="00CC0C0E" w:rsidP="0054339C">
            <w:pPr>
              <w:jc w:val="center"/>
              <w:rPr>
                <w:rFonts w:eastAsia="Calibri"/>
                <w:bCs/>
                <w:noProof/>
                <w:sz w:val="24"/>
                <w:szCs w:val="24"/>
              </w:rPr>
            </w:pPr>
            <w:r>
              <w:rPr>
                <w:rFonts w:eastAsia="Calibri"/>
                <w:bCs/>
                <w:noProof/>
                <w:sz w:val="24"/>
                <w:szCs w:val="24"/>
              </w:rPr>
              <w:t xml:space="preserve">  0,0</w:t>
            </w:r>
          </w:p>
          <w:p w:rsidR="00CC0C0E" w:rsidRDefault="00CC0C0E" w:rsidP="0054339C">
            <w:pPr>
              <w:jc w:val="center"/>
              <w:rPr>
                <w:rFonts w:eastAsia="Calibri"/>
                <w:bCs/>
                <w:noProof/>
                <w:sz w:val="24"/>
                <w:szCs w:val="24"/>
              </w:rPr>
            </w:pPr>
            <w:r>
              <w:rPr>
                <w:rFonts w:eastAsia="Calibri"/>
                <w:bCs/>
                <w:noProof/>
                <w:sz w:val="24"/>
                <w:szCs w:val="24"/>
              </w:rPr>
              <w:t>15,0</w:t>
            </w:r>
          </w:p>
          <w:p w:rsidR="00CC0C0E" w:rsidRPr="000875E7" w:rsidRDefault="00CC0C0E" w:rsidP="0054339C">
            <w:pPr>
              <w:jc w:val="center"/>
              <w:rPr>
                <w:rFonts w:eastAsia="Calibri"/>
                <w:bCs/>
                <w:noProof/>
                <w:sz w:val="24"/>
                <w:szCs w:val="24"/>
              </w:rPr>
            </w:pPr>
            <w:r>
              <w:rPr>
                <w:rFonts w:eastAsia="Calibri"/>
                <w:bCs/>
                <w:noProof/>
                <w:sz w:val="24"/>
                <w:szCs w:val="24"/>
              </w:rPr>
              <w:t>18,0</w:t>
            </w:r>
          </w:p>
        </w:tc>
      </w:tr>
    </w:tbl>
    <w:p w:rsidR="00CC0C0E" w:rsidRDefault="00CC0C0E" w:rsidP="0054339C">
      <w:pPr>
        <w:ind w:firstLine="0"/>
        <w:rPr>
          <w:b/>
          <w:sz w:val="22"/>
          <w:szCs w:val="22"/>
        </w:rPr>
      </w:pPr>
    </w:p>
    <w:p w:rsidR="004640B6" w:rsidRPr="00315CA8" w:rsidRDefault="004640B6" w:rsidP="0054339C">
      <w:pPr>
        <w:rPr>
          <w:noProof/>
          <w:sz w:val="24"/>
          <w:szCs w:val="24"/>
          <w:lang w:val="en-ID"/>
        </w:rPr>
      </w:pPr>
      <w:r w:rsidRPr="00B20667">
        <w:rPr>
          <w:noProof/>
          <w:sz w:val="24"/>
          <w:szCs w:val="24"/>
          <w:lang w:val="id-ID"/>
        </w:rPr>
        <w:t xml:space="preserve">Distribusi Frekuensi </w:t>
      </w:r>
      <w:r>
        <w:rPr>
          <w:noProof/>
          <w:sz w:val="24"/>
          <w:szCs w:val="24"/>
          <w:lang w:val="en-ID"/>
        </w:rPr>
        <w:t xml:space="preserve">Perilaku Merokok Pada </w:t>
      </w:r>
      <w:r w:rsidRPr="00B20667">
        <w:rPr>
          <w:noProof/>
          <w:sz w:val="24"/>
          <w:szCs w:val="24"/>
          <w:lang w:val="id-ID"/>
        </w:rPr>
        <w:t xml:space="preserve">Responden </w:t>
      </w:r>
      <w:r>
        <w:rPr>
          <w:noProof/>
          <w:sz w:val="24"/>
          <w:szCs w:val="24"/>
          <w:lang w:val="en-ID"/>
        </w:rPr>
        <w:t>Laki-laki</w:t>
      </w:r>
    </w:p>
    <w:tbl>
      <w:tblPr>
        <w:tblStyle w:val="TableGrid"/>
        <w:tblpPr w:leftFromText="180" w:rightFromText="180" w:vertAnchor="text" w:horzAnchor="page" w:tblpX="2147" w:tblpY="184"/>
        <w:tblW w:w="577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2943"/>
        <w:gridCol w:w="993"/>
        <w:gridCol w:w="1842"/>
      </w:tblGrid>
      <w:tr w:rsidR="009C5795" w:rsidRPr="00B20667" w:rsidTr="006F1162">
        <w:trPr>
          <w:trHeight w:val="385"/>
        </w:trPr>
        <w:tc>
          <w:tcPr>
            <w:tcW w:w="2943" w:type="dxa"/>
          </w:tcPr>
          <w:p w:rsidR="009C5795" w:rsidRPr="009C5795" w:rsidRDefault="009C5795" w:rsidP="009C5795">
            <w:pPr>
              <w:spacing w:line="276" w:lineRule="auto"/>
              <w:jc w:val="center"/>
              <w:rPr>
                <w:rFonts w:eastAsia="Calibri"/>
                <w:bCs/>
                <w:noProof/>
              </w:rPr>
            </w:pPr>
            <w:r w:rsidRPr="009C5795">
              <w:rPr>
                <w:rFonts w:eastAsia="Calibri"/>
                <w:bCs/>
                <w:noProof/>
              </w:rPr>
              <w:t>Variabel</w:t>
            </w:r>
          </w:p>
        </w:tc>
        <w:tc>
          <w:tcPr>
            <w:tcW w:w="993" w:type="dxa"/>
          </w:tcPr>
          <w:p w:rsidR="009C5795" w:rsidRPr="00B20667" w:rsidRDefault="009C5795" w:rsidP="009C5795">
            <w:pPr>
              <w:spacing w:line="276" w:lineRule="auto"/>
              <w:jc w:val="center"/>
              <w:rPr>
                <w:rFonts w:eastAsia="Calibri"/>
                <w:bCs/>
                <w:noProof/>
                <w:sz w:val="24"/>
                <w:szCs w:val="24"/>
              </w:rPr>
            </w:pPr>
            <w:r w:rsidRPr="00B20667">
              <w:rPr>
                <w:rFonts w:eastAsia="Calibri"/>
                <w:bCs/>
                <w:noProof/>
                <w:sz w:val="24"/>
                <w:szCs w:val="24"/>
              </w:rPr>
              <w:t>Frekuensi</w:t>
            </w:r>
          </w:p>
        </w:tc>
        <w:tc>
          <w:tcPr>
            <w:tcW w:w="1842" w:type="dxa"/>
          </w:tcPr>
          <w:p w:rsidR="009C5795" w:rsidRPr="00B20667" w:rsidRDefault="009C5795" w:rsidP="009C5795">
            <w:pPr>
              <w:spacing w:line="276" w:lineRule="auto"/>
              <w:jc w:val="center"/>
              <w:rPr>
                <w:rFonts w:eastAsia="Calibri"/>
                <w:bCs/>
                <w:noProof/>
                <w:sz w:val="24"/>
                <w:szCs w:val="24"/>
              </w:rPr>
            </w:pPr>
            <w:r w:rsidRPr="00B20667">
              <w:rPr>
                <w:rFonts w:eastAsia="Calibri"/>
                <w:bCs/>
                <w:noProof/>
                <w:sz w:val="24"/>
                <w:szCs w:val="24"/>
              </w:rPr>
              <w:t>Persentase</w:t>
            </w:r>
          </w:p>
        </w:tc>
      </w:tr>
      <w:tr w:rsidR="009C5795" w:rsidRPr="00B20667" w:rsidTr="006F1162">
        <w:trPr>
          <w:trHeight w:val="4904"/>
        </w:trPr>
        <w:tc>
          <w:tcPr>
            <w:tcW w:w="2943" w:type="dxa"/>
          </w:tcPr>
          <w:p w:rsidR="009C5795" w:rsidRPr="009C5795" w:rsidRDefault="009C5795" w:rsidP="009C5795">
            <w:pPr>
              <w:spacing w:line="276" w:lineRule="auto"/>
              <w:ind w:firstLine="0"/>
              <w:jc w:val="left"/>
              <w:rPr>
                <w:rFonts w:eastAsia="Calibri"/>
                <w:b/>
                <w:noProof/>
              </w:rPr>
            </w:pPr>
            <w:r w:rsidRPr="009C5795">
              <w:rPr>
                <w:rFonts w:eastAsia="Calibri"/>
                <w:b/>
                <w:noProof/>
              </w:rPr>
              <w:t>Pernah menghisap</w:t>
            </w:r>
            <w:r>
              <w:rPr>
                <w:rFonts w:eastAsia="Calibri"/>
                <w:b/>
                <w:noProof/>
              </w:rPr>
              <w:t xml:space="preserve"> </w:t>
            </w:r>
            <w:r w:rsidRPr="009C5795">
              <w:rPr>
                <w:rFonts w:eastAsia="Calibri"/>
                <w:b/>
                <w:noProof/>
              </w:rPr>
              <w:t>rokok</w:t>
            </w:r>
          </w:p>
          <w:p w:rsidR="009C5795" w:rsidRPr="009C5795" w:rsidRDefault="009C5795" w:rsidP="009C5795">
            <w:pPr>
              <w:spacing w:line="276" w:lineRule="auto"/>
              <w:ind w:firstLine="270"/>
              <w:rPr>
                <w:rFonts w:eastAsia="Calibri"/>
                <w:bCs/>
                <w:noProof/>
                <w:sz w:val="24"/>
                <w:szCs w:val="24"/>
              </w:rPr>
            </w:pPr>
            <w:r w:rsidRPr="009C5795">
              <w:rPr>
                <w:rFonts w:eastAsia="Calibri"/>
                <w:bCs/>
                <w:noProof/>
                <w:sz w:val="24"/>
                <w:szCs w:val="24"/>
              </w:rPr>
              <w:t>Ya</w:t>
            </w:r>
          </w:p>
          <w:p w:rsidR="009C5795" w:rsidRPr="009C5795" w:rsidRDefault="009C5795" w:rsidP="009C5795">
            <w:pPr>
              <w:spacing w:line="276" w:lineRule="auto"/>
              <w:ind w:firstLine="270"/>
              <w:rPr>
                <w:rFonts w:eastAsia="Calibri"/>
                <w:bCs/>
                <w:noProof/>
                <w:sz w:val="24"/>
                <w:szCs w:val="24"/>
              </w:rPr>
            </w:pPr>
            <w:r w:rsidRPr="009C5795">
              <w:rPr>
                <w:rFonts w:eastAsia="Calibri"/>
                <w:bCs/>
                <w:noProof/>
                <w:sz w:val="24"/>
                <w:szCs w:val="24"/>
              </w:rPr>
              <w:t>Tidak</w:t>
            </w:r>
          </w:p>
          <w:p w:rsidR="009C5795" w:rsidRPr="009C5795" w:rsidRDefault="009C5795" w:rsidP="009C5795">
            <w:pPr>
              <w:spacing w:line="276" w:lineRule="auto"/>
              <w:ind w:firstLine="0"/>
              <w:jc w:val="left"/>
              <w:rPr>
                <w:rFonts w:eastAsia="Calibri"/>
                <w:bCs/>
                <w:noProof/>
              </w:rPr>
            </w:pPr>
            <w:r w:rsidRPr="009C5795">
              <w:rPr>
                <w:rFonts w:eastAsia="Calibri"/>
                <w:b/>
                <w:noProof/>
              </w:rPr>
              <w:t>Usia pertama kali merokok</w:t>
            </w:r>
          </w:p>
          <w:p w:rsidR="009C5795" w:rsidRPr="009C5795" w:rsidRDefault="009C5795" w:rsidP="009C5795">
            <w:pPr>
              <w:pStyle w:val="ListParagraph"/>
              <w:numPr>
                <w:ilvl w:val="1"/>
                <w:numId w:val="29"/>
              </w:numPr>
              <w:spacing w:after="0"/>
              <w:rPr>
                <w:rFonts w:ascii="Times New Roman" w:hAnsi="Times New Roman"/>
                <w:bCs/>
                <w:noProof/>
                <w:sz w:val="24"/>
                <w:szCs w:val="24"/>
              </w:rPr>
            </w:pPr>
            <w:r w:rsidRPr="009C5795">
              <w:rPr>
                <w:rFonts w:ascii="Times New Roman" w:hAnsi="Times New Roman"/>
                <w:bCs/>
                <w:noProof/>
                <w:sz w:val="24"/>
                <w:szCs w:val="24"/>
              </w:rPr>
              <w:t>tahun</w:t>
            </w:r>
          </w:p>
          <w:p w:rsidR="009C5795" w:rsidRPr="009C5795" w:rsidRDefault="009C5795" w:rsidP="009C5795">
            <w:pPr>
              <w:spacing w:line="276" w:lineRule="auto"/>
              <w:ind w:firstLine="270"/>
              <w:rPr>
                <w:rFonts w:eastAsia="Calibri"/>
                <w:bCs/>
                <w:noProof/>
                <w:sz w:val="24"/>
                <w:szCs w:val="24"/>
              </w:rPr>
            </w:pPr>
            <w:r w:rsidRPr="009C5795">
              <w:rPr>
                <w:rFonts w:eastAsia="Calibri"/>
                <w:bCs/>
                <w:noProof/>
                <w:sz w:val="24"/>
                <w:szCs w:val="24"/>
              </w:rPr>
              <w:t>9-10tahun</w:t>
            </w:r>
          </w:p>
          <w:p w:rsidR="009C5795" w:rsidRPr="009C5795" w:rsidRDefault="009C5795" w:rsidP="009C5795">
            <w:pPr>
              <w:spacing w:line="276" w:lineRule="auto"/>
              <w:ind w:firstLine="270"/>
              <w:rPr>
                <w:rFonts w:eastAsia="Calibri"/>
                <w:bCs/>
                <w:noProof/>
                <w:sz w:val="24"/>
                <w:szCs w:val="24"/>
              </w:rPr>
            </w:pPr>
            <w:r w:rsidRPr="009C5795">
              <w:rPr>
                <w:bCs/>
                <w:noProof/>
                <w:sz w:val="24"/>
                <w:szCs w:val="24"/>
              </w:rPr>
              <w:t>11-12 tahun</w:t>
            </w:r>
          </w:p>
          <w:p w:rsidR="009C5795" w:rsidRPr="009C5795" w:rsidRDefault="009C5795" w:rsidP="009C5795">
            <w:pPr>
              <w:spacing w:line="276" w:lineRule="auto"/>
              <w:ind w:firstLine="270"/>
              <w:rPr>
                <w:bCs/>
                <w:noProof/>
                <w:sz w:val="24"/>
                <w:szCs w:val="24"/>
              </w:rPr>
            </w:pPr>
            <w:r w:rsidRPr="009C5795">
              <w:rPr>
                <w:bCs/>
                <w:noProof/>
                <w:sz w:val="24"/>
                <w:szCs w:val="24"/>
              </w:rPr>
              <w:t>&gt;13 tahun</w:t>
            </w:r>
          </w:p>
          <w:p w:rsidR="009C5795" w:rsidRPr="009C5795" w:rsidRDefault="006F1162" w:rsidP="006F1162">
            <w:pPr>
              <w:spacing w:line="276" w:lineRule="auto"/>
              <w:ind w:firstLine="0"/>
              <w:jc w:val="left"/>
              <w:rPr>
                <w:b/>
                <w:bCs/>
                <w:noProof/>
              </w:rPr>
            </w:pPr>
            <w:r>
              <w:rPr>
                <w:b/>
                <w:bCs/>
                <w:noProof/>
              </w:rPr>
              <w:t xml:space="preserve">Sekarang masih tetap </w:t>
            </w:r>
            <w:r w:rsidR="009C5795" w:rsidRPr="009C5795">
              <w:rPr>
                <w:b/>
                <w:bCs/>
                <w:noProof/>
              </w:rPr>
              <w:t>merokok</w:t>
            </w:r>
          </w:p>
          <w:p w:rsidR="009C5795" w:rsidRPr="006F1162" w:rsidRDefault="009C5795" w:rsidP="009C5795">
            <w:pPr>
              <w:spacing w:line="276" w:lineRule="auto"/>
              <w:ind w:firstLine="270"/>
              <w:rPr>
                <w:bCs/>
                <w:noProof/>
                <w:sz w:val="24"/>
                <w:szCs w:val="24"/>
              </w:rPr>
            </w:pPr>
            <w:r w:rsidRPr="006F1162">
              <w:rPr>
                <w:bCs/>
                <w:noProof/>
                <w:sz w:val="24"/>
                <w:szCs w:val="24"/>
              </w:rPr>
              <w:t>Ya</w:t>
            </w:r>
          </w:p>
          <w:p w:rsidR="009C5795" w:rsidRPr="006F1162" w:rsidRDefault="009C5795" w:rsidP="009C5795">
            <w:pPr>
              <w:spacing w:line="276" w:lineRule="auto"/>
              <w:ind w:firstLine="270"/>
              <w:rPr>
                <w:bCs/>
                <w:noProof/>
                <w:sz w:val="24"/>
                <w:szCs w:val="24"/>
              </w:rPr>
            </w:pPr>
            <w:r w:rsidRPr="006F1162">
              <w:rPr>
                <w:bCs/>
                <w:noProof/>
                <w:sz w:val="24"/>
                <w:szCs w:val="24"/>
              </w:rPr>
              <w:t>Tidak</w:t>
            </w:r>
          </w:p>
          <w:p w:rsidR="006F1162" w:rsidRDefault="006F1162" w:rsidP="009C5795">
            <w:pPr>
              <w:spacing w:line="276" w:lineRule="auto"/>
              <w:rPr>
                <w:b/>
                <w:bCs/>
                <w:noProof/>
              </w:rPr>
            </w:pPr>
          </w:p>
          <w:p w:rsidR="009C5795" w:rsidRPr="009C5795" w:rsidRDefault="009C5795" w:rsidP="006F1162">
            <w:pPr>
              <w:spacing w:line="276" w:lineRule="auto"/>
              <w:ind w:firstLine="0"/>
              <w:rPr>
                <w:rFonts w:eastAsia="Calibri"/>
                <w:b/>
                <w:bCs/>
                <w:noProof/>
              </w:rPr>
            </w:pPr>
            <w:r w:rsidRPr="009C5795">
              <w:rPr>
                <w:b/>
                <w:bCs/>
                <w:noProof/>
              </w:rPr>
              <w:t>Jumlah rokok yang anda hisap perhari</w:t>
            </w:r>
          </w:p>
          <w:p w:rsidR="009C5795" w:rsidRPr="009C5795" w:rsidRDefault="009C5795" w:rsidP="009C5795">
            <w:pPr>
              <w:spacing w:line="276" w:lineRule="auto"/>
              <w:ind w:firstLine="270"/>
              <w:rPr>
                <w:rFonts w:eastAsia="Calibri"/>
                <w:bCs/>
                <w:noProof/>
              </w:rPr>
            </w:pPr>
            <w:r w:rsidRPr="009C5795">
              <w:rPr>
                <w:rFonts w:eastAsia="Calibri"/>
                <w:bCs/>
                <w:noProof/>
              </w:rPr>
              <w:t>1-2 batang</w:t>
            </w:r>
          </w:p>
          <w:p w:rsidR="009C5795" w:rsidRPr="009C5795" w:rsidRDefault="009C5795" w:rsidP="009C5795">
            <w:pPr>
              <w:spacing w:line="276" w:lineRule="auto"/>
              <w:ind w:firstLine="270"/>
              <w:rPr>
                <w:rFonts w:eastAsia="Calibri"/>
                <w:bCs/>
                <w:noProof/>
              </w:rPr>
            </w:pPr>
            <w:r w:rsidRPr="009C5795">
              <w:rPr>
                <w:rFonts w:eastAsia="Calibri"/>
                <w:bCs/>
                <w:noProof/>
              </w:rPr>
              <w:t>3-5 batang</w:t>
            </w:r>
          </w:p>
          <w:p w:rsidR="009C5795" w:rsidRPr="009C5795" w:rsidRDefault="009C5795" w:rsidP="009C5795">
            <w:pPr>
              <w:spacing w:line="276" w:lineRule="auto"/>
              <w:ind w:firstLine="270"/>
              <w:rPr>
                <w:rFonts w:eastAsia="Calibri"/>
                <w:bCs/>
                <w:noProof/>
              </w:rPr>
            </w:pPr>
            <w:r w:rsidRPr="009C5795">
              <w:rPr>
                <w:rFonts w:eastAsia="Calibri"/>
                <w:bCs/>
                <w:noProof/>
              </w:rPr>
              <w:t>5-6 batang</w:t>
            </w:r>
          </w:p>
          <w:p w:rsidR="009C5795" w:rsidRPr="009C5795" w:rsidRDefault="009C5795" w:rsidP="009C5795">
            <w:pPr>
              <w:spacing w:line="276" w:lineRule="auto"/>
              <w:ind w:firstLine="270"/>
              <w:rPr>
                <w:rFonts w:eastAsia="Calibri"/>
                <w:bCs/>
                <w:noProof/>
              </w:rPr>
            </w:pPr>
            <w:r w:rsidRPr="009C5795">
              <w:rPr>
                <w:rFonts w:eastAsia="Calibri"/>
                <w:bCs/>
                <w:noProof/>
              </w:rPr>
              <w:t>&gt;7 batang</w:t>
            </w:r>
          </w:p>
        </w:tc>
        <w:tc>
          <w:tcPr>
            <w:tcW w:w="993" w:type="dxa"/>
          </w:tcPr>
          <w:p w:rsidR="009C5795" w:rsidRPr="001C2389" w:rsidRDefault="009C5795" w:rsidP="009C5795">
            <w:pPr>
              <w:spacing w:line="276" w:lineRule="auto"/>
              <w:rPr>
                <w:rFonts w:eastAsia="Calibri"/>
                <w:bCs/>
                <w:noProof/>
                <w:sz w:val="24"/>
                <w:szCs w:val="24"/>
                <w:lang w:val="en-ID"/>
              </w:rPr>
            </w:pPr>
          </w:p>
          <w:p w:rsidR="009C5795" w:rsidRDefault="009C5795" w:rsidP="009C5795">
            <w:pPr>
              <w:spacing w:line="276" w:lineRule="auto"/>
              <w:jc w:val="center"/>
              <w:rPr>
                <w:rFonts w:eastAsia="Calibri"/>
                <w:bCs/>
                <w:noProof/>
                <w:sz w:val="24"/>
                <w:szCs w:val="24"/>
              </w:rPr>
            </w:pPr>
            <w:r>
              <w:rPr>
                <w:rFonts w:eastAsia="Calibri"/>
                <w:bCs/>
                <w:noProof/>
                <w:sz w:val="24"/>
                <w:szCs w:val="24"/>
              </w:rPr>
              <w:t>38</w:t>
            </w:r>
          </w:p>
          <w:p w:rsidR="009C5795" w:rsidRDefault="009C5795" w:rsidP="009C5795">
            <w:pPr>
              <w:spacing w:line="276" w:lineRule="auto"/>
              <w:jc w:val="center"/>
              <w:rPr>
                <w:rFonts w:eastAsia="Calibri"/>
                <w:bCs/>
                <w:noProof/>
                <w:sz w:val="24"/>
                <w:szCs w:val="24"/>
              </w:rPr>
            </w:pPr>
            <w:r>
              <w:rPr>
                <w:rFonts w:eastAsia="Calibri"/>
                <w:bCs/>
                <w:noProof/>
                <w:sz w:val="24"/>
                <w:szCs w:val="24"/>
              </w:rPr>
              <w:t>12</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4</w:t>
            </w:r>
          </w:p>
          <w:p w:rsidR="009C5795" w:rsidRDefault="009C5795" w:rsidP="009C5795">
            <w:pPr>
              <w:spacing w:line="276" w:lineRule="auto"/>
              <w:jc w:val="center"/>
              <w:rPr>
                <w:rFonts w:eastAsia="Calibri"/>
                <w:bCs/>
                <w:noProof/>
                <w:sz w:val="24"/>
                <w:szCs w:val="24"/>
              </w:rPr>
            </w:pPr>
            <w:r>
              <w:rPr>
                <w:rFonts w:eastAsia="Calibri"/>
                <w:bCs/>
                <w:noProof/>
                <w:sz w:val="24"/>
                <w:szCs w:val="24"/>
              </w:rPr>
              <w:t>16</w:t>
            </w:r>
          </w:p>
          <w:p w:rsidR="009C5795" w:rsidRDefault="009C5795" w:rsidP="009C5795">
            <w:pPr>
              <w:spacing w:line="276" w:lineRule="auto"/>
              <w:jc w:val="center"/>
              <w:rPr>
                <w:rFonts w:eastAsia="Calibri"/>
                <w:bCs/>
                <w:noProof/>
                <w:sz w:val="24"/>
                <w:szCs w:val="24"/>
              </w:rPr>
            </w:pPr>
            <w:r>
              <w:rPr>
                <w:rFonts w:eastAsia="Calibri"/>
                <w:bCs/>
                <w:noProof/>
                <w:sz w:val="24"/>
                <w:szCs w:val="24"/>
              </w:rPr>
              <w:t>14</w:t>
            </w:r>
          </w:p>
          <w:p w:rsidR="009C5795" w:rsidRDefault="009C5795" w:rsidP="009C5795">
            <w:pPr>
              <w:spacing w:line="276" w:lineRule="auto"/>
              <w:jc w:val="center"/>
              <w:rPr>
                <w:rFonts w:eastAsia="Calibri"/>
                <w:bCs/>
                <w:noProof/>
                <w:sz w:val="24"/>
                <w:szCs w:val="24"/>
              </w:rPr>
            </w:pPr>
            <w:r>
              <w:rPr>
                <w:rFonts w:eastAsia="Calibri"/>
                <w:bCs/>
                <w:noProof/>
                <w:sz w:val="24"/>
                <w:szCs w:val="24"/>
              </w:rPr>
              <w:t>4</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9</w:t>
            </w:r>
          </w:p>
          <w:p w:rsidR="009C5795" w:rsidRDefault="009C5795" w:rsidP="009C5795">
            <w:pPr>
              <w:spacing w:line="276" w:lineRule="auto"/>
              <w:jc w:val="center"/>
              <w:rPr>
                <w:rFonts w:eastAsia="Calibri"/>
                <w:bCs/>
                <w:noProof/>
                <w:sz w:val="24"/>
                <w:szCs w:val="24"/>
              </w:rPr>
            </w:pPr>
            <w:r>
              <w:rPr>
                <w:rFonts w:eastAsia="Calibri"/>
                <w:bCs/>
                <w:noProof/>
                <w:sz w:val="24"/>
                <w:szCs w:val="24"/>
              </w:rPr>
              <w:t>29</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5</w:t>
            </w:r>
          </w:p>
          <w:p w:rsidR="009C5795" w:rsidRDefault="009C5795" w:rsidP="009C5795">
            <w:pPr>
              <w:spacing w:line="276" w:lineRule="auto"/>
              <w:jc w:val="center"/>
              <w:rPr>
                <w:rFonts w:eastAsia="Calibri"/>
                <w:bCs/>
                <w:noProof/>
                <w:sz w:val="24"/>
                <w:szCs w:val="24"/>
              </w:rPr>
            </w:pPr>
            <w:r>
              <w:rPr>
                <w:rFonts w:eastAsia="Calibri"/>
                <w:bCs/>
                <w:noProof/>
                <w:sz w:val="24"/>
                <w:szCs w:val="24"/>
              </w:rPr>
              <w:t>2</w:t>
            </w:r>
          </w:p>
          <w:p w:rsidR="009C5795" w:rsidRDefault="009C5795" w:rsidP="009C5795">
            <w:pPr>
              <w:spacing w:line="276" w:lineRule="auto"/>
              <w:jc w:val="center"/>
              <w:rPr>
                <w:rFonts w:eastAsia="Calibri"/>
                <w:bCs/>
                <w:noProof/>
                <w:sz w:val="24"/>
                <w:szCs w:val="24"/>
              </w:rPr>
            </w:pPr>
            <w:r>
              <w:rPr>
                <w:rFonts w:eastAsia="Calibri"/>
                <w:bCs/>
                <w:noProof/>
                <w:sz w:val="24"/>
                <w:szCs w:val="24"/>
              </w:rPr>
              <w:t>1</w:t>
            </w:r>
          </w:p>
          <w:p w:rsidR="009C5795" w:rsidRPr="0043415B" w:rsidRDefault="009C5795" w:rsidP="009C5795">
            <w:pPr>
              <w:spacing w:line="276" w:lineRule="auto"/>
              <w:jc w:val="center"/>
              <w:rPr>
                <w:rFonts w:eastAsia="Calibri"/>
                <w:bCs/>
                <w:noProof/>
                <w:sz w:val="24"/>
                <w:szCs w:val="24"/>
              </w:rPr>
            </w:pPr>
            <w:r>
              <w:rPr>
                <w:rFonts w:eastAsia="Calibri"/>
                <w:bCs/>
                <w:noProof/>
                <w:sz w:val="24"/>
                <w:szCs w:val="24"/>
              </w:rPr>
              <w:t>1</w:t>
            </w:r>
          </w:p>
        </w:tc>
        <w:tc>
          <w:tcPr>
            <w:tcW w:w="1842" w:type="dxa"/>
          </w:tcPr>
          <w:p w:rsidR="009C5795" w:rsidRDefault="009C5795" w:rsidP="009C5795">
            <w:pPr>
              <w:spacing w:line="276" w:lineRule="auto"/>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76.0</w:t>
            </w:r>
          </w:p>
          <w:p w:rsidR="009C5795" w:rsidRDefault="009C5795" w:rsidP="009C5795">
            <w:pPr>
              <w:spacing w:line="276" w:lineRule="auto"/>
              <w:jc w:val="center"/>
              <w:rPr>
                <w:rFonts w:eastAsia="Calibri"/>
                <w:bCs/>
                <w:noProof/>
                <w:sz w:val="24"/>
                <w:szCs w:val="24"/>
              </w:rPr>
            </w:pPr>
            <w:r>
              <w:rPr>
                <w:rFonts w:eastAsia="Calibri"/>
                <w:bCs/>
                <w:noProof/>
                <w:sz w:val="24"/>
                <w:szCs w:val="24"/>
              </w:rPr>
              <w:t>24,0</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10,5</w:t>
            </w:r>
          </w:p>
          <w:p w:rsidR="009C5795" w:rsidRDefault="009C5795" w:rsidP="009C5795">
            <w:pPr>
              <w:spacing w:line="276" w:lineRule="auto"/>
              <w:jc w:val="center"/>
              <w:rPr>
                <w:rFonts w:eastAsia="Calibri"/>
                <w:bCs/>
                <w:noProof/>
                <w:sz w:val="24"/>
                <w:szCs w:val="24"/>
              </w:rPr>
            </w:pPr>
            <w:r>
              <w:rPr>
                <w:rFonts w:eastAsia="Calibri"/>
                <w:bCs/>
                <w:noProof/>
                <w:sz w:val="24"/>
                <w:szCs w:val="24"/>
              </w:rPr>
              <w:t>42,0</w:t>
            </w:r>
          </w:p>
          <w:p w:rsidR="009C5795" w:rsidRDefault="009C5795" w:rsidP="009C5795">
            <w:pPr>
              <w:spacing w:line="276" w:lineRule="auto"/>
              <w:jc w:val="center"/>
              <w:rPr>
                <w:rFonts w:eastAsia="Calibri"/>
                <w:bCs/>
                <w:noProof/>
                <w:sz w:val="24"/>
                <w:szCs w:val="24"/>
              </w:rPr>
            </w:pPr>
            <w:r>
              <w:rPr>
                <w:rFonts w:eastAsia="Calibri"/>
                <w:bCs/>
                <w:noProof/>
                <w:sz w:val="24"/>
                <w:szCs w:val="24"/>
              </w:rPr>
              <w:t>37,0</w:t>
            </w:r>
          </w:p>
          <w:p w:rsidR="009C5795" w:rsidRDefault="009C5795" w:rsidP="009C5795">
            <w:pPr>
              <w:spacing w:line="276" w:lineRule="auto"/>
              <w:jc w:val="center"/>
              <w:rPr>
                <w:rFonts w:eastAsia="Calibri"/>
                <w:bCs/>
                <w:noProof/>
                <w:sz w:val="24"/>
                <w:szCs w:val="24"/>
              </w:rPr>
            </w:pPr>
            <w:r>
              <w:rPr>
                <w:rFonts w:eastAsia="Calibri"/>
                <w:bCs/>
                <w:noProof/>
                <w:sz w:val="24"/>
                <w:szCs w:val="24"/>
              </w:rPr>
              <w:t>10,5</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24,0</w:t>
            </w:r>
          </w:p>
          <w:p w:rsidR="009C5795" w:rsidRPr="0062254C" w:rsidRDefault="009C5795" w:rsidP="009C5795">
            <w:pPr>
              <w:shd w:val="clear" w:color="auto" w:fill="FFFFFF" w:themeFill="background1"/>
              <w:spacing w:line="276" w:lineRule="auto"/>
              <w:jc w:val="center"/>
              <w:rPr>
                <w:rFonts w:eastAsia="Calibri"/>
                <w:bCs/>
                <w:noProof/>
                <w:color w:val="000000" w:themeColor="text1"/>
                <w:sz w:val="24"/>
                <w:szCs w:val="24"/>
              </w:rPr>
            </w:pPr>
            <w:r w:rsidRPr="0062254C">
              <w:rPr>
                <w:rFonts w:eastAsia="Calibri"/>
                <w:bCs/>
                <w:noProof/>
                <w:color w:val="000000" w:themeColor="text1"/>
                <w:sz w:val="24"/>
                <w:szCs w:val="24"/>
              </w:rPr>
              <w:t>76</w:t>
            </w:r>
            <w:r>
              <w:rPr>
                <w:rFonts w:eastAsia="Calibri"/>
                <w:bCs/>
                <w:noProof/>
                <w:color w:val="000000" w:themeColor="text1"/>
                <w:sz w:val="24"/>
                <w:szCs w:val="24"/>
              </w:rPr>
              <w:t>,0</w:t>
            </w: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p>
          <w:p w:rsidR="009C5795" w:rsidRDefault="009C5795" w:rsidP="009C5795">
            <w:pPr>
              <w:spacing w:line="276" w:lineRule="auto"/>
              <w:jc w:val="center"/>
              <w:rPr>
                <w:rFonts w:eastAsia="Calibri"/>
                <w:bCs/>
                <w:noProof/>
                <w:sz w:val="24"/>
                <w:szCs w:val="24"/>
              </w:rPr>
            </w:pPr>
            <w:r>
              <w:rPr>
                <w:rFonts w:eastAsia="Calibri"/>
                <w:bCs/>
                <w:noProof/>
                <w:sz w:val="24"/>
                <w:szCs w:val="24"/>
              </w:rPr>
              <w:t>56,0</w:t>
            </w:r>
          </w:p>
          <w:p w:rsidR="009C5795" w:rsidRDefault="009C5795" w:rsidP="009C5795">
            <w:pPr>
              <w:spacing w:line="276" w:lineRule="auto"/>
              <w:jc w:val="center"/>
              <w:rPr>
                <w:rFonts w:eastAsia="Calibri"/>
                <w:bCs/>
                <w:noProof/>
                <w:sz w:val="24"/>
                <w:szCs w:val="24"/>
              </w:rPr>
            </w:pPr>
            <w:r>
              <w:rPr>
                <w:rFonts w:eastAsia="Calibri"/>
                <w:bCs/>
                <w:noProof/>
                <w:sz w:val="24"/>
                <w:szCs w:val="24"/>
              </w:rPr>
              <w:t>22,0</w:t>
            </w:r>
          </w:p>
          <w:p w:rsidR="009C5795" w:rsidRDefault="009C5795" w:rsidP="009C5795">
            <w:pPr>
              <w:spacing w:line="276" w:lineRule="auto"/>
              <w:jc w:val="center"/>
              <w:rPr>
                <w:rFonts w:eastAsia="Calibri"/>
                <w:bCs/>
                <w:noProof/>
                <w:sz w:val="24"/>
                <w:szCs w:val="24"/>
              </w:rPr>
            </w:pPr>
            <w:r>
              <w:rPr>
                <w:rFonts w:eastAsia="Calibri"/>
                <w:bCs/>
                <w:noProof/>
                <w:sz w:val="24"/>
                <w:szCs w:val="24"/>
              </w:rPr>
              <w:t>11,0</w:t>
            </w:r>
          </w:p>
          <w:p w:rsidR="009C5795" w:rsidRPr="000875E7" w:rsidRDefault="009C5795" w:rsidP="009C5795">
            <w:pPr>
              <w:spacing w:line="276" w:lineRule="auto"/>
              <w:jc w:val="center"/>
              <w:rPr>
                <w:rFonts w:eastAsia="Calibri"/>
                <w:bCs/>
                <w:noProof/>
                <w:sz w:val="24"/>
                <w:szCs w:val="24"/>
              </w:rPr>
            </w:pPr>
            <w:r>
              <w:rPr>
                <w:rFonts w:eastAsia="Calibri"/>
                <w:bCs/>
                <w:noProof/>
                <w:sz w:val="24"/>
                <w:szCs w:val="24"/>
              </w:rPr>
              <w:t>11,0</w:t>
            </w:r>
          </w:p>
        </w:tc>
      </w:tr>
    </w:tbl>
    <w:p w:rsidR="00CC0C0E" w:rsidRDefault="00CC0C0E" w:rsidP="0054339C">
      <w:pPr>
        <w:ind w:firstLine="0"/>
        <w:rPr>
          <w:b/>
          <w:sz w:val="22"/>
          <w:szCs w:val="22"/>
        </w:rPr>
      </w:pPr>
    </w:p>
    <w:p w:rsidR="00CC0C0E" w:rsidRDefault="00CC0C0E" w:rsidP="0054339C">
      <w:pPr>
        <w:ind w:firstLine="0"/>
        <w:rPr>
          <w:b/>
          <w:sz w:val="22"/>
          <w:szCs w:val="22"/>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8B7F26" w:rsidRDefault="008B7F26"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8B7F26" w:rsidRDefault="008B7F26"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9C5795" w:rsidRDefault="009C5795" w:rsidP="0054339C">
      <w:pPr>
        <w:ind w:firstLine="0"/>
        <w:rPr>
          <w:noProof/>
          <w:sz w:val="24"/>
          <w:szCs w:val="24"/>
          <w:lang w:val="en-ID"/>
        </w:rPr>
      </w:pPr>
    </w:p>
    <w:p w:rsidR="008B7F26" w:rsidRDefault="008B7F26" w:rsidP="0054339C">
      <w:pPr>
        <w:ind w:firstLine="0"/>
        <w:rPr>
          <w:noProof/>
          <w:sz w:val="24"/>
          <w:szCs w:val="24"/>
        </w:rPr>
      </w:pPr>
      <w:r w:rsidRPr="00283493">
        <w:rPr>
          <w:noProof/>
          <w:sz w:val="24"/>
          <w:szCs w:val="24"/>
          <w:lang w:val="en-ID"/>
        </w:rPr>
        <w:t>Hubungan</w:t>
      </w:r>
      <w:r w:rsidR="00283493">
        <w:rPr>
          <w:noProof/>
          <w:sz w:val="24"/>
          <w:szCs w:val="24"/>
          <w:lang w:val="en-ID"/>
        </w:rPr>
        <w:t xml:space="preserve"> </w:t>
      </w:r>
      <w:r w:rsidRPr="00283493">
        <w:rPr>
          <w:noProof/>
          <w:sz w:val="24"/>
          <w:szCs w:val="24"/>
        </w:rPr>
        <w:t xml:space="preserve">Keterjangkauan </w:t>
      </w:r>
      <w:r w:rsidRPr="00283493">
        <w:rPr>
          <w:bCs/>
          <w:noProof/>
          <w:sz w:val="24"/>
          <w:szCs w:val="24"/>
          <w:lang w:val="en-ID"/>
        </w:rPr>
        <w:t>Mendapatkan Rokok</w:t>
      </w:r>
      <w:r w:rsidRPr="00283493">
        <w:rPr>
          <w:noProof/>
          <w:sz w:val="24"/>
          <w:szCs w:val="24"/>
        </w:rPr>
        <w:t xml:space="preserve"> Terhadap </w:t>
      </w:r>
      <w:r w:rsidRPr="00283493">
        <w:rPr>
          <w:noProof/>
          <w:sz w:val="24"/>
          <w:szCs w:val="24"/>
          <w:lang w:val="id-ID"/>
        </w:rPr>
        <w:t>Perilaku Meroko</w:t>
      </w:r>
      <w:r w:rsidRPr="00283493">
        <w:rPr>
          <w:noProof/>
          <w:sz w:val="24"/>
          <w:szCs w:val="24"/>
        </w:rPr>
        <w:t>k</w:t>
      </w:r>
    </w:p>
    <w:p w:rsidR="00621977" w:rsidRDefault="00621977" w:rsidP="0054339C">
      <w:pPr>
        <w:ind w:firstLine="0"/>
        <w:rPr>
          <w:noProof/>
          <w:sz w:val="24"/>
          <w:szCs w:val="24"/>
        </w:rPr>
      </w:pPr>
    </w:p>
    <w:p w:rsidR="00621977" w:rsidRDefault="00621977" w:rsidP="0054339C">
      <w:pPr>
        <w:ind w:firstLine="0"/>
        <w:rPr>
          <w:noProof/>
          <w:sz w:val="24"/>
          <w:szCs w:val="24"/>
        </w:rPr>
      </w:pPr>
    </w:p>
    <w:p w:rsidR="00621977" w:rsidRDefault="00621977" w:rsidP="0054339C">
      <w:pPr>
        <w:ind w:firstLine="0"/>
        <w:rPr>
          <w:noProof/>
          <w:sz w:val="24"/>
          <w:szCs w:val="24"/>
        </w:rPr>
      </w:pPr>
    </w:p>
    <w:p w:rsidR="00621977" w:rsidRPr="00283493" w:rsidRDefault="00621977" w:rsidP="0054339C">
      <w:pPr>
        <w:ind w:firstLine="0"/>
        <w:rPr>
          <w:noProof/>
          <w:sz w:val="24"/>
          <w:szCs w:val="24"/>
        </w:rPr>
      </w:pPr>
    </w:p>
    <w:p w:rsidR="008B7F26" w:rsidRDefault="008B7F26"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tbl>
      <w:tblPr>
        <w:tblStyle w:val="TableGrid"/>
        <w:tblpPr w:leftFromText="180" w:rightFromText="180" w:vertAnchor="text" w:horzAnchor="margin" w:tblpY="231"/>
        <w:tblW w:w="796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816"/>
        <w:gridCol w:w="1109"/>
        <w:gridCol w:w="558"/>
        <w:gridCol w:w="697"/>
        <w:gridCol w:w="532"/>
        <w:gridCol w:w="742"/>
        <w:gridCol w:w="891"/>
        <w:gridCol w:w="742"/>
        <w:gridCol w:w="874"/>
      </w:tblGrid>
      <w:tr w:rsidR="006F1162" w:rsidRPr="00B20667" w:rsidTr="00BA591C">
        <w:trPr>
          <w:trHeight w:val="456"/>
        </w:trPr>
        <w:tc>
          <w:tcPr>
            <w:tcW w:w="1816" w:type="dxa"/>
            <w:vMerge w:val="restart"/>
            <w:vAlign w:val="center"/>
          </w:tcPr>
          <w:p w:rsidR="006F1162" w:rsidRPr="00B20667" w:rsidRDefault="006F1162" w:rsidP="00BA591C">
            <w:pPr>
              <w:spacing w:line="276" w:lineRule="auto"/>
              <w:jc w:val="center"/>
              <w:rPr>
                <w:rFonts w:eastAsia="Calibri"/>
                <w:bCs/>
                <w:noProof/>
                <w:sz w:val="24"/>
                <w:szCs w:val="24"/>
              </w:rPr>
            </w:pPr>
            <w:r w:rsidRPr="00B20667">
              <w:rPr>
                <w:rFonts w:eastAsia="Calibri"/>
                <w:bCs/>
                <w:noProof/>
                <w:sz w:val="24"/>
                <w:szCs w:val="24"/>
              </w:rPr>
              <w:t>Variabel</w:t>
            </w:r>
          </w:p>
        </w:tc>
        <w:tc>
          <w:tcPr>
            <w:tcW w:w="1109" w:type="dxa"/>
            <w:vMerge w:val="restart"/>
            <w:vAlign w:val="center"/>
          </w:tcPr>
          <w:p w:rsidR="006F1162" w:rsidRPr="00813530" w:rsidRDefault="006F1162" w:rsidP="00BA591C">
            <w:pPr>
              <w:spacing w:line="276" w:lineRule="auto"/>
              <w:jc w:val="center"/>
              <w:rPr>
                <w:rFonts w:eastAsia="Calibri"/>
                <w:bCs/>
                <w:noProof/>
                <w:sz w:val="24"/>
                <w:szCs w:val="24"/>
              </w:rPr>
            </w:pPr>
            <w:r>
              <w:rPr>
                <w:rFonts w:eastAsia="Calibri"/>
                <w:bCs/>
                <w:noProof/>
                <w:sz w:val="24"/>
                <w:szCs w:val="24"/>
              </w:rPr>
              <w:t>Kategori</w:t>
            </w:r>
          </w:p>
        </w:tc>
        <w:tc>
          <w:tcPr>
            <w:tcW w:w="2529" w:type="dxa"/>
            <w:gridSpan w:val="4"/>
            <w:vAlign w:val="center"/>
          </w:tcPr>
          <w:p w:rsidR="006F1162" w:rsidRDefault="006F1162" w:rsidP="00BA591C">
            <w:pPr>
              <w:spacing w:line="276" w:lineRule="auto"/>
              <w:jc w:val="center"/>
              <w:rPr>
                <w:rFonts w:eastAsia="Calibri"/>
                <w:bCs/>
                <w:noProof/>
                <w:sz w:val="24"/>
                <w:szCs w:val="24"/>
              </w:rPr>
            </w:pPr>
            <w:r>
              <w:rPr>
                <w:rFonts w:eastAsia="Calibri"/>
                <w:bCs/>
                <w:noProof/>
                <w:sz w:val="24"/>
                <w:szCs w:val="24"/>
              </w:rPr>
              <w:t>Perilaku Merokok</w:t>
            </w:r>
          </w:p>
        </w:tc>
        <w:tc>
          <w:tcPr>
            <w:tcW w:w="891" w:type="dxa"/>
            <w:vMerge w:val="restart"/>
            <w:vAlign w:val="center"/>
          </w:tcPr>
          <w:p w:rsidR="006F1162" w:rsidRPr="00E4293B" w:rsidRDefault="006F1162" w:rsidP="00BA591C">
            <w:pPr>
              <w:spacing w:line="276" w:lineRule="auto"/>
              <w:ind w:left="-108" w:right="-116"/>
              <w:jc w:val="center"/>
              <w:rPr>
                <w:rFonts w:eastAsia="Calibri"/>
                <w:bCs/>
                <w:noProof/>
                <w:sz w:val="24"/>
                <w:szCs w:val="24"/>
                <w:lang w:val="en-ID"/>
              </w:rPr>
            </w:pPr>
            <w:r>
              <w:rPr>
                <w:rFonts w:eastAsia="Calibri"/>
                <w:bCs/>
                <w:noProof/>
                <w:sz w:val="24"/>
                <w:szCs w:val="24"/>
                <w:lang w:val="en-ID"/>
              </w:rPr>
              <w:t>Total</w:t>
            </w:r>
          </w:p>
        </w:tc>
        <w:tc>
          <w:tcPr>
            <w:tcW w:w="742" w:type="dxa"/>
            <w:vMerge w:val="restart"/>
            <w:vAlign w:val="center"/>
          </w:tcPr>
          <w:p w:rsidR="006F1162" w:rsidRPr="00B20667" w:rsidRDefault="006F1162" w:rsidP="00BA591C">
            <w:pPr>
              <w:spacing w:line="276" w:lineRule="auto"/>
              <w:ind w:hanging="108"/>
              <w:jc w:val="center"/>
              <w:rPr>
                <w:rFonts w:eastAsia="Calibri"/>
                <w:bCs/>
                <w:noProof/>
                <w:sz w:val="24"/>
                <w:szCs w:val="24"/>
              </w:rPr>
            </w:pPr>
            <w:r w:rsidRPr="00B20667">
              <w:rPr>
                <w:rFonts w:eastAsia="Calibri"/>
                <w:bCs/>
                <w:noProof/>
                <w:sz w:val="24"/>
                <w:szCs w:val="24"/>
              </w:rPr>
              <w:t>P</w:t>
            </w:r>
          </w:p>
        </w:tc>
        <w:tc>
          <w:tcPr>
            <w:tcW w:w="874" w:type="dxa"/>
            <w:vMerge w:val="restart"/>
            <w:vAlign w:val="center"/>
          </w:tcPr>
          <w:p w:rsidR="006F1162" w:rsidRPr="00EB1E2A" w:rsidRDefault="006F1162" w:rsidP="00BA591C">
            <w:pPr>
              <w:spacing w:line="276" w:lineRule="auto"/>
              <w:jc w:val="center"/>
              <w:rPr>
                <w:rFonts w:eastAsia="Calibri"/>
                <w:bCs/>
                <w:noProof/>
                <w:sz w:val="24"/>
                <w:szCs w:val="24"/>
                <w:lang w:val="en-ID"/>
              </w:rPr>
            </w:pPr>
            <w:r>
              <w:rPr>
                <w:rFonts w:eastAsia="Calibri"/>
                <w:bCs/>
                <w:noProof/>
                <w:sz w:val="24"/>
                <w:szCs w:val="24"/>
              </w:rPr>
              <w:t>OR</w:t>
            </w:r>
          </w:p>
        </w:tc>
      </w:tr>
      <w:tr w:rsidR="006F1162" w:rsidRPr="00B20667" w:rsidTr="00BA591C">
        <w:trPr>
          <w:trHeight w:val="456"/>
        </w:trPr>
        <w:tc>
          <w:tcPr>
            <w:tcW w:w="1816" w:type="dxa"/>
            <w:vMerge/>
            <w:vAlign w:val="center"/>
          </w:tcPr>
          <w:p w:rsidR="006F1162" w:rsidRPr="00B20667" w:rsidRDefault="006F1162" w:rsidP="00BA591C">
            <w:pPr>
              <w:spacing w:line="276" w:lineRule="auto"/>
              <w:rPr>
                <w:rFonts w:eastAsia="Calibri"/>
                <w:bCs/>
                <w:noProof/>
                <w:sz w:val="24"/>
                <w:szCs w:val="24"/>
              </w:rPr>
            </w:pPr>
          </w:p>
        </w:tc>
        <w:tc>
          <w:tcPr>
            <w:tcW w:w="1109" w:type="dxa"/>
            <w:vMerge/>
            <w:vAlign w:val="center"/>
          </w:tcPr>
          <w:p w:rsidR="006F1162" w:rsidRDefault="006F1162" w:rsidP="00BA591C">
            <w:pPr>
              <w:spacing w:line="276" w:lineRule="auto"/>
              <w:jc w:val="center"/>
              <w:rPr>
                <w:rFonts w:eastAsia="Calibri"/>
                <w:bCs/>
                <w:noProof/>
                <w:sz w:val="24"/>
                <w:szCs w:val="24"/>
              </w:rPr>
            </w:pPr>
          </w:p>
        </w:tc>
        <w:tc>
          <w:tcPr>
            <w:tcW w:w="1255" w:type="dxa"/>
            <w:gridSpan w:val="2"/>
            <w:vAlign w:val="center"/>
          </w:tcPr>
          <w:p w:rsidR="006F1162" w:rsidRPr="000C27CF" w:rsidRDefault="006F1162" w:rsidP="00BA591C">
            <w:pPr>
              <w:spacing w:line="276" w:lineRule="auto"/>
              <w:jc w:val="center"/>
              <w:rPr>
                <w:rFonts w:eastAsia="Calibri"/>
                <w:bCs/>
                <w:noProof/>
                <w:sz w:val="24"/>
                <w:szCs w:val="24"/>
              </w:rPr>
            </w:pPr>
            <w:r>
              <w:rPr>
                <w:rFonts w:eastAsia="Calibri"/>
                <w:bCs/>
                <w:noProof/>
                <w:sz w:val="24"/>
                <w:szCs w:val="24"/>
              </w:rPr>
              <w:t>Ya</w:t>
            </w:r>
          </w:p>
        </w:tc>
        <w:tc>
          <w:tcPr>
            <w:tcW w:w="1274" w:type="dxa"/>
            <w:gridSpan w:val="2"/>
            <w:vAlign w:val="center"/>
          </w:tcPr>
          <w:p w:rsidR="006F1162" w:rsidRPr="00B20667" w:rsidRDefault="006F1162" w:rsidP="00BA591C">
            <w:pPr>
              <w:spacing w:line="276" w:lineRule="auto"/>
              <w:jc w:val="center"/>
              <w:rPr>
                <w:rFonts w:eastAsia="Calibri"/>
                <w:bCs/>
                <w:noProof/>
                <w:sz w:val="24"/>
                <w:szCs w:val="24"/>
              </w:rPr>
            </w:pPr>
            <w:r>
              <w:rPr>
                <w:rFonts w:eastAsia="Calibri"/>
                <w:bCs/>
                <w:noProof/>
                <w:sz w:val="24"/>
                <w:szCs w:val="24"/>
              </w:rPr>
              <w:t>Tidak</w:t>
            </w:r>
          </w:p>
        </w:tc>
        <w:tc>
          <w:tcPr>
            <w:tcW w:w="891" w:type="dxa"/>
            <w:vMerge/>
          </w:tcPr>
          <w:p w:rsidR="006F1162" w:rsidRPr="00B20667" w:rsidRDefault="006F1162" w:rsidP="00BA591C">
            <w:pPr>
              <w:spacing w:line="276" w:lineRule="auto"/>
              <w:jc w:val="center"/>
              <w:rPr>
                <w:rFonts w:eastAsia="Calibri"/>
                <w:bCs/>
                <w:noProof/>
                <w:sz w:val="24"/>
                <w:szCs w:val="24"/>
              </w:rPr>
            </w:pPr>
          </w:p>
        </w:tc>
        <w:tc>
          <w:tcPr>
            <w:tcW w:w="742" w:type="dxa"/>
            <w:vMerge/>
            <w:vAlign w:val="center"/>
          </w:tcPr>
          <w:p w:rsidR="006F1162" w:rsidRPr="00B20667" w:rsidRDefault="006F1162" w:rsidP="00BA591C">
            <w:pPr>
              <w:spacing w:line="276" w:lineRule="auto"/>
              <w:jc w:val="center"/>
              <w:rPr>
                <w:rFonts w:eastAsia="Calibri"/>
                <w:bCs/>
                <w:noProof/>
                <w:sz w:val="24"/>
                <w:szCs w:val="24"/>
              </w:rPr>
            </w:pPr>
          </w:p>
        </w:tc>
        <w:tc>
          <w:tcPr>
            <w:tcW w:w="874" w:type="dxa"/>
            <w:vMerge/>
            <w:vAlign w:val="center"/>
          </w:tcPr>
          <w:p w:rsidR="006F1162" w:rsidRPr="00124203" w:rsidRDefault="006F1162" w:rsidP="00BA591C">
            <w:pPr>
              <w:spacing w:line="276" w:lineRule="auto"/>
              <w:jc w:val="center"/>
              <w:rPr>
                <w:rFonts w:eastAsia="Calibri"/>
                <w:bCs/>
                <w:noProof/>
                <w:sz w:val="24"/>
                <w:szCs w:val="24"/>
              </w:rPr>
            </w:pPr>
          </w:p>
        </w:tc>
      </w:tr>
      <w:tr w:rsidR="006F1162" w:rsidRPr="00B20667" w:rsidTr="00BA591C">
        <w:trPr>
          <w:trHeight w:val="456"/>
        </w:trPr>
        <w:tc>
          <w:tcPr>
            <w:tcW w:w="1816" w:type="dxa"/>
            <w:vMerge/>
            <w:vAlign w:val="center"/>
          </w:tcPr>
          <w:p w:rsidR="006F1162" w:rsidRPr="00B20667" w:rsidRDefault="006F1162" w:rsidP="00BA591C">
            <w:pPr>
              <w:spacing w:line="276" w:lineRule="auto"/>
              <w:rPr>
                <w:rFonts w:eastAsia="Calibri"/>
                <w:bCs/>
                <w:noProof/>
                <w:sz w:val="24"/>
                <w:szCs w:val="24"/>
              </w:rPr>
            </w:pPr>
          </w:p>
        </w:tc>
        <w:tc>
          <w:tcPr>
            <w:tcW w:w="1109" w:type="dxa"/>
            <w:vMerge/>
            <w:vAlign w:val="center"/>
          </w:tcPr>
          <w:p w:rsidR="006F1162" w:rsidRDefault="006F1162" w:rsidP="00BA591C">
            <w:pPr>
              <w:spacing w:line="276" w:lineRule="auto"/>
              <w:jc w:val="center"/>
              <w:rPr>
                <w:rFonts w:eastAsia="Calibri"/>
                <w:bCs/>
                <w:noProof/>
                <w:sz w:val="24"/>
                <w:szCs w:val="24"/>
              </w:rPr>
            </w:pPr>
          </w:p>
        </w:tc>
        <w:tc>
          <w:tcPr>
            <w:tcW w:w="558" w:type="dxa"/>
            <w:vAlign w:val="center"/>
          </w:tcPr>
          <w:p w:rsidR="006F1162" w:rsidRPr="000C27CF" w:rsidRDefault="006F1162" w:rsidP="00BA591C">
            <w:pPr>
              <w:spacing w:line="276" w:lineRule="auto"/>
              <w:jc w:val="center"/>
              <w:rPr>
                <w:rFonts w:eastAsia="Calibri"/>
                <w:bCs/>
                <w:noProof/>
                <w:sz w:val="24"/>
                <w:szCs w:val="24"/>
              </w:rPr>
            </w:pPr>
            <w:r>
              <w:rPr>
                <w:rFonts w:eastAsia="Calibri"/>
                <w:bCs/>
                <w:noProof/>
                <w:sz w:val="24"/>
                <w:szCs w:val="24"/>
              </w:rPr>
              <w:t>N</w:t>
            </w:r>
          </w:p>
        </w:tc>
        <w:tc>
          <w:tcPr>
            <w:tcW w:w="697" w:type="dxa"/>
            <w:vAlign w:val="center"/>
          </w:tcPr>
          <w:p w:rsidR="006F1162" w:rsidRPr="000C27CF" w:rsidRDefault="006F1162" w:rsidP="00BA591C">
            <w:pPr>
              <w:spacing w:line="276" w:lineRule="auto"/>
              <w:jc w:val="center"/>
              <w:rPr>
                <w:rFonts w:eastAsia="Calibri"/>
                <w:bCs/>
                <w:noProof/>
                <w:sz w:val="24"/>
                <w:szCs w:val="24"/>
              </w:rPr>
            </w:pPr>
            <w:r>
              <w:rPr>
                <w:rFonts w:eastAsia="Calibri"/>
                <w:bCs/>
                <w:noProof/>
                <w:sz w:val="24"/>
                <w:szCs w:val="24"/>
              </w:rPr>
              <w:t>%</w:t>
            </w:r>
          </w:p>
        </w:tc>
        <w:tc>
          <w:tcPr>
            <w:tcW w:w="532" w:type="dxa"/>
            <w:vAlign w:val="center"/>
          </w:tcPr>
          <w:p w:rsidR="006F1162" w:rsidRPr="00B20667" w:rsidRDefault="006F1162" w:rsidP="00BA591C">
            <w:pPr>
              <w:tabs>
                <w:tab w:val="left" w:pos="117"/>
              </w:tabs>
              <w:spacing w:line="276" w:lineRule="auto"/>
              <w:jc w:val="center"/>
              <w:rPr>
                <w:rFonts w:eastAsia="Calibri"/>
                <w:bCs/>
                <w:noProof/>
                <w:sz w:val="24"/>
                <w:szCs w:val="24"/>
              </w:rPr>
            </w:pPr>
            <w:r>
              <w:rPr>
                <w:rFonts w:eastAsia="Calibri"/>
                <w:bCs/>
                <w:noProof/>
                <w:sz w:val="24"/>
                <w:szCs w:val="24"/>
              </w:rPr>
              <w:t>n</w:t>
            </w:r>
          </w:p>
        </w:tc>
        <w:tc>
          <w:tcPr>
            <w:tcW w:w="741" w:type="dxa"/>
            <w:vAlign w:val="center"/>
          </w:tcPr>
          <w:p w:rsidR="006F1162" w:rsidRPr="00B20667" w:rsidRDefault="006F1162" w:rsidP="00BA591C">
            <w:pPr>
              <w:spacing w:line="276" w:lineRule="auto"/>
              <w:jc w:val="center"/>
              <w:rPr>
                <w:rFonts w:eastAsia="Calibri"/>
                <w:bCs/>
                <w:noProof/>
                <w:sz w:val="24"/>
                <w:szCs w:val="24"/>
              </w:rPr>
            </w:pPr>
            <w:r>
              <w:rPr>
                <w:rFonts w:eastAsia="Calibri"/>
                <w:bCs/>
                <w:noProof/>
                <w:sz w:val="24"/>
                <w:szCs w:val="24"/>
              </w:rPr>
              <w:t>%</w:t>
            </w:r>
          </w:p>
        </w:tc>
        <w:tc>
          <w:tcPr>
            <w:tcW w:w="891" w:type="dxa"/>
            <w:vMerge/>
          </w:tcPr>
          <w:p w:rsidR="006F1162" w:rsidRPr="00B20667" w:rsidRDefault="006F1162" w:rsidP="00BA591C">
            <w:pPr>
              <w:spacing w:line="276" w:lineRule="auto"/>
              <w:jc w:val="center"/>
              <w:rPr>
                <w:rFonts w:eastAsia="Calibri"/>
                <w:bCs/>
                <w:noProof/>
                <w:sz w:val="24"/>
                <w:szCs w:val="24"/>
              </w:rPr>
            </w:pPr>
          </w:p>
        </w:tc>
        <w:tc>
          <w:tcPr>
            <w:tcW w:w="742" w:type="dxa"/>
            <w:vMerge/>
            <w:vAlign w:val="center"/>
          </w:tcPr>
          <w:p w:rsidR="006F1162" w:rsidRPr="00B20667" w:rsidRDefault="006F1162" w:rsidP="00BA591C">
            <w:pPr>
              <w:spacing w:line="276" w:lineRule="auto"/>
              <w:jc w:val="center"/>
              <w:rPr>
                <w:rFonts w:eastAsia="Calibri"/>
                <w:bCs/>
                <w:noProof/>
                <w:sz w:val="24"/>
                <w:szCs w:val="24"/>
              </w:rPr>
            </w:pPr>
          </w:p>
        </w:tc>
        <w:tc>
          <w:tcPr>
            <w:tcW w:w="874" w:type="dxa"/>
            <w:vMerge/>
            <w:vAlign w:val="center"/>
          </w:tcPr>
          <w:p w:rsidR="006F1162" w:rsidRPr="00B20667" w:rsidRDefault="006F1162" w:rsidP="00BA591C">
            <w:pPr>
              <w:spacing w:line="276" w:lineRule="auto"/>
              <w:jc w:val="center"/>
              <w:rPr>
                <w:rFonts w:eastAsia="Calibri"/>
                <w:bCs/>
                <w:noProof/>
                <w:sz w:val="24"/>
                <w:szCs w:val="24"/>
              </w:rPr>
            </w:pPr>
          </w:p>
        </w:tc>
      </w:tr>
      <w:tr w:rsidR="006F1162" w:rsidRPr="00B20667" w:rsidTr="00BA591C">
        <w:trPr>
          <w:trHeight w:val="338"/>
        </w:trPr>
        <w:tc>
          <w:tcPr>
            <w:tcW w:w="1816" w:type="dxa"/>
            <w:vMerge w:val="restart"/>
            <w:vAlign w:val="center"/>
          </w:tcPr>
          <w:p w:rsidR="006F1162" w:rsidRPr="00813530" w:rsidRDefault="006F1162" w:rsidP="00BA591C">
            <w:pPr>
              <w:spacing w:line="276" w:lineRule="auto"/>
              <w:ind w:hanging="15"/>
              <w:rPr>
                <w:rFonts w:eastAsia="Calibri"/>
                <w:bCs/>
                <w:noProof/>
                <w:sz w:val="24"/>
                <w:szCs w:val="24"/>
              </w:rPr>
            </w:pPr>
            <w:r w:rsidRPr="00813530">
              <w:rPr>
                <w:rFonts w:eastAsia="Calibri"/>
                <w:bCs/>
                <w:noProof/>
                <w:sz w:val="24"/>
                <w:szCs w:val="24"/>
              </w:rPr>
              <w:t>Keterjangkauan</w:t>
            </w:r>
          </w:p>
        </w:tc>
        <w:tc>
          <w:tcPr>
            <w:tcW w:w="1109" w:type="dxa"/>
            <w:vAlign w:val="center"/>
          </w:tcPr>
          <w:p w:rsidR="006F1162" w:rsidRPr="00813530" w:rsidRDefault="006F1162" w:rsidP="00BA591C">
            <w:pPr>
              <w:spacing w:line="276" w:lineRule="auto"/>
              <w:jc w:val="center"/>
              <w:rPr>
                <w:rFonts w:eastAsia="Calibri"/>
                <w:bCs/>
                <w:noProof/>
                <w:sz w:val="24"/>
                <w:szCs w:val="24"/>
              </w:rPr>
            </w:pPr>
            <w:r>
              <w:rPr>
                <w:rFonts w:eastAsia="Calibri"/>
                <w:bCs/>
                <w:noProof/>
                <w:sz w:val="24"/>
                <w:szCs w:val="24"/>
              </w:rPr>
              <w:t>Mudah</w:t>
            </w:r>
          </w:p>
        </w:tc>
        <w:tc>
          <w:tcPr>
            <w:tcW w:w="558" w:type="dxa"/>
            <w:vAlign w:val="center"/>
          </w:tcPr>
          <w:p w:rsidR="006F1162" w:rsidRPr="003611A4" w:rsidRDefault="006F1162" w:rsidP="00621977">
            <w:pPr>
              <w:spacing w:line="276" w:lineRule="auto"/>
              <w:ind w:firstLine="0"/>
              <w:rPr>
                <w:rFonts w:eastAsia="Calibri"/>
                <w:bCs/>
                <w:noProof/>
                <w:sz w:val="24"/>
                <w:szCs w:val="24"/>
              </w:rPr>
            </w:pPr>
            <w:r w:rsidRPr="003611A4">
              <w:rPr>
                <w:rFonts w:eastAsia="Calibri"/>
                <w:bCs/>
                <w:noProof/>
                <w:sz w:val="24"/>
                <w:szCs w:val="24"/>
              </w:rPr>
              <w:t>36</w:t>
            </w:r>
          </w:p>
        </w:tc>
        <w:tc>
          <w:tcPr>
            <w:tcW w:w="697" w:type="dxa"/>
            <w:vAlign w:val="center"/>
          </w:tcPr>
          <w:p w:rsidR="006F1162" w:rsidRPr="003611A4" w:rsidRDefault="006F1162" w:rsidP="00621977">
            <w:pPr>
              <w:spacing w:line="276" w:lineRule="auto"/>
              <w:ind w:firstLine="0"/>
              <w:rPr>
                <w:rFonts w:eastAsia="Calibri"/>
                <w:bCs/>
                <w:noProof/>
                <w:sz w:val="24"/>
                <w:szCs w:val="24"/>
              </w:rPr>
            </w:pPr>
            <w:r w:rsidRPr="003611A4">
              <w:rPr>
                <w:sz w:val="24"/>
                <w:szCs w:val="24"/>
              </w:rPr>
              <w:t>72,0</w:t>
            </w:r>
          </w:p>
        </w:tc>
        <w:tc>
          <w:tcPr>
            <w:tcW w:w="532" w:type="dxa"/>
            <w:vAlign w:val="center"/>
          </w:tcPr>
          <w:p w:rsidR="006F1162" w:rsidRPr="003611A4" w:rsidRDefault="006F1162" w:rsidP="00621977">
            <w:pPr>
              <w:spacing w:line="276" w:lineRule="auto"/>
              <w:rPr>
                <w:rFonts w:eastAsia="Calibri"/>
                <w:bCs/>
                <w:noProof/>
                <w:sz w:val="24"/>
                <w:szCs w:val="24"/>
              </w:rPr>
            </w:pPr>
            <w:r w:rsidRPr="003611A4">
              <w:rPr>
                <w:rFonts w:eastAsia="Calibri"/>
                <w:bCs/>
                <w:noProof/>
                <w:sz w:val="24"/>
                <w:szCs w:val="24"/>
              </w:rPr>
              <w:t>8</w:t>
            </w:r>
          </w:p>
        </w:tc>
        <w:tc>
          <w:tcPr>
            <w:tcW w:w="741" w:type="dxa"/>
            <w:vAlign w:val="center"/>
          </w:tcPr>
          <w:p w:rsidR="006F1162" w:rsidRPr="003611A4" w:rsidRDefault="006F1162" w:rsidP="00621977">
            <w:pPr>
              <w:spacing w:line="276" w:lineRule="auto"/>
              <w:ind w:firstLine="0"/>
              <w:rPr>
                <w:rFonts w:eastAsia="Calibri"/>
                <w:bCs/>
                <w:noProof/>
                <w:sz w:val="24"/>
                <w:szCs w:val="24"/>
              </w:rPr>
            </w:pPr>
            <w:r w:rsidRPr="003611A4">
              <w:rPr>
                <w:sz w:val="24"/>
                <w:szCs w:val="24"/>
              </w:rPr>
              <w:t>16,0</w:t>
            </w:r>
          </w:p>
        </w:tc>
        <w:tc>
          <w:tcPr>
            <w:tcW w:w="891" w:type="dxa"/>
          </w:tcPr>
          <w:p w:rsidR="006F1162" w:rsidRPr="00E4293B" w:rsidRDefault="006F1162" w:rsidP="00BA591C">
            <w:pPr>
              <w:spacing w:line="276" w:lineRule="auto"/>
              <w:jc w:val="center"/>
              <w:rPr>
                <w:rFonts w:eastAsia="Calibri"/>
                <w:bCs/>
                <w:noProof/>
                <w:sz w:val="24"/>
                <w:szCs w:val="24"/>
                <w:lang w:val="en-ID"/>
              </w:rPr>
            </w:pPr>
            <w:r>
              <w:rPr>
                <w:rFonts w:eastAsia="Calibri"/>
                <w:bCs/>
                <w:noProof/>
                <w:sz w:val="24"/>
                <w:szCs w:val="24"/>
                <w:lang w:val="en-ID"/>
              </w:rPr>
              <w:t>44</w:t>
            </w:r>
          </w:p>
        </w:tc>
        <w:tc>
          <w:tcPr>
            <w:tcW w:w="742" w:type="dxa"/>
            <w:vMerge w:val="restart"/>
            <w:vAlign w:val="center"/>
          </w:tcPr>
          <w:p w:rsidR="006F1162" w:rsidRPr="00813530" w:rsidRDefault="006F1162" w:rsidP="00621977">
            <w:pPr>
              <w:tabs>
                <w:tab w:val="left" w:pos="0"/>
              </w:tabs>
              <w:spacing w:line="276" w:lineRule="auto"/>
              <w:ind w:left="-108" w:right="-108" w:firstLine="0"/>
              <w:rPr>
                <w:rFonts w:eastAsia="Calibri"/>
                <w:bCs/>
                <w:noProof/>
                <w:sz w:val="24"/>
                <w:szCs w:val="24"/>
              </w:rPr>
            </w:pPr>
            <w:r>
              <w:rPr>
                <w:rFonts w:eastAsia="Calibri"/>
                <w:bCs/>
                <w:noProof/>
                <w:sz w:val="24"/>
                <w:szCs w:val="24"/>
              </w:rPr>
              <w:t>0,009</w:t>
            </w:r>
          </w:p>
        </w:tc>
        <w:tc>
          <w:tcPr>
            <w:tcW w:w="874" w:type="dxa"/>
            <w:vMerge w:val="restart"/>
            <w:vAlign w:val="center"/>
          </w:tcPr>
          <w:p w:rsidR="006F1162" w:rsidRPr="00813530" w:rsidRDefault="006F1162" w:rsidP="00BA591C">
            <w:pPr>
              <w:spacing w:line="276" w:lineRule="auto"/>
              <w:ind w:left="-250" w:right="-265" w:firstLine="1"/>
              <w:jc w:val="center"/>
              <w:rPr>
                <w:rFonts w:eastAsia="Calibri"/>
                <w:bCs/>
                <w:noProof/>
                <w:sz w:val="24"/>
                <w:szCs w:val="24"/>
              </w:rPr>
            </w:pPr>
            <w:r>
              <w:rPr>
                <w:rFonts w:eastAsia="Calibri"/>
                <w:bCs/>
                <w:noProof/>
                <w:sz w:val="24"/>
                <w:szCs w:val="24"/>
              </w:rPr>
              <w:t>9,000</w:t>
            </w:r>
          </w:p>
        </w:tc>
      </w:tr>
      <w:tr w:rsidR="006F1162" w:rsidRPr="00B20667" w:rsidTr="00BA591C">
        <w:trPr>
          <w:trHeight w:val="182"/>
        </w:trPr>
        <w:tc>
          <w:tcPr>
            <w:tcW w:w="1816" w:type="dxa"/>
            <w:vMerge/>
            <w:vAlign w:val="center"/>
          </w:tcPr>
          <w:p w:rsidR="006F1162" w:rsidRPr="00813530" w:rsidRDefault="006F1162" w:rsidP="00BA591C">
            <w:pPr>
              <w:spacing w:line="276" w:lineRule="auto"/>
              <w:ind w:hanging="15"/>
              <w:rPr>
                <w:rFonts w:eastAsia="Calibri"/>
                <w:bCs/>
                <w:noProof/>
                <w:sz w:val="24"/>
                <w:szCs w:val="24"/>
              </w:rPr>
            </w:pPr>
          </w:p>
        </w:tc>
        <w:tc>
          <w:tcPr>
            <w:tcW w:w="1109" w:type="dxa"/>
            <w:vAlign w:val="center"/>
          </w:tcPr>
          <w:p w:rsidR="006F1162" w:rsidRPr="00813530" w:rsidRDefault="006F1162" w:rsidP="00BA591C">
            <w:pPr>
              <w:spacing w:line="276" w:lineRule="auto"/>
              <w:jc w:val="center"/>
              <w:rPr>
                <w:rFonts w:eastAsia="Calibri"/>
                <w:bCs/>
                <w:noProof/>
                <w:sz w:val="24"/>
                <w:szCs w:val="24"/>
              </w:rPr>
            </w:pPr>
            <w:r>
              <w:rPr>
                <w:rFonts w:eastAsia="Calibri"/>
                <w:bCs/>
                <w:noProof/>
                <w:sz w:val="24"/>
                <w:szCs w:val="24"/>
              </w:rPr>
              <w:t>Sulit</w:t>
            </w:r>
          </w:p>
        </w:tc>
        <w:tc>
          <w:tcPr>
            <w:tcW w:w="558" w:type="dxa"/>
            <w:vAlign w:val="center"/>
          </w:tcPr>
          <w:p w:rsidR="006F1162" w:rsidRPr="003611A4" w:rsidRDefault="006F1162" w:rsidP="00621977">
            <w:pPr>
              <w:spacing w:line="276" w:lineRule="auto"/>
              <w:ind w:firstLine="0"/>
              <w:rPr>
                <w:rFonts w:eastAsia="Calibri"/>
                <w:bCs/>
                <w:noProof/>
                <w:sz w:val="24"/>
                <w:szCs w:val="24"/>
              </w:rPr>
            </w:pPr>
            <w:r w:rsidRPr="003611A4">
              <w:rPr>
                <w:rFonts w:eastAsia="Calibri"/>
                <w:bCs/>
                <w:noProof/>
                <w:sz w:val="24"/>
                <w:szCs w:val="24"/>
              </w:rPr>
              <w:t>2</w:t>
            </w:r>
          </w:p>
        </w:tc>
        <w:tc>
          <w:tcPr>
            <w:tcW w:w="697" w:type="dxa"/>
            <w:vAlign w:val="center"/>
          </w:tcPr>
          <w:p w:rsidR="006F1162" w:rsidRPr="003611A4" w:rsidRDefault="006F1162" w:rsidP="00621977">
            <w:pPr>
              <w:spacing w:line="276" w:lineRule="auto"/>
              <w:ind w:firstLine="0"/>
              <w:rPr>
                <w:rFonts w:eastAsia="Calibri"/>
                <w:bCs/>
                <w:noProof/>
                <w:sz w:val="24"/>
                <w:szCs w:val="24"/>
              </w:rPr>
            </w:pPr>
            <w:r w:rsidRPr="003611A4">
              <w:rPr>
                <w:sz w:val="24"/>
                <w:szCs w:val="24"/>
              </w:rPr>
              <w:t>4,0</w:t>
            </w:r>
          </w:p>
        </w:tc>
        <w:tc>
          <w:tcPr>
            <w:tcW w:w="532" w:type="dxa"/>
            <w:vAlign w:val="center"/>
          </w:tcPr>
          <w:p w:rsidR="006F1162" w:rsidRPr="003611A4" w:rsidRDefault="006F1162" w:rsidP="00621977">
            <w:pPr>
              <w:spacing w:line="276" w:lineRule="auto"/>
              <w:rPr>
                <w:rFonts w:eastAsia="Calibri"/>
                <w:bCs/>
                <w:noProof/>
                <w:sz w:val="24"/>
                <w:szCs w:val="24"/>
              </w:rPr>
            </w:pPr>
            <w:r w:rsidRPr="003611A4">
              <w:rPr>
                <w:rFonts w:eastAsia="Calibri"/>
                <w:bCs/>
                <w:noProof/>
                <w:sz w:val="24"/>
                <w:szCs w:val="24"/>
              </w:rPr>
              <w:t>4</w:t>
            </w:r>
          </w:p>
        </w:tc>
        <w:tc>
          <w:tcPr>
            <w:tcW w:w="741" w:type="dxa"/>
            <w:vAlign w:val="center"/>
          </w:tcPr>
          <w:p w:rsidR="006F1162" w:rsidRPr="003611A4" w:rsidRDefault="006F1162" w:rsidP="00621977">
            <w:pPr>
              <w:spacing w:line="276" w:lineRule="auto"/>
              <w:ind w:firstLine="0"/>
              <w:rPr>
                <w:rFonts w:eastAsia="Calibri"/>
                <w:bCs/>
                <w:noProof/>
                <w:sz w:val="24"/>
                <w:szCs w:val="24"/>
              </w:rPr>
            </w:pPr>
            <w:r w:rsidRPr="003611A4">
              <w:rPr>
                <w:sz w:val="24"/>
                <w:szCs w:val="24"/>
              </w:rPr>
              <w:t>8,0</w:t>
            </w:r>
          </w:p>
        </w:tc>
        <w:tc>
          <w:tcPr>
            <w:tcW w:w="891" w:type="dxa"/>
          </w:tcPr>
          <w:p w:rsidR="006F1162" w:rsidRPr="00E4293B" w:rsidRDefault="006F1162" w:rsidP="00BA591C">
            <w:pPr>
              <w:spacing w:line="276" w:lineRule="auto"/>
              <w:jc w:val="center"/>
              <w:rPr>
                <w:rFonts w:eastAsia="Calibri"/>
                <w:bCs/>
                <w:noProof/>
                <w:sz w:val="24"/>
                <w:szCs w:val="24"/>
                <w:lang w:val="en-ID"/>
              </w:rPr>
            </w:pPr>
            <w:r>
              <w:rPr>
                <w:rFonts w:eastAsia="Calibri"/>
                <w:bCs/>
                <w:noProof/>
                <w:sz w:val="24"/>
                <w:szCs w:val="24"/>
                <w:lang w:val="en-ID"/>
              </w:rPr>
              <w:t>6</w:t>
            </w:r>
          </w:p>
        </w:tc>
        <w:tc>
          <w:tcPr>
            <w:tcW w:w="742" w:type="dxa"/>
            <w:vMerge/>
            <w:vAlign w:val="center"/>
          </w:tcPr>
          <w:p w:rsidR="006F1162" w:rsidRDefault="006F1162" w:rsidP="00BA591C">
            <w:pPr>
              <w:spacing w:line="276" w:lineRule="auto"/>
              <w:jc w:val="center"/>
              <w:rPr>
                <w:rFonts w:eastAsia="Calibri"/>
                <w:bCs/>
                <w:noProof/>
                <w:sz w:val="24"/>
                <w:szCs w:val="24"/>
              </w:rPr>
            </w:pPr>
          </w:p>
        </w:tc>
        <w:tc>
          <w:tcPr>
            <w:tcW w:w="874" w:type="dxa"/>
            <w:vMerge/>
            <w:vAlign w:val="center"/>
          </w:tcPr>
          <w:p w:rsidR="006F1162" w:rsidRDefault="006F1162" w:rsidP="00BA591C">
            <w:pPr>
              <w:spacing w:line="276" w:lineRule="auto"/>
              <w:jc w:val="center"/>
              <w:rPr>
                <w:rFonts w:eastAsia="Calibri"/>
                <w:bCs/>
                <w:noProof/>
                <w:sz w:val="24"/>
                <w:szCs w:val="24"/>
              </w:rPr>
            </w:pPr>
          </w:p>
        </w:tc>
      </w:tr>
      <w:tr w:rsidR="006F1162" w:rsidRPr="00B20667" w:rsidTr="00BA591C">
        <w:trPr>
          <w:trHeight w:val="355"/>
        </w:trPr>
        <w:tc>
          <w:tcPr>
            <w:tcW w:w="1816" w:type="dxa"/>
            <w:vAlign w:val="center"/>
          </w:tcPr>
          <w:p w:rsidR="006F1162" w:rsidRPr="00EB1E2A" w:rsidRDefault="006F1162" w:rsidP="00BA591C">
            <w:pPr>
              <w:spacing w:line="276" w:lineRule="auto"/>
              <w:rPr>
                <w:rFonts w:eastAsia="Calibri"/>
                <w:bCs/>
                <w:noProof/>
                <w:sz w:val="24"/>
                <w:szCs w:val="24"/>
                <w:lang w:val="en-ID"/>
              </w:rPr>
            </w:pPr>
            <w:r>
              <w:rPr>
                <w:rFonts w:eastAsia="Calibri"/>
                <w:bCs/>
                <w:noProof/>
                <w:sz w:val="24"/>
                <w:szCs w:val="24"/>
                <w:lang w:val="en-ID"/>
              </w:rPr>
              <w:t>Total</w:t>
            </w:r>
          </w:p>
        </w:tc>
        <w:tc>
          <w:tcPr>
            <w:tcW w:w="1109" w:type="dxa"/>
            <w:vAlign w:val="center"/>
          </w:tcPr>
          <w:p w:rsidR="006F1162" w:rsidRDefault="006F1162" w:rsidP="00BA591C">
            <w:pPr>
              <w:spacing w:line="276" w:lineRule="auto"/>
              <w:jc w:val="center"/>
              <w:rPr>
                <w:rFonts w:eastAsia="Calibri"/>
                <w:bCs/>
                <w:noProof/>
                <w:sz w:val="24"/>
                <w:szCs w:val="24"/>
              </w:rPr>
            </w:pPr>
          </w:p>
        </w:tc>
        <w:tc>
          <w:tcPr>
            <w:tcW w:w="558" w:type="dxa"/>
            <w:vAlign w:val="center"/>
          </w:tcPr>
          <w:p w:rsidR="006F1162" w:rsidRPr="00E4293B" w:rsidRDefault="006F1162" w:rsidP="00621977">
            <w:pPr>
              <w:spacing w:line="276" w:lineRule="auto"/>
              <w:ind w:firstLine="0"/>
              <w:rPr>
                <w:rFonts w:eastAsia="Calibri"/>
                <w:bCs/>
                <w:noProof/>
                <w:sz w:val="24"/>
                <w:szCs w:val="24"/>
                <w:lang w:val="en-ID"/>
              </w:rPr>
            </w:pPr>
            <w:r>
              <w:rPr>
                <w:rFonts w:eastAsia="Calibri"/>
                <w:bCs/>
                <w:noProof/>
                <w:sz w:val="24"/>
                <w:szCs w:val="24"/>
                <w:lang w:val="en-ID"/>
              </w:rPr>
              <w:t>38</w:t>
            </w:r>
          </w:p>
        </w:tc>
        <w:tc>
          <w:tcPr>
            <w:tcW w:w="697" w:type="dxa"/>
            <w:vAlign w:val="center"/>
          </w:tcPr>
          <w:p w:rsidR="006F1162" w:rsidRPr="003611A4" w:rsidRDefault="006F1162" w:rsidP="00BA591C">
            <w:pPr>
              <w:spacing w:line="276" w:lineRule="auto"/>
              <w:jc w:val="center"/>
              <w:rPr>
                <w:sz w:val="24"/>
                <w:szCs w:val="24"/>
              </w:rPr>
            </w:pPr>
          </w:p>
        </w:tc>
        <w:tc>
          <w:tcPr>
            <w:tcW w:w="532" w:type="dxa"/>
            <w:vAlign w:val="center"/>
          </w:tcPr>
          <w:p w:rsidR="006F1162" w:rsidRPr="00E4293B" w:rsidRDefault="006F1162" w:rsidP="00621977">
            <w:pPr>
              <w:spacing w:line="276" w:lineRule="auto"/>
              <w:ind w:firstLine="0"/>
              <w:rPr>
                <w:rFonts w:eastAsia="Calibri"/>
                <w:bCs/>
                <w:noProof/>
                <w:sz w:val="24"/>
                <w:szCs w:val="24"/>
                <w:lang w:val="en-ID"/>
              </w:rPr>
            </w:pPr>
            <w:r>
              <w:rPr>
                <w:rFonts w:eastAsia="Calibri"/>
                <w:bCs/>
                <w:noProof/>
                <w:sz w:val="24"/>
                <w:szCs w:val="24"/>
                <w:lang w:val="en-ID"/>
              </w:rPr>
              <w:t>12</w:t>
            </w:r>
          </w:p>
        </w:tc>
        <w:tc>
          <w:tcPr>
            <w:tcW w:w="741" w:type="dxa"/>
            <w:vAlign w:val="center"/>
          </w:tcPr>
          <w:p w:rsidR="006F1162" w:rsidRPr="003611A4" w:rsidRDefault="006F1162" w:rsidP="00BA591C">
            <w:pPr>
              <w:spacing w:line="276" w:lineRule="auto"/>
              <w:jc w:val="center"/>
              <w:rPr>
                <w:sz w:val="24"/>
                <w:szCs w:val="24"/>
              </w:rPr>
            </w:pPr>
          </w:p>
        </w:tc>
        <w:tc>
          <w:tcPr>
            <w:tcW w:w="891" w:type="dxa"/>
          </w:tcPr>
          <w:p w:rsidR="006F1162" w:rsidRPr="00E4293B" w:rsidRDefault="006F1162" w:rsidP="00BA591C">
            <w:pPr>
              <w:spacing w:line="276" w:lineRule="auto"/>
              <w:jc w:val="center"/>
              <w:rPr>
                <w:rFonts w:eastAsia="Calibri"/>
                <w:bCs/>
                <w:noProof/>
                <w:sz w:val="24"/>
                <w:szCs w:val="24"/>
                <w:lang w:val="en-ID"/>
              </w:rPr>
            </w:pPr>
            <w:r>
              <w:rPr>
                <w:rFonts w:eastAsia="Calibri"/>
                <w:bCs/>
                <w:noProof/>
                <w:sz w:val="24"/>
                <w:szCs w:val="24"/>
                <w:lang w:val="en-ID"/>
              </w:rPr>
              <w:t>50</w:t>
            </w:r>
          </w:p>
        </w:tc>
        <w:tc>
          <w:tcPr>
            <w:tcW w:w="742" w:type="dxa"/>
            <w:vAlign w:val="center"/>
          </w:tcPr>
          <w:p w:rsidR="006F1162" w:rsidRDefault="006F1162" w:rsidP="00BA591C">
            <w:pPr>
              <w:spacing w:line="276" w:lineRule="auto"/>
              <w:jc w:val="center"/>
              <w:rPr>
                <w:rFonts w:eastAsia="Calibri"/>
                <w:bCs/>
                <w:noProof/>
                <w:sz w:val="24"/>
                <w:szCs w:val="24"/>
              </w:rPr>
            </w:pPr>
          </w:p>
        </w:tc>
        <w:tc>
          <w:tcPr>
            <w:tcW w:w="874" w:type="dxa"/>
            <w:vAlign w:val="center"/>
          </w:tcPr>
          <w:p w:rsidR="006F1162" w:rsidRDefault="006F1162" w:rsidP="00BA591C">
            <w:pPr>
              <w:spacing w:line="276" w:lineRule="auto"/>
              <w:jc w:val="center"/>
              <w:rPr>
                <w:rFonts w:eastAsia="Calibri"/>
                <w:bCs/>
                <w:noProof/>
                <w:sz w:val="24"/>
                <w:szCs w:val="24"/>
              </w:rPr>
            </w:pPr>
          </w:p>
        </w:tc>
      </w:tr>
    </w:tbl>
    <w:p w:rsidR="006F1162" w:rsidRPr="00D87B60" w:rsidRDefault="006F1162" w:rsidP="006F1162">
      <w:pPr>
        <w:ind w:firstLine="0"/>
        <w:rPr>
          <w:rFonts w:eastAsia="Calibri"/>
          <w:bCs/>
          <w:noProof/>
          <w:sz w:val="24"/>
          <w:szCs w:val="24"/>
          <w:lang w:val="en-ID"/>
        </w:rPr>
      </w:pPr>
    </w:p>
    <w:p w:rsidR="00CC0C0E" w:rsidRDefault="00CC0C0E" w:rsidP="0054339C">
      <w:pPr>
        <w:ind w:firstLine="0"/>
        <w:rPr>
          <w:b/>
          <w:sz w:val="22"/>
          <w:szCs w:val="22"/>
        </w:rPr>
      </w:pPr>
    </w:p>
    <w:p w:rsidR="008B7F26" w:rsidRDefault="008B7F26" w:rsidP="0054339C">
      <w:pPr>
        <w:tabs>
          <w:tab w:val="left" w:pos="0"/>
          <w:tab w:val="left" w:pos="426"/>
        </w:tabs>
        <w:ind w:firstLine="567"/>
        <w:rPr>
          <w:rFonts w:eastAsia="Calibri"/>
          <w:bCs/>
          <w:noProof/>
          <w:sz w:val="24"/>
          <w:szCs w:val="24"/>
          <w:lang w:val="en-ID"/>
        </w:rPr>
      </w:pPr>
      <w:r>
        <w:rPr>
          <w:rFonts w:eastAsia="Calibri"/>
          <w:bCs/>
          <w:noProof/>
          <w:sz w:val="24"/>
          <w:szCs w:val="24"/>
          <w:lang w:val="en-ID"/>
        </w:rPr>
        <w:t>Berdasarkan tabel di atas, dapat diketahui bahwa dari 44 responden laki-laki yang memiliki keterjangkauan yang mudah 72% diantaranya berprilaku merokok dan 8% tidak</w:t>
      </w:r>
      <w:r>
        <w:rPr>
          <w:rFonts w:eastAsia="Calibri"/>
          <w:bCs/>
          <w:noProof/>
          <w:sz w:val="24"/>
          <w:szCs w:val="24"/>
          <w:lang w:val="id-ID"/>
        </w:rPr>
        <w:t xml:space="preserve"> berperilaku</w:t>
      </w:r>
      <w:r>
        <w:rPr>
          <w:rFonts w:eastAsia="Calibri"/>
          <w:bCs/>
          <w:noProof/>
          <w:sz w:val="24"/>
          <w:szCs w:val="24"/>
          <w:lang w:val="en-ID"/>
        </w:rPr>
        <w:t xml:space="preserve"> merokok,sedangkan dari 6 responden yang keterjangkauan sulit 4,0% diantaranya </w:t>
      </w:r>
      <w:r>
        <w:rPr>
          <w:rFonts w:eastAsia="Calibri"/>
          <w:bCs/>
          <w:noProof/>
          <w:sz w:val="24"/>
          <w:szCs w:val="24"/>
          <w:lang w:val="id-ID"/>
        </w:rPr>
        <w:t xml:space="preserve">berperilaku </w:t>
      </w:r>
      <w:r>
        <w:rPr>
          <w:rFonts w:eastAsia="Calibri"/>
          <w:bCs/>
          <w:noProof/>
          <w:sz w:val="24"/>
          <w:szCs w:val="24"/>
          <w:lang w:val="en-ID"/>
        </w:rPr>
        <w:t>merokok dan 8,0% diantaranya tidak</w:t>
      </w:r>
      <w:r>
        <w:rPr>
          <w:rFonts w:eastAsia="Calibri"/>
          <w:bCs/>
          <w:noProof/>
          <w:sz w:val="24"/>
          <w:szCs w:val="24"/>
          <w:lang w:val="id-ID"/>
        </w:rPr>
        <w:t xml:space="preserve"> berperilaku</w:t>
      </w:r>
      <w:r>
        <w:rPr>
          <w:rFonts w:eastAsia="Calibri"/>
          <w:bCs/>
          <w:noProof/>
          <w:sz w:val="24"/>
          <w:szCs w:val="24"/>
          <w:lang w:val="en-ID"/>
        </w:rPr>
        <w:t xml:space="preserve"> merokok.</w:t>
      </w:r>
    </w:p>
    <w:p w:rsidR="008B7F26" w:rsidRDefault="008B7F26" w:rsidP="0054339C">
      <w:pPr>
        <w:ind w:firstLine="567"/>
        <w:rPr>
          <w:rFonts w:eastAsia="Calibri"/>
          <w:bCs/>
          <w:noProof/>
          <w:sz w:val="24"/>
          <w:szCs w:val="24"/>
        </w:rPr>
      </w:pPr>
      <w:r>
        <w:rPr>
          <w:rFonts w:eastAsia="Calibri"/>
          <w:bCs/>
          <w:noProof/>
          <w:sz w:val="24"/>
          <w:szCs w:val="24"/>
          <w:lang w:val="en-ID"/>
        </w:rPr>
        <w:t xml:space="preserve">Berdasarkan hasil data dengan menggunakan uji </w:t>
      </w:r>
      <w:r>
        <w:rPr>
          <w:rFonts w:eastAsia="Calibri"/>
          <w:bCs/>
          <w:i/>
          <w:noProof/>
          <w:sz w:val="24"/>
          <w:szCs w:val="24"/>
          <w:lang w:val="en-ID"/>
        </w:rPr>
        <w:t xml:space="preserve">chi square </w:t>
      </w:r>
      <w:r>
        <w:rPr>
          <w:rFonts w:eastAsia="Calibri"/>
          <w:bCs/>
          <w:noProof/>
          <w:sz w:val="24"/>
          <w:szCs w:val="24"/>
          <w:lang w:val="en-ID"/>
        </w:rPr>
        <w:t xml:space="preserve">didapatkan nilai </w:t>
      </w:r>
      <w:r>
        <w:rPr>
          <w:rFonts w:eastAsia="Calibri"/>
          <w:bCs/>
          <w:i/>
          <w:noProof/>
          <w:sz w:val="24"/>
          <w:szCs w:val="24"/>
          <w:lang w:val="en-ID"/>
        </w:rPr>
        <w:t xml:space="preserve">p-value </w:t>
      </w:r>
      <w:r>
        <w:rPr>
          <w:rFonts w:eastAsia="Calibri"/>
          <w:bCs/>
          <w:noProof/>
          <w:sz w:val="24"/>
          <w:szCs w:val="24"/>
          <w:lang w:val="en-ID"/>
        </w:rPr>
        <w:t>0,009</w:t>
      </w:r>
      <w:r>
        <w:rPr>
          <w:rFonts w:eastAsia="Calibri"/>
          <w:bCs/>
          <w:noProof/>
          <w:sz w:val="24"/>
          <w:szCs w:val="24"/>
        </w:rPr>
        <w:t>&lt;0,05 dari nilai signifikan.Dapat diketahui Hₐ diterima, berarti ada hubungan antara pengaruh</w:t>
      </w:r>
      <w:r>
        <w:rPr>
          <w:rFonts w:eastAsia="Calibri"/>
          <w:bCs/>
          <w:noProof/>
          <w:sz w:val="24"/>
          <w:szCs w:val="24"/>
          <w:lang w:val="id-ID"/>
        </w:rPr>
        <w:t xml:space="preserve"> keterjangkauan</w:t>
      </w:r>
      <w:r>
        <w:rPr>
          <w:rFonts w:eastAsia="Calibri"/>
          <w:bCs/>
          <w:noProof/>
          <w:sz w:val="24"/>
          <w:szCs w:val="24"/>
        </w:rPr>
        <w:t xml:space="preserve"> dengan </w:t>
      </w:r>
      <w:r>
        <w:rPr>
          <w:rFonts w:eastAsia="Calibri"/>
          <w:bCs/>
          <w:noProof/>
          <w:sz w:val="24"/>
          <w:szCs w:val="24"/>
          <w:lang w:val="id-ID"/>
        </w:rPr>
        <w:t xml:space="preserve">perilaku merokok pada siswa SMP Negeri 18 Banda Aceh. </w:t>
      </w:r>
      <w:r>
        <w:rPr>
          <w:rFonts w:eastAsia="Calibri"/>
          <w:bCs/>
          <w:noProof/>
          <w:sz w:val="24"/>
          <w:szCs w:val="24"/>
        </w:rPr>
        <w:t>Pada variabel keterjangkauan memperoleh nilai OR (</w:t>
      </w:r>
      <w:r>
        <w:rPr>
          <w:rFonts w:eastAsia="Calibri"/>
          <w:bCs/>
          <w:i/>
          <w:noProof/>
          <w:sz w:val="24"/>
          <w:szCs w:val="24"/>
        </w:rPr>
        <w:t>oods ratio</w:t>
      </w:r>
      <w:r>
        <w:rPr>
          <w:rFonts w:eastAsia="Calibri"/>
          <w:bCs/>
          <w:noProof/>
          <w:sz w:val="24"/>
          <w:szCs w:val="24"/>
        </w:rPr>
        <w:t>) sebesar 9,000 dengan besaran nilai estimasi perilaku merokok artinya bahwa perilaku perokok laki-laki lebih ber</w:t>
      </w:r>
      <w:r>
        <w:rPr>
          <w:rFonts w:eastAsia="Calibri"/>
          <w:bCs/>
          <w:noProof/>
          <w:sz w:val="24"/>
          <w:szCs w:val="24"/>
          <w:lang w:val="id-ID"/>
        </w:rPr>
        <w:t>i</w:t>
      </w:r>
      <w:r>
        <w:rPr>
          <w:rFonts w:eastAsia="Calibri"/>
          <w:bCs/>
          <w:noProof/>
          <w:sz w:val="24"/>
          <w:szCs w:val="24"/>
        </w:rPr>
        <w:t xml:space="preserve">siko 9,000 kali lipat dari pada responden yang tidak merokok. </w:t>
      </w:r>
    </w:p>
    <w:p w:rsidR="00CC0C0E" w:rsidRDefault="00CC0C0E"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r w:rsidRPr="00283493">
        <w:rPr>
          <w:noProof/>
          <w:sz w:val="24"/>
          <w:szCs w:val="24"/>
          <w:lang w:val="en-ID"/>
        </w:rPr>
        <w:lastRenderedPageBreak/>
        <w:t>Hubungan Faktor Orang Tua Terhadap Perilaku Merokok</w:t>
      </w:r>
    </w:p>
    <w:p w:rsidR="008B7F26" w:rsidRDefault="008B7F26" w:rsidP="0054339C">
      <w:pPr>
        <w:ind w:firstLine="0"/>
        <w:rPr>
          <w:b/>
          <w:sz w:val="22"/>
          <w:szCs w:val="22"/>
        </w:rPr>
      </w:pPr>
    </w:p>
    <w:p w:rsidR="008B7F26" w:rsidRDefault="008B7F26" w:rsidP="0054339C">
      <w:pPr>
        <w:ind w:firstLine="0"/>
        <w:rPr>
          <w:b/>
          <w:sz w:val="22"/>
          <w:szCs w:val="22"/>
        </w:rPr>
      </w:pPr>
    </w:p>
    <w:tbl>
      <w:tblPr>
        <w:tblStyle w:val="TableGrid"/>
        <w:tblpPr w:leftFromText="180" w:rightFromText="180" w:vertAnchor="text" w:horzAnchor="margin" w:tblpY="101"/>
        <w:tblW w:w="765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840"/>
        <w:gridCol w:w="991"/>
        <w:gridCol w:w="538"/>
        <w:gridCol w:w="708"/>
        <w:gridCol w:w="426"/>
        <w:gridCol w:w="708"/>
        <w:gridCol w:w="742"/>
        <w:gridCol w:w="851"/>
        <w:gridCol w:w="851"/>
      </w:tblGrid>
      <w:tr w:rsidR="006F1162" w:rsidRPr="00B20667" w:rsidTr="006F1162">
        <w:trPr>
          <w:trHeight w:val="368"/>
        </w:trPr>
        <w:tc>
          <w:tcPr>
            <w:tcW w:w="1840" w:type="dxa"/>
            <w:vMerge w:val="restart"/>
            <w:vAlign w:val="center"/>
          </w:tcPr>
          <w:p w:rsidR="006F1162" w:rsidRPr="00B20667" w:rsidRDefault="006F1162" w:rsidP="006F1162">
            <w:pPr>
              <w:rPr>
                <w:rFonts w:eastAsia="Calibri"/>
                <w:bCs/>
                <w:noProof/>
                <w:sz w:val="24"/>
                <w:szCs w:val="24"/>
              </w:rPr>
            </w:pPr>
            <w:r w:rsidRPr="00B20667">
              <w:rPr>
                <w:rFonts w:eastAsia="Calibri"/>
                <w:bCs/>
                <w:noProof/>
                <w:sz w:val="24"/>
                <w:szCs w:val="24"/>
              </w:rPr>
              <w:t>Variabel</w:t>
            </w:r>
          </w:p>
        </w:tc>
        <w:tc>
          <w:tcPr>
            <w:tcW w:w="991" w:type="dxa"/>
            <w:vMerge w:val="restart"/>
            <w:vAlign w:val="center"/>
          </w:tcPr>
          <w:p w:rsidR="006F1162" w:rsidRPr="00813530" w:rsidRDefault="006F1162" w:rsidP="006F1162">
            <w:pPr>
              <w:tabs>
                <w:tab w:val="left" w:pos="884"/>
              </w:tabs>
              <w:ind w:left="-249" w:right="27" w:firstLine="141"/>
              <w:jc w:val="center"/>
              <w:rPr>
                <w:rFonts w:eastAsia="Calibri"/>
                <w:bCs/>
                <w:noProof/>
                <w:sz w:val="24"/>
                <w:szCs w:val="24"/>
              </w:rPr>
            </w:pPr>
            <w:r>
              <w:rPr>
                <w:rFonts w:eastAsia="Calibri"/>
                <w:bCs/>
                <w:noProof/>
                <w:sz w:val="24"/>
                <w:szCs w:val="24"/>
              </w:rPr>
              <w:t>Kategori</w:t>
            </w:r>
          </w:p>
        </w:tc>
        <w:tc>
          <w:tcPr>
            <w:tcW w:w="2380" w:type="dxa"/>
            <w:gridSpan w:val="4"/>
            <w:vAlign w:val="center"/>
          </w:tcPr>
          <w:p w:rsidR="006F1162" w:rsidRDefault="006F1162" w:rsidP="006F1162">
            <w:pPr>
              <w:jc w:val="center"/>
              <w:rPr>
                <w:rFonts w:eastAsia="Calibri"/>
                <w:bCs/>
                <w:noProof/>
                <w:sz w:val="24"/>
                <w:szCs w:val="24"/>
              </w:rPr>
            </w:pPr>
            <w:r>
              <w:rPr>
                <w:rFonts w:eastAsia="Calibri"/>
                <w:bCs/>
                <w:noProof/>
                <w:sz w:val="24"/>
                <w:szCs w:val="24"/>
              </w:rPr>
              <w:t>Perilaku Merokok</w:t>
            </w:r>
          </w:p>
        </w:tc>
        <w:tc>
          <w:tcPr>
            <w:tcW w:w="742" w:type="dxa"/>
            <w:vMerge w:val="restart"/>
            <w:vAlign w:val="center"/>
          </w:tcPr>
          <w:p w:rsidR="006F1162" w:rsidRPr="001B3B41" w:rsidRDefault="006F1162" w:rsidP="006F1162">
            <w:pPr>
              <w:ind w:firstLine="0"/>
              <w:rPr>
                <w:rFonts w:eastAsia="Calibri"/>
                <w:bCs/>
                <w:noProof/>
                <w:sz w:val="24"/>
                <w:szCs w:val="24"/>
                <w:lang w:val="en-ID"/>
              </w:rPr>
            </w:pPr>
            <w:r>
              <w:rPr>
                <w:rFonts w:eastAsia="Calibri"/>
                <w:bCs/>
                <w:noProof/>
                <w:sz w:val="24"/>
                <w:szCs w:val="24"/>
                <w:lang w:val="en-ID"/>
              </w:rPr>
              <w:t>Total</w:t>
            </w:r>
          </w:p>
        </w:tc>
        <w:tc>
          <w:tcPr>
            <w:tcW w:w="851" w:type="dxa"/>
            <w:vMerge w:val="restart"/>
            <w:vAlign w:val="center"/>
          </w:tcPr>
          <w:p w:rsidR="006F1162" w:rsidRPr="00B20667" w:rsidRDefault="006F1162" w:rsidP="006F1162">
            <w:pPr>
              <w:jc w:val="center"/>
              <w:rPr>
                <w:rFonts w:eastAsia="Calibri"/>
                <w:bCs/>
                <w:noProof/>
                <w:sz w:val="24"/>
                <w:szCs w:val="24"/>
              </w:rPr>
            </w:pPr>
            <w:r w:rsidRPr="00B20667">
              <w:rPr>
                <w:rFonts w:eastAsia="Calibri"/>
                <w:bCs/>
                <w:noProof/>
                <w:sz w:val="24"/>
                <w:szCs w:val="24"/>
              </w:rPr>
              <w:t>P</w:t>
            </w:r>
          </w:p>
        </w:tc>
        <w:tc>
          <w:tcPr>
            <w:tcW w:w="851" w:type="dxa"/>
            <w:vMerge w:val="restart"/>
            <w:vAlign w:val="center"/>
          </w:tcPr>
          <w:p w:rsidR="006F1162" w:rsidRDefault="006F1162" w:rsidP="006F1162">
            <w:pPr>
              <w:jc w:val="center"/>
              <w:rPr>
                <w:rFonts w:eastAsia="Calibri"/>
                <w:bCs/>
                <w:noProof/>
                <w:sz w:val="24"/>
                <w:szCs w:val="24"/>
              </w:rPr>
            </w:pPr>
            <w:r>
              <w:rPr>
                <w:rFonts w:eastAsia="Calibri"/>
                <w:bCs/>
                <w:noProof/>
                <w:sz w:val="24"/>
                <w:szCs w:val="24"/>
              </w:rPr>
              <w:t>OR</w:t>
            </w:r>
          </w:p>
        </w:tc>
      </w:tr>
      <w:tr w:rsidR="006F1162" w:rsidRPr="00B20667" w:rsidTr="006F1162">
        <w:trPr>
          <w:trHeight w:val="368"/>
        </w:trPr>
        <w:tc>
          <w:tcPr>
            <w:tcW w:w="1840" w:type="dxa"/>
            <w:vMerge/>
            <w:vAlign w:val="center"/>
          </w:tcPr>
          <w:p w:rsidR="006F1162" w:rsidRPr="00B20667" w:rsidRDefault="006F1162" w:rsidP="006F1162">
            <w:pPr>
              <w:rPr>
                <w:rFonts w:eastAsia="Calibri"/>
                <w:bCs/>
                <w:noProof/>
                <w:sz w:val="24"/>
                <w:szCs w:val="24"/>
              </w:rPr>
            </w:pPr>
          </w:p>
        </w:tc>
        <w:tc>
          <w:tcPr>
            <w:tcW w:w="991" w:type="dxa"/>
            <w:vMerge/>
            <w:vAlign w:val="center"/>
          </w:tcPr>
          <w:p w:rsidR="006F1162" w:rsidRDefault="006F1162" w:rsidP="006F1162">
            <w:pPr>
              <w:jc w:val="center"/>
              <w:rPr>
                <w:rFonts w:eastAsia="Calibri"/>
                <w:bCs/>
                <w:noProof/>
                <w:sz w:val="24"/>
                <w:szCs w:val="24"/>
              </w:rPr>
            </w:pPr>
          </w:p>
        </w:tc>
        <w:tc>
          <w:tcPr>
            <w:tcW w:w="1246" w:type="dxa"/>
            <w:gridSpan w:val="2"/>
            <w:vAlign w:val="center"/>
          </w:tcPr>
          <w:p w:rsidR="006F1162" w:rsidRPr="000C27CF" w:rsidRDefault="006F1162" w:rsidP="006F1162">
            <w:pPr>
              <w:jc w:val="center"/>
              <w:rPr>
                <w:rFonts w:eastAsia="Calibri"/>
                <w:bCs/>
                <w:noProof/>
                <w:sz w:val="24"/>
                <w:szCs w:val="24"/>
              </w:rPr>
            </w:pPr>
            <w:r>
              <w:rPr>
                <w:rFonts w:eastAsia="Calibri"/>
                <w:bCs/>
                <w:noProof/>
                <w:sz w:val="24"/>
                <w:szCs w:val="24"/>
              </w:rPr>
              <w:t>Ya</w:t>
            </w:r>
          </w:p>
        </w:tc>
        <w:tc>
          <w:tcPr>
            <w:tcW w:w="1134" w:type="dxa"/>
            <w:gridSpan w:val="2"/>
            <w:vAlign w:val="center"/>
          </w:tcPr>
          <w:p w:rsidR="006F1162" w:rsidRPr="00B20667" w:rsidRDefault="006F1162" w:rsidP="006F1162">
            <w:pPr>
              <w:ind w:left="-249" w:firstLine="249"/>
              <w:jc w:val="center"/>
              <w:rPr>
                <w:rFonts w:eastAsia="Calibri"/>
                <w:bCs/>
                <w:noProof/>
                <w:sz w:val="24"/>
                <w:szCs w:val="24"/>
              </w:rPr>
            </w:pPr>
            <w:r>
              <w:rPr>
                <w:rFonts w:eastAsia="Calibri"/>
                <w:bCs/>
                <w:noProof/>
                <w:sz w:val="24"/>
                <w:szCs w:val="24"/>
              </w:rPr>
              <w:t>Tidak</w:t>
            </w:r>
          </w:p>
        </w:tc>
        <w:tc>
          <w:tcPr>
            <w:tcW w:w="742" w:type="dxa"/>
            <w:vMerge/>
          </w:tcPr>
          <w:p w:rsidR="006F1162" w:rsidRPr="00B20667" w:rsidRDefault="006F1162" w:rsidP="006F1162">
            <w:pPr>
              <w:jc w:val="center"/>
              <w:rPr>
                <w:rFonts w:eastAsia="Calibri"/>
                <w:bCs/>
                <w:noProof/>
                <w:sz w:val="24"/>
                <w:szCs w:val="24"/>
              </w:rPr>
            </w:pPr>
          </w:p>
        </w:tc>
        <w:tc>
          <w:tcPr>
            <w:tcW w:w="851" w:type="dxa"/>
            <w:vMerge/>
            <w:vAlign w:val="center"/>
          </w:tcPr>
          <w:p w:rsidR="006F1162" w:rsidRPr="00B20667" w:rsidRDefault="006F1162" w:rsidP="006F1162">
            <w:pPr>
              <w:jc w:val="center"/>
              <w:rPr>
                <w:rFonts w:eastAsia="Calibri"/>
                <w:bCs/>
                <w:noProof/>
                <w:sz w:val="24"/>
                <w:szCs w:val="24"/>
              </w:rPr>
            </w:pPr>
          </w:p>
        </w:tc>
        <w:tc>
          <w:tcPr>
            <w:tcW w:w="851" w:type="dxa"/>
            <w:vMerge/>
            <w:vAlign w:val="center"/>
          </w:tcPr>
          <w:p w:rsidR="006F1162" w:rsidRPr="00124203" w:rsidRDefault="006F1162" w:rsidP="006F1162">
            <w:pPr>
              <w:jc w:val="center"/>
              <w:rPr>
                <w:rFonts w:eastAsia="Calibri"/>
                <w:bCs/>
                <w:noProof/>
                <w:sz w:val="24"/>
                <w:szCs w:val="24"/>
              </w:rPr>
            </w:pPr>
          </w:p>
        </w:tc>
      </w:tr>
      <w:tr w:rsidR="006F1162" w:rsidRPr="00B20667" w:rsidTr="006F1162">
        <w:trPr>
          <w:trHeight w:val="368"/>
        </w:trPr>
        <w:tc>
          <w:tcPr>
            <w:tcW w:w="1840" w:type="dxa"/>
            <w:vMerge/>
            <w:vAlign w:val="center"/>
          </w:tcPr>
          <w:p w:rsidR="006F1162" w:rsidRPr="00B20667" w:rsidRDefault="006F1162" w:rsidP="006F1162">
            <w:pPr>
              <w:rPr>
                <w:rFonts w:eastAsia="Calibri"/>
                <w:bCs/>
                <w:noProof/>
                <w:sz w:val="24"/>
                <w:szCs w:val="24"/>
              </w:rPr>
            </w:pPr>
          </w:p>
        </w:tc>
        <w:tc>
          <w:tcPr>
            <w:tcW w:w="991" w:type="dxa"/>
            <w:vMerge/>
            <w:vAlign w:val="center"/>
          </w:tcPr>
          <w:p w:rsidR="006F1162" w:rsidRDefault="006F1162" w:rsidP="006F1162">
            <w:pPr>
              <w:jc w:val="center"/>
              <w:rPr>
                <w:rFonts w:eastAsia="Calibri"/>
                <w:bCs/>
                <w:noProof/>
                <w:sz w:val="24"/>
                <w:szCs w:val="24"/>
              </w:rPr>
            </w:pPr>
          </w:p>
        </w:tc>
        <w:tc>
          <w:tcPr>
            <w:tcW w:w="538" w:type="dxa"/>
            <w:vAlign w:val="center"/>
          </w:tcPr>
          <w:p w:rsidR="006F1162" w:rsidRPr="000C27CF" w:rsidRDefault="006F1162" w:rsidP="006F1162">
            <w:pPr>
              <w:ind w:left="-108"/>
              <w:jc w:val="center"/>
              <w:rPr>
                <w:rFonts w:eastAsia="Calibri"/>
                <w:bCs/>
                <w:noProof/>
                <w:sz w:val="24"/>
                <w:szCs w:val="24"/>
              </w:rPr>
            </w:pPr>
            <w:r>
              <w:rPr>
                <w:rFonts w:eastAsia="Calibri"/>
                <w:bCs/>
                <w:noProof/>
                <w:sz w:val="24"/>
                <w:szCs w:val="24"/>
              </w:rPr>
              <w:t>n</w:t>
            </w:r>
          </w:p>
        </w:tc>
        <w:tc>
          <w:tcPr>
            <w:tcW w:w="708" w:type="dxa"/>
            <w:vAlign w:val="center"/>
          </w:tcPr>
          <w:p w:rsidR="006F1162" w:rsidRPr="000C27CF" w:rsidRDefault="006F1162" w:rsidP="006F1162">
            <w:pPr>
              <w:jc w:val="center"/>
              <w:rPr>
                <w:rFonts w:eastAsia="Calibri"/>
                <w:bCs/>
                <w:noProof/>
                <w:sz w:val="24"/>
                <w:szCs w:val="24"/>
              </w:rPr>
            </w:pPr>
            <w:r>
              <w:rPr>
                <w:rFonts w:eastAsia="Calibri"/>
                <w:bCs/>
                <w:noProof/>
                <w:sz w:val="24"/>
                <w:szCs w:val="24"/>
              </w:rPr>
              <w:t>%</w:t>
            </w:r>
          </w:p>
        </w:tc>
        <w:tc>
          <w:tcPr>
            <w:tcW w:w="426" w:type="dxa"/>
            <w:vAlign w:val="center"/>
          </w:tcPr>
          <w:p w:rsidR="006F1162" w:rsidRPr="00B20667" w:rsidRDefault="006F1162" w:rsidP="006F1162">
            <w:pPr>
              <w:ind w:hanging="104"/>
              <w:jc w:val="center"/>
              <w:rPr>
                <w:rFonts w:eastAsia="Calibri"/>
                <w:bCs/>
                <w:noProof/>
                <w:sz w:val="24"/>
                <w:szCs w:val="24"/>
              </w:rPr>
            </w:pPr>
            <w:r>
              <w:rPr>
                <w:rFonts w:eastAsia="Calibri"/>
                <w:bCs/>
                <w:noProof/>
                <w:sz w:val="24"/>
                <w:szCs w:val="24"/>
              </w:rPr>
              <w:t>n</w:t>
            </w:r>
          </w:p>
        </w:tc>
        <w:tc>
          <w:tcPr>
            <w:tcW w:w="708" w:type="dxa"/>
            <w:vAlign w:val="center"/>
          </w:tcPr>
          <w:p w:rsidR="006F1162" w:rsidRPr="00B20667" w:rsidRDefault="006F1162" w:rsidP="006F1162">
            <w:pPr>
              <w:jc w:val="center"/>
              <w:rPr>
                <w:rFonts w:eastAsia="Calibri"/>
                <w:bCs/>
                <w:noProof/>
                <w:sz w:val="24"/>
                <w:szCs w:val="24"/>
              </w:rPr>
            </w:pPr>
            <w:r>
              <w:rPr>
                <w:rFonts w:eastAsia="Calibri"/>
                <w:bCs/>
                <w:noProof/>
                <w:sz w:val="24"/>
                <w:szCs w:val="24"/>
              </w:rPr>
              <w:t>%</w:t>
            </w:r>
          </w:p>
        </w:tc>
        <w:tc>
          <w:tcPr>
            <w:tcW w:w="742" w:type="dxa"/>
            <w:vMerge/>
          </w:tcPr>
          <w:p w:rsidR="006F1162" w:rsidRPr="00B20667" w:rsidRDefault="006F1162" w:rsidP="006F1162">
            <w:pPr>
              <w:jc w:val="center"/>
              <w:rPr>
                <w:rFonts w:eastAsia="Calibri"/>
                <w:bCs/>
                <w:noProof/>
                <w:sz w:val="24"/>
                <w:szCs w:val="24"/>
              </w:rPr>
            </w:pPr>
          </w:p>
        </w:tc>
        <w:tc>
          <w:tcPr>
            <w:tcW w:w="851" w:type="dxa"/>
            <w:vMerge/>
            <w:vAlign w:val="center"/>
          </w:tcPr>
          <w:p w:rsidR="006F1162" w:rsidRPr="00B20667" w:rsidRDefault="006F1162" w:rsidP="006F1162">
            <w:pPr>
              <w:jc w:val="center"/>
              <w:rPr>
                <w:rFonts w:eastAsia="Calibri"/>
                <w:bCs/>
                <w:noProof/>
                <w:sz w:val="24"/>
                <w:szCs w:val="24"/>
              </w:rPr>
            </w:pPr>
          </w:p>
        </w:tc>
        <w:tc>
          <w:tcPr>
            <w:tcW w:w="851" w:type="dxa"/>
            <w:vMerge/>
            <w:vAlign w:val="center"/>
          </w:tcPr>
          <w:p w:rsidR="006F1162" w:rsidRPr="00B20667" w:rsidRDefault="006F1162" w:rsidP="006F1162">
            <w:pPr>
              <w:jc w:val="center"/>
              <w:rPr>
                <w:rFonts w:eastAsia="Calibri"/>
                <w:bCs/>
                <w:noProof/>
                <w:sz w:val="24"/>
                <w:szCs w:val="24"/>
              </w:rPr>
            </w:pPr>
          </w:p>
        </w:tc>
      </w:tr>
      <w:tr w:rsidR="006F1162" w:rsidRPr="00B20667" w:rsidTr="006F1162">
        <w:tc>
          <w:tcPr>
            <w:tcW w:w="1840" w:type="dxa"/>
            <w:vMerge w:val="restart"/>
            <w:vAlign w:val="center"/>
          </w:tcPr>
          <w:p w:rsidR="006F1162" w:rsidRPr="00813530" w:rsidRDefault="006F1162" w:rsidP="006F1162">
            <w:pPr>
              <w:ind w:hanging="15"/>
              <w:rPr>
                <w:rFonts w:eastAsia="Calibri"/>
                <w:bCs/>
                <w:noProof/>
                <w:sz w:val="24"/>
                <w:szCs w:val="24"/>
              </w:rPr>
            </w:pPr>
            <w:r>
              <w:rPr>
                <w:rFonts w:eastAsia="Calibri"/>
                <w:bCs/>
                <w:noProof/>
                <w:sz w:val="24"/>
                <w:szCs w:val="24"/>
              </w:rPr>
              <w:t>Pengaruh Orang Tua</w:t>
            </w:r>
          </w:p>
        </w:tc>
        <w:tc>
          <w:tcPr>
            <w:tcW w:w="991" w:type="dxa"/>
            <w:vAlign w:val="center"/>
          </w:tcPr>
          <w:p w:rsidR="006F1162" w:rsidRPr="002F4F6C" w:rsidRDefault="006F1162" w:rsidP="006F1162">
            <w:pPr>
              <w:ind w:right="91" w:firstLine="0"/>
              <w:rPr>
                <w:rFonts w:eastAsia="Calibri"/>
                <w:bCs/>
                <w:noProof/>
                <w:sz w:val="24"/>
                <w:szCs w:val="24"/>
              </w:rPr>
            </w:pPr>
            <w:r>
              <w:rPr>
                <w:rFonts w:eastAsia="Calibri"/>
                <w:bCs/>
                <w:noProof/>
                <w:sz w:val="24"/>
                <w:szCs w:val="24"/>
              </w:rPr>
              <w:t>Ada</w:t>
            </w:r>
          </w:p>
        </w:tc>
        <w:tc>
          <w:tcPr>
            <w:tcW w:w="538" w:type="dxa"/>
            <w:vAlign w:val="center"/>
          </w:tcPr>
          <w:p w:rsidR="006F1162" w:rsidRPr="003611A4" w:rsidRDefault="006F1162" w:rsidP="006F1162">
            <w:pPr>
              <w:ind w:left="-108" w:firstLine="0"/>
              <w:jc w:val="center"/>
              <w:rPr>
                <w:rFonts w:eastAsia="Calibri"/>
                <w:bCs/>
                <w:noProof/>
                <w:sz w:val="24"/>
                <w:szCs w:val="24"/>
              </w:rPr>
            </w:pPr>
            <w:r w:rsidRPr="003611A4">
              <w:rPr>
                <w:rFonts w:eastAsia="Calibri"/>
                <w:bCs/>
                <w:noProof/>
                <w:sz w:val="24"/>
                <w:szCs w:val="24"/>
              </w:rPr>
              <w:t>10</w:t>
            </w:r>
          </w:p>
        </w:tc>
        <w:tc>
          <w:tcPr>
            <w:tcW w:w="708" w:type="dxa"/>
            <w:vAlign w:val="center"/>
          </w:tcPr>
          <w:p w:rsidR="006F1162" w:rsidRPr="003611A4" w:rsidRDefault="006F1162" w:rsidP="006F1162">
            <w:pPr>
              <w:ind w:firstLine="0"/>
              <w:rPr>
                <w:rFonts w:eastAsia="Calibri"/>
                <w:bCs/>
                <w:noProof/>
                <w:sz w:val="24"/>
                <w:szCs w:val="24"/>
              </w:rPr>
            </w:pPr>
            <w:r w:rsidRPr="003611A4">
              <w:rPr>
                <w:sz w:val="24"/>
                <w:szCs w:val="24"/>
              </w:rPr>
              <w:t>20,0</w:t>
            </w:r>
          </w:p>
        </w:tc>
        <w:tc>
          <w:tcPr>
            <w:tcW w:w="426" w:type="dxa"/>
            <w:vAlign w:val="center"/>
          </w:tcPr>
          <w:p w:rsidR="006F1162" w:rsidRPr="003611A4" w:rsidRDefault="006F1162" w:rsidP="006F1162">
            <w:pPr>
              <w:ind w:hanging="104"/>
              <w:jc w:val="center"/>
              <w:rPr>
                <w:rFonts w:eastAsia="Calibri"/>
                <w:bCs/>
                <w:noProof/>
                <w:sz w:val="24"/>
                <w:szCs w:val="24"/>
              </w:rPr>
            </w:pPr>
            <w:r w:rsidRPr="003611A4">
              <w:rPr>
                <w:rFonts w:eastAsia="Calibri"/>
                <w:bCs/>
                <w:noProof/>
                <w:sz w:val="24"/>
                <w:szCs w:val="24"/>
              </w:rPr>
              <w:t>1</w:t>
            </w:r>
          </w:p>
        </w:tc>
        <w:tc>
          <w:tcPr>
            <w:tcW w:w="708" w:type="dxa"/>
            <w:vAlign w:val="center"/>
          </w:tcPr>
          <w:p w:rsidR="006F1162" w:rsidRPr="003611A4" w:rsidRDefault="006F1162" w:rsidP="006F1162">
            <w:pPr>
              <w:ind w:firstLine="0"/>
              <w:rPr>
                <w:rFonts w:eastAsia="Calibri"/>
                <w:bCs/>
                <w:noProof/>
                <w:sz w:val="24"/>
                <w:szCs w:val="24"/>
              </w:rPr>
            </w:pPr>
            <w:r w:rsidRPr="003611A4">
              <w:rPr>
                <w:sz w:val="24"/>
                <w:szCs w:val="24"/>
              </w:rPr>
              <w:t>2,0</w:t>
            </w:r>
          </w:p>
        </w:tc>
        <w:tc>
          <w:tcPr>
            <w:tcW w:w="742" w:type="dxa"/>
          </w:tcPr>
          <w:p w:rsidR="006F1162" w:rsidRPr="001B3B41" w:rsidRDefault="006F1162" w:rsidP="006F1162">
            <w:pPr>
              <w:jc w:val="center"/>
              <w:rPr>
                <w:rFonts w:eastAsia="Calibri"/>
                <w:bCs/>
                <w:noProof/>
                <w:sz w:val="24"/>
                <w:szCs w:val="24"/>
                <w:lang w:val="en-ID"/>
              </w:rPr>
            </w:pPr>
            <w:r>
              <w:rPr>
                <w:rFonts w:eastAsia="Calibri"/>
                <w:bCs/>
                <w:noProof/>
                <w:sz w:val="24"/>
                <w:szCs w:val="24"/>
                <w:lang w:val="en-ID"/>
              </w:rPr>
              <w:t>11</w:t>
            </w:r>
          </w:p>
        </w:tc>
        <w:tc>
          <w:tcPr>
            <w:tcW w:w="851" w:type="dxa"/>
            <w:vMerge w:val="restart"/>
            <w:vAlign w:val="center"/>
          </w:tcPr>
          <w:p w:rsidR="006F1162" w:rsidRPr="00575B79" w:rsidRDefault="006F1162" w:rsidP="006F1162">
            <w:pPr>
              <w:ind w:firstLine="0"/>
              <w:jc w:val="center"/>
              <w:rPr>
                <w:rFonts w:eastAsia="Calibri"/>
                <w:bCs/>
                <w:noProof/>
                <w:sz w:val="24"/>
                <w:szCs w:val="24"/>
              </w:rPr>
            </w:pPr>
            <w:r>
              <w:rPr>
                <w:rFonts w:eastAsia="Calibri"/>
                <w:bCs/>
                <w:noProof/>
                <w:sz w:val="24"/>
                <w:szCs w:val="24"/>
              </w:rPr>
              <w:t>0,1     90</w:t>
            </w:r>
          </w:p>
        </w:tc>
        <w:tc>
          <w:tcPr>
            <w:tcW w:w="851" w:type="dxa"/>
            <w:vMerge w:val="restart"/>
            <w:vAlign w:val="center"/>
          </w:tcPr>
          <w:p w:rsidR="006F1162" w:rsidRPr="00575B79" w:rsidRDefault="006F1162" w:rsidP="006F1162">
            <w:pPr>
              <w:ind w:firstLine="0"/>
              <w:rPr>
                <w:rFonts w:eastAsia="Calibri"/>
                <w:bCs/>
                <w:noProof/>
                <w:sz w:val="24"/>
                <w:szCs w:val="24"/>
              </w:rPr>
            </w:pPr>
            <w:r>
              <w:rPr>
                <w:rFonts w:eastAsia="Calibri"/>
                <w:bCs/>
                <w:noProof/>
                <w:sz w:val="24"/>
                <w:szCs w:val="24"/>
              </w:rPr>
              <w:t>3,929</w:t>
            </w:r>
          </w:p>
        </w:tc>
      </w:tr>
      <w:tr w:rsidR="006F1162" w:rsidRPr="00B20667" w:rsidTr="006F1162">
        <w:trPr>
          <w:trHeight w:val="597"/>
        </w:trPr>
        <w:tc>
          <w:tcPr>
            <w:tcW w:w="1840" w:type="dxa"/>
            <w:vMerge/>
            <w:vAlign w:val="center"/>
          </w:tcPr>
          <w:p w:rsidR="006F1162" w:rsidRDefault="006F1162" w:rsidP="006F1162">
            <w:pPr>
              <w:ind w:hanging="15"/>
              <w:rPr>
                <w:rFonts w:eastAsia="Calibri"/>
                <w:bCs/>
                <w:noProof/>
                <w:sz w:val="24"/>
                <w:szCs w:val="24"/>
              </w:rPr>
            </w:pPr>
          </w:p>
        </w:tc>
        <w:tc>
          <w:tcPr>
            <w:tcW w:w="991" w:type="dxa"/>
            <w:vAlign w:val="center"/>
          </w:tcPr>
          <w:p w:rsidR="006F1162" w:rsidRPr="002F4F6C" w:rsidRDefault="006F1162" w:rsidP="006F1162">
            <w:pPr>
              <w:ind w:firstLine="0"/>
              <w:rPr>
                <w:rFonts w:eastAsia="Calibri"/>
                <w:bCs/>
                <w:noProof/>
                <w:sz w:val="24"/>
                <w:szCs w:val="24"/>
              </w:rPr>
            </w:pPr>
            <w:r>
              <w:rPr>
                <w:rFonts w:eastAsia="Calibri"/>
                <w:bCs/>
                <w:noProof/>
                <w:sz w:val="24"/>
                <w:szCs w:val="24"/>
              </w:rPr>
              <w:t>Tidak</w:t>
            </w:r>
          </w:p>
        </w:tc>
        <w:tc>
          <w:tcPr>
            <w:tcW w:w="538" w:type="dxa"/>
            <w:vAlign w:val="center"/>
          </w:tcPr>
          <w:p w:rsidR="006F1162" w:rsidRPr="003611A4" w:rsidRDefault="006F1162" w:rsidP="006F1162">
            <w:pPr>
              <w:ind w:left="-108" w:firstLine="0"/>
              <w:jc w:val="center"/>
              <w:rPr>
                <w:rFonts w:eastAsia="Calibri"/>
                <w:bCs/>
                <w:noProof/>
                <w:sz w:val="24"/>
                <w:szCs w:val="24"/>
              </w:rPr>
            </w:pPr>
            <w:r w:rsidRPr="003611A4">
              <w:rPr>
                <w:rFonts w:eastAsia="Calibri"/>
                <w:bCs/>
                <w:noProof/>
                <w:sz w:val="24"/>
                <w:szCs w:val="24"/>
              </w:rPr>
              <w:t>28</w:t>
            </w:r>
          </w:p>
        </w:tc>
        <w:tc>
          <w:tcPr>
            <w:tcW w:w="708" w:type="dxa"/>
            <w:vAlign w:val="center"/>
          </w:tcPr>
          <w:p w:rsidR="006F1162" w:rsidRPr="003611A4" w:rsidRDefault="006F1162" w:rsidP="006F1162">
            <w:pPr>
              <w:ind w:firstLine="0"/>
              <w:rPr>
                <w:rFonts w:eastAsia="Calibri"/>
                <w:bCs/>
                <w:noProof/>
                <w:sz w:val="24"/>
                <w:szCs w:val="24"/>
              </w:rPr>
            </w:pPr>
            <w:r>
              <w:rPr>
                <w:sz w:val="24"/>
                <w:szCs w:val="24"/>
              </w:rPr>
              <w:t>56</w:t>
            </w:r>
            <w:r w:rsidRPr="003611A4">
              <w:rPr>
                <w:sz w:val="24"/>
                <w:szCs w:val="24"/>
              </w:rPr>
              <w:t>,0</w:t>
            </w:r>
          </w:p>
        </w:tc>
        <w:tc>
          <w:tcPr>
            <w:tcW w:w="426" w:type="dxa"/>
            <w:vAlign w:val="center"/>
          </w:tcPr>
          <w:p w:rsidR="006F1162" w:rsidRPr="003611A4" w:rsidRDefault="006F1162" w:rsidP="006F1162">
            <w:pPr>
              <w:ind w:hanging="104"/>
              <w:jc w:val="center"/>
              <w:rPr>
                <w:rFonts w:eastAsia="Calibri"/>
                <w:bCs/>
                <w:noProof/>
                <w:sz w:val="24"/>
                <w:szCs w:val="24"/>
              </w:rPr>
            </w:pPr>
            <w:r w:rsidRPr="003611A4">
              <w:rPr>
                <w:rFonts w:eastAsia="Calibri"/>
                <w:bCs/>
                <w:noProof/>
                <w:sz w:val="24"/>
                <w:szCs w:val="24"/>
              </w:rPr>
              <w:t>11</w:t>
            </w:r>
          </w:p>
        </w:tc>
        <w:tc>
          <w:tcPr>
            <w:tcW w:w="708" w:type="dxa"/>
            <w:vAlign w:val="center"/>
          </w:tcPr>
          <w:p w:rsidR="006F1162" w:rsidRPr="003611A4" w:rsidRDefault="006F1162" w:rsidP="006F1162">
            <w:pPr>
              <w:ind w:firstLine="0"/>
              <w:rPr>
                <w:rFonts w:eastAsia="Calibri"/>
                <w:bCs/>
                <w:noProof/>
                <w:sz w:val="24"/>
                <w:szCs w:val="24"/>
              </w:rPr>
            </w:pPr>
            <w:r w:rsidRPr="003611A4">
              <w:rPr>
                <w:sz w:val="24"/>
                <w:szCs w:val="24"/>
              </w:rPr>
              <w:t>22,0</w:t>
            </w:r>
          </w:p>
        </w:tc>
        <w:tc>
          <w:tcPr>
            <w:tcW w:w="742" w:type="dxa"/>
            <w:vAlign w:val="center"/>
          </w:tcPr>
          <w:p w:rsidR="006F1162" w:rsidRPr="001B3B41" w:rsidRDefault="006F1162" w:rsidP="006F1162">
            <w:pPr>
              <w:jc w:val="center"/>
              <w:rPr>
                <w:rFonts w:eastAsia="Calibri"/>
                <w:bCs/>
                <w:noProof/>
                <w:sz w:val="24"/>
                <w:szCs w:val="24"/>
                <w:lang w:val="en-ID"/>
              </w:rPr>
            </w:pPr>
            <w:r>
              <w:rPr>
                <w:rFonts w:eastAsia="Calibri"/>
                <w:bCs/>
                <w:noProof/>
                <w:sz w:val="24"/>
                <w:szCs w:val="24"/>
                <w:lang w:val="en-ID"/>
              </w:rPr>
              <w:t>39</w:t>
            </w:r>
          </w:p>
        </w:tc>
        <w:tc>
          <w:tcPr>
            <w:tcW w:w="851" w:type="dxa"/>
            <w:vMerge/>
            <w:vAlign w:val="center"/>
          </w:tcPr>
          <w:p w:rsidR="006F1162" w:rsidRDefault="006F1162" w:rsidP="006F1162">
            <w:pPr>
              <w:jc w:val="center"/>
              <w:rPr>
                <w:rFonts w:eastAsia="Calibri"/>
                <w:bCs/>
                <w:noProof/>
                <w:sz w:val="24"/>
                <w:szCs w:val="24"/>
              </w:rPr>
            </w:pPr>
          </w:p>
        </w:tc>
        <w:tc>
          <w:tcPr>
            <w:tcW w:w="851" w:type="dxa"/>
            <w:vMerge/>
            <w:vAlign w:val="center"/>
          </w:tcPr>
          <w:p w:rsidR="006F1162" w:rsidRDefault="006F1162" w:rsidP="006F1162">
            <w:pPr>
              <w:jc w:val="center"/>
              <w:rPr>
                <w:rFonts w:eastAsia="Calibri"/>
                <w:bCs/>
                <w:noProof/>
                <w:sz w:val="24"/>
                <w:szCs w:val="24"/>
              </w:rPr>
            </w:pPr>
          </w:p>
        </w:tc>
      </w:tr>
      <w:tr w:rsidR="006F1162" w:rsidRPr="00B20667" w:rsidTr="006F1162">
        <w:trPr>
          <w:trHeight w:val="597"/>
        </w:trPr>
        <w:tc>
          <w:tcPr>
            <w:tcW w:w="1840" w:type="dxa"/>
            <w:vAlign w:val="center"/>
          </w:tcPr>
          <w:p w:rsidR="006F1162" w:rsidRPr="005337DB" w:rsidRDefault="006F1162" w:rsidP="006F1162">
            <w:pPr>
              <w:ind w:hanging="15"/>
              <w:rPr>
                <w:rFonts w:eastAsia="Calibri"/>
                <w:bCs/>
                <w:noProof/>
                <w:sz w:val="24"/>
                <w:szCs w:val="24"/>
                <w:lang w:val="en-ID"/>
              </w:rPr>
            </w:pPr>
            <w:r>
              <w:rPr>
                <w:rFonts w:eastAsia="Calibri"/>
                <w:bCs/>
                <w:noProof/>
                <w:sz w:val="24"/>
                <w:szCs w:val="24"/>
                <w:lang w:val="en-ID"/>
              </w:rPr>
              <w:t xml:space="preserve">Total </w:t>
            </w:r>
          </w:p>
        </w:tc>
        <w:tc>
          <w:tcPr>
            <w:tcW w:w="991" w:type="dxa"/>
            <w:vAlign w:val="center"/>
          </w:tcPr>
          <w:p w:rsidR="006F1162" w:rsidRDefault="006F1162" w:rsidP="006F1162">
            <w:pPr>
              <w:jc w:val="center"/>
              <w:rPr>
                <w:rFonts w:eastAsia="Calibri"/>
                <w:bCs/>
                <w:noProof/>
                <w:sz w:val="24"/>
                <w:szCs w:val="24"/>
              </w:rPr>
            </w:pPr>
          </w:p>
        </w:tc>
        <w:tc>
          <w:tcPr>
            <w:tcW w:w="538" w:type="dxa"/>
            <w:vAlign w:val="center"/>
          </w:tcPr>
          <w:p w:rsidR="006F1162" w:rsidRPr="005337DB" w:rsidRDefault="006F1162" w:rsidP="006F1162">
            <w:pPr>
              <w:ind w:firstLine="0"/>
              <w:rPr>
                <w:rFonts w:eastAsia="Calibri"/>
                <w:bCs/>
                <w:noProof/>
                <w:sz w:val="24"/>
                <w:szCs w:val="24"/>
                <w:lang w:val="en-ID"/>
              </w:rPr>
            </w:pPr>
            <w:r>
              <w:rPr>
                <w:rFonts w:eastAsia="Calibri"/>
                <w:bCs/>
                <w:noProof/>
                <w:sz w:val="24"/>
                <w:szCs w:val="24"/>
                <w:lang w:val="en-ID"/>
              </w:rPr>
              <w:t>38</w:t>
            </w:r>
          </w:p>
        </w:tc>
        <w:tc>
          <w:tcPr>
            <w:tcW w:w="708" w:type="dxa"/>
            <w:vAlign w:val="center"/>
          </w:tcPr>
          <w:p w:rsidR="006F1162" w:rsidRDefault="006F1162" w:rsidP="006F1162">
            <w:pPr>
              <w:jc w:val="center"/>
              <w:rPr>
                <w:sz w:val="24"/>
                <w:szCs w:val="24"/>
              </w:rPr>
            </w:pPr>
          </w:p>
        </w:tc>
        <w:tc>
          <w:tcPr>
            <w:tcW w:w="426" w:type="dxa"/>
            <w:vAlign w:val="center"/>
          </w:tcPr>
          <w:p w:rsidR="006F1162" w:rsidRPr="005337DB" w:rsidRDefault="006F1162" w:rsidP="006F1162">
            <w:pPr>
              <w:ind w:hanging="104"/>
              <w:jc w:val="center"/>
              <w:rPr>
                <w:rFonts w:eastAsia="Calibri"/>
                <w:bCs/>
                <w:noProof/>
                <w:sz w:val="24"/>
                <w:szCs w:val="24"/>
                <w:lang w:val="en-ID"/>
              </w:rPr>
            </w:pPr>
            <w:r>
              <w:rPr>
                <w:rFonts w:eastAsia="Calibri"/>
                <w:bCs/>
                <w:noProof/>
                <w:sz w:val="24"/>
                <w:szCs w:val="24"/>
                <w:lang w:val="en-ID"/>
              </w:rPr>
              <w:t>12</w:t>
            </w:r>
          </w:p>
        </w:tc>
        <w:tc>
          <w:tcPr>
            <w:tcW w:w="708" w:type="dxa"/>
            <w:vAlign w:val="center"/>
          </w:tcPr>
          <w:p w:rsidR="006F1162" w:rsidRPr="003611A4" w:rsidRDefault="006F1162" w:rsidP="006F1162">
            <w:pPr>
              <w:jc w:val="center"/>
              <w:rPr>
                <w:sz w:val="24"/>
                <w:szCs w:val="24"/>
              </w:rPr>
            </w:pPr>
          </w:p>
        </w:tc>
        <w:tc>
          <w:tcPr>
            <w:tcW w:w="742" w:type="dxa"/>
            <w:vAlign w:val="center"/>
          </w:tcPr>
          <w:p w:rsidR="006F1162" w:rsidRDefault="006F1162" w:rsidP="006F1162">
            <w:pPr>
              <w:jc w:val="center"/>
              <w:rPr>
                <w:rFonts w:eastAsia="Calibri"/>
                <w:bCs/>
                <w:noProof/>
                <w:sz w:val="24"/>
                <w:szCs w:val="24"/>
                <w:lang w:val="en-ID"/>
              </w:rPr>
            </w:pPr>
            <w:r>
              <w:rPr>
                <w:rFonts w:eastAsia="Calibri"/>
                <w:bCs/>
                <w:noProof/>
                <w:sz w:val="24"/>
                <w:szCs w:val="24"/>
                <w:lang w:val="en-ID"/>
              </w:rPr>
              <w:t>50</w:t>
            </w:r>
          </w:p>
        </w:tc>
        <w:tc>
          <w:tcPr>
            <w:tcW w:w="851" w:type="dxa"/>
            <w:vAlign w:val="center"/>
          </w:tcPr>
          <w:p w:rsidR="006F1162" w:rsidRDefault="006F1162" w:rsidP="006F1162">
            <w:pPr>
              <w:jc w:val="center"/>
              <w:rPr>
                <w:rFonts w:eastAsia="Calibri"/>
                <w:bCs/>
                <w:noProof/>
                <w:sz w:val="24"/>
                <w:szCs w:val="24"/>
              </w:rPr>
            </w:pPr>
          </w:p>
        </w:tc>
        <w:tc>
          <w:tcPr>
            <w:tcW w:w="851" w:type="dxa"/>
            <w:vAlign w:val="center"/>
          </w:tcPr>
          <w:p w:rsidR="006F1162" w:rsidRDefault="006F1162" w:rsidP="006F1162">
            <w:pPr>
              <w:jc w:val="center"/>
              <w:rPr>
                <w:rFonts w:eastAsia="Calibri"/>
                <w:bCs/>
                <w:noProof/>
                <w:sz w:val="24"/>
                <w:szCs w:val="24"/>
              </w:rPr>
            </w:pPr>
          </w:p>
        </w:tc>
      </w:tr>
    </w:tbl>
    <w:p w:rsidR="008B7F26" w:rsidRDefault="008B7F26" w:rsidP="0054339C">
      <w:pPr>
        <w:ind w:firstLine="0"/>
        <w:rPr>
          <w:b/>
          <w:sz w:val="22"/>
          <w:szCs w:val="22"/>
        </w:rPr>
      </w:pPr>
    </w:p>
    <w:p w:rsidR="008B7F26" w:rsidRDefault="008B7F26" w:rsidP="0054339C">
      <w:pPr>
        <w:ind w:firstLine="0"/>
        <w:rPr>
          <w:b/>
          <w:sz w:val="22"/>
          <w:szCs w:val="22"/>
        </w:rPr>
      </w:pPr>
    </w:p>
    <w:p w:rsidR="006F1162" w:rsidRDefault="006F1162" w:rsidP="006F1162">
      <w:pPr>
        <w:tabs>
          <w:tab w:val="left" w:pos="0"/>
        </w:tabs>
        <w:ind w:firstLine="567"/>
        <w:rPr>
          <w:noProof/>
          <w:sz w:val="24"/>
          <w:szCs w:val="24"/>
          <w:lang w:val="en-ID"/>
        </w:rPr>
      </w:pPr>
      <w:r>
        <w:rPr>
          <w:noProof/>
          <w:sz w:val="24"/>
          <w:szCs w:val="24"/>
          <w:lang w:val="en-ID"/>
        </w:rPr>
        <w:t xml:space="preserve">Berdasarkan tabel di atas, dapat diketahui bahwa dari 11 responden lak-laki yang ada </w:t>
      </w:r>
      <w:r>
        <w:rPr>
          <w:noProof/>
          <w:sz w:val="24"/>
          <w:szCs w:val="24"/>
          <w:lang w:val="id-ID"/>
        </w:rPr>
        <w:t>terdapat</w:t>
      </w:r>
      <w:r>
        <w:rPr>
          <w:noProof/>
          <w:sz w:val="24"/>
          <w:szCs w:val="24"/>
          <w:lang w:val="en-ID"/>
        </w:rPr>
        <w:t xml:space="preserve"> pengaruh orang tua, 20,0% diantaranya berperilaku merokok dan 2,0% tidak berperilaku merokok, sedangkan dari 39 responden laki-laki yang tidak </w:t>
      </w:r>
      <w:r>
        <w:rPr>
          <w:noProof/>
          <w:sz w:val="24"/>
          <w:szCs w:val="24"/>
          <w:lang w:val="id-ID"/>
        </w:rPr>
        <w:t>terdapat</w:t>
      </w:r>
      <w:r>
        <w:rPr>
          <w:noProof/>
          <w:sz w:val="24"/>
          <w:szCs w:val="24"/>
          <w:lang w:val="en-ID"/>
        </w:rPr>
        <w:t xml:space="preserve"> pengaruh orang tua 56,0% diantaranya berperilaku merokok dan 22,0% tidak  berperilaku merokok. </w:t>
      </w:r>
    </w:p>
    <w:p w:rsidR="006F1162" w:rsidRDefault="006F1162" w:rsidP="006F1162">
      <w:pPr>
        <w:tabs>
          <w:tab w:val="left" w:pos="567"/>
        </w:tabs>
        <w:rPr>
          <w:rFonts w:eastAsia="Calibri"/>
          <w:bCs/>
          <w:noProof/>
          <w:sz w:val="24"/>
          <w:szCs w:val="24"/>
        </w:rPr>
      </w:pPr>
      <w:r>
        <w:rPr>
          <w:rFonts w:eastAsia="Calibri"/>
          <w:bCs/>
          <w:noProof/>
          <w:sz w:val="24"/>
          <w:szCs w:val="24"/>
          <w:lang w:val="en-ID"/>
        </w:rPr>
        <w:tab/>
        <w:t xml:space="preserve">Berdasarkan hasil data dengan menggunakan uji </w:t>
      </w:r>
      <w:r>
        <w:rPr>
          <w:rFonts w:eastAsia="Calibri"/>
          <w:bCs/>
          <w:i/>
          <w:noProof/>
          <w:sz w:val="24"/>
          <w:szCs w:val="24"/>
          <w:lang w:val="en-ID"/>
        </w:rPr>
        <w:t xml:space="preserve">chi square </w:t>
      </w:r>
      <w:r>
        <w:rPr>
          <w:rFonts w:eastAsia="Calibri"/>
          <w:bCs/>
          <w:noProof/>
          <w:sz w:val="24"/>
          <w:szCs w:val="24"/>
          <w:lang w:val="en-ID"/>
        </w:rPr>
        <w:t xml:space="preserve">didapatkan nilai </w:t>
      </w:r>
      <w:r>
        <w:rPr>
          <w:rFonts w:eastAsia="Calibri"/>
          <w:bCs/>
          <w:i/>
          <w:noProof/>
          <w:sz w:val="24"/>
          <w:szCs w:val="24"/>
          <w:lang w:val="en-ID"/>
        </w:rPr>
        <w:t xml:space="preserve">p-value </w:t>
      </w:r>
      <w:r>
        <w:rPr>
          <w:rFonts w:eastAsia="Calibri"/>
          <w:bCs/>
          <w:noProof/>
          <w:sz w:val="24"/>
          <w:szCs w:val="24"/>
          <w:lang w:val="en-ID"/>
        </w:rPr>
        <w:t>0,190</w:t>
      </w:r>
      <w:r>
        <w:rPr>
          <w:rFonts w:eastAsia="Calibri"/>
          <w:bCs/>
          <w:noProof/>
          <w:sz w:val="24"/>
          <w:szCs w:val="24"/>
        </w:rPr>
        <w:t xml:space="preserve">&gt;0,05 dari nilai signifikan. Dapat diketahui H₀ diterima, berarti tidak ada hubungan antara pengaruh orang tua dengan </w:t>
      </w:r>
      <w:r>
        <w:rPr>
          <w:rFonts w:eastAsia="Calibri"/>
          <w:bCs/>
          <w:noProof/>
          <w:sz w:val="24"/>
          <w:szCs w:val="24"/>
          <w:lang w:val="id-ID"/>
        </w:rPr>
        <w:t xml:space="preserve">perilaku merokok pada siswa SMP Negeri 18 Banda Aceh. </w:t>
      </w:r>
      <w:r>
        <w:rPr>
          <w:rFonts w:eastAsia="Calibri"/>
          <w:bCs/>
          <w:noProof/>
          <w:sz w:val="24"/>
          <w:szCs w:val="24"/>
        </w:rPr>
        <w:t>Pada variabel pengaruh orang tua  memperoleh nilai OR (</w:t>
      </w:r>
      <w:r>
        <w:rPr>
          <w:rFonts w:eastAsia="Calibri"/>
          <w:bCs/>
          <w:i/>
          <w:noProof/>
          <w:sz w:val="24"/>
          <w:szCs w:val="24"/>
        </w:rPr>
        <w:t>oods ratio</w:t>
      </w:r>
      <w:r>
        <w:rPr>
          <w:rFonts w:eastAsia="Calibri"/>
          <w:bCs/>
          <w:noProof/>
          <w:sz w:val="24"/>
          <w:szCs w:val="24"/>
        </w:rPr>
        <w:t>) sebesar 3,929 dengan besaran nilai estimasi perilaku merokok artinya bahwa perilaku perokok laki-laki lebih beresiko 3,929 kali lipat dari pada responden yang tidak merokok</w:t>
      </w:r>
    </w:p>
    <w:p w:rsidR="006F1162" w:rsidRDefault="006F1162" w:rsidP="006F1162">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6F1162" w:rsidRPr="007E5016" w:rsidRDefault="006F1162" w:rsidP="006F1162">
      <w:pPr>
        <w:ind w:firstLine="0"/>
        <w:rPr>
          <w:noProof/>
          <w:sz w:val="24"/>
          <w:szCs w:val="24"/>
          <w:lang w:val="en-ID"/>
        </w:rPr>
      </w:pPr>
      <w:r w:rsidRPr="007E5016">
        <w:rPr>
          <w:noProof/>
          <w:sz w:val="24"/>
          <w:szCs w:val="24"/>
          <w:lang w:val="en-ID"/>
        </w:rPr>
        <w:lastRenderedPageBreak/>
        <w:t>Hubungan Faktor T</w:t>
      </w:r>
      <w:r w:rsidRPr="007E5016">
        <w:rPr>
          <w:noProof/>
          <w:sz w:val="24"/>
          <w:szCs w:val="24"/>
          <w:lang w:val="id-ID"/>
        </w:rPr>
        <w:t>eman</w:t>
      </w:r>
      <w:r w:rsidRPr="007E5016">
        <w:rPr>
          <w:noProof/>
          <w:sz w:val="24"/>
          <w:szCs w:val="24"/>
          <w:lang w:val="en-ID"/>
        </w:rPr>
        <w:t xml:space="preserve"> Terhadap Perilaku Merokok.</w:t>
      </w:r>
    </w:p>
    <w:p w:rsidR="006F1162" w:rsidRDefault="006F1162" w:rsidP="0054339C">
      <w:pPr>
        <w:ind w:firstLine="0"/>
        <w:rPr>
          <w:b/>
          <w:sz w:val="22"/>
          <w:szCs w:val="22"/>
        </w:rPr>
      </w:pPr>
    </w:p>
    <w:p w:rsidR="006F1162" w:rsidRDefault="006F1162" w:rsidP="0054339C">
      <w:pPr>
        <w:ind w:firstLine="0"/>
        <w:rPr>
          <w:b/>
          <w:sz w:val="22"/>
          <w:szCs w:val="22"/>
        </w:rPr>
      </w:pPr>
    </w:p>
    <w:p w:rsidR="006F1162" w:rsidRDefault="006F1162"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7E5016" w:rsidRDefault="007E5016" w:rsidP="0054339C">
      <w:pPr>
        <w:ind w:firstLine="0"/>
        <w:rPr>
          <w:b/>
          <w:sz w:val="22"/>
          <w:szCs w:val="22"/>
        </w:rPr>
      </w:pPr>
    </w:p>
    <w:p w:rsidR="008B7F26" w:rsidRDefault="008B7F26" w:rsidP="0054339C">
      <w:pPr>
        <w:ind w:right="-1064" w:firstLine="0"/>
        <w:rPr>
          <w:noProof/>
          <w:sz w:val="24"/>
          <w:szCs w:val="24"/>
          <w:lang w:val="en-ID"/>
        </w:rPr>
      </w:pPr>
    </w:p>
    <w:p w:rsidR="006F1162" w:rsidRDefault="006F1162" w:rsidP="0054339C">
      <w:pPr>
        <w:ind w:right="-1064" w:firstLine="0"/>
        <w:rPr>
          <w:b/>
          <w:sz w:val="22"/>
          <w:szCs w:val="22"/>
        </w:rPr>
      </w:pPr>
    </w:p>
    <w:tbl>
      <w:tblPr>
        <w:tblStyle w:val="TableGrid"/>
        <w:tblpPr w:leftFromText="180" w:rightFromText="180" w:vertAnchor="text" w:horzAnchor="margin" w:tblpY="157"/>
        <w:tblW w:w="782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993"/>
        <w:gridCol w:w="1073"/>
        <w:gridCol w:w="461"/>
        <w:gridCol w:w="692"/>
        <w:gridCol w:w="381"/>
        <w:gridCol w:w="613"/>
        <w:gridCol w:w="767"/>
        <w:gridCol w:w="766"/>
        <w:gridCol w:w="1074"/>
      </w:tblGrid>
      <w:tr w:rsidR="00590622" w:rsidRPr="00B20667" w:rsidTr="00590622">
        <w:trPr>
          <w:trHeight w:val="395"/>
        </w:trPr>
        <w:tc>
          <w:tcPr>
            <w:tcW w:w="1993" w:type="dxa"/>
            <w:vMerge w:val="restart"/>
            <w:vAlign w:val="center"/>
          </w:tcPr>
          <w:p w:rsidR="00590622" w:rsidRPr="00B20667" w:rsidRDefault="00590622" w:rsidP="0054339C">
            <w:pPr>
              <w:rPr>
                <w:rFonts w:eastAsia="Calibri"/>
                <w:bCs/>
                <w:noProof/>
                <w:sz w:val="24"/>
                <w:szCs w:val="24"/>
              </w:rPr>
            </w:pPr>
            <w:r w:rsidRPr="00B20667">
              <w:rPr>
                <w:rFonts w:eastAsia="Calibri"/>
                <w:bCs/>
                <w:noProof/>
                <w:sz w:val="24"/>
                <w:szCs w:val="24"/>
              </w:rPr>
              <w:t>Variabel</w:t>
            </w:r>
          </w:p>
        </w:tc>
        <w:tc>
          <w:tcPr>
            <w:tcW w:w="1073" w:type="dxa"/>
            <w:vMerge w:val="restart"/>
            <w:vAlign w:val="center"/>
          </w:tcPr>
          <w:p w:rsidR="00590622" w:rsidRPr="00813530" w:rsidRDefault="00590622" w:rsidP="0054339C">
            <w:pPr>
              <w:ind w:right="-108" w:firstLine="0"/>
              <w:rPr>
                <w:rFonts w:eastAsia="Calibri"/>
                <w:bCs/>
                <w:noProof/>
                <w:sz w:val="24"/>
                <w:szCs w:val="24"/>
              </w:rPr>
            </w:pPr>
            <w:r>
              <w:rPr>
                <w:rFonts w:eastAsia="Calibri"/>
                <w:bCs/>
                <w:noProof/>
                <w:sz w:val="24"/>
                <w:szCs w:val="24"/>
              </w:rPr>
              <w:t>Kategori</w:t>
            </w:r>
          </w:p>
        </w:tc>
        <w:tc>
          <w:tcPr>
            <w:tcW w:w="2147" w:type="dxa"/>
            <w:gridSpan w:val="4"/>
            <w:vAlign w:val="center"/>
          </w:tcPr>
          <w:p w:rsidR="00590622" w:rsidRDefault="00590622" w:rsidP="0054339C">
            <w:pPr>
              <w:jc w:val="center"/>
              <w:rPr>
                <w:rFonts w:eastAsia="Calibri"/>
                <w:bCs/>
                <w:noProof/>
                <w:sz w:val="24"/>
                <w:szCs w:val="24"/>
              </w:rPr>
            </w:pPr>
            <w:r>
              <w:rPr>
                <w:rFonts w:eastAsia="Calibri"/>
                <w:bCs/>
                <w:noProof/>
                <w:sz w:val="24"/>
                <w:szCs w:val="24"/>
              </w:rPr>
              <w:t>Perilaku Merokok</w:t>
            </w:r>
          </w:p>
        </w:tc>
        <w:tc>
          <w:tcPr>
            <w:tcW w:w="767" w:type="dxa"/>
            <w:vMerge w:val="restart"/>
            <w:vAlign w:val="center"/>
          </w:tcPr>
          <w:p w:rsidR="00590622" w:rsidRPr="00B20667" w:rsidRDefault="00590622" w:rsidP="0054339C">
            <w:pPr>
              <w:ind w:left="-108" w:firstLine="0"/>
              <w:rPr>
                <w:rFonts w:eastAsia="Calibri"/>
                <w:bCs/>
                <w:noProof/>
                <w:sz w:val="24"/>
                <w:szCs w:val="24"/>
              </w:rPr>
            </w:pPr>
            <w:r>
              <w:rPr>
                <w:rFonts w:eastAsia="Calibri"/>
                <w:bCs/>
                <w:noProof/>
                <w:sz w:val="24"/>
                <w:szCs w:val="24"/>
              </w:rPr>
              <w:t>Total</w:t>
            </w:r>
          </w:p>
        </w:tc>
        <w:tc>
          <w:tcPr>
            <w:tcW w:w="766" w:type="dxa"/>
            <w:vMerge w:val="restart"/>
            <w:vAlign w:val="center"/>
          </w:tcPr>
          <w:p w:rsidR="00590622" w:rsidRPr="00B20667" w:rsidRDefault="00590622" w:rsidP="0054339C">
            <w:pPr>
              <w:jc w:val="center"/>
              <w:rPr>
                <w:rFonts w:eastAsia="Calibri"/>
                <w:bCs/>
                <w:noProof/>
                <w:sz w:val="24"/>
                <w:szCs w:val="24"/>
              </w:rPr>
            </w:pPr>
            <w:r w:rsidRPr="00B20667">
              <w:rPr>
                <w:rFonts w:eastAsia="Calibri"/>
                <w:bCs/>
                <w:noProof/>
                <w:sz w:val="24"/>
                <w:szCs w:val="24"/>
              </w:rPr>
              <w:t>P</w:t>
            </w:r>
          </w:p>
        </w:tc>
        <w:tc>
          <w:tcPr>
            <w:tcW w:w="1074" w:type="dxa"/>
            <w:vMerge w:val="restart"/>
            <w:vAlign w:val="center"/>
          </w:tcPr>
          <w:p w:rsidR="00590622" w:rsidRDefault="00590622" w:rsidP="0054339C">
            <w:pPr>
              <w:jc w:val="center"/>
              <w:rPr>
                <w:rFonts w:eastAsia="Calibri"/>
                <w:bCs/>
                <w:noProof/>
                <w:sz w:val="24"/>
                <w:szCs w:val="24"/>
              </w:rPr>
            </w:pPr>
            <w:r>
              <w:rPr>
                <w:rFonts w:eastAsia="Calibri"/>
                <w:bCs/>
                <w:noProof/>
                <w:sz w:val="24"/>
                <w:szCs w:val="24"/>
              </w:rPr>
              <w:t>OR</w:t>
            </w:r>
          </w:p>
        </w:tc>
      </w:tr>
      <w:tr w:rsidR="00590622" w:rsidRPr="00B20667" w:rsidTr="00590622">
        <w:trPr>
          <w:trHeight w:val="395"/>
        </w:trPr>
        <w:tc>
          <w:tcPr>
            <w:tcW w:w="1993" w:type="dxa"/>
            <w:vMerge/>
            <w:vAlign w:val="center"/>
          </w:tcPr>
          <w:p w:rsidR="00590622" w:rsidRPr="00B20667" w:rsidRDefault="00590622" w:rsidP="0054339C">
            <w:pPr>
              <w:rPr>
                <w:rFonts w:eastAsia="Calibri"/>
                <w:bCs/>
                <w:noProof/>
                <w:sz w:val="24"/>
                <w:szCs w:val="24"/>
              </w:rPr>
            </w:pPr>
          </w:p>
        </w:tc>
        <w:tc>
          <w:tcPr>
            <w:tcW w:w="1073" w:type="dxa"/>
            <w:vMerge/>
            <w:vAlign w:val="center"/>
          </w:tcPr>
          <w:p w:rsidR="00590622" w:rsidRDefault="00590622" w:rsidP="0054339C">
            <w:pPr>
              <w:jc w:val="center"/>
              <w:rPr>
                <w:rFonts w:eastAsia="Calibri"/>
                <w:bCs/>
                <w:noProof/>
                <w:sz w:val="24"/>
                <w:szCs w:val="24"/>
              </w:rPr>
            </w:pPr>
          </w:p>
        </w:tc>
        <w:tc>
          <w:tcPr>
            <w:tcW w:w="1153" w:type="dxa"/>
            <w:gridSpan w:val="2"/>
            <w:vAlign w:val="center"/>
          </w:tcPr>
          <w:p w:rsidR="00590622" w:rsidRPr="000C27CF" w:rsidRDefault="00590622" w:rsidP="0054339C">
            <w:pPr>
              <w:jc w:val="center"/>
              <w:rPr>
                <w:rFonts w:eastAsia="Calibri"/>
                <w:bCs/>
                <w:noProof/>
                <w:sz w:val="24"/>
                <w:szCs w:val="24"/>
              </w:rPr>
            </w:pPr>
            <w:r>
              <w:rPr>
                <w:rFonts w:eastAsia="Calibri"/>
                <w:bCs/>
                <w:noProof/>
                <w:sz w:val="24"/>
                <w:szCs w:val="24"/>
              </w:rPr>
              <w:t>Ya</w:t>
            </w:r>
          </w:p>
        </w:tc>
        <w:tc>
          <w:tcPr>
            <w:tcW w:w="994" w:type="dxa"/>
            <w:gridSpan w:val="2"/>
            <w:vAlign w:val="center"/>
          </w:tcPr>
          <w:p w:rsidR="00590622" w:rsidRPr="00B20667" w:rsidRDefault="00590622" w:rsidP="0054339C">
            <w:pPr>
              <w:ind w:firstLine="0"/>
              <w:rPr>
                <w:rFonts w:eastAsia="Calibri"/>
                <w:bCs/>
                <w:noProof/>
                <w:sz w:val="24"/>
                <w:szCs w:val="24"/>
              </w:rPr>
            </w:pPr>
            <w:r>
              <w:rPr>
                <w:rFonts w:eastAsia="Calibri"/>
                <w:bCs/>
                <w:noProof/>
                <w:sz w:val="24"/>
                <w:szCs w:val="24"/>
              </w:rPr>
              <w:t>Tidak</w:t>
            </w:r>
          </w:p>
        </w:tc>
        <w:tc>
          <w:tcPr>
            <w:tcW w:w="767" w:type="dxa"/>
            <w:vMerge/>
          </w:tcPr>
          <w:p w:rsidR="00590622" w:rsidRPr="00B20667" w:rsidRDefault="00590622" w:rsidP="0054339C">
            <w:pPr>
              <w:jc w:val="center"/>
              <w:rPr>
                <w:rFonts w:eastAsia="Calibri"/>
                <w:bCs/>
                <w:noProof/>
                <w:sz w:val="24"/>
                <w:szCs w:val="24"/>
              </w:rPr>
            </w:pPr>
          </w:p>
        </w:tc>
        <w:tc>
          <w:tcPr>
            <w:tcW w:w="766" w:type="dxa"/>
            <w:vMerge/>
            <w:vAlign w:val="center"/>
          </w:tcPr>
          <w:p w:rsidR="00590622" w:rsidRPr="00B20667" w:rsidRDefault="00590622" w:rsidP="0054339C">
            <w:pPr>
              <w:jc w:val="center"/>
              <w:rPr>
                <w:rFonts w:eastAsia="Calibri"/>
                <w:bCs/>
                <w:noProof/>
                <w:sz w:val="24"/>
                <w:szCs w:val="24"/>
              </w:rPr>
            </w:pPr>
          </w:p>
        </w:tc>
        <w:tc>
          <w:tcPr>
            <w:tcW w:w="1074" w:type="dxa"/>
            <w:vMerge/>
            <w:vAlign w:val="center"/>
          </w:tcPr>
          <w:p w:rsidR="00590622" w:rsidRPr="00124203" w:rsidRDefault="00590622" w:rsidP="0054339C">
            <w:pPr>
              <w:jc w:val="center"/>
              <w:rPr>
                <w:rFonts w:eastAsia="Calibri"/>
                <w:bCs/>
                <w:noProof/>
                <w:sz w:val="24"/>
                <w:szCs w:val="24"/>
              </w:rPr>
            </w:pPr>
          </w:p>
        </w:tc>
      </w:tr>
      <w:tr w:rsidR="00590622" w:rsidRPr="00B20667" w:rsidTr="00590622">
        <w:trPr>
          <w:trHeight w:val="395"/>
        </w:trPr>
        <w:tc>
          <w:tcPr>
            <w:tcW w:w="1993" w:type="dxa"/>
            <w:vMerge/>
            <w:vAlign w:val="center"/>
          </w:tcPr>
          <w:p w:rsidR="00590622" w:rsidRPr="00B20667" w:rsidRDefault="00590622" w:rsidP="0054339C">
            <w:pPr>
              <w:rPr>
                <w:rFonts w:eastAsia="Calibri"/>
                <w:bCs/>
                <w:noProof/>
                <w:sz w:val="24"/>
                <w:szCs w:val="24"/>
              </w:rPr>
            </w:pPr>
          </w:p>
        </w:tc>
        <w:tc>
          <w:tcPr>
            <w:tcW w:w="1073" w:type="dxa"/>
            <w:vMerge/>
            <w:vAlign w:val="center"/>
          </w:tcPr>
          <w:p w:rsidR="00590622" w:rsidRDefault="00590622" w:rsidP="0054339C">
            <w:pPr>
              <w:jc w:val="center"/>
              <w:rPr>
                <w:rFonts w:eastAsia="Calibri"/>
                <w:bCs/>
                <w:noProof/>
                <w:sz w:val="24"/>
                <w:szCs w:val="24"/>
              </w:rPr>
            </w:pPr>
          </w:p>
        </w:tc>
        <w:tc>
          <w:tcPr>
            <w:tcW w:w="461" w:type="dxa"/>
            <w:vAlign w:val="center"/>
          </w:tcPr>
          <w:p w:rsidR="00590622" w:rsidRPr="000C27CF" w:rsidRDefault="00590622" w:rsidP="0054339C">
            <w:pPr>
              <w:ind w:left="-108"/>
              <w:jc w:val="center"/>
              <w:rPr>
                <w:rFonts w:eastAsia="Calibri"/>
                <w:bCs/>
                <w:noProof/>
                <w:sz w:val="24"/>
                <w:szCs w:val="24"/>
              </w:rPr>
            </w:pPr>
            <w:r>
              <w:rPr>
                <w:rFonts w:eastAsia="Calibri"/>
                <w:bCs/>
                <w:noProof/>
                <w:sz w:val="24"/>
                <w:szCs w:val="24"/>
              </w:rPr>
              <w:t>n</w:t>
            </w:r>
          </w:p>
        </w:tc>
        <w:tc>
          <w:tcPr>
            <w:tcW w:w="692" w:type="dxa"/>
            <w:vAlign w:val="center"/>
          </w:tcPr>
          <w:p w:rsidR="00590622" w:rsidRPr="000C27CF" w:rsidRDefault="00590622" w:rsidP="0054339C">
            <w:pPr>
              <w:ind w:left="-108"/>
              <w:jc w:val="center"/>
              <w:rPr>
                <w:rFonts w:eastAsia="Calibri"/>
                <w:bCs/>
                <w:noProof/>
                <w:sz w:val="24"/>
                <w:szCs w:val="24"/>
              </w:rPr>
            </w:pPr>
            <w:r>
              <w:rPr>
                <w:rFonts w:eastAsia="Calibri"/>
                <w:bCs/>
                <w:noProof/>
                <w:sz w:val="24"/>
                <w:szCs w:val="24"/>
              </w:rPr>
              <w:t>%</w:t>
            </w:r>
          </w:p>
        </w:tc>
        <w:tc>
          <w:tcPr>
            <w:tcW w:w="381" w:type="dxa"/>
            <w:vAlign w:val="center"/>
          </w:tcPr>
          <w:p w:rsidR="00590622" w:rsidRPr="00B20667" w:rsidRDefault="00590622" w:rsidP="0054339C">
            <w:pPr>
              <w:ind w:firstLine="0"/>
              <w:rPr>
                <w:rFonts w:eastAsia="Calibri"/>
                <w:bCs/>
                <w:noProof/>
                <w:sz w:val="24"/>
                <w:szCs w:val="24"/>
              </w:rPr>
            </w:pPr>
            <w:r>
              <w:rPr>
                <w:rFonts w:eastAsia="Calibri"/>
                <w:bCs/>
                <w:noProof/>
                <w:sz w:val="24"/>
                <w:szCs w:val="24"/>
              </w:rPr>
              <w:t>n</w:t>
            </w:r>
          </w:p>
        </w:tc>
        <w:tc>
          <w:tcPr>
            <w:tcW w:w="613" w:type="dxa"/>
            <w:vAlign w:val="center"/>
          </w:tcPr>
          <w:p w:rsidR="00590622" w:rsidRPr="00B20667" w:rsidRDefault="00590622" w:rsidP="0054339C">
            <w:pPr>
              <w:ind w:left="-108"/>
              <w:jc w:val="center"/>
              <w:rPr>
                <w:rFonts w:eastAsia="Calibri"/>
                <w:bCs/>
                <w:noProof/>
                <w:sz w:val="24"/>
                <w:szCs w:val="24"/>
              </w:rPr>
            </w:pPr>
            <w:r>
              <w:rPr>
                <w:rFonts w:eastAsia="Calibri"/>
                <w:bCs/>
                <w:noProof/>
                <w:sz w:val="24"/>
                <w:szCs w:val="24"/>
              </w:rPr>
              <w:t>%</w:t>
            </w:r>
          </w:p>
        </w:tc>
        <w:tc>
          <w:tcPr>
            <w:tcW w:w="767" w:type="dxa"/>
            <w:vMerge/>
          </w:tcPr>
          <w:p w:rsidR="00590622" w:rsidRPr="00B20667" w:rsidRDefault="00590622" w:rsidP="0054339C">
            <w:pPr>
              <w:jc w:val="center"/>
              <w:rPr>
                <w:rFonts w:eastAsia="Calibri"/>
                <w:bCs/>
                <w:noProof/>
                <w:sz w:val="24"/>
                <w:szCs w:val="24"/>
              </w:rPr>
            </w:pPr>
          </w:p>
        </w:tc>
        <w:tc>
          <w:tcPr>
            <w:tcW w:w="766" w:type="dxa"/>
            <w:vMerge/>
            <w:vAlign w:val="center"/>
          </w:tcPr>
          <w:p w:rsidR="00590622" w:rsidRPr="00B20667" w:rsidRDefault="00590622" w:rsidP="0054339C">
            <w:pPr>
              <w:jc w:val="center"/>
              <w:rPr>
                <w:rFonts w:eastAsia="Calibri"/>
                <w:bCs/>
                <w:noProof/>
                <w:sz w:val="24"/>
                <w:szCs w:val="24"/>
              </w:rPr>
            </w:pPr>
          </w:p>
        </w:tc>
        <w:tc>
          <w:tcPr>
            <w:tcW w:w="1074" w:type="dxa"/>
            <w:vMerge/>
            <w:vAlign w:val="center"/>
          </w:tcPr>
          <w:p w:rsidR="00590622" w:rsidRPr="00B20667" w:rsidRDefault="00590622" w:rsidP="0054339C">
            <w:pPr>
              <w:jc w:val="center"/>
              <w:rPr>
                <w:rFonts w:eastAsia="Calibri"/>
                <w:bCs/>
                <w:noProof/>
                <w:sz w:val="24"/>
                <w:szCs w:val="24"/>
              </w:rPr>
            </w:pPr>
          </w:p>
        </w:tc>
      </w:tr>
      <w:tr w:rsidR="00590622" w:rsidRPr="00B20667" w:rsidTr="00590622">
        <w:trPr>
          <w:trHeight w:val="431"/>
        </w:trPr>
        <w:tc>
          <w:tcPr>
            <w:tcW w:w="1993" w:type="dxa"/>
            <w:vMerge w:val="restart"/>
            <w:vAlign w:val="center"/>
          </w:tcPr>
          <w:p w:rsidR="00590622" w:rsidRPr="002F4F6C" w:rsidRDefault="00590622" w:rsidP="0054339C">
            <w:pPr>
              <w:ind w:hanging="15"/>
              <w:rPr>
                <w:rFonts w:eastAsia="Calibri"/>
                <w:bCs/>
                <w:noProof/>
                <w:sz w:val="24"/>
                <w:szCs w:val="24"/>
              </w:rPr>
            </w:pPr>
            <w:r>
              <w:rPr>
                <w:rFonts w:eastAsia="Calibri"/>
                <w:bCs/>
                <w:noProof/>
                <w:sz w:val="24"/>
                <w:szCs w:val="24"/>
              </w:rPr>
              <w:t>Pengaruh Teman</w:t>
            </w:r>
          </w:p>
        </w:tc>
        <w:tc>
          <w:tcPr>
            <w:tcW w:w="1073" w:type="dxa"/>
            <w:vAlign w:val="center"/>
          </w:tcPr>
          <w:p w:rsidR="00590622" w:rsidRPr="002F4F6C" w:rsidRDefault="00590622" w:rsidP="0054339C">
            <w:pPr>
              <w:jc w:val="center"/>
              <w:rPr>
                <w:rFonts w:eastAsia="Calibri"/>
                <w:bCs/>
                <w:noProof/>
                <w:sz w:val="24"/>
                <w:szCs w:val="24"/>
              </w:rPr>
            </w:pPr>
            <w:r>
              <w:rPr>
                <w:rFonts w:eastAsia="Calibri"/>
                <w:bCs/>
                <w:noProof/>
                <w:sz w:val="24"/>
                <w:szCs w:val="24"/>
              </w:rPr>
              <w:t>Ada</w:t>
            </w:r>
          </w:p>
        </w:tc>
        <w:tc>
          <w:tcPr>
            <w:tcW w:w="461" w:type="dxa"/>
            <w:vAlign w:val="center"/>
          </w:tcPr>
          <w:p w:rsidR="00590622" w:rsidRPr="003611A4" w:rsidRDefault="00590622" w:rsidP="0054339C">
            <w:pPr>
              <w:ind w:left="-108" w:firstLine="0"/>
              <w:jc w:val="center"/>
              <w:rPr>
                <w:rFonts w:eastAsia="Calibri"/>
                <w:bCs/>
                <w:noProof/>
                <w:sz w:val="24"/>
                <w:szCs w:val="24"/>
              </w:rPr>
            </w:pPr>
            <w:r w:rsidRPr="003611A4">
              <w:rPr>
                <w:rFonts w:eastAsia="Calibri"/>
                <w:bCs/>
                <w:noProof/>
                <w:sz w:val="24"/>
                <w:szCs w:val="24"/>
              </w:rPr>
              <w:t>33</w:t>
            </w:r>
          </w:p>
        </w:tc>
        <w:tc>
          <w:tcPr>
            <w:tcW w:w="692" w:type="dxa"/>
            <w:vAlign w:val="center"/>
          </w:tcPr>
          <w:p w:rsidR="00590622" w:rsidRPr="003611A4" w:rsidRDefault="00590622" w:rsidP="0054339C">
            <w:pPr>
              <w:ind w:left="-108" w:firstLine="0"/>
              <w:jc w:val="center"/>
              <w:rPr>
                <w:rFonts w:eastAsia="Calibri"/>
                <w:bCs/>
                <w:noProof/>
                <w:sz w:val="24"/>
                <w:szCs w:val="24"/>
              </w:rPr>
            </w:pPr>
            <w:r w:rsidRPr="003611A4">
              <w:rPr>
                <w:sz w:val="24"/>
                <w:szCs w:val="24"/>
              </w:rPr>
              <w:t>66,0</w:t>
            </w:r>
          </w:p>
        </w:tc>
        <w:tc>
          <w:tcPr>
            <w:tcW w:w="381" w:type="dxa"/>
            <w:vAlign w:val="center"/>
          </w:tcPr>
          <w:p w:rsidR="00590622" w:rsidRPr="003611A4" w:rsidRDefault="00590622" w:rsidP="0054339C">
            <w:pPr>
              <w:ind w:firstLine="0"/>
              <w:rPr>
                <w:rFonts w:eastAsia="Calibri"/>
                <w:bCs/>
                <w:noProof/>
                <w:sz w:val="24"/>
                <w:szCs w:val="24"/>
              </w:rPr>
            </w:pPr>
            <w:r w:rsidRPr="003611A4">
              <w:rPr>
                <w:rFonts w:eastAsia="Calibri"/>
                <w:bCs/>
                <w:noProof/>
                <w:sz w:val="24"/>
                <w:szCs w:val="24"/>
              </w:rPr>
              <w:t>4</w:t>
            </w:r>
          </w:p>
        </w:tc>
        <w:tc>
          <w:tcPr>
            <w:tcW w:w="613" w:type="dxa"/>
            <w:vAlign w:val="center"/>
          </w:tcPr>
          <w:p w:rsidR="00590622" w:rsidRPr="003611A4" w:rsidRDefault="00590622" w:rsidP="0054339C">
            <w:pPr>
              <w:ind w:left="-108" w:firstLine="0"/>
              <w:jc w:val="center"/>
              <w:rPr>
                <w:rFonts w:eastAsia="Calibri"/>
                <w:bCs/>
                <w:noProof/>
                <w:sz w:val="24"/>
                <w:szCs w:val="24"/>
              </w:rPr>
            </w:pPr>
            <w:r w:rsidRPr="003611A4">
              <w:rPr>
                <w:sz w:val="24"/>
                <w:szCs w:val="24"/>
              </w:rPr>
              <w:t>8,0</w:t>
            </w:r>
          </w:p>
        </w:tc>
        <w:tc>
          <w:tcPr>
            <w:tcW w:w="767" w:type="dxa"/>
          </w:tcPr>
          <w:p w:rsidR="00590622" w:rsidRDefault="00590622" w:rsidP="0054339C">
            <w:pPr>
              <w:ind w:left="-108"/>
              <w:rPr>
                <w:rFonts w:eastAsia="Calibri"/>
                <w:bCs/>
                <w:noProof/>
                <w:sz w:val="24"/>
                <w:szCs w:val="24"/>
              </w:rPr>
            </w:pPr>
            <w:r>
              <w:rPr>
                <w:rFonts w:eastAsia="Calibri"/>
                <w:bCs/>
                <w:noProof/>
                <w:sz w:val="24"/>
                <w:szCs w:val="24"/>
              </w:rPr>
              <w:t xml:space="preserve"> 37</w:t>
            </w:r>
          </w:p>
        </w:tc>
        <w:tc>
          <w:tcPr>
            <w:tcW w:w="766" w:type="dxa"/>
            <w:vMerge w:val="restart"/>
            <w:vAlign w:val="center"/>
          </w:tcPr>
          <w:p w:rsidR="00590622" w:rsidRPr="00575B79" w:rsidRDefault="00590622" w:rsidP="0054339C">
            <w:pPr>
              <w:ind w:left="-108" w:firstLine="0"/>
              <w:rPr>
                <w:rFonts w:eastAsia="Calibri"/>
                <w:bCs/>
                <w:noProof/>
                <w:sz w:val="24"/>
                <w:szCs w:val="24"/>
              </w:rPr>
            </w:pPr>
            <w:r>
              <w:rPr>
                <w:rFonts w:eastAsia="Calibri"/>
                <w:bCs/>
                <w:noProof/>
                <w:sz w:val="24"/>
                <w:szCs w:val="24"/>
              </w:rPr>
              <w:t>0,000</w:t>
            </w:r>
          </w:p>
        </w:tc>
        <w:tc>
          <w:tcPr>
            <w:tcW w:w="1074" w:type="dxa"/>
            <w:vMerge w:val="restart"/>
            <w:vAlign w:val="center"/>
          </w:tcPr>
          <w:p w:rsidR="00590622" w:rsidRPr="00575B79" w:rsidRDefault="00590622" w:rsidP="0054339C">
            <w:pPr>
              <w:ind w:firstLine="0"/>
              <w:rPr>
                <w:rFonts w:eastAsia="Calibri"/>
                <w:bCs/>
                <w:noProof/>
                <w:sz w:val="24"/>
                <w:szCs w:val="24"/>
              </w:rPr>
            </w:pPr>
            <w:r>
              <w:rPr>
                <w:rFonts w:eastAsia="Calibri"/>
                <w:bCs/>
                <w:noProof/>
                <w:sz w:val="24"/>
                <w:szCs w:val="24"/>
              </w:rPr>
              <w:t>13,200</w:t>
            </w:r>
          </w:p>
        </w:tc>
      </w:tr>
      <w:tr w:rsidR="00590622" w:rsidRPr="00B20667" w:rsidTr="00590622">
        <w:trPr>
          <w:trHeight w:val="154"/>
        </w:trPr>
        <w:tc>
          <w:tcPr>
            <w:tcW w:w="1993" w:type="dxa"/>
            <w:vMerge/>
            <w:vAlign w:val="center"/>
          </w:tcPr>
          <w:p w:rsidR="00590622" w:rsidRDefault="00590622" w:rsidP="0054339C">
            <w:pPr>
              <w:ind w:hanging="15"/>
              <w:rPr>
                <w:rFonts w:eastAsia="Calibri"/>
                <w:bCs/>
                <w:noProof/>
                <w:sz w:val="24"/>
                <w:szCs w:val="24"/>
              </w:rPr>
            </w:pPr>
          </w:p>
        </w:tc>
        <w:tc>
          <w:tcPr>
            <w:tcW w:w="1073" w:type="dxa"/>
            <w:vAlign w:val="center"/>
          </w:tcPr>
          <w:p w:rsidR="00590622" w:rsidRPr="002F4F6C" w:rsidRDefault="00590622" w:rsidP="0054339C">
            <w:pPr>
              <w:jc w:val="center"/>
              <w:rPr>
                <w:rFonts w:eastAsia="Calibri"/>
                <w:bCs/>
                <w:noProof/>
                <w:sz w:val="24"/>
                <w:szCs w:val="24"/>
              </w:rPr>
            </w:pPr>
            <w:r>
              <w:rPr>
                <w:rFonts w:eastAsia="Calibri"/>
                <w:bCs/>
                <w:noProof/>
                <w:sz w:val="24"/>
                <w:szCs w:val="24"/>
              </w:rPr>
              <w:t>Tidak</w:t>
            </w:r>
          </w:p>
        </w:tc>
        <w:tc>
          <w:tcPr>
            <w:tcW w:w="461" w:type="dxa"/>
            <w:vAlign w:val="center"/>
          </w:tcPr>
          <w:p w:rsidR="00590622" w:rsidRPr="003611A4" w:rsidRDefault="00590622" w:rsidP="0054339C">
            <w:pPr>
              <w:ind w:firstLine="0"/>
              <w:rPr>
                <w:rFonts w:eastAsia="Calibri"/>
                <w:bCs/>
                <w:noProof/>
                <w:sz w:val="24"/>
                <w:szCs w:val="24"/>
              </w:rPr>
            </w:pPr>
            <w:r w:rsidRPr="003611A4">
              <w:rPr>
                <w:rFonts w:eastAsia="Calibri"/>
                <w:bCs/>
                <w:noProof/>
                <w:sz w:val="24"/>
                <w:szCs w:val="24"/>
              </w:rPr>
              <w:t>5</w:t>
            </w:r>
          </w:p>
        </w:tc>
        <w:tc>
          <w:tcPr>
            <w:tcW w:w="692" w:type="dxa"/>
            <w:vAlign w:val="center"/>
          </w:tcPr>
          <w:p w:rsidR="00590622" w:rsidRPr="003611A4" w:rsidRDefault="00590622" w:rsidP="0054339C">
            <w:pPr>
              <w:ind w:firstLine="0"/>
              <w:jc w:val="center"/>
              <w:rPr>
                <w:rFonts w:eastAsia="Calibri"/>
                <w:bCs/>
                <w:noProof/>
                <w:sz w:val="24"/>
                <w:szCs w:val="24"/>
              </w:rPr>
            </w:pPr>
            <w:r w:rsidRPr="003611A4">
              <w:rPr>
                <w:sz w:val="24"/>
                <w:szCs w:val="24"/>
              </w:rPr>
              <w:t>10,0</w:t>
            </w:r>
          </w:p>
        </w:tc>
        <w:tc>
          <w:tcPr>
            <w:tcW w:w="381" w:type="dxa"/>
            <w:vAlign w:val="center"/>
          </w:tcPr>
          <w:p w:rsidR="00590622" w:rsidRPr="003611A4" w:rsidRDefault="00590622" w:rsidP="0054339C">
            <w:pPr>
              <w:ind w:firstLine="0"/>
              <w:rPr>
                <w:rFonts w:eastAsia="Calibri"/>
                <w:bCs/>
                <w:noProof/>
                <w:sz w:val="24"/>
                <w:szCs w:val="24"/>
              </w:rPr>
            </w:pPr>
            <w:r w:rsidRPr="003611A4">
              <w:rPr>
                <w:rFonts w:eastAsia="Calibri"/>
                <w:bCs/>
                <w:noProof/>
                <w:sz w:val="24"/>
                <w:szCs w:val="24"/>
              </w:rPr>
              <w:t>8</w:t>
            </w:r>
          </w:p>
        </w:tc>
        <w:tc>
          <w:tcPr>
            <w:tcW w:w="613" w:type="dxa"/>
            <w:vAlign w:val="center"/>
          </w:tcPr>
          <w:p w:rsidR="00590622" w:rsidRPr="003611A4" w:rsidRDefault="00590622" w:rsidP="0054339C">
            <w:pPr>
              <w:ind w:left="-108" w:firstLine="0"/>
              <w:jc w:val="center"/>
              <w:rPr>
                <w:rFonts w:eastAsia="Calibri"/>
                <w:bCs/>
                <w:noProof/>
                <w:sz w:val="24"/>
                <w:szCs w:val="24"/>
              </w:rPr>
            </w:pPr>
            <w:r w:rsidRPr="003611A4">
              <w:rPr>
                <w:sz w:val="24"/>
                <w:szCs w:val="24"/>
              </w:rPr>
              <w:t>16,0</w:t>
            </w:r>
          </w:p>
        </w:tc>
        <w:tc>
          <w:tcPr>
            <w:tcW w:w="767" w:type="dxa"/>
          </w:tcPr>
          <w:p w:rsidR="00590622" w:rsidRDefault="00590622" w:rsidP="0054339C">
            <w:pPr>
              <w:rPr>
                <w:rFonts w:eastAsia="Calibri"/>
                <w:bCs/>
                <w:noProof/>
                <w:sz w:val="24"/>
                <w:szCs w:val="24"/>
              </w:rPr>
            </w:pPr>
            <w:r>
              <w:rPr>
                <w:rFonts w:eastAsia="Calibri"/>
                <w:bCs/>
                <w:noProof/>
                <w:sz w:val="24"/>
                <w:szCs w:val="24"/>
              </w:rPr>
              <w:t>13</w:t>
            </w:r>
          </w:p>
        </w:tc>
        <w:tc>
          <w:tcPr>
            <w:tcW w:w="766" w:type="dxa"/>
            <w:vMerge/>
            <w:vAlign w:val="center"/>
          </w:tcPr>
          <w:p w:rsidR="00590622" w:rsidRDefault="00590622" w:rsidP="0054339C">
            <w:pPr>
              <w:jc w:val="center"/>
              <w:rPr>
                <w:rFonts w:eastAsia="Calibri"/>
                <w:bCs/>
                <w:noProof/>
                <w:sz w:val="24"/>
                <w:szCs w:val="24"/>
              </w:rPr>
            </w:pPr>
          </w:p>
        </w:tc>
        <w:tc>
          <w:tcPr>
            <w:tcW w:w="1074" w:type="dxa"/>
            <w:vMerge/>
            <w:vAlign w:val="center"/>
          </w:tcPr>
          <w:p w:rsidR="00590622" w:rsidRDefault="00590622" w:rsidP="0054339C">
            <w:pPr>
              <w:jc w:val="center"/>
              <w:rPr>
                <w:rFonts w:eastAsia="Calibri"/>
                <w:bCs/>
                <w:noProof/>
                <w:sz w:val="24"/>
                <w:szCs w:val="24"/>
              </w:rPr>
            </w:pPr>
          </w:p>
        </w:tc>
      </w:tr>
      <w:tr w:rsidR="00590622" w:rsidRPr="00B20667" w:rsidTr="00590622">
        <w:trPr>
          <w:trHeight w:val="460"/>
        </w:trPr>
        <w:tc>
          <w:tcPr>
            <w:tcW w:w="1993" w:type="dxa"/>
            <w:vAlign w:val="center"/>
          </w:tcPr>
          <w:p w:rsidR="00590622" w:rsidRDefault="00590622" w:rsidP="0054339C">
            <w:pPr>
              <w:ind w:hanging="15"/>
              <w:rPr>
                <w:rFonts w:eastAsia="Calibri"/>
                <w:bCs/>
                <w:noProof/>
                <w:sz w:val="24"/>
                <w:szCs w:val="24"/>
              </w:rPr>
            </w:pPr>
            <w:r>
              <w:rPr>
                <w:rFonts w:eastAsia="Calibri"/>
                <w:bCs/>
                <w:noProof/>
                <w:sz w:val="24"/>
                <w:szCs w:val="24"/>
              </w:rPr>
              <w:t>Total</w:t>
            </w:r>
          </w:p>
        </w:tc>
        <w:tc>
          <w:tcPr>
            <w:tcW w:w="1073" w:type="dxa"/>
            <w:vAlign w:val="center"/>
          </w:tcPr>
          <w:p w:rsidR="00590622" w:rsidRDefault="00590622" w:rsidP="0054339C">
            <w:pPr>
              <w:jc w:val="center"/>
              <w:rPr>
                <w:rFonts w:eastAsia="Calibri"/>
                <w:bCs/>
                <w:noProof/>
                <w:sz w:val="24"/>
                <w:szCs w:val="24"/>
              </w:rPr>
            </w:pPr>
          </w:p>
        </w:tc>
        <w:tc>
          <w:tcPr>
            <w:tcW w:w="461" w:type="dxa"/>
            <w:vAlign w:val="center"/>
          </w:tcPr>
          <w:p w:rsidR="00590622" w:rsidRPr="003611A4" w:rsidRDefault="00590622" w:rsidP="0054339C">
            <w:pPr>
              <w:ind w:left="-108" w:firstLine="0"/>
              <w:rPr>
                <w:rFonts w:eastAsia="Calibri"/>
                <w:bCs/>
                <w:noProof/>
                <w:sz w:val="24"/>
                <w:szCs w:val="24"/>
              </w:rPr>
            </w:pPr>
            <w:r>
              <w:rPr>
                <w:rFonts w:eastAsia="Calibri"/>
                <w:bCs/>
                <w:noProof/>
                <w:sz w:val="24"/>
                <w:szCs w:val="24"/>
              </w:rPr>
              <w:t xml:space="preserve"> 38</w:t>
            </w:r>
          </w:p>
        </w:tc>
        <w:tc>
          <w:tcPr>
            <w:tcW w:w="692" w:type="dxa"/>
            <w:vAlign w:val="center"/>
          </w:tcPr>
          <w:p w:rsidR="00590622" w:rsidRPr="003611A4" w:rsidRDefault="00590622" w:rsidP="0054339C">
            <w:pPr>
              <w:ind w:left="-108"/>
              <w:jc w:val="center"/>
              <w:rPr>
                <w:sz w:val="24"/>
                <w:szCs w:val="24"/>
              </w:rPr>
            </w:pPr>
          </w:p>
        </w:tc>
        <w:tc>
          <w:tcPr>
            <w:tcW w:w="381" w:type="dxa"/>
            <w:vAlign w:val="center"/>
          </w:tcPr>
          <w:p w:rsidR="00590622" w:rsidRPr="003611A4" w:rsidRDefault="00590622" w:rsidP="0054339C">
            <w:pPr>
              <w:ind w:left="-108" w:firstLine="0"/>
              <w:rPr>
                <w:rFonts w:eastAsia="Calibri"/>
                <w:bCs/>
                <w:noProof/>
                <w:sz w:val="24"/>
                <w:szCs w:val="24"/>
              </w:rPr>
            </w:pPr>
            <w:r>
              <w:rPr>
                <w:rFonts w:eastAsia="Calibri"/>
                <w:bCs/>
                <w:noProof/>
                <w:sz w:val="24"/>
                <w:szCs w:val="24"/>
              </w:rPr>
              <w:t>12</w:t>
            </w:r>
          </w:p>
        </w:tc>
        <w:tc>
          <w:tcPr>
            <w:tcW w:w="613" w:type="dxa"/>
            <w:vAlign w:val="center"/>
          </w:tcPr>
          <w:p w:rsidR="00590622" w:rsidRPr="003611A4" w:rsidRDefault="00590622" w:rsidP="0054339C">
            <w:pPr>
              <w:jc w:val="center"/>
              <w:rPr>
                <w:sz w:val="24"/>
                <w:szCs w:val="24"/>
              </w:rPr>
            </w:pPr>
          </w:p>
        </w:tc>
        <w:tc>
          <w:tcPr>
            <w:tcW w:w="767" w:type="dxa"/>
            <w:vAlign w:val="center"/>
          </w:tcPr>
          <w:p w:rsidR="00590622" w:rsidRDefault="00590622" w:rsidP="0054339C">
            <w:pPr>
              <w:rPr>
                <w:rFonts w:eastAsia="Calibri"/>
                <w:bCs/>
                <w:noProof/>
                <w:sz w:val="24"/>
                <w:szCs w:val="24"/>
              </w:rPr>
            </w:pPr>
            <w:r>
              <w:rPr>
                <w:rFonts w:eastAsia="Calibri"/>
                <w:bCs/>
                <w:noProof/>
                <w:sz w:val="24"/>
                <w:szCs w:val="24"/>
              </w:rPr>
              <w:t>50</w:t>
            </w:r>
          </w:p>
        </w:tc>
        <w:tc>
          <w:tcPr>
            <w:tcW w:w="766" w:type="dxa"/>
            <w:vAlign w:val="center"/>
          </w:tcPr>
          <w:p w:rsidR="00590622" w:rsidRDefault="00590622" w:rsidP="0054339C">
            <w:pPr>
              <w:jc w:val="center"/>
              <w:rPr>
                <w:rFonts w:eastAsia="Calibri"/>
                <w:bCs/>
                <w:noProof/>
                <w:sz w:val="24"/>
                <w:szCs w:val="24"/>
              </w:rPr>
            </w:pPr>
          </w:p>
        </w:tc>
        <w:tc>
          <w:tcPr>
            <w:tcW w:w="1074" w:type="dxa"/>
            <w:vAlign w:val="center"/>
          </w:tcPr>
          <w:p w:rsidR="00590622" w:rsidRDefault="00590622" w:rsidP="0054339C">
            <w:pPr>
              <w:jc w:val="center"/>
              <w:rPr>
                <w:rFonts w:eastAsia="Calibri"/>
                <w:bCs/>
                <w:noProof/>
                <w:sz w:val="24"/>
                <w:szCs w:val="24"/>
              </w:rPr>
            </w:pPr>
          </w:p>
        </w:tc>
      </w:tr>
    </w:tbl>
    <w:p w:rsidR="00590622" w:rsidRDefault="00590622" w:rsidP="00621977">
      <w:pPr>
        <w:ind w:right="-1064" w:firstLine="0"/>
        <w:rPr>
          <w:b/>
          <w:sz w:val="22"/>
          <w:szCs w:val="22"/>
        </w:rPr>
      </w:pPr>
    </w:p>
    <w:p w:rsidR="00621977" w:rsidRDefault="00621977" w:rsidP="00621977">
      <w:pPr>
        <w:ind w:firstLine="567"/>
        <w:rPr>
          <w:rFonts w:eastAsia="Calibri"/>
          <w:bCs/>
          <w:noProof/>
          <w:sz w:val="24"/>
          <w:szCs w:val="24"/>
          <w:lang w:val="en-ID"/>
        </w:rPr>
      </w:pPr>
      <w:r>
        <w:rPr>
          <w:rFonts w:eastAsia="Calibri"/>
          <w:bCs/>
          <w:noProof/>
          <w:sz w:val="24"/>
          <w:szCs w:val="24"/>
          <w:lang w:val="en-ID"/>
        </w:rPr>
        <w:t>Berdasarkan tabel di atas, dapat diketahui bahwa dari 37 responden laki-laki yang</w:t>
      </w:r>
      <w:r>
        <w:rPr>
          <w:noProof/>
          <w:sz w:val="24"/>
          <w:szCs w:val="24"/>
          <w:lang w:val="en-ID"/>
        </w:rPr>
        <w:t xml:space="preserve">ada </w:t>
      </w:r>
      <w:r>
        <w:rPr>
          <w:noProof/>
          <w:sz w:val="24"/>
          <w:szCs w:val="24"/>
          <w:lang w:val="id-ID"/>
        </w:rPr>
        <w:t>terdapat pengaruh teman</w:t>
      </w:r>
      <w:r>
        <w:rPr>
          <w:noProof/>
          <w:sz w:val="24"/>
          <w:szCs w:val="24"/>
          <w:lang w:val="en-ID"/>
        </w:rPr>
        <w:t>,</w:t>
      </w:r>
      <w:r>
        <w:rPr>
          <w:rFonts w:eastAsia="Calibri"/>
          <w:bCs/>
          <w:noProof/>
          <w:sz w:val="24"/>
          <w:szCs w:val="24"/>
          <w:lang w:val="en-ID"/>
        </w:rPr>
        <w:t xml:space="preserve">diantaranya berprilaku merokok </w:t>
      </w:r>
      <w:r>
        <w:rPr>
          <w:rFonts w:eastAsia="Calibri"/>
          <w:bCs/>
          <w:noProof/>
          <w:sz w:val="24"/>
          <w:szCs w:val="24"/>
          <w:lang w:val="id-ID"/>
        </w:rPr>
        <w:t xml:space="preserve">66,0% </w:t>
      </w:r>
      <w:r>
        <w:rPr>
          <w:rFonts w:eastAsia="Calibri"/>
          <w:bCs/>
          <w:noProof/>
          <w:sz w:val="24"/>
          <w:szCs w:val="24"/>
          <w:lang w:val="en-ID"/>
        </w:rPr>
        <w:t>dan 8</w:t>
      </w:r>
      <w:r>
        <w:rPr>
          <w:rFonts w:eastAsia="Calibri"/>
          <w:bCs/>
          <w:noProof/>
          <w:sz w:val="24"/>
          <w:szCs w:val="24"/>
          <w:lang w:val="id-ID"/>
        </w:rPr>
        <w:t>,0</w:t>
      </w:r>
      <w:r>
        <w:rPr>
          <w:rFonts w:eastAsia="Calibri"/>
          <w:bCs/>
          <w:noProof/>
          <w:sz w:val="24"/>
          <w:szCs w:val="24"/>
          <w:lang w:val="en-ID"/>
        </w:rPr>
        <w:t xml:space="preserve">% tidak berperilaku merokok,sedangkan dari </w:t>
      </w:r>
      <w:r>
        <w:rPr>
          <w:rFonts w:eastAsia="Calibri"/>
          <w:bCs/>
          <w:noProof/>
          <w:sz w:val="24"/>
          <w:szCs w:val="24"/>
          <w:lang w:val="id-ID"/>
        </w:rPr>
        <w:t xml:space="preserve">13 </w:t>
      </w:r>
      <w:r>
        <w:rPr>
          <w:rFonts w:eastAsia="Calibri"/>
          <w:bCs/>
          <w:noProof/>
          <w:sz w:val="24"/>
          <w:szCs w:val="24"/>
          <w:lang w:val="en-ID"/>
        </w:rPr>
        <w:t xml:space="preserve">responden yang </w:t>
      </w:r>
      <w:r>
        <w:rPr>
          <w:rFonts w:eastAsia="Calibri"/>
          <w:bCs/>
          <w:noProof/>
          <w:sz w:val="24"/>
          <w:szCs w:val="24"/>
          <w:lang w:val="id-ID"/>
        </w:rPr>
        <w:t>tidak adanya terdapat pengaruh teman 16,0</w:t>
      </w:r>
      <w:r>
        <w:rPr>
          <w:rFonts w:eastAsia="Calibri"/>
          <w:bCs/>
          <w:noProof/>
          <w:sz w:val="24"/>
          <w:szCs w:val="24"/>
          <w:lang w:val="en-ID"/>
        </w:rPr>
        <w:t xml:space="preserve">% diantaranya </w:t>
      </w:r>
      <w:r>
        <w:rPr>
          <w:rFonts w:eastAsia="Calibri"/>
          <w:bCs/>
          <w:noProof/>
          <w:sz w:val="24"/>
          <w:szCs w:val="24"/>
          <w:lang w:val="id-ID"/>
        </w:rPr>
        <w:t xml:space="preserve">tidak </w:t>
      </w:r>
      <w:r>
        <w:rPr>
          <w:rFonts w:eastAsia="Calibri"/>
          <w:bCs/>
          <w:noProof/>
          <w:sz w:val="24"/>
          <w:szCs w:val="24"/>
          <w:lang w:val="en-ID"/>
        </w:rPr>
        <w:t xml:space="preserve">merokok dan </w:t>
      </w:r>
      <w:r>
        <w:rPr>
          <w:rFonts w:eastAsia="Calibri"/>
          <w:bCs/>
          <w:noProof/>
          <w:sz w:val="24"/>
          <w:szCs w:val="24"/>
          <w:lang w:val="id-ID"/>
        </w:rPr>
        <w:t>10,0</w:t>
      </w:r>
      <w:r>
        <w:rPr>
          <w:rFonts w:eastAsia="Calibri"/>
          <w:bCs/>
          <w:noProof/>
          <w:sz w:val="24"/>
          <w:szCs w:val="24"/>
          <w:lang w:val="en-ID"/>
        </w:rPr>
        <w:t xml:space="preserve">% diantaranya </w:t>
      </w:r>
      <w:r>
        <w:rPr>
          <w:rFonts w:eastAsia="Calibri"/>
          <w:bCs/>
          <w:noProof/>
          <w:sz w:val="24"/>
          <w:szCs w:val="24"/>
          <w:lang w:val="id-ID"/>
        </w:rPr>
        <w:t xml:space="preserve">berperilaku </w:t>
      </w:r>
      <w:r>
        <w:rPr>
          <w:rFonts w:eastAsia="Calibri"/>
          <w:bCs/>
          <w:noProof/>
          <w:sz w:val="24"/>
          <w:szCs w:val="24"/>
          <w:lang w:val="en-ID"/>
        </w:rPr>
        <w:t>merokok.</w:t>
      </w:r>
    </w:p>
    <w:p w:rsidR="00590622" w:rsidRDefault="00590622" w:rsidP="00621977">
      <w:pPr>
        <w:ind w:right="-1064" w:firstLine="0"/>
        <w:rPr>
          <w:b/>
          <w:sz w:val="22"/>
          <w:szCs w:val="22"/>
        </w:rPr>
      </w:pPr>
    </w:p>
    <w:p w:rsidR="00621977" w:rsidRDefault="00621977" w:rsidP="00621977">
      <w:pPr>
        <w:ind w:firstLine="567"/>
        <w:rPr>
          <w:rFonts w:eastAsia="Calibri"/>
          <w:bCs/>
          <w:noProof/>
          <w:sz w:val="24"/>
          <w:szCs w:val="24"/>
        </w:rPr>
      </w:pPr>
      <w:r>
        <w:rPr>
          <w:rFonts w:eastAsia="Calibri"/>
          <w:bCs/>
          <w:noProof/>
          <w:sz w:val="24"/>
          <w:szCs w:val="24"/>
          <w:lang w:val="en-ID"/>
        </w:rPr>
        <w:t xml:space="preserve">Berdasarkan hasil data dengan menggunakan uji </w:t>
      </w:r>
      <w:r>
        <w:rPr>
          <w:rFonts w:eastAsia="Calibri"/>
          <w:bCs/>
          <w:i/>
          <w:noProof/>
          <w:sz w:val="24"/>
          <w:szCs w:val="24"/>
          <w:lang w:val="en-ID"/>
        </w:rPr>
        <w:t xml:space="preserve">chi square </w:t>
      </w:r>
      <w:r>
        <w:rPr>
          <w:rFonts w:eastAsia="Calibri"/>
          <w:bCs/>
          <w:noProof/>
          <w:sz w:val="24"/>
          <w:szCs w:val="24"/>
          <w:lang w:val="en-ID"/>
        </w:rPr>
        <w:t xml:space="preserve">didapatkan nilai </w:t>
      </w:r>
      <w:r>
        <w:rPr>
          <w:rFonts w:eastAsia="Calibri"/>
          <w:bCs/>
          <w:i/>
          <w:noProof/>
          <w:sz w:val="24"/>
          <w:szCs w:val="24"/>
          <w:lang w:val="en-ID"/>
        </w:rPr>
        <w:t xml:space="preserve">p-value </w:t>
      </w:r>
      <w:r>
        <w:rPr>
          <w:rFonts w:eastAsia="Calibri"/>
          <w:bCs/>
          <w:noProof/>
          <w:sz w:val="24"/>
          <w:szCs w:val="24"/>
          <w:lang w:val="en-ID"/>
        </w:rPr>
        <w:t>0,00</w:t>
      </w:r>
      <w:r>
        <w:rPr>
          <w:rFonts w:eastAsia="Calibri"/>
          <w:bCs/>
          <w:noProof/>
          <w:sz w:val="24"/>
          <w:szCs w:val="24"/>
          <w:lang w:val="id-ID"/>
        </w:rPr>
        <w:t>0</w:t>
      </w:r>
      <w:r>
        <w:rPr>
          <w:rFonts w:eastAsia="Calibri"/>
          <w:bCs/>
          <w:noProof/>
          <w:sz w:val="24"/>
          <w:szCs w:val="24"/>
        </w:rPr>
        <w:t xml:space="preserve">&lt;0,05 dari nilai signifikan.Dapat diketahui Hₐ diterima, berarti ada hubungan antara pengaruh </w:t>
      </w:r>
      <w:r>
        <w:rPr>
          <w:rFonts w:eastAsia="Calibri"/>
          <w:bCs/>
          <w:noProof/>
          <w:sz w:val="24"/>
          <w:szCs w:val="24"/>
          <w:lang w:val="id-ID"/>
        </w:rPr>
        <w:t>teman</w:t>
      </w:r>
      <w:r>
        <w:rPr>
          <w:rFonts w:eastAsia="Calibri"/>
          <w:bCs/>
          <w:noProof/>
          <w:sz w:val="24"/>
          <w:szCs w:val="24"/>
        </w:rPr>
        <w:t xml:space="preserve"> dengan </w:t>
      </w:r>
      <w:r>
        <w:rPr>
          <w:rFonts w:eastAsia="Calibri"/>
          <w:bCs/>
          <w:noProof/>
          <w:sz w:val="24"/>
          <w:szCs w:val="24"/>
          <w:lang w:val="id-ID"/>
        </w:rPr>
        <w:t>perilaku merokok pada siswa S</w:t>
      </w:r>
      <w:bookmarkStart w:id="0" w:name="_GoBack"/>
      <w:bookmarkEnd w:id="0"/>
      <w:r>
        <w:rPr>
          <w:rFonts w:eastAsia="Calibri"/>
          <w:bCs/>
          <w:noProof/>
          <w:sz w:val="24"/>
          <w:szCs w:val="24"/>
          <w:lang w:val="id-ID"/>
        </w:rPr>
        <w:t xml:space="preserve">MP Negeri 18 Banda Aceh. </w:t>
      </w:r>
      <w:r>
        <w:rPr>
          <w:rFonts w:eastAsia="Calibri"/>
          <w:bCs/>
          <w:noProof/>
          <w:sz w:val="24"/>
          <w:szCs w:val="24"/>
        </w:rPr>
        <w:t xml:space="preserve"> Pada variabe</w:t>
      </w:r>
      <w:r>
        <w:rPr>
          <w:rFonts w:eastAsia="Calibri"/>
          <w:bCs/>
          <w:noProof/>
          <w:sz w:val="24"/>
          <w:szCs w:val="24"/>
          <w:lang w:val="id-ID"/>
        </w:rPr>
        <w:t>l p</w:t>
      </w:r>
      <w:r>
        <w:rPr>
          <w:rFonts w:eastAsia="Calibri"/>
          <w:bCs/>
          <w:noProof/>
          <w:sz w:val="24"/>
          <w:szCs w:val="24"/>
        </w:rPr>
        <w:t xml:space="preserve">engaruh </w:t>
      </w:r>
      <w:r>
        <w:rPr>
          <w:rFonts w:eastAsia="Calibri"/>
          <w:bCs/>
          <w:noProof/>
          <w:sz w:val="24"/>
          <w:szCs w:val="24"/>
          <w:lang w:val="id-ID"/>
        </w:rPr>
        <w:t>t</w:t>
      </w:r>
      <w:r>
        <w:rPr>
          <w:rFonts w:eastAsia="Calibri"/>
          <w:bCs/>
          <w:noProof/>
          <w:sz w:val="24"/>
          <w:szCs w:val="24"/>
        </w:rPr>
        <w:t>eman  memperoleh nilai OR (</w:t>
      </w:r>
      <w:r>
        <w:rPr>
          <w:rFonts w:eastAsia="Calibri"/>
          <w:bCs/>
          <w:i/>
          <w:noProof/>
          <w:sz w:val="24"/>
          <w:szCs w:val="24"/>
        </w:rPr>
        <w:t>oods ratio</w:t>
      </w:r>
      <w:r>
        <w:rPr>
          <w:rFonts w:eastAsia="Calibri"/>
          <w:bCs/>
          <w:noProof/>
          <w:sz w:val="24"/>
          <w:szCs w:val="24"/>
        </w:rPr>
        <w:t xml:space="preserve">) sebesar </w:t>
      </w:r>
      <w:r>
        <w:rPr>
          <w:rFonts w:eastAsia="Calibri"/>
          <w:bCs/>
          <w:noProof/>
          <w:sz w:val="24"/>
          <w:szCs w:val="24"/>
          <w:lang w:val="id-ID"/>
        </w:rPr>
        <w:t>13</w:t>
      </w:r>
      <w:r>
        <w:rPr>
          <w:rFonts w:eastAsia="Calibri"/>
          <w:bCs/>
          <w:noProof/>
          <w:sz w:val="24"/>
          <w:szCs w:val="24"/>
        </w:rPr>
        <w:t>,</w:t>
      </w:r>
      <w:r>
        <w:rPr>
          <w:rFonts w:eastAsia="Calibri"/>
          <w:bCs/>
          <w:noProof/>
          <w:sz w:val="24"/>
          <w:szCs w:val="24"/>
          <w:lang w:val="id-ID"/>
        </w:rPr>
        <w:t>2</w:t>
      </w:r>
      <w:r>
        <w:rPr>
          <w:rFonts w:eastAsia="Calibri"/>
          <w:bCs/>
          <w:noProof/>
          <w:sz w:val="24"/>
          <w:szCs w:val="24"/>
        </w:rPr>
        <w:t>00 dengan besaran nilai estimasi perilaku merokok artinya bahwa perilaku perokok laki-laki lebih ber</w:t>
      </w:r>
      <w:r>
        <w:rPr>
          <w:rFonts w:eastAsia="Calibri"/>
          <w:bCs/>
          <w:noProof/>
          <w:sz w:val="24"/>
          <w:szCs w:val="24"/>
          <w:lang w:val="id-ID"/>
        </w:rPr>
        <w:t>i</w:t>
      </w:r>
      <w:r>
        <w:rPr>
          <w:rFonts w:eastAsia="Calibri"/>
          <w:bCs/>
          <w:noProof/>
          <w:sz w:val="24"/>
          <w:szCs w:val="24"/>
        </w:rPr>
        <w:t>siko</w:t>
      </w:r>
      <w:r>
        <w:rPr>
          <w:rFonts w:eastAsia="Calibri"/>
          <w:bCs/>
          <w:noProof/>
          <w:sz w:val="24"/>
          <w:szCs w:val="24"/>
          <w:lang w:val="id-ID"/>
        </w:rPr>
        <w:t xml:space="preserve"> 13</w:t>
      </w:r>
      <w:r>
        <w:rPr>
          <w:rFonts w:eastAsia="Calibri"/>
          <w:bCs/>
          <w:noProof/>
          <w:sz w:val="24"/>
          <w:szCs w:val="24"/>
        </w:rPr>
        <w:t>,</w:t>
      </w:r>
      <w:r>
        <w:rPr>
          <w:rFonts w:eastAsia="Calibri"/>
          <w:bCs/>
          <w:noProof/>
          <w:sz w:val="24"/>
          <w:szCs w:val="24"/>
          <w:lang w:val="id-ID"/>
        </w:rPr>
        <w:t>2</w:t>
      </w:r>
      <w:r>
        <w:rPr>
          <w:rFonts w:eastAsia="Calibri"/>
          <w:bCs/>
          <w:noProof/>
          <w:sz w:val="24"/>
          <w:szCs w:val="24"/>
        </w:rPr>
        <w:t>00 kali lipat dari pada responden yang tidak merokok.</w:t>
      </w: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E71D93" w:rsidRPr="00E71D93" w:rsidRDefault="00E71D93" w:rsidP="0054339C">
      <w:pPr>
        <w:ind w:firstLine="0"/>
        <w:rPr>
          <w:bCs/>
          <w:noProof/>
          <w:sz w:val="24"/>
          <w:szCs w:val="24"/>
        </w:rPr>
      </w:pPr>
      <w:r w:rsidRPr="00E71D93">
        <w:rPr>
          <w:noProof/>
          <w:sz w:val="24"/>
          <w:szCs w:val="24"/>
          <w:lang w:val="en-ID"/>
        </w:rPr>
        <w:lastRenderedPageBreak/>
        <w:t>Hubungan Faktor</w:t>
      </w:r>
      <w:r>
        <w:rPr>
          <w:noProof/>
          <w:sz w:val="24"/>
          <w:szCs w:val="24"/>
          <w:lang w:val="en-ID"/>
        </w:rPr>
        <w:t xml:space="preserve"> </w:t>
      </w:r>
      <w:r w:rsidRPr="00E71D93">
        <w:rPr>
          <w:noProof/>
          <w:sz w:val="24"/>
          <w:szCs w:val="24"/>
          <w:lang w:val="en-ID"/>
        </w:rPr>
        <w:t>I</w:t>
      </w:r>
      <w:r w:rsidRPr="00E71D93">
        <w:rPr>
          <w:noProof/>
          <w:sz w:val="24"/>
          <w:szCs w:val="24"/>
          <w:lang w:val="id-ID"/>
        </w:rPr>
        <w:t>klan</w:t>
      </w:r>
      <w:r w:rsidRPr="00E71D93">
        <w:rPr>
          <w:noProof/>
          <w:sz w:val="24"/>
          <w:szCs w:val="24"/>
          <w:lang w:val="en-ID"/>
        </w:rPr>
        <w:t xml:space="preserve"> Terhadap Perilaku Merokok</w:t>
      </w:r>
    </w:p>
    <w:p w:rsidR="00590622" w:rsidRDefault="00590622" w:rsidP="0054339C">
      <w:pPr>
        <w:ind w:right="-1064" w:firstLine="0"/>
        <w:rPr>
          <w:b/>
          <w:sz w:val="22"/>
          <w:szCs w:val="22"/>
        </w:rPr>
      </w:pPr>
    </w:p>
    <w:tbl>
      <w:tblPr>
        <w:tblStyle w:val="TableGrid"/>
        <w:tblpPr w:leftFromText="180" w:rightFromText="180" w:vertAnchor="text" w:horzAnchor="margin" w:tblpXSpec="center" w:tblpY="100"/>
        <w:tblW w:w="791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789"/>
        <w:gridCol w:w="1046"/>
        <w:gridCol w:w="539"/>
        <w:gridCol w:w="804"/>
        <w:gridCol w:w="449"/>
        <w:gridCol w:w="746"/>
        <w:gridCol w:w="897"/>
        <w:gridCol w:w="748"/>
        <w:gridCol w:w="897"/>
      </w:tblGrid>
      <w:tr w:rsidR="00E71D93" w:rsidRPr="00B20667" w:rsidTr="00E71D93">
        <w:trPr>
          <w:trHeight w:val="390"/>
        </w:trPr>
        <w:tc>
          <w:tcPr>
            <w:tcW w:w="1789" w:type="dxa"/>
            <w:vMerge w:val="restart"/>
            <w:vAlign w:val="center"/>
          </w:tcPr>
          <w:p w:rsidR="00E71D93" w:rsidRPr="00B20667" w:rsidRDefault="00E71D93" w:rsidP="0054339C">
            <w:pPr>
              <w:rPr>
                <w:rFonts w:eastAsia="Calibri"/>
                <w:bCs/>
                <w:noProof/>
                <w:sz w:val="24"/>
                <w:szCs w:val="24"/>
              </w:rPr>
            </w:pPr>
            <w:r w:rsidRPr="00B20667">
              <w:rPr>
                <w:rFonts w:eastAsia="Calibri"/>
                <w:bCs/>
                <w:noProof/>
                <w:sz w:val="24"/>
                <w:szCs w:val="24"/>
              </w:rPr>
              <w:t>Variabel</w:t>
            </w:r>
          </w:p>
        </w:tc>
        <w:tc>
          <w:tcPr>
            <w:tcW w:w="1046" w:type="dxa"/>
            <w:vMerge w:val="restart"/>
            <w:vAlign w:val="center"/>
          </w:tcPr>
          <w:p w:rsidR="00E71D93" w:rsidRPr="00813530" w:rsidRDefault="00E71D93" w:rsidP="0054339C">
            <w:pPr>
              <w:ind w:left="-108" w:right="33" w:firstLine="0"/>
              <w:jc w:val="center"/>
              <w:rPr>
                <w:rFonts w:eastAsia="Calibri"/>
                <w:bCs/>
                <w:noProof/>
                <w:sz w:val="24"/>
                <w:szCs w:val="24"/>
              </w:rPr>
            </w:pPr>
            <w:r>
              <w:rPr>
                <w:rFonts w:eastAsia="Calibri"/>
                <w:bCs/>
                <w:noProof/>
                <w:sz w:val="24"/>
                <w:szCs w:val="24"/>
              </w:rPr>
              <w:t>Kategori</w:t>
            </w:r>
          </w:p>
        </w:tc>
        <w:tc>
          <w:tcPr>
            <w:tcW w:w="2538" w:type="dxa"/>
            <w:gridSpan w:val="4"/>
            <w:vAlign w:val="center"/>
          </w:tcPr>
          <w:p w:rsidR="00E71D93" w:rsidRDefault="00E71D93" w:rsidP="0054339C">
            <w:pPr>
              <w:jc w:val="center"/>
              <w:rPr>
                <w:rFonts w:eastAsia="Calibri"/>
                <w:bCs/>
                <w:noProof/>
                <w:sz w:val="24"/>
                <w:szCs w:val="24"/>
              </w:rPr>
            </w:pPr>
            <w:r>
              <w:rPr>
                <w:rFonts w:eastAsia="Calibri"/>
                <w:bCs/>
                <w:noProof/>
                <w:sz w:val="24"/>
                <w:szCs w:val="24"/>
              </w:rPr>
              <w:t>Perilaku Merokok</w:t>
            </w:r>
          </w:p>
        </w:tc>
        <w:tc>
          <w:tcPr>
            <w:tcW w:w="897" w:type="dxa"/>
            <w:vMerge w:val="restart"/>
            <w:vAlign w:val="center"/>
          </w:tcPr>
          <w:p w:rsidR="00E71D93" w:rsidRPr="00B20667" w:rsidRDefault="00E71D93" w:rsidP="0054339C">
            <w:pPr>
              <w:ind w:firstLine="0"/>
              <w:rPr>
                <w:rFonts w:eastAsia="Calibri"/>
                <w:bCs/>
                <w:noProof/>
                <w:sz w:val="24"/>
                <w:szCs w:val="24"/>
              </w:rPr>
            </w:pPr>
            <w:r>
              <w:rPr>
                <w:rFonts w:eastAsia="Calibri"/>
                <w:bCs/>
                <w:noProof/>
                <w:sz w:val="24"/>
                <w:szCs w:val="24"/>
              </w:rPr>
              <w:t>Total</w:t>
            </w:r>
          </w:p>
        </w:tc>
        <w:tc>
          <w:tcPr>
            <w:tcW w:w="748" w:type="dxa"/>
            <w:vMerge w:val="restart"/>
            <w:vAlign w:val="center"/>
          </w:tcPr>
          <w:p w:rsidR="00E71D93" w:rsidRPr="00B20667" w:rsidRDefault="00E71D93" w:rsidP="0054339C">
            <w:pPr>
              <w:jc w:val="center"/>
              <w:rPr>
                <w:rFonts w:eastAsia="Calibri"/>
                <w:bCs/>
                <w:noProof/>
                <w:sz w:val="24"/>
                <w:szCs w:val="24"/>
              </w:rPr>
            </w:pPr>
            <w:r w:rsidRPr="00B20667">
              <w:rPr>
                <w:rFonts w:eastAsia="Calibri"/>
                <w:bCs/>
                <w:noProof/>
                <w:sz w:val="24"/>
                <w:szCs w:val="24"/>
              </w:rPr>
              <w:t>P</w:t>
            </w:r>
          </w:p>
        </w:tc>
        <w:tc>
          <w:tcPr>
            <w:tcW w:w="897" w:type="dxa"/>
            <w:vMerge w:val="restart"/>
            <w:vAlign w:val="center"/>
          </w:tcPr>
          <w:p w:rsidR="00E71D93" w:rsidRDefault="00E71D93" w:rsidP="0054339C">
            <w:pPr>
              <w:jc w:val="center"/>
              <w:rPr>
                <w:rFonts w:eastAsia="Calibri"/>
                <w:bCs/>
                <w:noProof/>
                <w:sz w:val="24"/>
                <w:szCs w:val="24"/>
              </w:rPr>
            </w:pPr>
            <w:r>
              <w:rPr>
                <w:rFonts w:eastAsia="Calibri"/>
                <w:bCs/>
                <w:noProof/>
                <w:sz w:val="24"/>
                <w:szCs w:val="24"/>
              </w:rPr>
              <w:t>OR</w:t>
            </w:r>
          </w:p>
        </w:tc>
      </w:tr>
      <w:tr w:rsidR="00E71D93" w:rsidRPr="00B20667" w:rsidTr="00E71D93">
        <w:trPr>
          <w:trHeight w:val="390"/>
        </w:trPr>
        <w:tc>
          <w:tcPr>
            <w:tcW w:w="1789" w:type="dxa"/>
            <w:vMerge/>
            <w:vAlign w:val="center"/>
          </w:tcPr>
          <w:p w:rsidR="00E71D93" w:rsidRPr="00B20667" w:rsidRDefault="00E71D93" w:rsidP="0054339C">
            <w:pPr>
              <w:rPr>
                <w:rFonts w:eastAsia="Calibri"/>
                <w:bCs/>
                <w:noProof/>
                <w:sz w:val="24"/>
                <w:szCs w:val="24"/>
              </w:rPr>
            </w:pPr>
          </w:p>
        </w:tc>
        <w:tc>
          <w:tcPr>
            <w:tcW w:w="1046" w:type="dxa"/>
            <w:vMerge/>
            <w:vAlign w:val="center"/>
          </w:tcPr>
          <w:p w:rsidR="00E71D93" w:rsidRDefault="00E71D93" w:rsidP="0054339C">
            <w:pPr>
              <w:jc w:val="center"/>
              <w:rPr>
                <w:rFonts w:eastAsia="Calibri"/>
                <w:bCs/>
                <w:noProof/>
                <w:sz w:val="24"/>
                <w:szCs w:val="24"/>
              </w:rPr>
            </w:pPr>
          </w:p>
        </w:tc>
        <w:tc>
          <w:tcPr>
            <w:tcW w:w="1343" w:type="dxa"/>
            <w:gridSpan w:val="2"/>
            <w:vAlign w:val="center"/>
          </w:tcPr>
          <w:p w:rsidR="00E71D93" w:rsidRPr="000C27CF" w:rsidRDefault="00E71D93" w:rsidP="0054339C">
            <w:pPr>
              <w:ind w:left="-108" w:hanging="141"/>
              <w:jc w:val="center"/>
              <w:rPr>
                <w:rFonts w:eastAsia="Calibri"/>
                <w:bCs/>
                <w:noProof/>
                <w:sz w:val="24"/>
                <w:szCs w:val="24"/>
              </w:rPr>
            </w:pPr>
            <w:r>
              <w:rPr>
                <w:rFonts w:eastAsia="Calibri"/>
                <w:bCs/>
                <w:noProof/>
                <w:sz w:val="24"/>
                <w:szCs w:val="24"/>
              </w:rPr>
              <w:t>Ya</w:t>
            </w:r>
          </w:p>
        </w:tc>
        <w:tc>
          <w:tcPr>
            <w:tcW w:w="1195" w:type="dxa"/>
            <w:gridSpan w:val="2"/>
            <w:vAlign w:val="center"/>
          </w:tcPr>
          <w:p w:rsidR="00E71D93" w:rsidRPr="00B20667" w:rsidRDefault="00E71D93" w:rsidP="0054339C">
            <w:pPr>
              <w:jc w:val="center"/>
              <w:rPr>
                <w:rFonts w:eastAsia="Calibri"/>
                <w:bCs/>
                <w:noProof/>
                <w:sz w:val="24"/>
                <w:szCs w:val="24"/>
              </w:rPr>
            </w:pPr>
            <w:r>
              <w:rPr>
                <w:rFonts w:eastAsia="Calibri"/>
                <w:bCs/>
                <w:noProof/>
                <w:sz w:val="24"/>
                <w:szCs w:val="24"/>
              </w:rPr>
              <w:t>Tidak</w:t>
            </w:r>
          </w:p>
        </w:tc>
        <w:tc>
          <w:tcPr>
            <w:tcW w:w="897" w:type="dxa"/>
            <w:vMerge/>
          </w:tcPr>
          <w:p w:rsidR="00E71D93" w:rsidRPr="00B20667" w:rsidRDefault="00E71D93" w:rsidP="0054339C">
            <w:pPr>
              <w:jc w:val="center"/>
              <w:rPr>
                <w:rFonts w:eastAsia="Calibri"/>
                <w:bCs/>
                <w:noProof/>
                <w:sz w:val="24"/>
                <w:szCs w:val="24"/>
              </w:rPr>
            </w:pPr>
          </w:p>
        </w:tc>
        <w:tc>
          <w:tcPr>
            <w:tcW w:w="748" w:type="dxa"/>
            <w:vMerge/>
            <w:vAlign w:val="center"/>
          </w:tcPr>
          <w:p w:rsidR="00E71D93" w:rsidRPr="00B20667" w:rsidRDefault="00E71D93" w:rsidP="0054339C">
            <w:pPr>
              <w:jc w:val="center"/>
              <w:rPr>
                <w:rFonts w:eastAsia="Calibri"/>
                <w:bCs/>
                <w:noProof/>
                <w:sz w:val="24"/>
                <w:szCs w:val="24"/>
              </w:rPr>
            </w:pPr>
          </w:p>
        </w:tc>
        <w:tc>
          <w:tcPr>
            <w:tcW w:w="897" w:type="dxa"/>
            <w:vMerge/>
            <w:vAlign w:val="center"/>
          </w:tcPr>
          <w:p w:rsidR="00E71D93" w:rsidRPr="00124203" w:rsidRDefault="00E71D93" w:rsidP="0054339C">
            <w:pPr>
              <w:jc w:val="center"/>
              <w:rPr>
                <w:rFonts w:eastAsia="Calibri"/>
                <w:bCs/>
                <w:noProof/>
                <w:sz w:val="24"/>
                <w:szCs w:val="24"/>
              </w:rPr>
            </w:pPr>
          </w:p>
        </w:tc>
      </w:tr>
      <w:tr w:rsidR="00E71D93" w:rsidRPr="00B20667" w:rsidTr="00E71D93">
        <w:trPr>
          <w:trHeight w:val="390"/>
        </w:trPr>
        <w:tc>
          <w:tcPr>
            <w:tcW w:w="1789" w:type="dxa"/>
            <w:vMerge/>
            <w:vAlign w:val="center"/>
          </w:tcPr>
          <w:p w:rsidR="00E71D93" w:rsidRPr="00B20667" w:rsidRDefault="00E71D93" w:rsidP="0054339C">
            <w:pPr>
              <w:rPr>
                <w:rFonts w:eastAsia="Calibri"/>
                <w:bCs/>
                <w:noProof/>
                <w:sz w:val="24"/>
                <w:szCs w:val="24"/>
              </w:rPr>
            </w:pPr>
          </w:p>
        </w:tc>
        <w:tc>
          <w:tcPr>
            <w:tcW w:w="1046" w:type="dxa"/>
            <w:vMerge/>
            <w:vAlign w:val="center"/>
          </w:tcPr>
          <w:p w:rsidR="00E71D93" w:rsidRDefault="00E71D93" w:rsidP="0054339C">
            <w:pPr>
              <w:jc w:val="center"/>
              <w:rPr>
                <w:rFonts w:eastAsia="Calibri"/>
                <w:bCs/>
                <w:noProof/>
                <w:sz w:val="24"/>
                <w:szCs w:val="24"/>
              </w:rPr>
            </w:pPr>
          </w:p>
        </w:tc>
        <w:tc>
          <w:tcPr>
            <w:tcW w:w="539" w:type="dxa"/>
            <w:vAlign w:val="center"/>
          </w:tcPr>
          <w:p w:rsidR="00E71D93" w:rsidRPr="000C27CF" w:rsidRDefault="00E71D93" w:rsidP="0054339C">
            <w:pPr>
              <w:jc w:val="center"/>
              <w:rPr>
                <w:rFonts w:eastAsia="Calibri"/>
                <w:bCs/>
                <w:noProof/>
                <w:sz w:val="24"/>
                <w:szCs w:val="24"/>
              </w:rPr>
            </w:pPr>
            <w:r>
              <w:rPr>
                <w:rFonts w:eastAsia="Calibri"/>
                <w:bCs/>
                <w:noProof/>
                <w:sz w:val="24"/>
                <w:szCs w:val="24"/>
              </w:rPr>
              <w:t>N</w:t>
            </w:r>
          </w:p>
        </w:tc>
        <w:tc>
          <w:tcPr>
            <w:tcW w:w="804" w:type="dxa"/>
            <w:vAlign w:val="center"/>
          </w:tcPr>
          <w:p w:rsidR="00E71D93" w:rsidRPr="000C27CF" w:rsidRDefault="00E71D93" w:rsidP="0054339C">
            <w:pPr>
              <w:jc w:val="center"/>
              <w:rPr>
                <w:rFonts w:eastAsia="Calibri"/>
                <w:bCs/>
                <w:noProof/>
                <w:sz w:val="24"/>
                <w:szCs w:val="24"/>
              </w:rPr>
            </w:pPr>
            <w:r>
              <w:rPr>
                <w:rFonts w:eastAsia="Calibri"/>
                <w:bCs/>
                <w:noProof/>
                <w:sz w:val="24"/>
                <w:szCs w:val="24"/>
              </w:rPr>
              <w:t>%</w:t>
            </w:r>
          </w:p>
        </w:tc>
        <w:tc>
          <w:tcPr>
            <w:tcW w:w="449" w:type="dxa"/>
            <w:vAlign w:val="center"/>
          </w:tcPr>
          <w:p w:rsidR="00E71D93" w:rsidRPr="00B20667" w:rsidRDefault="00E71D93" w:rsidP="0054339C">
            <w:pPr>
              <w:ind w:left="-108"/>
              <w:jc w:val="center"/>
              <w:rPr>
                <w:rFonts w:eastAsia="Calibri"/>
                <w:bCs/>
                <w:noProof/>
                <w:sz w:val="24"/>
                <w:szCs w:val="24"/>
              </w:rPr>
            </w:pPr>
            <w:r>
              <w:rPr>
                <w:rFonts w:eastAsia="Calibri"/>
                <w:bCs/>
                <w:noProof/>
                <w:sz w:val="24"/>
                <w:szCs w:val="24"/>
              </w:rPr>
              <w:t>n</w:t>
            </w:r>
          </w:p>
        </w:tc>
        <w:tc>
          <w:tcPr>
            <w:tcW w:w="746" w:type="dxa"/>
            <w:vAlign w:val="center"/>
          </w:tcPr>
          <w:p w:rsidR="00E71D93" w:rsidRPr="00B20667" w:rsidRDefault="00E71D93" w:rsidP="0054339C">
            <w:pPr>
              <w:jc w:val="center"/>
              <w:rPr>
                <w:rFonts w:eastAsia="Calibri"/>
                <w:bCs/>
                <w:noProof/>
                <w:sz w:val="24"/>
                <w:szCs w:val="24"/>
              </w:rPr>
            </w:pPr>
            <w:r>
              <w:rPr>
                <w:rFonts w:eastAsia="Calibri"/>
                <w:bCs/>
                <w:noProof/>
                <w:sz w:val="24"/>
                <w:szCs w:val="24"/>
              </w:rPr>
              <w:t>%</w:t>
            </w:r>
          </w:p>
        </w:tc>
        <w:tc>
          <w:tcPr>
            <w:tcW w:w="897" w:type="dxa"/>
            <w:vMerge/>
          </w:tcPr>
          <w:p w:rsidR="00E71D93" w:rsidRPr="00B20667" w:rsidRDefault="00E71D93" w:rsidP="0054339C">
            <w:pPr>
              <w:jc w:val="center"/>
              <w:rPr>
                <w:rFonts w:eastAsia="Calibri"/>
                <w:bCs/>
                <w:noProof/>
                <w:sz w:val="24"/>
                <w:szCs w:val="24"/>
              </w:rPr>
            </w:pPr>
          </w:p>
        </w:tc>
        <w:tc>
          <w:tcPr>
            <w:tcW w:w="748" w:type="dxa"/>
            <w:vMerge/>
            <w:vAlign w:val="center"/>
          </w:tcPr>
          <w:p w:rsidR="00E71D93" w:rsidRPr="00B20667" w:rsidRDefault="00E71D93" w:rsidP="0054339C">
            <w:pPr>
              <w:jc w:val="center"/>
              <w:rPr>
                <w:rFonts w:eastAsia="Calibri"/>
                <w:bCs/>
                <w:noProof/>
                <w:sz w:val="24"/>
                <w:szCs w:val="24"/>
              </w:rPr>
            </w:pPr>
          </w:p>
        </w:tc>
        <w:tc>
          <w:tcPr>
            <w:tcW w:w="897" w:type="dxa"/>
            <w:vMerge/>
            <w:vAlign w:val="center"/>
          </w:tcPr>
          <w:p w:rsidR="00E71D93" w:rsidRPr="00B20667" w:rsidRDefault="00E71D93" w:rsidP="0054339C">
            <w:pPr>
              <w:jc w:val="center"/>
              <w:rPr>
                <w:rFonts w:eastAsia="Calibri"/>
                <w:bCs/>
                <w:noProof/>
                <w:sz w:val="24"/>
                <w:szCs w:val="24"/>
              </w:rPr>
            </w:pPr>
          </w:p>
        </w:tc>
      </w:tr>
      <w:tr w:rsidR="00E71D93" w:rsidRPr="00B20667" w:rsidTr="00E71D93">
        <w:trPr>
          <w:trHeight w:val="426"/>
        </w:trPr>
        <w:tc>
          <w:tcPr>
            <w:tcW w:w="1789" w:type="dxa"/>
            <w:vMerge w:val="restart"/>
            <w:vAlign w:val="center"/>
          </w:tcPr>
          <w:p w:rsidR="00E71D93" w:rsidRPr="002F4F6C" w:rsidRDefault="00E71D93" w:rsidP="0054339C">
            <w:pPr>
              <w:ind w:hanging="15"/>
              <w:rPr>
                <w:rFonts w:eastAsia="Calibri"/>
                <w:bCs/>
                <w:noProof/>
                <w:sz w:val="24"/>
                <w:szCs w:val="24"/>
              </w:rPr>
            </w:pPr>
            <w:r>
              <w:rPr>
                <w:rFonts w:eastAsia="Calibri"/>
                <w:bCs/>
                <w:noProof/>
                <w:sz w:val="24"/>
                <w:szCs w:val="24"/>
              </w:rPr>
              <w:t>Pengaruh Iklan</w:t>
            </w:r>
          </w:p>
        </w:tc>
        <w:tc>
          <w:tcPr>
            <w:tcW w:w="1046" w:type="dxa"/>
            <w:vAlign w:val="center"/>
          </w:tcPr>
          <w:p w:rsidR="00E71D93" w:rsidRPr="002F4F6C" w:rsidRDefault="00E71D93" w:rsidP="0054339C">
            <w:pPr>
              <w:rPr>
                <w:rFonts w:eastAsia="Calibri"/>
                <w:bCs/>
                <w:noProof/>
                <w:sz w:val="24"/>
                <w:szCs w:val="24"/>
              </w:rPr>
            </w:pPr>
            <w:r>
              <w:rPr>
                <w:rFonts w:eastAsia="Calibri"/>
                <w:bCs/>
                <w:noProof/>
                <w:sz w:val="24"/>
                <w:szCs w:val="24"/>
              </w:rPr>
              <w:t>Ada</w:t>
            </w:r>
          </w:p>
        </w:tc>
        <w:tc>
          <w:tcPr>
            <w:tcW w:w="539" w:type="dxa"/>
            <w:vAlign w:val="center"/>
          </w:tcPr>
          <w:p w:rsidR="00E71D93" w:rsidRPr="00A179F8" w:rsidRDefault="00E71D93" w:rsidP="0054339C">
            <w:pPr>
              <w:jc w:val="center"/>
              <w:rPr>
                <w:rFonts w:eastAsia="Calibri"/>
                <w:bCs/>
                <w:noProof/>
                <w:sz w:val="24"/>
                <w:szCs w:val="24"/>
              </w:rPr>
            </w:pPr>
            <w:r>
              <w:rPr>
                <w:rFonts w:eastAsia="Calibri"/>
                <w:bCs/>
                <w:noProof/>
                <w:sz w:val="24"/>
                <w:szCs w:val="24"/>
              </w:rPr>
              <w:t>6</w:t>
            </w:r>
          </w:p>
        </w:tc>
        <w:tc>
          <w:tcPr>
            <w:tcW w:w="804" w:type="dxa"/>
            <w:vAlign w:val="center"/>
          </w:tcPr>
          <w:p w:rsidR="00E71D93" w:rsidRPr="003611A4" w:rsidRDefault="00E71D93" w:rsidP="0054339C">
            <w:pPr>
              <w:ind w:firstLine="0"/>
              <w:jc w:val="center"/>
              <w:rPr>
                <w:rFonts w:eastAsia="Calibri"/>
                <w:bCs/>
                <w:noProof/>
                <w:sz w:val="24"/>
                <w:szCs w:val="24"/>
              </w:rPr>
            </w:pPr>
            <w:r>
              <w:rPr>
                <w:sz w:val="24"/>
                <w:szCs w:val="24"/>
                <w:lang w:val="en-ID"/>
              </w:rPr>
              <w:t>1</w:t>
            </w:r>
            <w:r>
              <w:rPr>
                <w:sz w:val="24"/>
                <w:szCs w:val="24"/>
              </w:rPr>
              <w:t>2</w:t>
            </w:r>
            <w:r w:rsidRPr="003611A4">
              <w:rPr>
                <w:sz w:val="24"/>
                <w:szCs w:val="24"/>
              </w:rPr>
              <w:t>,0</w:t>
            </w:r>
          </w:p>
        </w:tc>
        <w:tc>
          <w:tcPr>
            <w:tcW w:w="449" w:type="dxa"/>
            <w:vAlign w:val="center"/>
          </w:tcPr>
          <w:p w:rsidR="00E71D93" w:rsidRPr="0015104A" w:rsidRDefault="00E71D93" w:rsidP="0054339C">
            <w:pPr>
              <w:ind w:left="-108"/>
              <w:jc w:val="center"/>
              <w:rPr>
                <w:rFonts w:eastAsia="Calibri"/>
                <w:bCs/>
                <w:noProof/>
                <w:sz w:val="24"/>
                <w:szCs w:val="24"/>
                <w:lang w:val="en-ID"/>
              </w:rPr>
            </w:pPr>
            <w:r>
              <w:rPr>
                <w:rFonts w:eastAsia="Calibri"/>
                <w:bCs/>
                <w:noProof/>
                <w:sz w:val="24"/>
                <w:szCs w:val="24"/>
                <w:lang w:val="en-ID"/>
              </w:rPr>
              <w:t>5</w:t>
            </w:r>
          </w:p>
        </w:tc>
        <w:tc>
          <w:tcPr>
            <w:tcW w:w="746" w:type="dxa"/>
            <w:vAlign w:val="center"/>
          </w:tcPr>
          <w:p w:rsidR="00E71D93" w:rsidRPr="003611A4" w:rsidRDefault="00E71D93" w:rsidP="0054339C">
            <w:pPr>
              <w:ind w:firstLine="0"/>
              <w:jc w:val="center"/>
              <w:rPr>
                <w:rFonts w:eastAsia="Calibri"/>
                <w:bCs/>
                <w:noProof/>
                <w:sz w:val="24"/>
                <w:szCs w:val="24"/>
              </w:rPr>
            </w:pPr>
            <w:r>
              <w:rPr>
                <w:sz w:val="24"/>
                <w:szCs w:val="24"/>
              </w:rPr>
              <w:t>1</w:t>
            </w:r>
            <w:r>
              <w:rPr>
                <w:sz w:val="24"/>
                <w:szCs w:val="24"/>
                <w:lang w:val="en-ID"/>
              </w:rPr>
              <w:t>0</w:t>
            </w:r>
            <w:r w:rsidRPr="003611A4">
              <w:rPr>
                <w:sz w:val="24"/>
                <w:szCs w:val="24"/>
              </w:rPr>
              <w:t>,0</w:t>
            </w:r>
          </w:p>
        </w:tc>
        <w:tc>
          <w:tcPr>
            <w:tcW w:w="897" w:type="dxa"/>
            <w:vAlign w:val="center"/>
          </w:tcPr>
          <w:p w:rsidR="00E71D93" w:rsidRPr="0015104A" w:rsidRDefault="00E71D93" w:rsidP="0054339C">
            <w:pPr>
              <w:jc w:val="center"/>
              <w:rPr>
                <w:rFonts w:eastAsia="Calibri"/>
                <w:bCs/>
                <w:noProof/>
                <w:sz w:val="24"/>
                <w:szCs w:val="24"/>
                <w:lang w:val="en-ID"/>
              </w:rPr>
            </w:pPr>
            <w:r>
              <w:rPr>
                <w:rFonts w:eastAsia="Calibri"/>
                <w:bCs/>
                <w:noProof/>
                <w:sz w:val="24"/>
                <w:szCs w:val="24"/>
              </w:rPr>
              <w:t>1</w:t>
            </w:r>
            <w:r>
              <w:rPr>
                <w:rFonts w:eastAsia="Calibri"/>
                <w:bCs/>
                <w:noProof/>
                <w:sz w:val="24"/>
                <w:szCs w:val="24"/>
                <w:lang w:val="en-ID"/>
              </w:rPr>
              <w:t>1</w:t>
            </w:r>
          </w:p>
        </w:tc>
        <w:tc>
          <w:tcPr>
            <w:tcW w:w="748" w:type="dxa"/>
            <w:vMerge w:val="restart"/>
            <w:vAlign w:val="center"/>
          </w:tcPr>
          <w:p w:rsidR="00E71D93" w:rsidRPr="0015104A" w:rsidRDefault="00E71D93" w:rsidP="0054339C">
            <w:pPr>
              <w:ind w:left="-107" w:firstLine="0"/>
              <w:jc w:val="center"/>
              <w:rPr>
                <w:rFonts w:eastAsia="Calibri"/>
                <w:bCs/>
                <w:noProof/>
                <w:sz w:val="24"/>
                <w:szCs w:val="24"/>
                <w:lang w:val="en-ID"/>
              </w:rPr>
            </w:pPr>
            <w:r>
              <w:rPr>
                <w:rFonts w:eastAsia="Calibri"/>
                <w:bCs/>
                <w:noProof/>
                <w:sz w:val="24"/>
                <w:szCs w:val="24"/>
              </w:rPr>
              <w:t>0,</w:t>
            </w:r>
            <w:r>
              <w:rPr>
                <w:rFonts w:eastAsia="Calibri"/>
                <w:bCs/>
                <w:noProof/>
                <w:sz w:val="24"/>
                <w:szCs w:val="24"/>
                <w:lang w:val="en-ID"/>
              </w:rPr>
              <w:t>000</w:t>
            </w:r>
          </w:p>
        </w:tc>
        <w:tc>
          <w:tcPr>
            <w:tcW w:w="897" w:type="dxa"/>
            <w:vMerge w:val="restart"/>
            <w:vAlign w:val="center"/>
          </w:tcPr>
          <w:p w:rsidR="00E71D93" w:rsidRPr="0015104A" w:rsidRDefault="00E71D93" w:rsidP="0054339C">
            <w:pPr>
              <w:ind w:firstLine="0"/>
              <w:jc w:val="center"/>
              <w:rPr>
                <w:rFonts w:eastAsia="Calibri"/>
                <w:bCs/>
                <w:noProof/>
                <w:sz w:val="24"/>
                <w:szCs w:val="24"/>
                <w:lang w:val="en-ID"/>
              </w:rPr>
            </w:pPr>
            <w:r>
              <w:rPr>
                <w:rFonts w:eastAsia="Calibri"/>
                <w:bCs/>
                <w:noProof/>
                <w:sz w:val="24"/>
                <w:szCs w:val="24"/>
                <w:lang w:val="en-ID"/>
              </w:rPr>
              <w:t>14,400</w:t>
            </w:r>
          </w:p>
        </w:tc>
      </w:tr>
      <w:tr w:rsidR="00E71D93" w:rsidRPr="00B20667" w:rsidTr="00E71D93">
        <w:trPr>
          <w:trHeight w:val="153"/>
        </w:trPr>
        <w:tc>
          <w:tcPr>
            <w:tcW w:w="1789" w:type="dxa"/>
            <w:vMerge/>
            <w:vAlign w:val="center"/>
          </w:tcPr>
          <w:p w:rsidR="00E71D93" w:rsidRDefault="00E71D93" w:rsidP="0054339C">
            <w:pPr>
              <w:ind w:hanging="15"/>
              <w:rPr>
                <w:rFonts w:eastAsia="Calibri"/>
                <w:bCs/>
                <w:noProof/>
                <w:sz w:val="24"/>
                <w:szCs w:val="24"/>
              </w:rPr>
            </w:pPr>
          </w:p>
        </w:tc>
        <w:tc>
          <w:tcPr>
            <w:tcW w:w="1046" w:type="dxa"/>
            <w:vAlign w:val="center"/>
          </w:tcPr>
          <w:p w:rsidR="00E71D93" w:rsidRPr="002F4F6C" w:rsidRDefault="00E71D93" w:rsidP="0054339C">
            <w:pPr>
              <w:rPr>
                <w:rFonts w:eastAsia="Calibri"/>
                <w:bCs/>
                <w:noProof/>
                <w:sz w:val="24"/>
                <w:szCs w:val="24"/>
              </w:rPr>
            </w:pPr>
            <w:r>
              <w:rPr>
                <w:rFonts w:eastAsia="Calibri"/>
                <w:bCs/>
                <w:noProof/>
                <w:sz w:val="24"/>
                <w:szCs w:val="24"/>
              </w:rPr>
              <w:t>Tidak</w:t>
            </w:r>
          </w:p>
        </w:tc>
        <w:tc>
          <w:tcPr>
            <w:tcW w:w="539" w:type="dxa"/>
            <w:vAlign w:val="center"/>
          </w:tcPr>
          <w:p w:rsidR="00E71D93" w:rsidRPr="00C124F4" w:rsidRDefault="00E71D93" w:rsidP="0054339C">
            <w:pPr>
              <w:jc w:val="center"/>
              <w:rPr>
                <w:rFonts w:eastAsia="Calibri"/>
                <w:bCs/>
                <w:noProof/>
                <w:sz w:val="24"/>
                <w:szCs w:val="24"/>
                <w:lang w:val="en-ID"/>
              </w:rPr>
            </w:pPr>
            <w:r>
              <w:rPr>
                <w:rFonts w:eastAsia="Calibri"/>
                <w:bCs/>
                <w:noProof/>
                <w:sz w:val="24"/>
                <w:szCs w:val="24"/>
                <w:lang w:val="en-ID"/>
              </w:rPr>
              <w:t>3</w:t>
            </w:r>
          </w:p>
        </w:tc>
        <w:tc>
          <w:tcPr>
            <w:tcW w:w="804" w:type="dxa"/>
            <w:vAlign w:val="center"/>
          </w:tcPr>
          <w:p w:rsidR="00E71D93" w:rsidRPr="003611A4" w:rsidRDefault="00E71D93" w:rsidP="0054339C">
            <w:pPr>
              <w:ind w:firstLine="0"/>
              <w:jc w:val="center"/>
              <w:rPr>
                <w:rFonts w:eastAsia="Calibri"/>
                <w:bCs/>
                <w:noProof/>
                <w:sz w:val="24"/>
                <w:szCs w:val="24"/>
              </w:rPr>
            </w:pPr>
            <w:r>
              <w:rPr>
                <w:sz w:val="24"/>
                <w:szCs w:val="24"/>
              </w:rPr>
              <w:t>6</w:t>
            </w:r>
            <w:r w:rsidRPr="003611A4">
              <w:rPr>
                <w:sz w:val="24"/>
                <w:szCs w:val="24"/>
              </w:rPr>
              <w:t>,0</w:t>
            </w:r>
          </w:p>
        </w:tc>
        <w:tc>
          <w:tcPr>
            <w:tcW w:w="449" w:type="dxa"/>
            <w:vAlign w:val="center"/>
          </w:tcPr>
          <w:p w:rsidR="00E71D93" w:rsidRPr="00C124F4" w:rsidRDefault="00E71D93" w:rsidP="0054339C">
            <w:pPr>
              <w:ind w:left="-108" w:firstLine="0"/>
              <w:jc w:val="center"/>
              <w:rPr>
                <w:rFonts w:eastAsia="Calibri"/>
                <w:bCs/>
                <w:noProof/>
                <w:sz w:val="24"/>
                <w:szCs w:val="24"/>
                <w:lang w:val="en-ID"/>
              </w:rPr>
            </w:pPr>
            <w:r>
              <w:rPr>
                <w:rFonts w:eastAsia="Calibri"/>
                <w:bCs/>
                <w:noProof/>
                <w:sz w:val="24"/>
                <w:szCs w:val="24"/>
              </w:rPr>
              <w:t>3</w:t>
            </w:r>
            <w:r>
              <w:rPr>
                <w:rFonts w:eastAsia="Calibri"/>
                <w:bCs/>
                <w:noProof/>
                <w:sz w:val="24"/>
                <w:szCs w:val="24"/>
                <w:lang w:val="en-ID"/>
              </w:rPr>
              <w:t>6</w:t>
            </w:r>
          </w:p>
        </w:tc>
        <w:tc>
          <w:tcPr>
            <w:tcW w:w="746" w:type="dxa"/>
            <w:vAlign w:val="center"/>
          </w:tcPr>
          <w:p w:rsidR="00E71D93" w:rsidRPr="003611A4" w:rsidRDefault="00E71D93" w:rsidP="0054339C">
            <w:pPr>
              <w:ind w:firstLine="0"/>
              <w:jc w:val="center"/>
              <w:rPr>
                <w:rFonts w:eastAsia="Calibri"/>
                <w:bCs/>
                <w:noProof/>
                <w:sz w:val="24"/>
                <w:szCs w:val="24"/>
              </w:rPr>
            </w:pPr>
            <w:r>
              <w:rPr>
                <w:sz w:val="24"/>
                <w:szCs w:val="24"/>
              </w:rPr>
              <w:t>7</w:t>
            </w:r>
            <w:r>
              <w:rPr>
                <w:sz w:val="24"/>
                <w:szCs w:val="24"/>
                <w:lang w:val="en-ID"/>
              </w:rPr>
              <w:t>2</w:t>
            </w:r>
            <w:r w:rsidRPr="003611A4">
              <w:rPr>
                <w:sz w:val="24"/>
                <w:szCs w:val="24"/>
              </w:rPr>
              <w:t>,0</w:t>
            </w:r>
          </w:p>
        </w:tc>
        <w:tc>
          <w:tcPr>
            <w:tcW w:w="897" w:type="dxa"/>
          </w:tcPr>
          <w:p w:rsidR="00E71D93" w:rsidRPr="0015104A" w:rsidRDefault="00E71D93" w:rsidP="0054339C">
            <w:pPr>
              <w:jc w:val="center"/>
              <w:rPr>
                <w:rFonts w:eastAsia="Calibri"/>
                <w:bCs/>
                <w:noProof/>
                <w:sz w:val="24"/>
                <w:szCs w:val="24"/>
                <w:lang w:val="en-ID"/>
              </w:rPr>
            </w:pPr>
            <w:r>
              <w:rPr>
                <w:rFonts w:eastAsia="Calibri"/>
                <w:bCs/>
                <w:noProof/>
                <w:sz w:val="24"/>
                <w:szCs w:val="24"/>
              </w:rPr>
              <w:t>3</w:t>
            </w:r>
            <w:r>
              <w:rPr>
                <w:rFonts w:eastAsia="Calibri"/>
                <w:bCs/>
                <w:noProof/>
                <w:sz w:val="24"/>
                <w:szCs w:val="24"/>
                <w:lang w:val="en-ID"/>
              </w:rPr>
              <w:t>9</w:t>
            </w:r>
          </w:p>
        </w:tc>
        <w:tc>
          <w:tcPr>
            <w:tcW w:w="748" w:type="dxa"/>
            <w:vMerge/>
            <w:vAlign w:val="center"/>
          </w:tcPr>
          <w:p w:rsidR="00E71D93" w:rsidRDefault="00E71D93" w:rsidP="0054339C">
            <w:pPr>
              <w:jc w:val="center"/>
              <w:rPr>
                <w:rFonts w:eastAsia="Calibri"/>
                <w:bCs/>
                <w:noProof/>
                <w:sz w:val="24"/>
                <w:szCs w:val="24"/>
              </w:rPr>
            </w:pPr>
          </w:p>
        </w:tc>
        <w:tc>
          <w:tcPr>
            <w:tcW w:w="897" w:type="dxa"/>
            <w:vMerge/>
            <w:vAlign w:val="center"/>
          </w:tcPr>
          <w:p w:rsidR="00E71D93" w:rsidRDefault="00E71D93" w:rsidP="0054339C">
            <w:pPr>
              <w:jc w:val="center"/>
              <w:rPr>
                <w:rFonts w:eastAsia="Calibri"/>
                <w:bCs/>
                <w:noProof/>
                <w:sz w:val="24"/>
                <w:szCs w:val="24"/>
              </w:rPr>
            </w:pPr>
          </w:p>
        </w:tc>
      </w:tr>
      <w:tr w:rsidR="00E71D93" w:rsidRPr="00B20667" w:rsidTr="00E71D93">
        <w:trPr>
          <w:trHeight w:val="444"/>
        </w:trPr>
        <w:tc>
          <w:tcPr>
            <w:tcW w:w="1789" w:type="dxa"/>
            <w:vAlign w:val="center"/>
          </w:tcPr>
          <w:p w:rsidR="00E71D93" w:rsidRDefault="00E71D93" w:rsidP="0054339C">
            <w:pPr>
              <w:ind w:hanging="15"/>
              <w:rPr>
                <w:rFonts w:eastAsia="Calibri"/>
                <w:bCs/>
                <w:noProof/>
                <w:sz w:val="24"/>
                <w:szCs w:val="24"/>
              </w:rPr>
            </w:pPr>
            <w:r>
              <w:rPr>
                <w:rFonts w:eastAsia="Calibri"/>
                <w:bCs/>
                <w:noProof/>
                <w:sz w:val="24"/>
                <w:szCs w:val="24"/>
              </w:rPr>
              <w:t>Total</w:t>
            </w:r>
          </w:p>
        </w:tc>
        <w:tc>
          <w:tcPr>
            <w:tcW w:w="1046" w:type="dxa"/>
            <w:vAlign w:val="center"/>
          </w:tcPr>
          <w:p w:rsidR="00E71D93" w:rsidRDefault="00E71D93" w:rsidP="0054339C">
            <w:pPr>
              <w:jc w:val="center"/>
              <w:rPr>
                <w:rFonts w:eastAsia="Calibri"/>
                <w:bCs/>
                <w:noProof/>
                <w:sz w:val="24"/>
                <w:szCs w:val="24"/>
              </w:rPr>
            </w:pPr>
          </w:p>
        </w:tc>
        <w:tc>
          <w:tcPr>
            <w:tcW w:w="539" w:type="dxa"/>
            <w:vAlign w:val="center"/>
          </w:tcPr>
          <w:p w:rsidR="00E71D93" w:rsidRPr="003611A4" w:rsidRDefault="00E71D93" w:rsidP="0054339C">
            <w:pPr>
              <w:jc w:val="center"/>
              <w:rPr>
                <w:rFonts w:eastAsia="Calibri"/>
                <w:bCs/>
                <w:noProof/>
                <w:sz w:val="24"/>
                <w:szCs w:val="24"/>
              </w:rPr>
            </w:pPr>
            <w:r>
              <w:rPr>
                <w:rFonts w:eastAsia="Calibri"/>
                <w:bCs/>
                <w:noProof/>
                <w:sz w:val="24"/>
                <w:szCs w:val="24"/>
              </w:rPr>
              <w:t>9</w:t>
            </w:r>
          </w:p>
        </w:tc>
        <w:tc>
          <w:tcPr>
            <w:tcW w:w="804" w:type="dxa"/>
            <w:vAlign w:val="center"/>
          </w:tcPr>
          <w:p w:rsidR="00E71D93" w:rsidRPr="003611A4" w:rsidRDefault="00E71D93" w:rsidP="0054339C">
            <w:pPr>
              <w:jc w:val="center"/>
              <w:rPr>
                <w:sz w:val="24"/>
                <w:szCs w:val="24"/>
              </w:rPr>
            </w:pPr>
          </w:p>
        </w:tc>
        <w:tc>
          <w:tcPr>
            <w:tcW w:w="449" w:type="dxa"/>
            <w:vAlign w:val="center"/>
          </w:tcPr>
          <w:p w:rsidR="00E71D93" w:rsidRPr="003611A4" w:rsidRDefault="00E71D93" w:rsidP="0054339C">
            <w:pPr>
              <w:ind w:left="-105" w:firstLine="0"/>
              <w:jc w:val="center"/>
              <w:rPr>
                <w:rFonts w:eastAsia="Calibri"/>
                <w:bCs/>
                <w:noProof/>
                <w:sz w:val="24"/>
                <w:szCs w:val="24"/>
              </w:rPr>
            </w:pPr>
            <w:r>
              <w:rPr>
                <w:rFonts w:eastAsia="Calibri"/>
                <w:bCs/>
                <w:noProof/>
                <w:sz w:val="24"/>
                <w:szCs w:val="24"/>
              </w:rPr>
              <w:t>41</w:t>
            </w:r>
          </w:p>
        </w:tc>
        <w:tc>
          <w:tcPr>
            <w:tcW w:w="746" w:type="dxa"/>
            <w:vAlign w:val="center"/>
          </w:tcPr>
          <w:p w:rsidR="00E71D93" w:rsidRPr="003611A4" w:rsidRDefault="00E71D93" w:rsidP="0054339C">
            <w:pPr>
              <w:jc w:val="center"/>
              <w:rPr>
                <w:sz w:val="24"/>
                <w:szCs w:val="24"/>
              </w:rPr>
            </w:pPr>
          </w:p>
        </w:tc>
        <w:tc>
          <w:tcPr>
            <w:tcW w:w="897" w:type="dxa"/>
          </w:tcPr>
          <w:p w:rsidR="00E71D93" w:rsidRDefault="00E71D93" w:rsidP="0054339C">
            <w:pPr>
              <w:jc w:val="center"/>
              <w:rPr>
                <w:rFonts w:eastAsia="Calibri"/>
                <w:bCs/>
                <w:noProof/>
                <w:sz w:val="24"/>
                <w:szCs w:val="24"/>
              </w:rPr>
            </w:pPr>
            <w:r>
              <w:rPr>
                <w:rFonts w:eastAsia="Calibri"/>
                <w:bCs/>
                <w:noProof/>
                <w:sz w:val="24"/>
                <w:szCs w:val="24"/>
              </w:rPr>
              <w:t>50</w:t>
            </w:r>
          </w:p>
        </w:tc>
        <w:tc>
          <w:tcPr>
            <w:tcW w:w="748" w:type="dxa"/>
            <w:vAlign w:val="center"/>
          </w:tcPr>
          <w:p w:rsidR="00E71D93" w:rsidRDefault="00E71D93" w:rsidP="0054339C">
            <w:pPr>
              <w:jc w:val="center"/>
              <w:rPr>
                <w:rFonts w:eastAsia="Calibri"/>
                <w:bCs/>
                <w:noProof/>
                <w:sz w:val="24"/>
                <w:szCs w:val="24"/>
              </w:rPr>
            </w:pPr>
          </w:p>
        </w:tc>
        <w:tc>
          <w:tcPr>
            <w:tcW w:w="897" w:type="dxa"/>
            <w:vAlign w:val="center"/>
          </w:tcPr>
          <w:p w:rsidR="00E71D93" w:rsidRDefault="00E71D93" w:rsidP="0054339C">
            <w:pPr>
              <w:jc w:val="center"/>
              <w:rPr>
                <w:rFonts w:eastAsia="Calibri"/>
                <w:bCs/>
                <w:noProof/>
                <w:sz w:val="24"/>
                <w:szCs w:val="24"/>
              </w:rPr>
            </w:pPr>
          </w:p>
        </w:tc>
      </w:tr>
    </w:tbl>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firstLine="567"/>
        <w:rPr>
          <w:rFonts w:eastAsia="Calibri"/>
          <w:bCs/>
          <w:noProof/>
          <w:sz w:val="24"/>
          <w:szCs w:val="24"/>
          <w:lang w:val="en-ID"/>
        </w:rPr>
      </w:pPr>
      <w:r>
        <w:rPr>
          <w:rFonts w:eastAsia="Calibri"/>
          <w:bCs/>
          <w:noProof/>
          <w:sz w:val="24"/>
          <w:szCs w:val="24"/>
          <w:lang w:val="en-ID"/>
        </w:rPr>
        <w:t xml:space="preserve">Berdasarkan tabel di atas, dapat diketahui bahwa dari 11 responden </w:t>
      </w:r>
      <w:r>
        <w:rPr>
          <w:rFonts w:eastAsia="Calibri"/>
          <w:bCs/>
          <w:noProof/>
          <w:sz w:val="24"/>
          <w:szCs w:val="24"/>
          <w:lang w:val="id-ID"/>
        </w:rPr>
        <w:t xml:space="preserve">perempuan </w:t>
      </w:r>
      <w:r>
        <w:rPr>
          <w:rFonts w:eastAsia="Calibri"/>
          <w:bCs/>
          <w:noProof/>
          <w:sz w:val="24"/>
          <w:szCs w:val="24"/>
          <w:lang w:val="en-ID"/>
        </w:rPr>
        <w:t>yang</w:t>
      </w:r>
      <w:r>
        <w:rPr>
          <w:noProof/>
          <w:sz w:val="24"/>
          <w:szCs w:val="24"/>
          <w:lang w:val="en-ID"/>
        </w:rPr>
        <w:t xml:space="preserve">ada </w:t>
      </w:r>
      <w:r>
        <w:rPr>
          <w:noProof/>
          <w:sz w:val="24"/>
          <w:szCs w:val="24"/>
          <w:lang w:val="id-ID"/>
        </w:rPr>
        <w:t>terdapat pengaruh iklan</w:t>
      </w:r>
      <w:r>
        <w:rPr>
          <w:noProof/>
          <w:sz w:val="24"/>
          <w:szCs w:val="24"/>
          <w:lang w:val="en-ID"/>
        </w:rPr>
        <w:t>,</w:t>
      </w:r>
      <w:r>
        <w:rPr>
          <w:rFonts w:eastAsia="Calibri"/>
          <w:bCs/>
          <w:noProof/>
          <w:sz w:val="24"/>
          <w:szCs w:val="24"/>
          <w:lang w:val="en-ID"/>
        </w:rPr>
        <w:t>diantaranya berprilaku merokok 1</w:t>
      </w:r>
      <w:r>
        <w:rPr>
          <w:rFonts w:eastAsia="Calibri"/>
          <w:bCs/>
          <w:noProof/>
          <w:sz w:val="24"/>
          <w:szCs w:val="24"/>
          <w:lang w:val="id-ID"/>
        </w:rPr>
        <w:t xml:space="preserve">2,0% </w:t>
      </w:r>
      <w:r>
        <w:rPr>
          <w:rFonts w:eastAsia="Calibri"/>
          <w:bCs/>
          <w:noProof/>
          <w:sz w:val="24"/>
          <w:szCs w:val="24"/>
          <w:lang w:val="en-ID"/>
        </w:rPr>
        <w:t xml:space="preserve">dan </w:t>
      </w:r>
      <w:r>
        <w:rPr>
          <w:rFonts w:eastAsia="Calibri"/>
          <w:bCs/>
          <w:noProof/>
          <w:sz w:val="24"/>
          <w:szCs w:val="24"/>
          <w:lang w:val="id-ID"/>
        </w:rPr>
        <w:t xml:space="preserve">tidak berperilaku </w:t>
      </w:r>
      <w:r>
        <w:rPr>
          <w:rFonts w:eastAsia="Calibri"/>
          <w:bCs/>
          <w:noProof/>
          <w:sz w:val="24"/>
          <w:szCs w:val="24"/>
          <w:lang w:val="en-ID"/>
        </w:rPr>
        <w:t xml:space="preserve">merokok 10,0%,sedangkan dari </w:t>
      </w:r>
      <w:r>
        <w:rPr>
          <w:rFonts w:eastAsia="Calibri"/>
          <w:bCs/>
          <w:noProof/>
          <w:sz w:val="24"/>
          <w:szCs w:val="24"/>
          <w:lang w:val="id-ID"/>
        </w:rPr>
        <w:t>3</w:t>
      </w:r>
      <w:r>
        <w:rPr>
          <w:rFonts w:eastAsia="Calibri"/>
          <w:bCs/>
          <w:noProof/>
          <w:sz w:val="24"/>
          <w:szCs w:val="24"/>
          <w:lang w:val="en-ID"/>
        </w:rPr>
        <w:t xml:space="preserve">9responden yang </w:t>
      </w:r>
      <w:r>
        <w:rPr>
          <w:rFonts w:eastAsia="Calibri"/>
          <w:bCs/>
          <w:noProof/>
          <w:sz w:val="24"/>
          <w:szCs w:val="24"/>
          <w:lang w:val="id-ID"/>
        </w:rPr>
        <w:t>tidak adanya terdapat pengaruh iklan 7</w:t>
      </w:r>
      <w:r>
        <w:rPr>
          <w:rFonts w:eastAsia="Calibri"/>
          <w:bCs/>
          <w:noProof/>
          <w:sz w:val="24"/>
          <w:szCs w:val="24"/>
          <w:lang w:val="en-ID"/>
        </w:rPr>
        <w:t>2</w:t>
      </w:r>
      <w:r>
        <w:rPr>
          <w:rFonts w:eastAsia="Calibri"/>
          <w:bCs/>
          <w:noProof/>
          <w:sz w:val="24"/>
          <w:szCs w:val="24"/>
          <w:lang w:val="id-ID"/>
        </w:rPr>
        <w:t>,0</w:t>
      </w:r>
      <w:r>
        <w:rPr>
          <w:rFonts w:eastAsia="Calibri"/>
          <w:bCs/>
          <w:noProof/>
          <w:sz w:val="24"/>
          <w:szCs w:val="24"/>
          <w:lang w:val="en-ID"/>
        </w:rPr>
        <w:t>% diantaranya</w:t>
      </w:r>
      <w:r>
        <w:rPr>
          <w:rFonts w:eastAsia="Calibri"/>
          <w:bCs/>
          <w:noProof/>
          <w:sz w:val="24"/>
          <w:szCs w:val="24"/>
          <w:lang w:val="id-ID"/>
        </w:rPr>
        <w:t xml:space="preserve"> tidak berperilaku </w:t>
      </w:r>
      <w:r>
        <w:rPr>
          <w:rFonts w:eastAsia="Calibri"/>
          <w:bCs/>
          <w:noProof/>
          <w:sz w:val="24"/>
          <w:szCs w:val="24"/>
          <w:lang w:val="en-ID"/>
        </w:rPr>
        <w:t xml:space="preserve">merokok dan </w:t>
      </w:r>
      <w:r>
        <w:rPr>
          <w:rFonts w:eastAsia="Calibri"/>
          <w:bCs/>
          <w:noProof/>
          <w:sz w:val="24"/>
          <w:szCs w:val="24"/>
          <w:lang w:val="id-ID"/>
        </w:rPr>
        <w:t>6,0</w:t>
      </w:r>
      <w:r>
        <w:rPr>
          <w:rFonts w:eastAsia="Calibri"/>
          <w:bCs/>
          <w:noProof/>
          <w:sz w:val="24"/>
          <w:szCs w:val="24"/>
          <w:lang w:val="en-ID"/>
        </w:rPr>
        <w:t>% diantaranya</w:t>
      </w:r>
      <w:r>
        <w:rPr>
          <w:rFonts w:eastAsia="Calibri"/>
          <w:bCs/>
          <w:noProof/>
          <w:sz w:val="24"/>
          <w:szCs w:val="24"/>
          <w:lang w:val="id-ID"/>
        </w:rPr>
        <w:t xml:space="preserve"> berperilaku </w:t>
      </w:r>
      <w:r>
        <w:rPr>
          <w:rFonts w:eastAsia="Calibri"/>
          <w:bCs/>
          <w:noProof/>
          <w:sz w:val="24"/>
          <w:szCs w:val="24"/>
          <w:lang w:val="en-ID"/>
        </w:rPr>
        <w:t>merokok.</w:t>
      </w:r>
    </w:p>
    <w:p w:rsidR="00E71D93" w:rsidRDefault="00E71D93" w:rsidP="0054339C">
      <w:pPr>
        <w:ind w:firstLine="567"/>
        <w:rPr>
          <w:rFonts w:eastAsia="Calibri"/>
          <w:bCs/>
          <w:noProof/>
          <w:sz w:val="24"/>
          <w:szCs w:val="24"/>
        </w:rPr>
      </w:pPr>
      <w:r>
        <w:rPr>
          <w:rFonts w:eastAsia="Calibri"/>
          <w:bCs/>
          <w:noProof/>
          <w:sz w:val="24"/>
          <w:szCs w:val="24"/>
          <w:lang w:val="en-ID"/>
        </w:rPr>
        <w:t xml:space="preserve">Berdasarkan hasil data dengan menggunakan uji </w:t>
      </w:r>
      <w:r>
        <w:rPr>
          <w:rFonts w:eastAsia="Calibri"/>
          <w:bCs/>
          <w:i/>
          <w:noProof/>
          <w:sz w:val="24"/>
          <w:szCs w:val="24"/>
          <w:lang w:val="en-ID"/>
        </w:rPr>
        <w:t xml:space="preserve">chi square </w:t>
      </w:r>
      <w:r>
        <w:rPr>
          <w:rFonts w:eastAsia="Calibri"/>
          <w:bCs/>
          <w:noProof/>
          <w:sz w:val="24"/>
          <w:szCs w:val="24"/>
          <w:lang w:val="en-ID"/>
        </w:rPr>
        <w:t xml:space="preserve">didapatkan nilai </w:t>
      </w:r>
      <w:r>
        <w:rPr>
          <w:rFonts w:eastAsia="Calibri"/>
          <w:bCs/>
          <w:i/>
          <w:noProof/>
          <w:sz w:val="24"/>
          <w:szCs w:val="24"/>
          <w:lang w:val="en-ID"/>
        </w:rPr>
        <w:t xml:space="preserve">p-value </w:t>
      </w:r>
      <w:r>
        <w:rPr>
          <w:rFonts w:eastAsia="Calibri"/>
          <w:bCs/>
          <w:noProof/>
          <w:sz w:val="24"/>
          <w:szCs w:val="24"/>
          <w:lang w:val="en-ID"/>
        </w:rPr>
        <w:t>0,000&lt;</w:t>
      </w:r>
      <w:r>
        <w:rPr>
          <w:rFonts w:eastAsia="Calibri"/>
          <w:bCs/>
          <w:noProof/>
          <w:sz w:val="24"/>
          <w:szCs w:val="24"/>
        </w:rPr>
        <w:t xml:space="preserve">0,05 dari nilai signifikan.Dapat diketahui Hₐ diterima, berartiada hubungan antara pengaruh </w:t>
      </w:r>
      <w:r>
        <w:rPr>
          <w:rFonts w:eastAsia="Calibri"/>
          <w:bCs/>
          <w:noProof/>
          <w:sz w:val="24"/>
          <w:szCs w:val="24"/>
          <w:lang w:val="id-ID"/>
        </w:rPr>
        <w:t>iklan</w:t>
      </w:r>
      <w:r>
        <w:rPr>
          <w:rFonts w:eastAsia="Calibri"/>
          <w:bCs/>
          <w:noProof/>
          <w:sz w:val="24"/>
          <w:szCs w:val="24"/>
        </w:rPr>
        <w:t xml:space="preserve"> dengan </w:t>
      </w:r>
      <w:r>
        <w:rPr>
          <w:rFonts w:eastAsia="Calibri"/>
          <w:bCs/>
          <w:noProof/>
          <w:sz w:val="24"/>
          <w:szCs w:val="24"/>
          <w:lang w:val="id-ID"/>
        </w:rPr>
        <w:t xml:space="preserve">perilaku merokok pada siswi SMP Negeri 18 Banda Aceh. </w:t>
      </w:r>
      <w:r>
        <w:rPr>
          <w:rFonts w:eastAsia="Calibri"/>
          <w:bCs/>
          <w:noProof/>
          <w:sz w:val="24"/>
          <w:szCs w:val="24"/>
        </w:rPr>
        <w:t xml:space="preserve"> Pada variabe</w:t>
      </w:r>
      <w:r>
        <w:rPr>
          <w:rFonts w:eastAsia="Calibri"/>
          <w:bCs/>
          <w:noProof/>
          <w:sz w:val="24"/>
          <w:szCs w:val="24"/>
          <w:lang w:val="id-ID"/>
        </w:rPr>
        <w:t>l p</w:t>
      </w:r>
      <w:r>
        <w:rPr>
          <w:rFonts w:eastAsia="Calibri"/>
          <w:bCs/>
          <w:noProof/>
          <w:sz w:val="24"/>
          <w:szCs w:val="24"/>
        </w:rPr>
        <w:t xml:space="preserve">engaruh </w:t>
      </w:r>
      <w:r>
        <w:rPr>
          <w:rFonts w:eastAsia="Calibri"/>
          <w:bCs/>
          <w:noProof/>
          <w:sz w:val="24"/>
          <w:szCs w:val="24"/>
          <w:lang w:val="id-ID"/>
        </w:rPr>
        <w:t>iklan</w:t>
      </w:r>
      <w:r>
        <w:rPr>
          <w:rFonts w:eastAsia="Calibri"/>
          <w:bCs/>
          <w:noProof/>
          <w:sz w:val="24"/>
          <w:szCs w:val="24"/>
        </w:rPr>
        <w:t xml:space="preserve"> memperoleh nilai OR (</w:t>
      </w:r>
      <w:r>
        <w:rPr>
          <w:rFonts w:eastAsia="Calibri"/>
          <w:bCs/>
          <w:i/>
          <w:noProof/>
          <w:sz w:val="24"/>
          <w:szCs w:val="24"/>
        </w:rPr>
        <w:t>oods ratio</w:t>
      </w:r>
      <w:r>
        <w:rPr>
          <w:rFonts w:eastAsia="Calibri"/>
          <w:bCs/>
          <w:noProof/>
          <w:sz w:val="24"/>
          <w:szCs w:val="24"/>
        </w:rPr>
        <w:t>) sebesar 14,40</w:t>
      </w:r>
      <w:r>
        <w:rPr>
          <w:rFonts w:eastAsia="Calibri"/>
          <w:bCs/>
          <w:noProof/>
          <w:sz w:val="24"/>
          <w:szCs w:val="24"/>
          <w:lang w:val="id-ID"/>
        </w:rPr>
        <w:t xml:space="preserve">0 </w:t>
      </w:r>
      <w:r>
        <w:rPr>
          <w:rFonts w:eastAsia="Calibri"/>
          <w:bCs/>
          <w:noProof/>
          <w:sz w:val="24"/>
          <w:szCs w:val="24"/>
        </w:rPr>
        <w:t xml:space="preserve">dengan besaran nilai estimasi perilaku merokok artinya bahwa perilaku perokok </w:t>
      </w:r>
      <w:r>
        <w:rPr>
          <w:rFonts w:eastAsia="Calibri"/>
          <w:bCs/>
          <w:noProof/>
          <w:sz w:val="24"/>
          <w:szCs w:val="24"/>
          <w:lang w:val="id-ID"/>
        </w:rPr>
        <w:t>perempuan</w:t>
      </w:r>
      <w:r>
        <w:rPr>
          <w:rFonts w:eastAsia="Calibri"/>
          <w:bCs/>
          <w:noProof/>
          <w:sz w:val="24"/>
          <w:szCs w:val="24"/>
        </w:rPr>
        <w:t xml:space="preserve"> lebih ber</w:t>
      </w:r>
      <w:r>
        <w:rPr>
          <w:rFonts w:eastAsia="Calibri"/>
          <w:bCs/>
          <w:noProof/>
          <w:sz w:val="24"/>
          <w:szCs w:val="24"/>
          <w:lang w:val="id-ID"/>
        </w:rPr>
        <w:t>i</w:t>
      </w:r>
      <w:r>
        <w:rPr>
          <w:rFonts w:eastAsia="Calibri"/>
          <w:bCs/>
          <w:noProof/>
          <w:sz w:val="24"/>
          <w:szCs w:val="24"/>
        </w:rPr>
        <w:t>siko</w:t>
      </w:r>
      <w:r>
        <w:rPr>
          <w:rFonts w:eastAsia="Calibri"/>
          <w:bCs/>
          <w:noProof/>
          <w:sz w:val="24"/>
          <w:szCs w:val="24"/>
          <w:lang w:val="en-ID"/>
        </w:rPr>
        <w:t>14,400</w:t>
      </w:r>
      <w:r>
        <w:rPr>
          <w:rFonts w:eastAsia="Calibri"/>
          <w:bCs/>
          <w:noProof/>
          <w:sz w:val="24"/>
          <w:szCs w:val="24"/>
        </w:rPr>
        <w:t xml:space="preserve"> kali lipat dari pada responden yang tidak merokok. </w:t>
      </w: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E71D93" w:rsidRDefault="00E71D93"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621977" w:rsidRDefault="00621977" w:rsidP="0054339C">
      <w:pPr>
        <w:ind w:right="-1064" w:firstLine="0"/>
        <w:rPr>
          <w:b/>
          <w:sz w:val="22"/>
          <w:szCs w:val="22"/>
        </w:rPr>
      </w:pPr>
    </w:p>
    <w:p w:rsidR="00764AD8" w:rsidRDefault="00764AD8" w:rsidP="0054339C">
      <w:pPr>
        <w:ind w:right="-1064" w:firstLine="0"/>
        <w:rPr>
          <w:noProof/>
          <w:sz w:val="24"/>
          <w:szCs w:val="24"/>
          <w:lang w:val="en-ID"/>
        </w:rPr>
      </w:pPr>
      <w:r w:rsidRPr="00C04CAC">
        <w:rPr>
          <w:noProof/>
          <w:sz w:val="24"/>
          <w:szCs w:val="24"/>
          <w:lang w:val="en-ID"/>
        </w:rPr>
        <w:lastRenderedPageBreak/>
        <w:t>Hubungan Faktor P</w:t>
      </w:r>
      <w:r w:rsidRPr="00C04CAC">
        <w:rPr>
          <w:noProof/>
          <w:sz w:val="24"/>
          <w:szCs w:val="24"/>
          <w:lang w:val="id-ID"/>
        </w:rPr>
        <w:t>engetahuan</w:t>
      </w:r>
      <w:r w:rsidRPr="00C04CAC">
        <w:rPr>
          <w:noProof/>
          <w:sz w:val="24"/>
          <w:szCs w:val="24"/>
          <w:lang w:val="en-ID"/>
        </w:rPr>
        <w:t xml:space="preserve"> Terhadap </w:t>
      </w:r>
    </w:p>
    <w:p w:rsidR="00E71D93" w:rsidRDefault="00764AD8" w:rsidP="0054339C">
      <w:pPr>
        <w:ind w:right="-1064" w:firstLine="0"/>
        <w:rPr>
          <w:b/>
          <w:sz w:val="22"/>
          <w:szCs w:val="22"/>
        </w:rPr>
      </w:pPr>
      <w:r w:rsidRPr="00C04CAC">
        <w:rPr>
          <w:noProof/>
          <w:sz w:val="24"/>
          <w:szCs w:val="24"/>
          <w:lang w:val="en-ID"/>
        </w:rPr>
        <w:t>Perilaku Merokok</w:t>
      </w:r>
    </w:p>
    <w:p w:rsidR="00E71D93" w:rsidRDefault="00E71D93" w:rsidP="0054339C">
      <w:pPr>
        <w:ind w:right="-1064" w:firstLine="0"/>
        <w:rPr>
          <w:b/>
          <w:sz w:val="22"/>
          <w:szCs w:val="22"/>
        </w:rPr>
      </w:pPr>
    </w:p>
    <w:p w:rsidR="00E71D93" w:rsidRDefault="00E71D93" w:rsidP="0054339C">
      <w:pPr>
        <w:ind w:right="-1064" w:firstLine="0"/>
        <w:rPr>
          <w:b/>
          <w:sz w:val="22"/>
          <w:szCs w:val="22"/>
        </w:rPr>
      </w:pPr>
    </w:p>
    <w:tbl>
      <w:tblPr>
        <w:tblStyle w:val="TableGrid"/>
        <w:tblpPr w:leftFromText="180" w:rightFromText="180" w:vertAnchor="text" w:horzAnchor="margin" w:tblpY="20"/>
        <w:tblW w:w="78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803"/>
        <w:gridCol w:w="1146"/>
        <w:gridCol w:w="491"/>
        <w:gridCol w:w="655"/>
        <w:gridCol w:w="592"/>
        <w:gridCol w:w="719"/>
        <w:gridCol w:w="819"/>
        <w:gridCol w:w="819"/>
        <w:gridCol w:w="818"/>
      </w:tblGrid>
      <w:tr w:rsidR="00764AD8" w:rsidRPr="00B20667" w:rsidTr="00764AD8">
        <w:trPr>
          <w:trHeight w:val="368"/>
        </w:trPr>
        <w:tc>
          <w:tcPr>
            <w:tcW w:w="1803" w:type="dxa"/>
            <w:vMerge w:val="restart"/>
            <w:vAlign w:val="center"/>
          </w:tcPr>
          <w:p w:rsidR="00764AD8" w:rsidRPr="00B20667" w:rsidRDefault="00764AD8" w:rsidP="0054339C">
            <w:pPr>
              <w:rPr>
                <w:rFonts w:eastAsia="Calibri"/>
                <w:bCs/>
                <w:noProof/>
                <w:sz w:val="24"/>
                <w:szCs w:val="24"/>
              </w:rPr>
            </w:pPr>
            <w:r w:rsidRPr="00B20667">
              <w:rPr>
                <w:rFonts w:eastAsia="Calibri"/>
                <w:bCs/>
                <w:noProof/>
                <w:sz w:val="24"/>
                <w:szCs w:val="24"/>
              </w:rPr>
              <w:t>Variabel</w:t>
            </w:r>
          </w:p>
        </w:tc>
        <w:tc>
          <w:tcPr>
            <w:tcW w:w="1146" w:type="dxa"/>
            <w:vMerge w:val="restart"/>
            <w:vAlign w:val="center"/>
          </w:tcPr>
          <w:p w:rsidR="00764AD8" w:rsidRPr="00813530" w:rsidRDefault="00764AD8" w:rsidP="0054339C">
            <w:pPr>
              <w:ind w:hanging="108"/>
              <w:jc w:val="center"/>
              <w:rPr>
                <w:rFonts w:eastAsia="Calibri"/>
                <w:bCs/>
                <w:noProof/>
                <w:sz w:val="24"/>
                <w:szCs w:val="24"/>
              </w:rPr>
            </w:pPr>
            <w:r>
              <w:rPr>
                <w:rFonts w:eastAsia="Calibri"/>
                <w:bCs/>
                <w:noProof/>
                <w:sz w:val="24"/>
                <w:szCs w:val="24"/>
              </w:rPr>
              <w:t>Kategori</w:t>
            </w:r>
          </w:p>
        </w:tc>
        <w:tc>
          <w:tcPr>
            <w:tcW w:w="2457" w:type="dxa"/>
            <w:gridSpan w:val="4"/>
            <w:vAlign w:val="center"/>
          </w:tcPr>
          <w:p w:rsidR="00764AD8" w:rsidRDefault="00764AD8" w:rsidP="0054339C">
            <w:pPr>
              <w:jc w:val="center"/>
              <w:rPr>
                <w:rFonts w:eastAsia="Calibri"/>
                <w:bCs/>
                <w:noProof/>
                <w:sz w:val="24"/>
                <w:szCs w:val="24"/>
              </w:rPr>
            </w:pPr>
            <w:r>
              <w:rPr>
                <w:rFonts w:eastAsia="Calibri"/>
                <w:bCs/>
                <w:noProof/>
                <w:sz w:val="24"/>
                <w:szCs w:val="24"/>
              </w:rPr>
              <w:t>Perilaku Merokok</w:t>
            </w:r>
          </w:p>
        </w:tc>
        <w:tc>
          <w:tcPr>
            <w:tcW w:w="819" w:type="dxa"/>
            <w:vMerge w:val="restart"/>
            <w:vAlign w:val="center"/>
          </w:tcPr>
          <w:p w:rsidR="00764AD8" w:rsidRPr="00B20667" w:rsidRDefault="00764AD8" w:rsidP="0054339C">
            <w:pPr>
              <w:ind w:left="-108" w:firstLine="0"/>
              <w:rPr>
                <w:rFonts w:eastAsia="Calibri"/>
                <w:bCs/>
                <w:noProof/>
                <w:sz w:val="24"/>
                <w:szCs w:val="24"/>
              </w:rPr>
            </w:pPr>
            <w:r>
              <w:rPr>
                <w:rFonts w:eastAsia="Calibri"/>
                <w:bCs/>
                <w:noProof/>
                <w:sz w:val="24"/>
                <w:szCs w:val="24"/>
              </w:rPr>
              <w:t>Total</w:t>
            </w:r>
          </w:p>
        </w:tc>
        <w:tc>
          <w:tcPr>
            <w:tcW w:w="819" w:type="dxa"/>
            <w:vMerge w:val="restart"/>
            <w:vAlign w:val="center"/>
          </w:tcPr>
          <w:p w:rsidR="00764AD8" w:rsidRPr="00B20667" w:rsidRDefault="00764AD8" w:rsidP="0054339C">
            <w:pPr>
              <w:jc w:val="center"/>
              <w:rPr>
                <w:rFonts w:eastAsia="Calibri"/>
                <w:bCs/>
                <w:noProof/>
                <w:sz w:val="24"/>
                <w:szCs w:val="24"/>
              </w:rPr>
            </w:pPr>
            <w:r w:rsidRPr="00B20667">
              <w:rPr>
                <w:rFonts w:eastAsia="Calibri"/>
                <w:bCs/>
                <w:noProof/>
                <w:sz w:val="24"/>
                <w:szCs w:val="24"/>
              </w:rPr>
              <w:t>P</w:t>
            </w:r>
          </w:p>
        </w:tc>
        <w:tc>
          <w:tcPr>
            <w:tcW w:w="818" w:type="dxa"/>
            <w:vMerge w:val="restart"/>
            <w:vAlign w:val="center"/>
          </w:tcPr>
          <w:p w:rsidR="00764AD8" w:rsidRDefault="00764AD8" w:rsidP="0054339C">
            <w:pPr>
              <w:jc w:val="center"/>
              <w:rPr>
                <w:rFonts w:eastAsia="Calibri"/>
                <w:bCs/>
                <w:noProof/>
                <w:sz w:val="24"/>
                <w:szCs w:val="24"/>
              </w:rPr>
            </w:pPr>
            <w:r>
              <w:rPr>
                <w:rFonts w:eastAsia="Calibri"/>
                <w:bCs/>
                <w:noProof/>
                <w:sz w:val="24"/>
                <w:szCs w:val="24"/>
              </w:rPr>
              <w:t>OR</w:t>
            </w:r>
          </w:p>
        </w:tc>
      </w:tr>
      <w:tr w:rsidR="00764AD8" w:rsidRPr="00B20667" w:rsidTr="00764AD8">
        <w:trPr>
          <w:trHeight w:val="368"/>
        </w:trPr>
        <w:tc>
          <w:tcPr>
            <w:tcW w:w="1803" w:type="dxa"/>
            <w:vMerge/>
            <w:vAlign w:val="center"/>
          </w:tcPr>
          <w:p w:rsidR="00764AD8" w:rsidRPr="00B20667" w:rsidRDefault="00764AD8" w:rsidP="0054339C">
            <w:pPr>
              <w:rPr>
                <w:rFonts w:eastAsia="Calibri"/>
                <w:bCs/>
                <w:noProof/>
                <w:sz w:val="24"/>
                <w:szCs w:val="24"/>
              </w:rPr>
            </w:pPr>
          </w:p>
        </w:tc>
        <w:tc>
          <w:tcPr>
            <w:tcW w:w="1146" w:type="dxa"/>
            <w:vMerge/>
            <w:vAlign w:val="center"/>
          </w:tcPr>
          <w:p w:rsidR="00764AD8" w:rsidRDefault="00764AD8" w:rsidP="0054339C">
            <w:pPr>
              <w:ind w:hanging="108"/>
              <w:jc w:val="center"/>
              <w:rPr>
                <w:rFonts w:eastAsia="Calibri"/>
                <w:bCs/>
                <w:noProof/>
                <w:sz w:val="24"/>
                <w:szCs w:val="24"/>
              </w:rPr>
            </w:pPr>
          </w:p>
        </w:tc>
        <w:tc>
          <w:tcPr>
            <w:tcW w:w="1146" w:type="dxa"/>
            <w:gridSpan w:val="2"/>
            <w:vAlign w:val="center"/>
          </w:tcPr>
          <w:p w:rsidR="00764AD8" w:rsidRPr="000C27CF" w:rsidRDefault="00764AD8" w:rsidP="0054339C">
            <w:pPr>
              <w:jc w:val="center"/>
              <w:rPr>
                <w:rFonts w:eastAsia="Calibri"/>
                <w:bCs/>
                <w:noProof/>
                <w:sz w:val="24"/>
                <w:szCs w:val="24"/>
              </w:rPr>
            </w:pPr>
            <w:r>
              <w:rPr>
                <w:rFonts w:eastAsia="Calibri"/>
                <w:bCs/>
                <w:noProof/>
                <w:sz w:val="24"/>
                <w:szCs w:val="24"/>
              </w:rPr>
              <w:t>Ya</w:t>
            </w:r>
          </w:p>
        </w:tc>
        <w:tc>
          <w:tcPr>
            <w:tcW w:w="1311" w:type="dxa"/>
            <w:gridSpan w:val="2"/>
            <w:vAlign w:val="center"/>
          </w:tcPr>
          <w:p w:rsidR="00764AD8" w:rsidRPr="00B20667" w:rsidRDefault="00764AD8" w:rsidP="0054339C">
            <w:pPr>
              <w:jc w:val="center"/>
              <w:rPr>
                <w:rFonts w:eastAsia="Calibri"/>
                <w:bCs/>
                <w:noProof/>
                <w:sz w:val="24"/>
                <w:szCs w:val="24"/>
              </w:rPr>
            </w:pPr>
            <w:r>
              <w:rPr>
                <w:rFonts w:eastAsia="Calibri"/>
                <w:bCs/>
                <w:noProof/>
                <w:sz w:val="24"/>
                <w:szCs w:val="24"/>
              </w:rPr>
              <w:t>Tidak</w:t>
            </w:r>
          </w:p>
        </w:tc>
        <w:tc>
          <w:tcPr>
            <w:tcW w:w="819" w:type="dxa"/>
            <w:vMerge/>
          </w:tcPr>
          <w:p w:rsidR="00764AD8" w:rsidRPr="00B20667" w:rsidRDefault="00764AD8" w:rsidP="0054339C">
            <w:pPr>
              <w:jc w:val="center"/>
              <w:rPr>
                <w:rFonts w:eastAsia="Calibri"/>
                <w:bCs/>
                <w:noProof/>
                <w:sz w:val="24"/>
                <w:szCs w:val="24"/>
              </w:rPr>
            </w:pPr>
          </w:p>
        </w:tc>
        <w:tc>
          <w:tcPr>
            <w:tcW w:w="819" w:type="dxa"/>
            <w:vMerge/>
            <w:vAlign w:val="center"/>
          </w:tcPr>
          <w:p w:rsidR="00764AD8" w:rsidRPr="00B20667" w:rsidRDefault="00764AD8" w:rsidP="0054339C">
            <w:pPr>
              <w:jc w:val="center"/>
              <w:rPr>
                <w:rFonts w:eastAsia="Calibri"/>
                <w:bCs/>
                <w:noProof/>
                <w:sz w:val="24"/>
                <w:szCs w:val="24"/>
              </w:rPr>
            </w:pPr>
          </w:p>
        </w:tc>
        <w:tc>
          <w:tcPr>
            <w:tcW w:w="818" w:type="dxa"/>
            <w:vMerge/>
            <w:vAlign w:val="center"/>
          </w:tcPr>
          <w:p w:rsidR="00764AD8" w:rsidRPr="00124203" w:rsidRDefault="00764AD8" w:rsidP="0054339C">
            <w:pPr>
              <w:jc w:val="center"/>
              <w:rPr>
                <w:rFonts w:eastAsia="Calibri"/>
                <w:bCs/>
                <w:noProof/>
                <w:sz w:val="24"/>
                <w:szCs w:val="24"/>
              </w:rPr>
            </w:pPr>
          </w:p>
        </w:tc>
      </w:tr>
      <w:tr w:rsidR="00764AD8" w:rsidRPr="00B20667" w:rsidTr="00764AD8">
        <w:trPr>
          <w:trHeight w:val="368"/>
        </w:trPr>
        <w:tc>
          <w:tcPr>
            <w:tcW w:w="1803" w:type="dxa"/>
            <w:vMerge/>
            <w:vAlign w:val="center"/>
          </w:tcPr>
          <w:p w:rsidR="00764AD8" w:rsidRPr="00B20667" w:rsidRDefault="00764AD8" w:rsidP="0054339C">
            <w:pPr>
              <w:rPr>
                <w:rFonts w:eastAsia="Calibri"/>
                <w:bCs/>
                <w:noProof/>
                <w:sz w:val="24"/>
                <w:szCs w:val="24"/>
              </w:rPr>
            </w:pPr>
          </w:p>
        </w:tc>
        <w:tc>
          <w:tcPr>
            <w:tcW w:w="1146" w:type="dxa"/>
            <w:vMerge/>
            <w:vAlign w:val="center"/>
          </w:tcPr>
          <w:p w:rsidR="00764AD8" w:rsidRDefault="00764AD8" w:rsidP="0054339C">
            <w:pPr>
              <w:ind w:hanging="108"/>
              <w:jc w:val="center"/>
              <w:rPr>
                <w:rFonts w:eastAsia="Calibri"/>
                <w:bCs/>
                <w:noProof/>
                <w:sz w:val="24"/>
                <w:szCs w:val="24"/>
              </w:rPr>
            </w:pPr>
          </w:p>
        </w:tc>
        <w:tc>
          <w:tcPr>
            <w:tcW w:w="491" w:type="dxa"/>
            <w:vAlign w:val="center"/>
          </w:tcPr>
          <w:p w:rsidR="00764AD8" w:rsidRPr="000C27CF" w:rsidRDefault="00764AD8" w:rsidP="0054339C">
            <w:pPr>
              <w:ind w:hanging="108"/>
              <w:jc w:val="center"/>
              <w:rPr>
                <w:rFonts w:eastAsia="Calibri"/>
                <w:bCs/>
                <w:noProof/>
                <w:sz w:val="24"/>
                <w:szCs w:val="24"/>
              </w:rPr>
            </w:pPr>
            <w:r>
              <w:rPr>
                <w:rFonts w:eastAsia="Calibri"/>
                <w:bCs/>
                <w:noProof/>
                <w:sz w:val="24"/>
                <w:szCs w:val="24"/>
              </w:rPr>
              <w:t>N</w:t>
            </w:r>
          </w:p>
        </w:tc>
        <w:tc>
          <w:tcPr>
            <w:tcW w:w="655" w:type="dxa"/>
            <w:vAlign w:val="center"/>
          </w:tcPr>
          <w:p w:rsidR="00764AD8" w:rsidRPr="000C27CF" w:rsidRDefault="00764AD8" w:rsidP="0054339C">
            <w:pPr>
              <w:ind w:hanging="108"/>
              <w:jc w:val="center"/>
              <w:rPr>
                <w:rFonts w:eastAsia="Calibri"/>
                <w:bCs/>
                <w:noProof/>
                <w:sz w:val="24"/>
                <w:szCs w:val="24"/>
              </w:rPr>
            </w:pPr>
            <w:r>
              <w:rPr>
                <w:rFonts w:eastAsia="Calibri"/>
                <w:bCs/>
                <w:noProof/>
                <w:sz w:val="24"/>
                <w:szCs w:val="24"/>
              </w:rPr>
              <w:t>%</w:t>
            </w:r>
          </w:p>
        </w:tc>
        <w:tc>
          <w:tcPr>
            <w:tcW w:w="592" w:type="dxa"/>
            <w:vAlign w:val="center"/>
          </w:tcPr>
          <w:p w:rsidR="00764AD8" w:rsidRPr="00B20667" w:rsidRDefault="00764AD8" w:rsidP="0054339C">
            <w:pPr>
              <w:rPr>
                <w:rFonts w:eastAsia="Calibri"/>
                <w:bCs/>
                <w:noProof/>
                <w:sz w:val="24"/>
                <w:szCs w:val="24"/>
              </w:rPr>
            </w:pPr>
            <w:r>
              <w:rPr>
                <w:rFonts w:eastAsia="Calibri"/>
                <w:bCs/>
                <w:noProof/>
                <w:sz w:val="24"/>
                <w:szCs w:val="24"/>
              </w:rPr>
              <w:t>n</w:t>
            </w:r>
          </w:p>
        </w:tc>
        <w:tc>
          <w:tcPr>
            <w:tcW w:w="719" w:type="dxa"/>
            <w:vAlign w:val="center"/>
          </w:tcPr>
          <w:p w:rsidR="00764AD8" w:rsidRPr="00B20667" w:rsidRDefault="00764AD8" w:rsidP="0054339C">
            <w:pPr>
              <w:ind w:hanging="53"/>
              <w:jc w:val="center"/>
              <w:rPr>
                <w:rFonts w:eastAsia="Calibri"/>
                <w:bCs/>
                <w:noProof/>
                <w:sz w:val="24"/>
                <w:szCs w:val="24"/>
              </w:rPr>
            </w:pPr>
            <w:r>
              <w:rPr>
                <w:rFonts w:eastAsia="Calibri"/>
                <w:bCs/>
                <w:noProof/>
                <w:sz w:val="24"/>
                <w:szCs w:val="24"/>
              </w:rPr>
              <w:t>%</w:t>
            </w:r>
          </w:p>
        </w:tc>
        <w:tc>
          <w:tcPr>
            <w:tcW w:w="819" w:type="dxa"/>
            <w:vMerge/>
          </w:tcPr>
          <w:p w:rsidR="00764AD8" w:rsidRPr="00B20667" w:rsidRDefault="00764AD8" w:rsidP="0054339C">
            <w:pPr>
              <w:jc w:val="center"/>
              <w:rPr>
                <w:rFonts w:eastAsia="Calibri"/>
                <w:bCs/>
                <w:noProof/>
                <w:sz w:val="24"/>
                <w:szCs w:val="24"/>
              </w:rPr>
            </w:pPr>
          </w:p>
        </w:tc>
        <w:tc>
          <w:tcPr>
            <w:tcW w:w="819" w:type="dxa"/>
            <w:vMerge/>
            <w:vAlign w:val="center"/>
          </w:tcPr>
          <w:p w:rsidR="00764AD8" w:rsidRPr="00B20667" w:rsidRDefault="00764AD8" w:rsidP="0054339C">
            <w:pPr>
              <w:jc w:val="center"/>
              <w:rPr>
                <w:rFonts w:eastAsia="Calibri"/>
                <w:bCs/>
                <w:noProof/>
                <w:sz w:val="24"/>
                <w:szCs w:val="24"/>
              </w:rPr>
            </w:pPr>
          </w:p>
        </w:tc>
        <w:tc>
          <w:tcPr>
            <w:tcW w:w="818" w:type="dxa"/>
            <w:vMerge/>
            <w:vAlign w:val="center"/>
          </w:tcPr>
          <w:p w:rsidR="00764AD8" w:rsidRPr="00B20667" w:rsidRDefault="00764AD8" w:rsidP="0054339C">
            <w:pPr>
              <w:jc w:val="center"/>
              <w:rPr>
                <w:rFonts w:eastAsia="Calibri"/>
                <w:bCs/>
                <w:noProof/>
                <w:sz w:val="24"/>
                <w:szCs w:val="24"/>
              </w:rPr>
            </w:pPr>
          </w:p>
        </w:tc>
      </w:tr>
      <w:tr w:rsidR="00764AD8" w:rsidRPr="00B20667" w:rsidTr="00764AD8">
        <w:trPr>
          <w:trHeight w:val="301"/>
        </w:trPr>
        <w:tc>
          <w:tcPr>
            <w:tcW w:w="1803" w:type="dxa"/>
            <w:vMerge w:val="restart"/>
            <w:vAlign w:val="center"/>
          </w:tcPr>
          <w:p w:rsidR="00764AD8" w:rsidRPr="002F4F6C" w:rsidRDefault="00764AD8" w:rsidP="0054339C">
            <w:pPr>
              <w:ind w:hanging="15"/>
              <w:rPr>
                <w:rFonts w:eastAsia="Calibri"/>
                <w:bCs/>
                <w:noProof/>
                <w:sz w:val="24"/>
                <w:szCs w:val="24"/>
              </w:rPr>
            </w:pPr>
            <w:r>
              <w:rPr>
                <w:rFonts w:eastAsia="Calibri"/>
                <w:bCs/>
                <w:noProof/>
                <w:sz w:val="24"/>
                <w:szCs w:val="24"/>
              </w:rPr>
              <w:t>Pengaruh Pengetahuan</w:t>
            </w:r>
          </w:p>
        </w:tc>
        <w:tc>
          <w:tcPr>
            <w:tcW w:w="1146" w:type="dxa"/>
            <w:vAlign w:val="center"/>
          </w:tcPr>
          <w:p w:rsidR="00764AD8" w:rsidRPr="002F4F6C" w:rsidRDefault="00764AD8" w:rsidP="0054339C">
            <w:pPr>
              <w:ind w:hanging="108"/>
              <w:jc w:val="center"/>
              <w:rPr>
                <w:rFonts w:eastAsia="Calibri"/>
                <w:bCs/>
                <w:noProof/>
                <w:sz w:val="24"/>
                <w:szCs w:val="24"/>
              </w:rPr>
            </w:pPr>
            <w:r>
              <w:rPr>
                <w:rFonts w:eastAsia="Calibri"/>
                <w:bCs/>
                <w:noProof/>
                <w:sz w:val="24"/>
                <w:szCs w:val="24"/>
              </w:rPr>
              <w:t>Ada</w:t>
            </w:r>
          </w:p>
        </w:tc>
        <w:tc>
          <w:tcPr>
            <w:tcW w:w="491" w:type="dxa"/>
            <w:vAlign w:val="center"/>
          </w:tcPr>
          <w:p w:rsidR="00764AD8" w:rsidRPr="002900BF" w:rsidRDefault="00764AD8" w:rsidP="0054339C">
            <w:pPr>
              <w:ind w:hanging="108"/>
              <w:jc w:val="center"/>
              <w:rPr>
                <w:rFonts w:eastAsia="Calibri"/>
                <w:bCs/>
                <w:noProof/>
                <w:sz w:val="24"/>
                <w:szCs w:val="24"/>
              </w:rPr>
            </w:pPr>
            <w:r>
              <w:rPr>
                <w:rFonts w:eastAsia="Calibri"/>
                <w:bCs/>
                <w:noProof/>
                <w:sz w:val="24"/>
                <w:szCs w:val="24"/>
              </w:rPr>
              <w:t>1</w:t>
            </w:r>
          </w:p>
        </w:tc>
        <w:tc>
          <w:tcPr>
            <w:tcW w:w="655" w:type="dxa"/>
            <w:vAlign w:val="center"/>
          </w:tcPr>
          <w:p w:rsidR="00764AD8" w:rsidRPr="003611A4" w:rsidRDefault="00764AD8" w:rsidP="0054339C">
            <w:pPr>
              <w:ind w:hanging="108"/>
              <w:jc w:val="center"/>
              <w:rPr>
                <w:rFonts w:eastAsia="Calibri"/>
                <w:bCs/>
                <w:noProof/>
                <w:sz w:val="24"/>
                <w:szCs w:val="24"/>
              </w:rPr>
            </w:pPr>
            <w:r>
              <w:rPr>
                <w:sz w:val="24"/>
                <w:szCs w:val="24"/>
              </w:rPr>
              <w:t>2</w:t>
            </w:r>
            <w:r w:rsidRPr="003611A4">
              <w:rPr>
                <w:sz w:val="24"/>
                <w:szCs w:val="24"/>
              </w:rPr>
              <w:t>,0</w:t>
            </w:r>
          </w:p>
        </w:tc>
        <w:tc>
          <w:tcPr>
            <w:tcW w:w="592" w:type="dxa"/>
            <w:vAlign w:val="center"/>
          </w:tcPr>
          <w:p w:rsidR="00764AD8" w:rsidRPr="002900BF" w:rsidRDefault="00764AD8" w:rsidP="0054339C">
            <w:pPr>
              <w:rPr>
                <w:rFonts w:eastAsia="Calibri"/>
                <w:bCs/>
                <w:noProof/>
                <w:sz w:val="24"/>
                <w:szCs w:val="24"/>
              </w:rPr>
            </w:pPr>
            <w:r>
              <w:rPr>
                <w:rFonts w:eastAsia="Calibri"/>
                <w:bCs/>
                <w:noProof/>
                <w:sz w:val="24"/>
                <w:szCs w:val="24"/>
              </w:rPr>
              <w:t>1</w:t>
            </w:r>
          </w:p>
        </w:tc>
        <w:tc>
          <w:tcPr>
            <w:tcW w:w="719" w:type="dxa"/>
            <w:vAlign w:val="center"/>
          </w:tcPr>
          <w:p w:rsidR="00764AD8" w:rsidRPr="003611A4" w:rsidRDefault="00764AD8" w:rsidP="0054339C">
            <w:pPr>
              <w:ind w:hanging="53"/>
              <w:jc w:val="center"/>
              <w:rPr>
                <w:rFonts w:eastAsia="Calibri"/>
                <w:bCs/>
                <w:noProof/>
                <w:sz w:val="24"/>
                <w:szCs w:val="24"/>
              </w:rPr>
            </w:pPr>
            <w:r>
              <w:rPr>
                <w:sz w:val="24"/>
                <w:szCs w:val="24"/>
              </w:rPr>
              <w:t>2</w:t>
            </w:r>
            <w:r w:rsidRPr="003611A4">
              <w:rPr>
                <w:sz w:val="24"/>
                <w:szCs w:val="24"/>
              </w:rPr>
              <w:t>,0</w:t>
            </w:r>
          </w:p>
        </w:tc>
        <w:tc>
          <w:tcPr>
            <w:tcW w:w="819" w:type="dxa"/>
          </w:tcPr>
          <w:p w:rsidR="00764AD8" w:rsidRDefault="00764AD8" w:rsidP="0054339C">
            <w:pPr>
              <w:jc w:val="center"/>
              <w:rPr>
                <w:rFonts w:eastAsia="Calibri"/>
                <w:bCs/>
                <w:noProof/>
                <w:sz w:val="24"/>
                <w:szCs w:val="24"/>
              </w:rPr>
            </w:pPr>
            <w:r>
              <w:rPr>
                <w:rFonts w:eastAsia="Calibri"/>
                <w:bCs/>
                <w:noProof/>
                <w:sz w:val="24"/>
                <w:szCs w:val="24"/>
              </w:rPr>
              <w:t>2</w:t>
            </w:r>
          </w:p>
        </w:tc>
        <w:tc>
          <w:tcPr>
            <w:tcW w:w="819" w:type="dxa"/>
            <w:vMerge w:val="restart"/>
            <w:vAlign w:val="center"/>
          </w:tcPr>
          <w:p w:rsidR="00764AD8" w:rsidRPr="002900BF" w:rsidRDefault="00764AD8" w:rsidP="0054339C">
            <w:pPr>
              <w:ind w:left="-108" w:firstLine="0"/>
              <w:rPr>
                <w:rFonts w:eastAsia="Calibri"/>
                <w:bCs/>
                <w:noProof/>
                <w:sz w:val="24"/>
                <w:szCs w:val="24"/>
              </w:rPr>
            </w:pPr>
            <w:r>
              <w:rPr>
                <w:rFonts w:eastAsia="Calibri"/>
                <w:bCs/>
                <w:noProof/>
                <w:sz w:val="24"/>
                <w:szCs w:val="24"/>
              </w:rPr>
              <w:t>0,229</w:t>
            </w:r>
          </w:p>
        </w:tc>
        <w:tc>
          <w:tcPr>
            <w:tcW w:w="818" w:type="dxa"/>
            <w:vMerge w:val="restart"/>
            <w:vAlign w:val="center"/>
          </w:tcPr>
          <w:p w:rsidR="00764AD8" w:rsidRPr="002900BF" w:rsidRDefault="00764AD8" w:rsidP="0054339C">
            <w:pPr>
              <w:ind w:hanging="108"/>
              <w:jc w:val="center"/>
              <w:rPr>
                <w:rFonts w:eastAsia="Calibri"/>
                <w:bCs/>
                <w:noProof/>
                <w:sz w:val="24"/>
                <w:szCs w:val="24"/>
              </w:rPr>
            </w:pPr>
            <w:r>
              <w:rPr>
                <w:rFonts w:eastAsia="Calibri"/>
                <w:bCs/>
                <w:noProof/>
                <w:sz w:val="24"/>
                <w:szCs w:val="24"/>
              </w:rPr>
              <w:t>5,000</w:t>
            </w:r>
          </w:p>
        </w:tc>
      </w:tr>
      <w:tr w:rsidR="00764AD8" w:rsidRPr="00B20667" w:rsidTr="00764AD8">
        <w:trPr>
          <w:trHeight w:val="144"/>
        </w:trPr>
        <w:tc>
          <w:tcPr>
            <w:tcW w:w="1803" w:type="dxa"/>
            <w:vMerge/>
            <w:vAlign w:val="center"/>
          </w:tcPr>
          <w:p w:rsidR="00764AD8" w:rsidRDefault="00764AD8" w:rsidP="0054339C">
            <w:pPr>
              <w:ind w:hanging="15"/>
              <w:rPr>
                <w:rFonts w:eastAsia="Calibri"/>
                <w:bCs/>
                <w:noProof/>
                <w:sz w:val="24"/>
                <w:szCs w:val="24"/>
              </w:rPr>
            </w:pPr>
          </w:p>
        </w:tc>
        <w:tc>
          <w:tcPr>
            <w:tcW w:w="1146" w:type="dxa"/>
            <w:vAlign w:val="center"/>
          </w:tcPr>
          <w:p w:rsidR="00764AD8" w:rsidRPr="002F4F6C" w:rsidRDefault="00764AD8" w:rsidP="0054339C">
            <w:pPr>
              <w:ind w:hanging="108"/>
              <w:jc w:val="center"/>
              <w:rPr>
                <w:rFonts w:eastAsia="Calibri"/>
                <w:bCs/>
                <w:noProof/>
                <w:sz w:val="24"/>
                <w:szCs w:val="24"/>
              </w:rPr>
            </w:pPr>
            <w:r>
              <w:rPr>
                <w:rFonts w:eastAsia="Calibri"/>
                <w:bCs/>
                <w:noProof/>
                <w:sz w:val="24"/>
                <w:szCs w:val="24"/>
              </w:rPr>
              <w:t>Tidak</w:t>
            </w:r>
          </w:p>
        </w:tc>
        <w:tc>
          <w:tcPr>
            <w:tcW w:w="491" w:type="dxa"/>
            <w:vAlign w:val="center"/>
          </w:tcPr>
          <w:p w:rsidR="00764AD8" w:rsidRPr="002900BF" w:rsidRDefault="00764AD8" w:rsidP="0054339C">
            <w:pPr>
              <w:ind w:hanging="108"/>
              <w:jc w:val="center"/>
              <w:rPr>
                <w:rFonts w:eastAsia="Calibri"/>
                <w:bCs/>
                <w:noProof/>
                <w:sz w:val="24"/>
                <w:szCs w:val="24"/>
              </w:rPr>
            </w:pPr>
            <w:r>
              <w:rPr>
                <w:rFonts w:eastAsia="Calibri"/>
                <w:bCs/>
                <w:noProof/>
                <w:sz w:val="24"/>
                <w:szCs w:val="24"/>
              </w:rPr>
              <w:t>8</w:t>
            </w:r>
          </w:p>
        </w:tc>
        <w:tc>
          <w:tcPr>
            <w:tcW w:w="655" w:type="dxa"/>
            <w:vAlign w:val="center"/>
          </w:tcPr>
          <w:p w:rsidR="00764AD8" w:rsidRPr="003611A4" w:rsidRDefault="00764AD8" w:rsidP="0054339C">
            <w:pPr>
              <w:ind w:hanging="108"/>
              <w:jc w:val="center"/>
              <w:rPr>
                <w:rFonts w:eastAsia="Calibri"/>
                <w:bCs/>
                <w:noProof/>
                <w:sz w:val="24"/>
                <w:szCs w:val="24"/>
              </w:rPr>
            </w:pPr>
            <w:r>
              <w:rPr>
                <w:sz w:val="24"/>
                <w:szCs w:val="24"/>
              </w:rPr>
              <w:t>1</w:t>
            </w:r>
            <w:r w:rsidRPr="003611A4">
              <w:rPr>
                <w:sz w:val="24"/>
                <w:szCs w:val="24"/>
              </w:rPr>
              <w:t>6,0</w:t>
            </w:r>
          </w:p>
        </w:tc>
        <w:tc>
          <w:tcPr>
            <w:tcW w:w="592" w:type="dxa"/>
            <w:vAlign w:val="center"/>
          </w:tcPr>
          <w:p w:rsidR="00764AD8" w:rsidRPr="002900BF" w:rsidRDefault="00764AD8" w:rsidP="0054339C">
            <w:pPr>
              <w:ind w:firstLine="0"/>
              <w:rPr>
                <w:rFonts w:eastAsia="Calibri"/>
                <w:bCs/>
                <w:noProof/>
                <w:sz w:val="24"/>
                <w:szCs w:val="24"/>
              </w:rPr>
            </w:pPr>
            <w:r>
              <w:rPr>
                <w:rFonts w:eastAsia="Calibri"/>
                <w:bCs/>
                <w:noProof/>
                <w:sz w:val="24"/>
                <w:szCs w:val="24"/>
              </w:rPr>
              <w:t>40</w:t>
            </w:r>
          </w:p>
        </w:tc>
        <w:tc>
          <w:tcPr>
            <w:tcW w:w="719" w:type="dxa"/>
            <w:vAlign w:val="center"/>
          </w:tcPr>
          <w:p w:rsidR="00764AD8" w:rsidRPr="003611A4" w:rsidRDefault="00764AD8" w:rsidP="0054339C">
            <w:pPr>
              <w:ind w:hanging="53"/>
              <w:jc w:val="center"/>
              <w:rPr>
                <w:rFonts w:eastAsia="Calibri"/>
                <w:bCs/>
                <w:noProof/>
                <w:sz w:val="24"/>
                <w:szCs w:val="24"/>
              </w:rPr>
            </w:pPr>
            <w:r>
              <w:rPr>
                <w:sz w:val="24"/>
                <w:szCs w:val="24"/>
              </w:rPr>
              <w:t>80</w:t>
            </w:r>
            <w:r w:rsidRPr="003611A4">
              <w:rPr>
                <w:sz w:val="24"/>
                <w:szCs w:val="24"/>
              </w:rPr>
              <w:t>,0</w:t>
            </w:r>
          </w:p>
        </w:tc>
        <w:tc>
          <w:tcPr>
            <w:tcW w:w="819" w:type="dxa"/>
          </w:tcPr>
          <w:p w:rsidR="00764AD8" w:rsidRDefault="00764AD8" w:rsidP="0054339C">
            <w:pPr>
              <w:jc w:val="center"/>
              <w:rPr>
                <w:rFonts w:eastAsia="Calibri"/>
                <w:bCs/>
                <w:noProof/>
                <w:sz w:val="24"/>
                <w:szCs w:val="24"/>
              </w:rPr>
            </w:pPr>
            <w:r>
              <w:rPr>
                <w:rFonts w:eastAsia="Calibri"/>
                <w:bCs/>
                <w:noProof/>
                <w:sz w:val="24"/>
                <w:szCs w:val="24"/>
              </w:rPr>
              <w:t>48</w:t>
            </w:r>
          </w:p>
        </w:tc>
        <w:tc>
          <w:tcPr>
            <w:tcW w:w="819" w:type="dxa"/>
            <w:vMerge/>
            <w:vAlign w:val="center"/>
          </w:tcPr>
          <w:p w:rsidR="00764AD8" w:rsidRDefault="00764AD8" w:rsidP="0054339C">
            <w:pPr>
              <w:jc w:val="center"/>
              <w:rPr>
                <w:rFonts w:eastAsia="Calibri"/>
                <w:bCs/>
                <w:noProof/>
                <w:sz w:val="24"/>
                <w:szCs w:val="24"/>
              </w:rPr>
            </w:pPr>
          </w:p>
        </w:tc>
        <w:tc>
          <w:tcPr>
            <w:tcW w:w="818" w:type="dxa"/>
            <w:vMerge/>
            <w:vAlign w:val="center"/>
          </w:tcPr>
          <w:p w:rsidR="00764AD8" w:rsidRDefault="00764AD8" w:rsidP="0054339C">
            <w:pPr>
              <w:jc w:val="center"/>
              <w:rPr>
                <w:rFonts w:eastAsia="Calibri"/>
                <w:bCs/>
                <w:noProof/>
                <w:sz w:val="24"/>
                <w:szCs w:val="24"/>
              </w:rPr>
            </w:pPr>
          </w:p>
        </w:tc>
      </w:tr>
      <w:tr w:rsidR="00764AD8" w:rsidRPr="00B20667" w:rsidTr="00764AD8">
        <w:trPr>
          <w:trHeight w:val="318"/>
        </w:trPr>
        <w:tc>
          <w:tcPr>
            <w:tcW w:w="1803" w:type="dxa"/>
            <w:vAlign w:val="center"/>
          </w:tcPr>
          <w:p w:rsidR="00764AD8" w:rsidRDefault="00764AD8" w:rsidP="0054339C">
            <w:pPr>
              <w:ind w:hanging="15"/>
              <w:rPr>
                <w:rFonts w:eastAsia="Calibri"/>
                <w:bCs/>
                <w:noProof/>
                <w:sz w:val="24"/>
                <w:szCs w:val="24"/>
              </w:rPr>
            </w:pPr>
            <w:r>
              <w:rPr>
                <w:rFonts w:eastAsia="Calibri"/>
                <w:bCs/>
                <w:noProof/>
                <w:sz w:val="24"/>
                <w:szCs w:val="24"/>
              </w:rPr>
              <w:t>Total</w:t>
            </w:r>
          </w:p>
        </w:tc>
        <w:tc>
          <w:tcPr>
            <w:tcW w:w="1146" w:type="dxa"/>
            <w:vAlign w:val="center"/>
          </w:tcPr>
          <w:p w:rsidR="00764AD8" w:rsidRDefault="00764AD8" w:rsidP="0054339C">
            <w:pPr>
              <w:jc w:val="center"/>
              <w:rPr>
                <w:rFonts w:eastAsia="Calibri"/>
                <w:bCs/>
                <w:noProof/>
                <w:sz w:val="24"/>
                <w:szCs w:val="24"/>
              </w:rPr>
            </w:pPr>
          </w:p>
        </w:tc>
        <w:tc>
          <w:tcPr>
            <w:tcW w:w="491" w:type="dxa"/>
            <w:vAlign w:val="center"/>
          </w:tcPr>
          <w:p w:rsidR="00764AD8" w:rsidRPr="003611A4" w:rsidRDefault="00764AD8" w:rsidP="0054339C">
            <w:pPr>
              <w:ind w:hanging="108"/>
              <w:jc w:val="center"/>
              <w:rPr>
                <w:rFonts w:eastAsia="Calibri"/>
                <w:bCs/>
                <w:noProof/>
                <w:sz w:val="24"/>
                <w:szCs w:val="24"/>
              </w:rPr>
            </w:pPr>
            <w:r>
              <w:rPr>
                <w:rFonts w:eastAsia="Calibri"/>
                <w:bCs/>
                <w:noProof/>
                <w:sz w:val="24"/>
                <w:szCs w:val="24"/>
              </w:rPr>
              <w:t>9</w:t>
            </w:r>
          </w:p>
        </w:tc>
        <w:tc>
          <w:tcPr>
            <w:tcW w:w="655" w:type="dxa"/>
            <w:vAlign w:val="center"/>
          </w:tcPr>
          <w:p w:rsidR="00764AD8" w:rsidRPr="003611A4" w:rsidRDefault="00764AD8" w:rsidP="0054339C">
            <w:pPr>
              <w:ind w:hanging="108"/>
              <w:jc w:val="center"/>
              <w:rPr>
                <w:sz w:val="24"/>
                <w:szCs w:val="24"/>
              </w:rPr>
            </w:pPr>
          </w:p>
        </w:tc>
        <w:tc>
          <w:tcPr>
            <w:tcW w:w="592" w:type="dxa"/>
            <w:vAlign w:val="center"/>
          </w:tcPr>
          <w:p w:rsidR="00764AD8" w:rsidRPr="003611A4" w:rsidRDefault="00764AD8" w:rsidP="0054339C">
            <w:pPr>
              <w:ind w:firstLine="0"/>
              <w:rPr>
                <w:rFonts w:eastAsia="Calibri"/>
                <w:bCs/>
                <w:noProof/>
                <w:sz w:val="24"/>
                <w:szCs w:val="24"/>
              </w:rPr>
            </w:pPr>
            <w:r>
              <w:rPr>
                <w:rFonts w:eastAsia="Calibri"/>
                <w:bCs/>
                <w:noProof/>
                <w:sz w:val="24"/>
                <w:szCs w:val="24"/>
              </w:rPr>
              <w:t>41</w:t>
            </w:r>
          </w:p>
        </w:tc>
        <w:tc>
          <w:tcPr>
            <w:tcW w:w="719" w:type="dxa"/>
            <w:vAlign w:val="center"/>
          </w:tcPr>
          <w:p w:rsidR="00764AD8" w:rsidRPr="003611A4" w:rsidRDefault="00764AD8" w:rsidP="0054339C">
            <w:pPr>
              <w:ind w:hanging="53"/>
              <w:jc w:val="center"/>
              <w:rPr>
                <w:sz w:val="24"/>
                <w:szCs w:val="24"/>
              </w:rPr>
            </w:pPr>
          </w:p>
        </w:tc>
        <w:tc>
          <w:tcPr>
            <w:tcW w:w="819" w:type="dxa"/>
          </w:tcPr>
          <w:p w:rsidR="00764AD8" w:rsidRDefault="00764AD8" w:rsidP="0054339C">
            <w:pPr>
              <w:jc w:val="center"/>
              <w:rPr>
                <w:rFonts w:eastAsia="Calibri"/>
                <w:bCs/>
                <w:noProof/>
                <w:sz w:val="24"/>
                <w:szCs w:val="24"/>
              </w:rPr>
            </w:pPr>
            <w:r>
              <w:rPr>
                <w:rFonts w:eastAsia="Calibri"/>
                <w:bCs/>
                <w:noProof/>
                <w:sz w:val="24"/>
                <w:szCs w:val="24"/>
              </w:rPr>
              <w:t>50</w:t>
            </w:r>
          </w:p>
        </w:tc>
        <w:tc>
          <w:tcPr>
            <w:tcW w:w="819" w:type="dxa"/>
            <w:vAlign w:val="center"/>
          </w:tcPr>
          <w:p w:rsidR="00764AD8" w:rsidRDefault="00764AD8" w:rsidP="0054339C">
            <w:pPr>
              <w:jc w:val="center"/>
              <w:rPr>
                <w:rFonts w:eastAsia="Calibri"/>
                <w:bCs/>
                <w:noProof/>
                <w:sz w:val="24"/>
                <w:szCs w:val="24"/>
              </w:rPr>
            </w:pPr>
          </w:p>
        </w:tc>
        <w:tc>
          <w:tcPr>
            <w:tcW w:w="818" w:type="dxa"/>
            <w:vAlign w:val="center"/>
          </w:tcPr>
          <w:p w:rsidR="00764AD8" w:rsidRDefault="00764AD8" w:rsidP="0054339C">
            <w:pPr>
              <w:jc w:val="center"/>
              <w:rPr>
                <w:rFonts w:eastAsia="Calibri"/>
                <w:bCs/>
                <w:noProof/>
                <w:sz w:val="24"/>
                <w:szCs w:val="24"/>
              </w:rPr>
            </w:pPr>
          </w:p>
        </w:tc>
      </w:tr>
    </w:tbl>
    <w:p w:rsidR="00590622" w:rsidRDefault="00590622" w:rsidP="0054339C">
      <w:pPr>
        <w:ind w:right="-1064" w:firstLine="0"/>
        <w:rPr>
          <w:b/>
          <w:sz w:val="22"/>
          <w:szCs w:val="22"/>
        </w:rPr>
      </w:pPr>
    </w:p>
    <w:p w:rsidR="00764AD8" w:rsidRDefault="00764AD8" w:rsidP="0054339C">
      <w:pPr>
        <w:ind w:firstLine="567"/>
        <w:rPr>
          <w:rFonts w:eastAsia="Calibri"/>
          <w:bCs/>
          <w:noProof/>
          <w:sz w:val="24"/>
          <w:szCs w:val="24"/>
          <w:lang w:val="en-ID"/>
        </w:rPr>
      </w:pPr>
      <w:r>
        <w:rPr>
          <w:rFonts w:eastAsia="Calibri"/>
          <w:bCs/>
          <w:noProof/>
          <w:sz w:val="24"/>
          <w:szCs w:val="24"/>
          <w:lang w:val="en-ID"/>
        </w:rPr>
        <w:t xml:space="preserve">Berdasarkan tabel di atas, dapat diketahui bahwa dari 2 responden </w:t>
      </w:r>
      <w:r>
        <w:rPr>
          <w:rFonts w:eastAsia="Calibri"/>
          <w:bCs/>
          <w:noProof/>
          <w:sz w:val="24"/>
          <w:szCs w:val="24"/>
          <w:lang w:val="id-ID"/>
        </w:rPr>
        <w:t>perempuan</w:t>
      </w:r>
      <w:r>
        <w:rPr>
          <w:rFonts w:eastAsia="Calibri"/>
          <w:bCs/>
          <w:noProof/>
          <w:sz w:val="24"/>
          <w:szCs w:val="24"/>
          <w:lang w:val="en-ID"/>
        </w:rPr>
        <w:t xml:space="preserve"> yang</w:t>
      </w:r>
      <w:r>
        <w:rPr>
          <w:noProof/>
          <w:sz w:val="24"/>
          <w:szCs w:val="24"/>
          <w:lang w:val="en-ID"/>
        </w:rPr>
        <w:t xml:space="preserve">ada </w:t>
      </w:r>
      <w:r>
        <w:rPr>
          <w:noProof/>
          <w:sz w:val="24"/>
          <w:szCs w:val="24"/>
          <w:lang w:val="id-ID"/>
        </w:rPr>
        <w:t>terdapat pengaruh pengetahuan</w:t>
      </w:r>
      <w:r>
        <w:rPr>
          <w:noProof/>
          <w:sz w:val="24"/>
          <w:szCs w:val="24"/>
          <w:lang w:val="en-ID"/>
        </w:rPr>
        <w:t>,</w:t>
      </w:r>
      <w:r>
        <w:rPr>
          <w:rFonts w:eastAsia="Calibri"/>
          <w:bCs/>
          <w:noProof/>
          <w:sz w:val="24"/>
          <w:szCs w:val="24"/>
          <w:lang w:val="en-ID"/>
        </w:rPr>
        <w:t xml:space="preserve">diantaranya berprilaku merokok </w:t>
      </w:r>
      <w:r>
        <w:rPr>
          <w:rFonts w:eastAsia="Calibri"/>
          <w:bCs/>
          <w:noProof/>
          <w:sz w:val="24"/>
          <w:szCs w:val="24"/>
          <w:lang w:val="id-ID"/>
        </w:rPr>
        <w:t xml:space="preserve">2,0% dan 2,0% tidak berperilaku merokok, </w:t>
      </w:r>
      <w:r>
        <w:rPr>
          <w:rFonts w:eastAsia="Calibri"/>
          <w:bCs/>
          <w:noProof/>
          <w:sz w:val="24"/>
          <w:szCs w:val="24"/>
          <w:lang w:val="en-ID"/>
        </w:rPr>
        <w:t xml:space="preserve">sedangkan dari </w:t>
      </w:r>
      <w:r>
        <w:rPr>
          <w:rFonts w:eastAsia="Calibri"/>
          <w:bCs/>
          <w:noProof/>
          <w:sz w:val="24"/>
          <w:szCs w:val="24"/>
          <w:lang w:val="id-ID"/>
        </w:rPr>
        <w:t xml:space="preserve">48 </w:t>
      </w:r>
      <w:r>
        <w:rPr>
          <w:rFonts w:eastAsia="Calibri"/>
          <w:bCs/>
          <w:noProof/>
          <w:sz w:val="24"/>
          <w:szCs w:val="24"/>
          <w:lang w:val="en-ID"/>
        </w:rPr>
        <w:t xml:space="preserve">responden yang </w:t>
      </w:r>
      <w:r>
        <w:rPr>
          <w:rFonts w:eastAsia="Calibri"/>
          <w:bCs/>
          <w:noProof/>
          <w:sz w:val="24"/>
          <w:szCs w:val="24"/>
          <w:lang w:val="id-ID"/>
        </w:rPr>
        <w:t>tidak adanya terdapat pengaruh pengetahuan 80,0</w:t>
      </w:r>
      <w:r>
        <w:rPr>
          <w:rFonts w:eastAsia="Calibri"/>
          <w:bCs/>
          <w:noProof/>
          <w:sz w:val="24"/>
          <w:szCs w:val="24"/>
          <w:lang w:val="en-ID"/>
        </w:rPr>
        <w:t>% diantaranya</w:t>
      </w:r>
      <w:r>
        <w:rPr>
          <w:rFonts w:eastAsia="Calibri"/>
          <w:bCs/>
          <w:noProof/>
          <w:sz w:val="24"/>
          <w:szCs w:val="24"/>
          <w:lang w:val="id-ID"/>
        </w:rPr>
        <w:t xml:space="preserve"> tidak berperilaku </w:t>
      </w:r>
      <w:r>
        <w:rPr>
          <w:rFonts w:eastAsia="Calibri"/>
          <w:bCs/>
          <w:noProof/>
          <w:sz w:val="24"/>
          <w:szCs w:val="24"/>
          <w:lang w:val="en-ID"/>
        </w:rPr>
        <w:t xml:space="preserve">merokok dan </w:t>
      </w:r>
      <w:r>
        <w:rPr>
          <w:rFonts w:eastAsia="Calibri"/>
          <w:bCs/>
          <w:noProof/>
          <w:sz w:val="24"/>
          <w:szCs w:val="24"/>
          <w:lang w:val="id-ID"/>
        </w:rPr>
        <w:t>14,0</w:t>
      </w:r>
      <w:r>
        <w:rPr>
          <w:rFonts w:eastAsia="Calibri"/>
          <w:bCs/>
          <w:noProof/>
          <w:sz w:val="24"/>
          <w:szCs w:val="24"/>
          <w:lang w:val="en-ID"/>
        </w:rPr>
        <w:t>% diantaranya</w:t>
      </w:r>
      <w:r>
        <w:rPr>
          <w:rFonts w:eastAsia="Calibri"/>
          <w:bCs/>
          <w:noProof/>
          <w:sz w:val="24"/>
          <w:szCs w:val="24"/>
          <w:lang w:val="id-ID"/>
        </w:rPr>
        <w:t xml:space="preserve"> berperilaku </w:t>
      </w:r>
      <w:r>
        <w:rPr>
          <w:rFonts w:eastAsia="Calibri"/>
          <w:bCs/>
          <w:noProof/>
          <w:sz w:val="24"/>
          <w:szCs w:val="24"/>
          <w:lang w:val="en-ID"/>
        </w:rPr>
        <w:t>merokok.</w:t>
      </w:r>
    </w:p>
    <w:p w:rsidR="00764AD8" w:rsidRDefault="00764AD8" w:rsidP="0054339C">
      <w:pPr>
        <w:ind w:firstLine="567"/>
        <w:rPr>
          <w:rFonts w:eastAsia="Calibri"/>
          <w:bCs/>
          <w:noProof/>
          <w:sz w:val="24"/>
          <w:szCs w:val="24"/>
        </w:rPr>
      </w:pPr>
      <w:r>
        <w:rPr>
          <w:rFonts w:eastAsia="Calibri"/>
          <w:bCs/>
          <w:noProof/>
          <w:sz w:val="24"/>
          <w:szCs w:val="24"/>
          <w:lang w:val="en-ID"/>
        </w:rPr>
        <w:t xml:space="preserve">Berdasarkan hasil data dengan menggunakan uji </w:t>
      </w:r>
      <w:r>
        <w:rPr>
          <w:rFonts w:eastAsia="Calibri"/>
          <w:bCs/>
          <w:i/>
          <w:noProof/>
          <w:sz w:val="24"/>
          <w:szCs w:val="24"/>
          <w:lang w:val="en-ID"/>
        </w:rPr>
        <w:t xml:space="preserve">chi square </w:t>
      </w:r>
      <w:r>
        <w:rPr>
          <w:rFonts w:eastAsia="Calibri"/>
          <w:bCs/>
          <w:noProof/>
          <w:sz w:val="24"/>
          <w:szCs w:val="24"/>
          <w:lang w:val="en-ID"/>
        </w:rPr>
        <w:t xml:space="preserve">didapatkan nilai </w:t>
      </w:r>
      <w:r>
        <w:rPr>
          <w:rFonts w:eastAsia="Calibri"/>
          <w:bCs/>
          <w:i/>
          <w:noProof/>
          <w:sz w:val="24"/>
          <w:szCs w:val="24"/>
          <w:lang w:val="en-ID"/>
        </w:rPr>
        <w:t xml:space="preserve">p-value </w:t>
      </w:r>
      <w:r>
        <w:rPr>
          <w:rFonts w:eastAsia="Calibri"/>
          <w:bCs/>
          <w:noProof/>
          <w:sz w:val="24"/>
          <w:szCs w:val="24"/>
          <w:lang w:val="en-ID"/>
        </w:rPr>
        <w:t>0,</w:t>
      </w:r>
      <w:r>
        <w:rPr>
          <w:rFonts w:eastAsia="Calibri"/>
          <w:bCs/>
          <w:noProof/>
          <w:sz w:val="24"/>
          <w:szCs w:val="24"/>
          <w:lang w:val="id-ID"/>
        </w:rPr>
        <w:t>229&gt;</w:t>
      </w:r>
      <w:r>
        <w:rPr>
          <w:rFonts w:eastAsia="Calibri"/>
          <w:bCs/>
          <w:noProof/>
          <w:sz w:val="24"/>
          <w:szCs w:val="24"/>
        </w:rPr>
        <w:t xml:space="preserve">0,05 dari nilai signifikan.Dapat diketahui H₀ diterima, berarti </w:t>
      </w:r>
      <w:r>
        <w:rPr>
          <w:rFonts w:eastAsia="Calibri"/>
          <w:bCs/>
          <w:noProof/>
          <w:sz w:val="24"/>
          <w:szCs w:val="24"/>
          <w:lang w:val="id-ID"/>
        </w:rPr>
        <w:t xml:space="preserve">tidak </w:t>
      </w:r>
      <w:r>
        <w:rPr>
          <w:rFonts w:eastAsia="Calibri"/>
          <w:bCs/>
          <w:noProof/>
          <w:sz w:val="24"/>
          <w:szCs w:val="24"/>
        </w:rPr>
        <w:t xml:space="preserve">ada hubungan antara pengaruh </w:t>
      </w:r>
      <w:r>
        <w:rPr>
          <w:rFonts w:eastAsia="Calibri"/>
          <w:bCs/>
          <w:noProof/>
          <w:sz w:val="24"/>
          <w:szCs w:val="24"/>
          <w:lang w:val="id-ID"/>
        </w:rPr>
        <w:t>pengetahuan</w:t>
      </w:r>
      <w:r>
        <w:rPr>
          <w:rFonts w:eastAsia="Calibri"/>
          <w:bCs/>
          <w:noProof/>
          <w:sz w:val="24"/>
          <w:szCs w:val="24"/>
        </w:rPr>
        <w:t xml:space="preserve"> dengan </w:t>
      </w:r>
      <w:r>
        <w:rPr>
          <w:rFonts w:eastAsia="Calibri"/>
          <w:bCs/>
          <w:noProof/>
          <w:sz w:val="24"/>
          <w:szCs w:val="24"/>
          <w:lang w:val="id-ID"/>
        </w:rPr>
        <w:t xml:space="preserve">perilaku merokok pada siswi SMP Negeri 18 Banda Aceh. </w:t>
      </w:r>
      <w:r>
        <w:rPr>
          <w:rFonts w:eastAsia="Calibri"/>
          <w:bCs/>
          <w:noProof/>
          <w:sz w:val="24"/>
          <w:szCs w:val="24"/>
        </w:rPr>
        <w:t xml:space="preserve"> Pada variabe</w:t>
      </w:r>
      <w:r>
        <w:rPr>
          <w:rFonts w:eastAsia="Calibri"/>
          <w:bCs/>
          <w:noProof/>
          <w:sz w:val="24"/>
          <w:szCs w:val="24"/>
          <w:lang w:val="id-ID"/>
        </w:rPr>
        <w:t>l p</w:t>
      </w:r>
      <w:r>
        <w:rPr>
          <w:rFonts w:eastAsia="Calibri"/>
          <w:bCs/>
          <w:noProof/>
          <w:sz w:val="24"/>
          <w:szCs w:val="24"/>
        </w:rPr>
        <w:t xml:space="preserve">engaruh </w:t>
      </w:r>
      <w:r>
        <w:rPr>
          <w:rFonts w:eastAsia="Calibri"/>
          <w:bCs/>
          <w:noProof/>
          <w:sz w:val="24"/>
          <w:szCs w:val="24"/>
          <w:lang w:val="id-ID"/>
        </w:rPr>
        <w:t>pengetahuan</w:t>
      </w:r>
      <w:r>
        <w:rPr>
          <w:rFonts w:eastAsia="Calibri"/>
          <w:bCs/>
          <w:noProof/>
          <w:sz w:val="24"/>
          <w:szCs w:val="24"/>
        </w:rPr>
        <w:t xml:space="preserve"> memperoleh nilai OR (</w:t>
      </w:r>
      <w:r>
        <w:rPr>
          <w:rFonts w:eastAsia="Calibri"/>
          <w:bCs/>
          <w:i/>
          <w:noProof/>
          <w:sz w:val="24"/>
          <w:szCs w:val="24"/>
        </w:rPr>
        <w:t>oods ratio</w:t>
      </w:r>
      <w:r>
        <w:rPr>
          <w:rFonts w:eastAsia="Calibri"/>
          <w:bCs/>
          <w:noProof/>
          <w:sz w:val="24"/>
          <w:szCs w:val="24"/>
        </w:rPr>
        <w:t xml:space="preserve">) sebesar </w:t>
      </w:r>
      <w:r>
        <w:rPr>
          <w:rFonts w:eastAsia="Calibri"/>
          <w:bCs/>
          <w:noProof/>
          <w:sz w:val="24"/>
          <w:szCs w:val="24"/>
          <w:lang w:val="id-ID"/>
        </w:rPr>
        <w:t xml:space="preserve">5,000 </w:t>
      </w:r>
      <w:r>
        <w:rPr>
          <w:rFonts w:eastAsia="Calibri"/>
          <w:bCs/>
          <w:noProof/>
          <w:sz w:val="24"/>
          <w:szCs w:val="24"/>
        </w:rPr>
        <w:t xml:space="preserve">dengan besaran nilai estimasi perilaku merokok artinya bahwa perilaku perokok </w:t>
      </w:r>
      <w:r>
        <w:rPr>
          <w:rFonts w:eastAsia="Calibri"/>
          <w:bCs/>
          <w:noProof/>
          <w:sz w:val="24"/>
          <w:szCs w:val="24"/>
          <w:lang w:val="id-ID"/>
        </w:rPr>
        <w:t>perempuan</w:t>
      </w:r>
      <w:r>
        <w:rPr>
          <w:rFonts w:eastAsia="Calibri"/>
          <w:bCs/>
          <w:noProof/>
          <w:sz w:val="24"/>
          <w:szCs w:val="24"/>
        </w:rPr>
        <w:t xml:space="preserve"> lebih ber</w:t>
      </w:r>
      <w:r>
        <w:rPr>
          <w:rFonts w:eastAsia="Calibri"/>
          <w:bCs/>
          <w:noProof/>
          <w:sz w:val="24"/>
          <w:szCs w:val="24"/>
          <w:lang w:val="id-ID"/>
        </w:rPr>
        <w:t>i</w:t>
      </w:r>
      <w:r>
        <w:rPr>
          <w:rFonts w:eastAsia="Calibri"/>
          <w:bCs/>
          <w:noProof/>
          <w:sz w:val="24"/>
          <w:szCs w:val="24"/>
        </w:rPr>
        <w:t>siko</w:t>
      </w:r>
      <w:r>
        <w:rPr>
          <w:rFonts w:eastAsia="Calibri"/>
          <w:bCs/>
          <w:noProof/>
          <w:sz w:val="24"/>
          <w:szCs w:val="24"/>
          <w:lang w:val="id-ID"/>
        </w:rPr>
        <w:t xml:space="preserve"> 5,000</w:t>
      </w:r>
      <w:r>
        <w:rPr>
          <w:rFonts w:eastAsia="Calibri"/>
          <w:bCs/>
          <w:noProof/>
          <w:sz w:val="24"/>
          <w:szCs w:val="24"/>
        </w:rPr>
        <w:t xml:space="preserve"> kali lipat dari pada responden yang tidak merokok. </w:t>
      </w:r>
    </w:p>
    <w:p w:rsidR="00590622" w:rsidRDefault="00590622"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764AD8" w:rsidRDefault="00764AD8" w:rsidP="0054339C">
      <w:pPr>
        <w:ind w:right="-1064" w:firstLine="0"/>
        <w:rPr>
          <w:b/>
          <w:sz w:val="22"/>
          <w:szCs w:val="22"/>
        </w:rPr>
      </w:pPr>
    </w:p>
    <w:p w:rsidR="00C52267" w:rsidRDefault="00C52267" w:rsidP="0054339C">
      <w:pPr>
        <w:rPr>
          <w:rFonts w:eastAsia="Calibri"/>
          <w:b/>
          <w:bCs/>
          <w:noProof/>
          <w:sz w:val="24"/>
          <w:szCs w:val="24"/>
          <w:lang w:val="en-ID"/>
        </w:rPr>
      </w:pPr>
      <w:r>
        <w:rPr>
          <w:rFonts w:eastAsia="Calibri"/>
          <w:b/>
          <w:bCs/>
          <w:noProof/>
          <w:sz w:val="24"/>
          <w:szCs w:val="24"/>
          <w:lang w:val="en-ID"/>
        </w:rPr>
        <w:t>Pembahasan</w:t>
      </w:r>
    </w:p>
    <w:p w:rsidR="00C52267" w:rsidRDefault="00C52267" w:rsidP="0054339C">
      <w:pPr>
        <w:ind w:firstLine="567"/>
        <w:rPr>
          <w:rFonts w:eastAsia="Calibri"/>
          <w:bCs/>
          <w:noProof/>
          <w:sz w:val="24"/>
          <w:szCs w:val="24"/>
          <w:lang w:val="en-ID"/>
        </w:rPr>
      </w:pPr>
      <w:r>
        <w:rPr>
          <w:rFonts w:eastAsia="Calibri"/>
          <w:bCs/>
          <w:noProof/>
          <w:sz w:val="24"/>
          <w:szCs w:val="24"/>
          <w:lang w:val="en-ID"/>
        </w:rPr>
        <w:t>Dari hasil kuesioner yang telah dibagikan kepada Siswa-siswi SMP Negeri 18 Banda Aceh</w:t>
      </w:r>
      <w:r>
        <w:rPr>
          <w:rFonts w:eastAsia="Calibri"/>
          <w:bCs/>
          <w:noProof/>
          <w:sz w:val="24"/>
          <w:szCs w:val="24"/>
        </w:rPr>
        <w:t xml:space="preserve">pada 50 responden laki-laki terdapat 38 responden pernah menghisap rokok, 9 responden mengatakan sekarang masih tetap merokok dan usia pertama kali merokok didominasi usia 9-10 tahun </w:t>
      </w:r>
      <w:r>
        <w:rPr>
          <w:rFonts w:eastAsia="Calibri"/>
          <w:bCs/>
          <w:noProof/>
          <w:sz w:val="24"/>
          <w:szCs w:val="24"/>
          <w:lang w:val="en-ID"/>
        </w:rPr>
        <w:t xml:space="preserve">namun berdasarkan </w:t>
      </w:r>
      <w:r w:rsidRPr="00C27A34">
        <w:rPr>
          <w:rFonts w:eastAsia="Calibri"/>
          <w:bCs/>
          <w:i/>
          <w:noProof/>
          <w:sz w:val="24"/>
          <w:szCs w:val="24"/>
          <w:lang w:val="en-ID"/>
        </w:rPr>
        <w:t>Global Youth Tobacco Survey</w:t>
      </w:r>
      <w:r>
        <w:rPr>
          <w:rFonts w:eastAsia="Calibri"/>
          <w:bCs/>
          <w:noProof/>
          <w:sz w:val="24"/>
          <w:szCs w:val="24"/>
          <w:lang w:val="en-ID"/>
        </w:rPr>
        <w:t xml:space="preserve"> (GYTS) sebagian besar laki-laki pertama kali merokok pada umur 12-13 tahun.</w:t>
      </w:r>
      <w:r w:rsidR="00805F5D">
        <w:rPr>
          <w:rFonts w:eastAsia="Calibri"/>
          <w:bCs/>
          <w:noProof/>
          <w:sz w:val="24"/>
          <w:szCs w:val="24"/>
          <w:lang w:val="en-ID"/>
        </w:rPr>
        <w:fldChar w:fldCharType="begin" w:fldLock="1"/>
      </w:r>
      <w:r>
        <w:rPr>
          <w:rFonts w:eastAsia="Calibri"/>
          <w:bCs/>
          <w:noProof/>
          <w:sz w:val="24"/>
          <w:szCs w:val="24"/>
          <w:lang w:val="en-ID"/>
        </w:rPr>
        <w:instrText>ADDIN CSL_CITATION {"citationItems":[{"id":"ITEM-1","itemData":{"author":[{"dropping-particle":"","family":"Depkes RI","given":"","non-dropping-particle":"","parse-names":false,"suffix":""}],"id":"ITEM-1","issued":{"date-parts":[["2016"]]},"number-of-pages":"1-11","title":"Perilaku Merokok Masyarakat Indonesia","type":"report"},"uris":["http://www.mendeley.com/documents/?uuid=902b445b-a1c4-40b9-a693-44344ceaaaa7"]}],"mendeley":{"formattedCitation":"&lt;sup&gt;2&lt;/sup&gt;","plainTextFormattedCitation":"2","previouslyFormattedCitation":"&lt;sup&gt;2&lt;/sup&gt;"},"properties":{"noteIndex":0},"schema":"https://github.com/citation-style-language/schema/raw/master/csl-citation.json"}</w:instrText>
      </w:r>
      <w:r w:rsidR="00805F5D">
        <w:rPr>
          <w:rFonts w:eastAsia="Calibri"/>
          <w:bCs/>
          <w:noProof/>
          <w:sz w:val="24"/>
          <w:szCs w:val="24"/>
          <w:lang w:val="en-ID"/>
        </w:rPr>
        <w:fldChar w:fldCharType="separate"/>
      </w:r>
      <w:r w:rsidRPr="00630E2B">
        <w:rPr>
          <w:rFonts w:eastAsia="Calibri"/>
          <w:bCs/>
          <w:noProof/>
          <w:sz w:val="24"/>
          <w:szCs w:val="24"/>
          <w:vertAlign w:val="superscript"/>
          <w:lang w:val="en-ID"/>
        </w:rPr>
        <w:t>2</w:t>
      </w:r>
      <w:r w:rsidR="00805F5D">
        <w:rPr>
          <w:rFonts w:eastAsia="Calibri"/>
          <w:bCs/>
          <w:noProof/>
          <w:sz w:val="24"/>
          <w:szCs w:val="24"/>
          <w:lang w:val="en-ID"/>
        </w:rPr>
        <w:fldChar w:fldCharType="end"/>
      </w:r>
    </w:p>
    <w:p w:rsidR="00C52267" w:rsidRDefault="00C52267" w:rsidP="0054339C">
      <w:pPr>
        <w:ind w:firstLine="567"/>
        <w:rPr>
          <w:rFonts w:eastAsia="Calibri"/>
          <w:bCs/>
          <w:noProof/>
          <w:sz w:val="24"/>
          <w:szCs w:val="24"/>
          <w:lang w:val="en-ID"/>
        </w:rPr>
      </w:pPr>
      <w:r>
        <w:rPr>
          <w:rFonts w:eastAsia="Calibri"/>
          <w:bCs/>
          <w:noProof/>
          <w:sz w:val="24"/>
          <w:szCs w:val="24"/>
          <w:lang w:val="en-ID"/>
        </w:rPr>
        <w:t xml:space="preserve">Pada 50 responden perempuan terdapat 9 responden pernah menghisap rokok, 4 responden masih tetap merokok dan usia pertama kali merokok didominasi usia 7-8 tahun namun berdasarkan </w:t>
      </w:r>
      <w:r w:rsidRPr="00C27A34">
        <w:rPr>
          <w:rFonts w:eastAsia="Calibri"/>
          <w:bCs/>
          <w:i/>
          <w:noProof/>
          <w:sz w:val="24"/>
          <w:szCs w:val="24"/>
          <w:lang w:val="en-ID"/>
        </w:rPr>
        <w:t>Global Youth Tobacco Survey</w:t>
      </w:r>
      <w:r>
        <w:rPr>
          <w:rFonts w:eastAsia="Calibri"/>
          <w:bCs/>
          <w:noProof/>
          <w:sz w:val="24"/>
          <w:szCs w:val="24"/>
          <w:lang w:val="en-ID"/>
        </w:rPr>
        <w:t xml:space="preserve"> (GYTS) sebagian besar perempuanpertama kali merokok pada umur &lt;7 tahun dan 14-15 tahun.</w:t>
      </w:r>
      <w:r w:rsidR="00805F5D">
        <w:rPr>
          <w:rFonts w:eastAsia="Calibri"/>
          <w:bCs/>
          <w:noProof/>
          <w:sz w:val="24"/>
          <w:szCs w:val="24"/>
          <w:lang w:val="en-ID"/>
        </w:rPr>
        <w:fldChar w:fldCharType="begin" w:fldLock="1"/>
      </w:r>
      <w:r>
        <w:rPr>
          <w:rFonts w:eastAsia="Calibri"/>
          <w:bCs/>
          <w:noProof/>
          <w:sz w:val="24"/>
          <w:szCs w:val="24"/>
          <w:lang w:val="en-ID"/>
        </w:rPr>
        <w:instrText>ADDIN CSL_CITATION {"citationItems":[{"id":"ITEM-1","itemData":{"author":[{"dropping-particle":"","family":"Depkes RI","given":"","non-dropping-particle":"","parse-names":false,"suffix":""}],"id":"ITEM-1","issued":{"date-parts":[["2016"]]},"number-of-pages":"1-11","title":"Perilaku Merokok Masyarakat Indonesia","type":"report"},"uris":["http://www.mendeley.com/documents/?uuid=902b445b-a1c4-40b9-a693-44344ceaaaa7"]}],"mendeley":{"formattedCitation":"&lt;sup&gt;2&lt;/sup&gt;","plainTextFormattedCitation":"2"},"properties":{"noteIndex":0},"schema":"https://github.com/citation-style-language/schema/raw/master/csl-citation.json"}</w:instrText>
      </w:r>
      <w:r w:rsidR="00805F5D">
        <w:rPr>
          <w:rFonts w:eastAsia="Calibri"/>
          <w:bCs/>
          <w:noProof/>
          <w:sz w:val="24"/>
          <w:szCs w:val="24"/>
          <w:lang w:val="en-ID"/>
        </w:rPr>
        <w:fldChar w:fldCharType="separate"/>
      </w:r>
      <w:r w:rsidRPr="00630E2B">
        <w:rPr>
          <w:rFonts w:eastAsia="Calibri"/>
          <w:bCs/>
          <w:noProof/>
          <w:sz w:val="24"/>
          <w:szCs w:val="24"/>
          <w:vertAlign w:val="superscript"/>
          <w:lang w:val="en-ID"/>
        </w:rPr>
        <w:t>2</w:t>
      </w:r>
      <w:r w:rsidR="00805F5D">
        <w:rPr>
          <w:rFonts w:eastAsia="Calibri"/>
          <w:bCs/>
          <w:noProof/>
          <w:sz w:val="24"/>
          <w:szCs w:val="24"/>
          <w:lang w:val="en-ID"/>
        </w:rPr>
        <w:fldChar w:fldCharType="end"/>
      </w:r>
    </w:p>
    <w:p w:rsidR="00C52267" w:rsidRPr="00C27A34" w:rsidRDefault="00C52267" w:rsidP="0054339C">
      <w:pPr>
        <w:pStyle w:val="ListParagraph"/>
        <w:numPr>
          <w:ilvl w:val="2"/>
          <w:numId w:val="32"/>
        </w:numPr>
        <w:tabs>
          <w:tab w:val="left" w:pos="0"/>
        </w:tabs>
        <w:spacing w:after="160" w:line="240" w:lineRule="auto"/>
        <w:ind w:left="284" w:hanging="284"/>
        <w:jc w:val="both"/>
        <w:rPr>
          <w:rFonts w:ascii="Times New Roman" w:hAnsi="Times New Roman"/>
          <w:noProof/>
          <w:sz w:val="24"/>
          <w:szCs w:val="24"/>
          <w:lang w:val="en-ID"/>
        </w:rPr>
      </w:pPr>
      <w:r w:rsidRPr="00C27A34">
        <w:rPr>
          <w:rFonts w:ascii="Times New Roman" w:hAnsi="Times New Roman"/>
          <w:noProof/>
          <w:sz w:val="24"/>
          <w:szCs w:val="24"/>
          <w:lang w:val="en-ID"/>
        </w:rPr>
        <w:t xml:space="preserve">Hubungan Faktor </w:t>
      </w:r>
      <w:r w:rsidRPr="00C27A34">
        <w:rPr>
          <w:rFonts w:ascii="Times New Roman" w:hAnsi="Times New Roman"/>
          <w:noProof/>
          <w:sz w:val="24"/>
          <w:szCs w:val="24"/>
        </w:rPr>
        <w:t>Keterjangkauan Mendapatkan Rokok Terhadap Perilaku Merokok</w:t>
      </w:r>
    </w:p>
    <w:p w:rsidR="00C52267" w:rsidRPr="00C04CAC" w:rsidRDefault="00C52267" w:rsidP="0054339C">
      <w:pPr>
        <w:pStyle w:val="ListParagraph"/>
        <w:spacing w:line="240" w:lineRule="auto"/>
        <w:ind w:left="0" w:firstLine="567"/>
        <w:jc w:val="both"/>
        <w:rPr>
          <w:rFonts w:ascii="Times New Roman" w:hAnsi="Times New Roman"/>
          <w:noProof/>
          <w:sz w:val="24"/>
          <w:szCs w:val="24"/>
          <w:lang w:val="en-ID"/>
        </w:rPr>
      </w:pPr>
      <w:r w:rsidRPr="002C6FA8">
        <w:rPr>
          <w:rFonts w:ascii="Times New Roman" w:hAnsi="Times New Roman"/>
          <w:noProof/>
          <w:sz w:val="24"/>
          <w:szCs w:val="24"/>
          <w:lang w:val="en-ID"/>
        </w:rPr>
        <w:t xml:space="preserve">Berdasarkan hasil data penelitian menggunakan uji </w:t>
      </w:r>
      <w:r w:rsidRPr="002C6FA8">
        <w:rPr>
          <w:rFonts w:ascii="Times New Roman" w:hAnsi="Times New Roman"/>
          <w:i/>
          <w:noProof/>
          <w:sz w:val="24"/>
          <w:szCs w:val="24"/>
          <w:lang w:val="en-ID"/>
        </w:rPr>
        <w:t xml:space="preserve">chi square </w:t>
      </w:r>
      <w:r w:rsidRPr="002C6FA8">
        <w:rPr>
          <w:rFonts w:ascii="Times New Roman" w:hAnsi="Times New Roman"/>
          <w:noProof/>
          <w:sz w:val="24"/>
          <w:szCs w:val="24"/>
          <w:lang w:val="en-ID"/>
        </w:rPr>
        <w:t>yang didapat pada re</w:t>
      </w:r>
      <w:r>
        <w:rPr>
          <w:rFonts w:ascii="Times New Roman" w:hAnsi="Times New Roman"/>
          <w:noProof/>
          <w:sz w:val="24"/>
          <w:szCs w:val="24"/>
          <w:lang w:val="en-ID"/>
        </w:rPr>
        <w:t xml:space="preserve">sponden laki-laki pada tabel 4.3 </w:t>
      </w:r>
      <w:r w:rsidRPr="002C6FA8">
        <w:rPr>
          <w:rFonts w:ascii="Times New Roman" w:hAnsi="Times New Roman"/>
          <w:noProof/>
          <w:sz w:val="24"/>
          <w:szCs w:val="24"/>
          <w:lang w:val="en-ID"/>
        </w:rPr>
        <w:t>menjelaskan bah</w:t>
      </w:r>
      <w:r>
        <w:rPr>
          <w:rFonts w:ascii="Times New Roman" w:hAnsi="Times New Roman"/>
          <w:noProof/>
          <w:sz w:val="24"/>
          <w:szCs w:val="24"/>
          <w:lang w:val="en-ID"/>
        </w:rPr>
        <w:t xml:space="preserve">wa dari 44 </w:t>
      </w:r>
      <w:r w:rsidRPr="002C6FA8">
        <w:rPr>
          <w:rFonts w:ascii="Times New Roman" w:hAnsi="Times New Roman"/>
          <w:noProof/>
          <w:sz w:val="24"/>
          <w:szCs w:val="24"/>
          <w:lang w:val="en-ID"/>
        </w:rPr>
        <w:t xml:space="preserve"> responden yang ada </w:t>
      </w:r>
      <w:r w:rsidRPr="002C6FA8">
        <w:rPr>
          <w:rFonts w:ascii="Times New Roman" w:hAnsi="Times New Roman"/>
          <w:noProof/>
          <w:sz w:val="24"/>
          <w:szCs w:val="24"/>
        </w:rPr>
        <w:t>terdapat</w:t>
      </w:r>
      <w:r>
        <w:rPr>
          <w:rFonts w:ascii="Times New Roman" w:hAnsi="Times New Roman"/>
          <w:noProof/>
          <w:sz w:val="24"/>
          <w:szCs w:val="24"/>
          <w:lang w:val="en-ID"/>
        </w:rPr>
        <w:t xml:space="preserve"> pengaruh iklan 72</w:t>
      </w:r>
      <w:r w:rsidRPr="002C6FA8">
        <w:rPr>
          <w:rFonts w:ascii="Times New Roman" w:hAnsi="Times New Roman"/>
          <w:noProof/>
          <w:sz w:val="24"/>
          <w:szCs w:val="24"/>
          <w:lang w:val="en-ID"/>
        </w:rPr>
        <w:t xml:space="preserve">,0% diantaranya berperilaku merokok dan </w:t>
      </w:r>
      <w:r>
        <w:rPr>
          <w:rFonts w:ascii="Times New Roman" w:hAnsi="Times New Roman"/>
          <w:noProof/>
          <w:sz w:val="24"/>
          <w:szCs w:val="24"/>
          <w:lang w:val="en-ID"/>
        </w:rPr>
        <w:t>16</w:t>
      </w:r>
      <w:r w:rsidRPr="002C6FA8">
        <w:rPr>
          <w:rFonts w:ascii="Times New Roman" w:hAnsi="Times New Roman"/>
          <w:noProof/>
          <w:sz w:val="24"/>
          <w:szCs w:val="24"/>
          <w:lang w:val="en-ID"/>
        </w:rPr>
        <w:t xml:space="preserve">,0% tidak berperilaku merokok dengan begitu didapatkan nilai </w:t>
      </w:r>
      <w:r w:rsidRPr="002C6FA8">
        <w:rPr>
          <w:rFonts w:ascii="Times New Roman" w:hAnsi="Times New Roman"/>
          <w:i/>
          <w:noProof/>
          <w:sz w:val="24"/>
          <w:szCs w:val="24"/>
          <w:lang w:val="en-ID"/>
        </w:rPr>
        <w:t xml:space="preserve">p-value </w:t>
      </w:r>
      <w:r>
        <w:rPr>
          <w:rFonts w:ascii="Times New Roman" w:hAnsi="Times New Roman"/>
          <w:noProof/>
          <w:sz w:val="24"/>
          <w:szCs w:val="24"/>
          <w:lang w:val="en-ID"/>
        </w:rPr>
        <w:t>0,009</w:t>
      </w:r>
      <w:r w:rsidRPr="002C6FA8">
        <w:rPr>
          <w:rFonts w:ascii="Times New Roman" w:hAnsi="Times New Roman"/>
          <w:noProof/>
          <w:sz w:val="24"/>
          <w:szCs w:val="24"/>
          <w:lang w:val="en-ID"/>
        </w:rPr>
        <w:t xml:space="preserve"> dan pada responden perempuan pada tabel 4.</w:t>
      </w:r>
      <w:r>
        <w:rPr>
          <w:rFonts w:ascii="Times New Roman" w:hAnsi="Times New Roman"/>
          <w:noProof/>
          <w:sz w:val="24"/>
          <w:szCs w:val="24"/>
          <w:lang w:val="en-ID"/>
        </w:rPr>
        <w:t xml:space="preserve">10  menjelaskan  bahwa dari 26 </w:t>
      </w:r>
      <w:r w:rsidRPr="002C6FA8">
        <w:rPr>
          <w:rFonts w:ascii="Times New Roman" w:hAnsi="Times New Roman"/>
          <w:noProof/>
          <w:sz w:val="24"/>
          <w:szCs w:val="24"/>
          <w:lang w:val="en-ID"/>
        </w:rPr>
        <w:t xml:space="preserve">responden yang ada </w:t>
      </w:r>
      <w:r w:rsidRPr="002C6FA8">
        <w:rPr>
          <w:rFonts w:ascii="Times New Roman" w:hAnsi="Times New Roman"/>
          <w:noProof/>
          <w:sz w:val="24"/>
          <w:szCs w:val="24"/>
        </w:rPr>
        <w:t>terdapat</w:t>
      </w:r>
      <w:r w:rsidRPr="002C6FA8">
        <w:rPr>
          <w:rFonts w:ascii="Times New Roman" w:hAnsi="Times New Roman"/>
          <w:noProof/>
          <w:sz w:val="24"/>
          <w:szCs w:val="24"/>
          <w:lang w:val="en-ID"/>
        </w:rPr>
        <w:t xml:space="preserve"> pengaruh orang tua, </w:t>
      </w:r>
      <w:r>
        <w:rPr>
          <w:rFonts w:ascii="Times New Roman" w:hAnsi="Times New Roman"/>
          <w:noProof/>
          <w:sz w:val="24"/>
          <w:szCs w:val="24"/>
          <w:lang w:val="en-ID"/>
        </w:rPr>
        <w:t>38</w:t>
      </w:r>
      <w:r w:rsidRPr="002C6FA8">
        <w:rPr>
          <w:rFonts w:ascii="Times New Roman" w:hAnsi="Times New Roman"/>
          <w:noProof/>
          <w:sz w:val="24"/>
          <w:szCs w:val="24"/>
          <w:lang w:val="en-ID"/>
        </w:rPr>
        <w:t xml:space="preserve">,0% diantaranya </w:t>
      </w:r>
      <w:r>
        <w:rPr>
          <w:rFonts w:ascii="Times New Roman" w:hAnsi="Times New Roman"/>
          <w:noProof/>
          <w:sz w:val="24"/>
          <w:szCs w:val="24"/>
          <w:lang w:val="en-ID"/>
        </w:rPr>
        <w:t xml:space="preserve">tidak </w:t>
      </w:r>
      <w:r w:rsidRPr="002C6FA8">
        <w:rPr>
          <w:rFonts w:ascii="Times New Roman" w:hAnsi="Times New Roman"/>
          <w:noProof/>
          <w:sz w:val="24"/>
          <w:szCs w:val="24"/>
          <w:lang w:val="en-ID"/>
        </w:rPr>
        <w:t xml:space="preserve">berperilaku merokok dan </w:t>
      </w:r>
      <w:r>
        <w:rPr>
          <w:rFonts w:ascii="Times New Roman" w:hAnsi="Times New Roman"/>
          <w:noProof/>
          <w:sz w:val="24"/>
          <w:szCs w:val="24"/>
          <w:lang w:val="en-ID"/>
        </w:rPr>
        <w:t>14</w:t>
      </w:r>
      <w:r w:rsidRPr="002C6FA8">
        <w:rPr>
          <w:rFonts w:ascii="Times New Roman" w:hAnsi="Times New Roman"/>
          <w:noProof/>
          <w:sz w:val="24"/>
          <w:szCs w:val="24"/>
          <w:lang w:val="en-ID"/>
        </w:rPr>
        <w:t xml:space="preserve">,0% berperilaku merokok </w:t>
      </w:r>
      <w:r w:rsidRPr="002C6FA8">
        <w:rPr>
          <w:rFonts w:ascii="Times New Roman" w:hAnsi="Times New Roman"/>
          <w:noProof/>
          <w:sz w:val="24"/>
          <w:szCs w:val="24"/>
          <w:lang w:val="en-ID"/>
        </w:rPr>
        <w:lastRenderedPageBreak/>
        <w:t xml:space="preserve">sehingga didapatkan nilai </w:t>
      </w:r>
      <w:r w:rsidRPr="002C6FA8">
        <w:rPr>
          <w:rFonts w:ascii="Times New Roman" w:hAnsi="Times New Roman"/>
          <w:i/>
          <w:noProof/>
          <w:sz w:val="24"/>
          <w:szCs w:val="24"/>
          <w:lang w:val="en-ID"/>
        </w:rPr>
        <w:t>p-value</w:t>
      </w:r>
      <w:r>
        <w:rPr>
          <w:rFonts w:ascii="Times New Roman" w:hAnsi="Times New Roman"/>
          <w:bCs/>
          <w:noProof/>
          <w:sz w:val="24"/>
          <w:szCs w:val="24"/>
        </w:rPr>
        <w:t>0,087</w:t>
      </w:r>
      <w:r>
        <w:rPr>
          <w:rFonts w:ascii="Times New Roman" w:hAnsi="Times New Roman"/>
          <w:noProof/>
          <w:sz w:val="24"/>
          <w:szCs w:val="24"/>
          <w:lang w:val="en-ID"/>
        </w:rPr>
        <w:t>. Hasiltersebut memperlihat</w:t>
      </w:r>
      <w:r w:rsidRPr="002C6FA8">
        <w:rPr>
          <w:rFonts w:ascii="Times New Roman" w:hAnsi="Times New Roman"/>
          <w:noProof/>
          <w:sz w:val="24"/>
          <w:szCs w:val="24"/>
          <w:lang w:val="en-ID"/>
        </w:rPr>
        <w:t xml:space="preserve">kan </w:t>
      </w:r>
      <w:r>
        <w:rPr>
          <w:rFonts w:ascii="Times New Roman" w:hAnsi="Times New Roman"/>
          <w:noProof/>
          <w:sz w:val="24"/>
          <w:szCs w:val="24"/>
          <w:lang w:val="en-ID"/>
        </w:rPr>
        <w:t xml:space="preserve">bahwa </w:t>
      </w:r>
      <w:r w:rsidRPr="002C6FA8">
        <w:rPr>
          <w:rFonts w:ascii="Times New Roman" w:hAnsi="Times New Roman"/>
          <w:noProof/>
          <w:sz w:val="24"/>
          <w:szCs w:val="24"/>
          <w:lang w:val="en-ID"/>
        </w:rPr>
        <w:t xml:space="preserve">ada hubungan pengaruh </w:t>
      </w:r>
      <w:r>
        <w:rPr>
          <w:rFonts w:ascii="Times New Roman" w:hAnsi="Times New Roman"/>
          <w:noProof/>
          <w:sz w:val="24"/>
          <w:szCs w:val="24"/>
          <w:lang w:val="en-ID"/>
        </w:rPr>
        <w:t xml:space="preserve">keterjangkauan </w:t>
      </w:r>
      <w:r w:rsidRPr="002C6FA8">
        <w:rPr>
          <w:rFonts w:ascii="Times New Roman" w:hAnsi="Times New Roman"/>
          <w:noProof/>
          <w:sz w:val="24"/>
          <w:szCs w:val="24"/>
          <w:lang w:val="en-ID"/>
        </w:rPr>
        <w:t xml:space="preserve">dengan perilaku merokok terhadap responden laki laki </w:t>
      </w:r>
      <w:r>
        <w:rPr>
          <w:rFonts w:ascii="Times New Roman" w:hAnsi="Times New Roman"/>
          <w:noProof/>
          <w:sz w:val="24"/>
          <w:szCs w:val="24"/>
          <w:lang w:val="en-ID"/>
        </w:rPr>
        <w:t xml:space="preserve"> dan tidak terdapatnya hubungan keterjangkauan terhadap perilaku merokok p</w:t>
      </w:r>
      <w:r w:rsidRPr="002C6FA8">
        <w:rPr>
          <w:rFonts w:ascii="Times New Roman" w:hAnsi="Times New Roman"/>
          <w:noProof/>
          <w:sz w:val="24"/>
          <w:szCs w:val="24"/>
          <w:lang w:val="en-ID"/>
        </w:rPr>
        <w:t xml:space="preserve">erempuan.  </w:t>
      </w:r>
    </w:p>
    <w:p w:rsidR="00C52267" w:rsidRDefault="00C52267" w:rsidP="0054339C">
      <w:pPr>
        <w:tabs>
          <w:tab w:val="left" w:pos="0"/>
        </w:tabs>
        <w:ind w:firstLine="567"/>
        <w:rPr>
          <w:rFonts w:eastAsia="Calibri"/>
          <w:bCs/>
          <w:noProof/>
          <w:sz w:val="24"/>
          <w:szCs w:val="24"/>
        </w:rPr>
      </w:pPr>
      <w:r>
        <w:rPr>
          <w:rFonts w:eastAsia="Calibri"/>
          <w:bCs/>
          <w:noProof/>
          <w:sz w:val="24"/>
          <w:szCs w:val="24"/>
        </w:rPr>
        <w:t xml:space="preserve"> Hasil penelitian ini sejalan dengan penelitian yang sebelumnya dilakukan oleh Hasri mardi terhadap 81 siswa SMP Negeri 9 Kuala Kabupaten Nagan Raya menyatakan terdapat hubungan keterjangkauan uang saku (uang jajan) dengan perilaku merokok pada remaja.</w:t>
      </w:r>
      <w:r w:rsidR="00805F5D">
        <w:rPr>
          <w:rFonts w:eastAsia="Calibri"/>
          <w:bCs/>
          <w:noProof/>
          <w:sz w:val="24"/>
          <w:szCs w:val="24"/>
        </w:rPr>
        <w:fldChar w:fldCharType="begin" w:fldLock="1"/>
      </w:r>
      <w:r>
        <w:rPr>
          <w:rFonts w:eastAsia="Calibri"/>
          <w:bCs/>
          <w:noProof/>
          <w:sz w:val="24"/>
          <w:szCs w:val="24"/>
        </w:rPr>
        <w:instrText>ADDIN CSL_CITATION {"citationItems":[{"id":"ITEM-1","itemData":{"author":[{"dropping-particle":"","family":"Hasri M","given":"","non-dropping-particle":"","parse-names":false,"suffix":""}],"id":"ITEM-1","issued":{"date-parts":[["2013"]]},"publisher":"Universitas Teuku Umar","publisher-place":"Meulaboh , Aceh Barat","title":"Hubungan Karakteristik Siswa Dengan Kebiasaan Merokok Di SMP Negeri 9 Kuala Kabupaten Nagan Raya","type":"thesis"},"uris":["http://www.mendeley.com/documents/?uuid=6e1403bf-200a-49d6-93ad-f3923aa11d81"]}],"mendeley":{"formattedCitation":"&lt;sup&gt;22&lt;/sup&gt;","plainTextFormattedCitation":"22","previouslyFormattedCitation":"&lt;sup&gt;22&lt;/sup&gt;"},"properties":{"noteIndex":0},"schema":"https://github.com/citation-style-language/schema/raw/master/csl-citation.json"}</w:instrText>
      </w:r>
      <w:r w:rsidR="00805F5D">
        <w:rPr>
          <w:rFonts w:eastAsia="Calibri"/>
          <w:bCs/>
          <w:noProof/>
          <w:sz w:val="24"/>
          <w:szCs w:val="24"/>
        </w:rPr>
        <w:fldChar w:fldCharType="separate"/>
      </w:r>
      <w:r w:rsidRPr="00CC1DB7">
        <w:rPr>
          <w:rFonts w:eastAsia="Calibri"/>
          <w:bCs/>
          <w:noProof/>
          <w:sz w:val="24"/>
          <w:szCs w:val="24"/>
          <w:vertAlign w:val="superscript"/>
        </w:rPr>
        <w:t>22</w:t>
      </w:r>
      <w:r w:rsidR="00805F5D">
        <w:rPr>
          <w:rFonts w:eastAsia="Calibri"/>
          <w:bCs/>
          <w:noProof/>
          <w:sz w:val="24"/>
          <w:szCs w:val="24"/>
        </w:rPr>
        <w:fldChar w:fldCharType="end"/>
      </w:r>
      <w:r>
        <w:rPr>
          <w:rFonts w:eastAsia="Calibri"/>
          <w:bCs/>
          <w:noProof/>
          <w:sz w:val="24"/>
          <w:szCs w:val="24"/>
        </w:rPr>
        <w:t>Hasil penelitian ini juga memperlihatkan bahwa ada pengaruh antara keterjangkauan uang saku dan cara memperoleh rokok. Hal ini tentunya sejalan dengan penelitian yang dilakukan Villy Rahmantika terhadap 38 remaja sekolah di SMK Negeri 01 Mempawah Timur. Villy Rahmantika mengungkapkan pengaturan akan uang saku remaja berpotensi sebagai faktor munculnya perilaku merokok remaja yang disebabkan karena tidak adanya pemantauan dari orang tua terhadap pengeluaran uang saku yang dikaitkan dengan kerentanan terhadap sumber akses merokok remaja saat ini.</w:t>
      </w:r>
      <w:r w:rsidR="00805F5D">
        <w:rPr>
          <w:rFonts w:eastAsia="Calibri"/>
          <w:bCs/>
          <w:noProof/>
          <w:sz w:val="24"/>
          <w:szCs w:val="24"/>
        </w:rPr>
        <w:fldChar w:fldCharType="begin" w:fldLock="1"/>
      </w:r>
      <w:r>
        <w:rPr>
          <w:rFonts w:eastAsia="Calibri"/>
          <w:bCs/>
          <w:noProof/>
          <w:sz w:val="24"/>
          <w:szCs w:val="24"/>
        </w:rPr>
        <w:instrText>ADDIN CSL_CITATION {"citationItems":[{"id":"ITEM-1","itemData":{"author":[{"dropping-particle":"","family":"Ramantika","given":"Villy","non-dropping-particle":"","parse-names":false,"suffix":""}],"container-title":"Keperawatan, Program Studi Kedokteran, Fakultas Tanjungpura, Universitas","id":"ITEM-1","issued":{"date-parts":[["2014"]]},"title":"Faktor-faktor yang Mempengaruhi Perilaku Merokok Pada Remaja Usia Pertengahan (15-17 Tahun) Di SMK Negeri 01 Mempawah Timur","type":"article-journal"},"uris":["http://www.mendeley.com/documents/?uuid=74d85da4-d0c2-4904-a11a-5d7a1bb7a8ce"]}],"mendeley":{"formattedCitation":"&lt;sup&gt;23&lt;/sup&gt;","plainTextFormattedCitation":"23","previouslyFormattedCitation":"&lt;sup&gt;23&lt;/sup&gt;"},"properties":{"noteIndex":0},"schema":"https://github.com/citation-style-language/schema/raw/master/csl-citation.json"}</w:instrText>
      </w:r>
      <w:r w:rsidR="00805F5D">
        <w:rPr>
          <w:rFonts w:eastAsia="Calibri"/>
          <w:bCs/>
          <w:noProof/>
          <w:sz w:val="24"/>
          <w:szCs w:val="24"/>
        </w:rPr>
        <w:fldChar w:fldCharType="separate"/>
      </w:r>
      <w:r w:rsidRPr="001505D5">
        <w:rPr>
          <w:rFonts w:eastAsia="Calibri"/>
          <w:bCs/>
          <w:noProof/>
          <w:sz w:val="24"/>
          <w:szCs w:val="24"/>
          <w:vertAlign w:val="superscript"/>
        </w:rPr>
        <w:t>23</w:t>
      </w:r>
      <w:r w:rsidR="00805F5D">
        <w:rPr>
          <w:rFonts w:eastAsia="Calibri"/>
          <w:bCs/>
          <w:noProof/>
          <w:sz w:val="24"/>
          <w:szCs w:val="24"/>
        </w:rPr>
        <w:fldChar w:fldCharType="end"/>
      </w:r>
    </w:p>
    <w:p w:rsidR="00C52267" w:rsidRDefault="00C52267" w:rsidP="0054339C">
      <w:pPr>
        <w:ind w:firstLine="567"/>
        <w:rPr>
          <w:rFonts w:eastAsia="Calibri"/>
          <w:bCs/>
          <w:noProof/>
          <w:sz w:val="24"/>
          <w:szCs w:val="24"/>
        </w:rPr>
      </w:pPr>
      <w:r>
        <w:rPr>
          <w:rFonts w:eastAsia="Calibri"/>
          <w:bCs/>
          <w:noProof/>
          <w:sz w:val="24"/>
          <w:szCs w:val="24"/>
        </w:rPr>
        <w:t xml:space="preserve">Peneliti melihat di Indonesia harga rokok yang dijual tergolong murah,ditambah banyak </w:t>
      </w:r>
      <w:r>
        <w:rPr>
          <w:sz w:val="24"/>
          <w:szCs w:val="24"/>
          <w:lang w:val="en-ID"/>
        </w:rPr>
        <w:t>rokok dijual ketengan (perbatang) sehingga remaja dengan uang saku terbatas pun dapat membeli rokoksecara mudah baik itu dipinggir jalandisetiap sudut kompleks perumahan, diluar pekarangan sekolah, diwarung-warung dapat dijumpai rokok yang dijual perbatang.</w:t>
      </w:r>
      <w:r>
        <w:rPr>
          <w:rFonts w:eastAsia="Calibri"/>
          <w:bCs/>
          <w:noProof/>
          <w:sz w:val="24"/>
          <w:szCs w:val="24"/>
        </w:rPr>
        <w:t xml:space="preserve">Berbeda dengan di negara maju, </w:t>
      </w:r>
      <w:r>
        <w:rPr>
          <w:sz w:val="24"/>
          <w:szCs w:val="24"/>
          <w:lang w:val="en-ID"/>
        </w:rPr>
        <w:t>dinegara maju rokok selain harganya mahal juga hanya boleh dibeli oleh orang dewasa, anak dibawah umur tidak akan bisa membeli rokok, ditambah lagi peratuaran yang ketat menyebabkan banyak produsen rokok mencari pasar dinegara berkembang.</w:t>
      </w:r>
    </w:p>
    <w:p w:rsidR="00C52267" w:rsidRDefault="00C52267" w:rsidP="0054339C">
      <w:pPr>
        <w:ind w:firstLine="0"/>
        <w:rPr>
          <w:noProof/>
          <w:sz w:val="24"/>
          <w:szCs w:val="24"/>
          <w:lang w:val="en-ID"/>
        </w:rPr>
      </w:pPr>
      <w:r w:rsidRPr="001E7A64">
        <w:rPr>
          <w:noProof/>
          <w:sz w:val="24"/>
          <w:szCs w:val="24"/>
          <w:lang w:val="en-ID"/>
        </w:rPr>
        <w:t>Hubungan</w:t>
      </w:r>
      <w:r>
        <w:rPr>
          <w:noProof/>
          <w:sz w:val="24"/>
          <w:szCs w:val="24"/>
          <w:lang w:val="en-ID"/>
        </w:rPr>
        <w:t xml:space="preserve"> Faktor Orang Tua Terhadap Perilaku Merokok</w:t>
      </w:r>
    </w:p>
    <w:p w:rsidR="00C52267" w:rsidRDefault="00C52267" w:rsidP="0054339C">
      <w:pPr>
        <w:ind w:firstLine="567"/>
        <w:rPr>
          <w:noProof/>
          <w:sz w:val="24"/>
          <w:szCs w:val="24"/>
          <w:lang w:val="en-ID"/>
        </w:rPr>
      </w:pPr>
      <w:r>
        <w:rPr>
          <w:noProof/>
          <w:sz w:val="24"/>
          <w:szCs w:val="24"/>
          <w:lang w:val="en-ID"/>
        </w:rPr>
        <w:lastRenderedPageBreak/>
        <w:t xml:space="preserve">Berdasarkan hasil </w:t>
      </w:r>
      <w:r w:rsidRPr="00606DB1">
        <w:rPr>
          <w:noProof/>
          <w:sz w:val="24"/>
          <w:szCs w:val="24"/>
          <w:lang w:val="en-ID"/>
        </w:rPr>
        <w:t>data</w:t>
      </w:r>
      <w:r>
        <w:rPr>
          <w:noProof/>
          <w:sz w:val="24"/>
          <w:szCs w:val="24"/>
          <w:lang w:val="en-ID"/>
        </w:rPr>
        <w:t xml:space="preserve"> penelitian menggunakan uji </w:t>
      </w:r>
      <w:r>
        <w:rPr>
          <w:i/>
          <w:noProof/>
          <w:sz w:val="24"/>
          <w:szCs w:val="24"/>
          <w:lang w:val="en-ID"/>
        </w:rPr>
        <w:t xml:space="preserve">chi square </w:t>
      </w:r>
      <w:r>
        <w:rPr>
          <w:noProof/>
          <w:sz w:val="24"/>
          <w:szCs w:val="24"/>
          <w:lang w:val="en-ID"/>
        </w:rPr>
        <w:t xml:space="preserve">yang didapat pada responden laki-laki pada tabel 4.4 menjelaskan bahwa dari 11 responden yang ada </w:t>
      </w:r>
      <w:r>
        <w:rPr>
          <w:noProof/>
          <w:sz w:val="24"/>
          <w:szCs w:val="24"/>
          <w:lang w:val="id-ID"/>
        </w:rPr>
        <w:t>terdapat</w:t>
      </w:r>
      <w:r>
        <w:rPr>
          <w:noProof/>
          <w:sz w:val="24"/>
          <w:szCs w:val="24"/>
          <w:lang w:val="en-ID"/>
        </w:rPr>
        <w:t xml:space="preserve"> pengaruh orang tua, 20,0% diantaranya berperilaku merokok dan 2,0% tidak berperilaku merokok dengan begitu didapatkan nilai </w:t>
      </w:r>
      <w:r>
        <w:rPr>
          <w:i/>
          <w:noProof/>
          <w:sz w:val="24"/>
          <w:szCs w:val="24"/>
          <w:lang w:val="en-ID"/>
        </w:rPr>
        <w:t xml:space="preserve">p-value </w:t>
      </w:r>
      <w:r>
        <w:rPr>
          <w:noProof/>
          <w:sz w:val="24"/>
          <w:szCs w:val="24"/>
          <w:lang w:val="en-ID"/>
        </w:rPr>
        <w:t xml:space="preserve">0,190. Pada responden perempuan pada tabel 4.11 menjelaskan  bahwa dari </w:t>
      </w:r>
      <w:r>
        <w:rPr>
          <w:noProof/>
          <w:sz w:val="24"/>
          <w:szCs w:val="24"/>
          <w:lang w:val="id-ID"/>
        </w:rPr>
        <w:t>1</w:t>
      </w:r>
      <w:r>
        <w:rPr>
          <w:noProof/>
          <w:sz w:val="24"/>
          <w:szCs w:val="24"/>
          <w:lang w:val="en-ID"/>
        </w:rPr>
        <w:t xml:space="preserve">7 responden yang ada </w:t>
      </w:r>
      <w:r>
        <w:rPr>
          <w:noProof/>
          <w:sz w:val="24"/>
          <w:szCs w:val="24"/>
          <w:lang w:val="id-ID"/>
        </w:rPr>
        <w:t>terdapat</w:t>
      </w:r>
      <w:r>
        <w:rPr>
          <w:noProof/>
          <w:sz w:val="24"/>
          <w:szCs w:val="24"/>
          <w:lang w:val="en-ID"/>
        </w:rPr>
        <w:t xml:space="preserve"> pengaruh orang tua, 2</w:t>
      </w:r>
      <w:r>
        <w:rPr>
          <w:noProof/>
          <w:sz w:val="24"/>
          <w:szCs w:val="24"/>
          <w:lang w:val="id-ID"/>
        </w:rPr>
        <w:t>4</w:t>
      </w:r>
      <w:r>
        <w:rPr>
          <w:noProof/>
          <w:sz w:val="24"/>
          <w:szCs w:val="24"/>
          <w:lang w:val="en-ID"/>
        </w:rPr>
        <w:t xml:space="preserve">,0% diantaranya </w:t>
      </w:r>
      <w:r>
        <w:rPr>
          <w:noProof/>
          <w:sz w:val="24"/>
          <w:szCs w:val="24"/>
          <w:lang w:val="id-ID"/>
        </w:rPr>
        <w:t xml:space="preserve">tidak </w:t>
      </w:r>
      <w:r>
        <w:rPr>
          <w:noProof/>
          <w:sz w:val="24"/>
          <w:szCs w:val="24"/>
          <w:lang w:val="en-ID"/>
        </w:rPr>
        <w:t xml:space="preserve">berperilaku merokok dan 10,0% berperilaku merokok sehingga didapatkan nilai </w:t>
      </w:r>
      <w:r>
        <w:rPr>
          <w:i/>
          <w:noProof/>
          <w:sz w:val="24"/>
          <w:szCs w:val="24"/>
          <w:lang w:val="en-ID"/>
        </w:rPr>
        <w:t xml:space="preserve">p-value </w:t>
      </w:r>
      <w:r>
        <w:rPr>
          <w:noProof/>
          <w:sz w:val="24"/>
          <w:szCs w:val="24"/>
          <w:lang w:val="en-ID"/>
        </w:rPr>
        <w:t xml:space="preserve">0,132 yang menandakan bahwa tidak ada hubungan pengaruh orang tua dengan perilaku merokok terhadap responden laki laki maupun perempuan.  </w:t>
      </w:r>
    </w:p>
    <w:p w:rsidR="00C52267" w:rsidRDefault="00C52267" w:rsidP="0054339C">
      <w:pPr>
        <w:ind w:firstLine="567"/>
        <w:rPr>
          <w:noProof/>
          <w:sz w:val="24"/>
          <w:szCs w:val="24"/>
          <w:lang w:val="en-ID"/>
        </w:rPr>
      </w:pPr>
      <w:r>
        <w:rPr>
          <w:noProof/>
          <w:sz w:val="24"/>
          <w:szCs w:val="24"/>
          <w:lang w:val="en-ID"/>
        </w:rPr>
        <w:t>Hasil penelitian ini sejalan dengan hasil penelitian yang dilakukan oleh Ahmad Mujiburrahim terhadap 181 responden yang menyatakan tidak menemukan hubungan antara pengaruh orang tua terhadap perilaku merokok.</w:t>
      </w:r>
      <w:r w:rsidR="00805F5D">
        <w:rPr>
          <w:noProof/>
          <w:sz w:val="24"/>
          <w:szCs w:val="24"/>
          <w:lang w:val="en-ID"/>
        </w:rPr>
        <w:fldChar w:fldCharType="begin" w:fldLock="1"/>
      </w:r>
      <w:r>
        <w:rPr>
          <w:noProof/>
          <w:sz w:val="24"/>
          <w:szCs w:val="24"/>
          <w:lang w:val="en-ID"/>
        </w:rPr>
        <w:instrText>ADDIN CSL_CITATION {"citationItems":[{"id":"ITEM-1","itemData":{"author":[{"dropping-particle":"","family":"Ahmad M","given":"","non-dropping-particle":"","parse-names":false,"suffix":""}],"id":"ITEM-1","issued":{"date-parts":[["2014"]]},"publisher":"Universitas Syiah Kuala","publisher-place":"Banda Aceh","title":"Faktor Penyebab Perilaku Merokok Pada Mahasiswa Pria Program Studi Pendidikan Dokter Fakultas Kedokteran Unsyiah Tahun 2011","type":"thesis"},"uris":["http://www.mendeley.com/documents/?uuid=5391bcf3-2d0f-4204-b038-e6621cf332ea"]}],"mendeley":{"formattedCitation":"&lt;sup&gt;24&lt;/sup&gt;","plainTextFormattedCitation":"24","previouslyFormattedCitation":"&lt;sup&gt;24&lt;/sup&gt;"},"properties":{"noteIndex":0},"schema":"https://github.com/citation-style-language/schema/raw/master/csl-citation.json"}</w:instrText>
      </w:r>
      <w:r w:rsidR="00805F5D">
        <w:rPr>
          <w:noProof/>
          <w:sz w:val="24"/>
          <w:szCs w:val="24"/>
          <w:lang w:val="en-ID"/>
        </w:rPr>
        <w:fldChar w:fldCharType="separate"/>
      </w:r>
      <w:r w:rsidRPr="001505D5">
        <w:rPr>
          <w:noProof/>
          <w:sz w:val="24"/>
          <w:szCs w:val="24"/>
          <w:vertAlign w:val="superscript"/>
          <w:lang w:val="en-ID"/>
        </w:rPr>
        <w:t>24</w:t>
      </w:r>
      <w:r w:rsidR="00805F5D">
        <w:rPr>
          <w:noProof/>
          <w:sz w:val="24"/>
          <w:szCs w:val="24"/>
          <w:lang w:val="en-ID"/>
        </w:rPr>
        <w:fldChar w:fldCharType="end"/>
      </w:r>
      <w:r>
        <w:rPr>
          <w:noProof/>
          <w:sz w:val="24"/>
          <w:szCs w:val="24"/>
          <w:lang w:val="en-ID"/>
        </w:rPr>
        <w:t>Menurut teori belajar sosial yang dikemukakan oleh NE. Miller dan J.Dollard dalam Notoatmodjo, perilaku dapat terbentuk melalui mekanisme copying behaviour (perilaku bersalin) dimana orang tua dapat memberikan contoh perilaku yang dapat ditiru oleh sang anak.</w:t>
      </w:r>
      <w:r w:rsidR="00805F5D">
        <w:rPr>
          <w:noProof/>
          <w:sz w:val="24"/>
          <w:szCs w:val="24"/>
          <w:lang w:val="en-ID"/>
        </w:rPr>
        <w:fldChar w:fldCharType="begin" w:fldLock="1"/>
      </w:r>
      <w:r>
        <w:rPr>
          <w:noProof/>
          <w:sz w:val="24"/>
          <w:szCs w:val="24"/>
          <w:lang w:val="en-ID"/>
        </w:rPr>
        <w:instrText>ADDIN CSL_CITATION {"citationItems":[{"id":"ITEM-1","itemData":{"author":[{"dropping-particle":"","family":"Notoatmodjo","given":"S","non-dropping-particle":"","parse-names":false,"suffix":""}],"id":"ITEM-1","issued":{"date-parts":[["2012"]]},"publisher":"Rineka Cipta","publisher-place":"Jakarta","title":"Metodologi Penelitian Kesehatan","type":"book"},"uris":["http://www.mendeley.com/documents/?uuid=28da4259-e7c4-4c3c-87a0-7c1a5e359b63"]}],"mendeley":{"formattedCitation":"&lt;sup&gt;12&lt;/sup&gt;","plainTextFormattedCitation":"12","previouslyFormattedCitation":"&lt;sup&gt;12&lt;/sup&gt;"},"properties":{"noteIndex":0},"schema":"https://github.com/citation-style-language/schema/raw/master/csl-citation.json"}</w:instrText>
      </w:r>
      <w:r w:rsidR="00805F5D">
        <w:rPr>
          <w:noProof/>
          <w:sz w:val="24"/>
          <w:szCs w:val="24"/>
          <w:lang w:val="en-ID"/>
        </w:rPr>
        <w:fldChar w:fldCharType="separate"/>
      </w:r>
      <w:r w:rsidRPr="00D94B2B">
        <w:rPr>
          <w:noProof/>
          <w:sz w:val="24"/>
          <w:szCs w:val="24"/>
          <w:vertAlign w:val="superscript"/>
          <w:lang w:val="en-ID"/>
        </w:rPr>
        <w:t>12</w:t>
      </w:r>
      <w:r w:rsidR="00805F5D">
        <w:rPr>
          <w:noProof/>
          <w:sz w:val="24"/>
          <w:szCs w:val="24"/>
          <w:lang w:val="en-ID"/>
        </w:rPr>
        <w:fldChar w:fldCharType="end"/>
      </w:r>
    </w:p>
    <w:p w:rsidR="00C52267" w:rsidRDefault="00C52267" w:rsidP="0054339C">
      <w:pPr>
        <w:ind w:firstLine="567"/>
        <w:rPr>
          <w:noProof/>
          <w:sz w:val="24"/>
          <w:szCs w:val="24"/>
          <w:lang w:val="en-ID"/>
        </w:rPr>
      </w:pPr>
      <w:r>
        <w:rPr>
          <w:noProof/>
          <w:sz w:val="24"/>
          <w:szCs w:val="24"/>
          <w:lang w:val="en-ID"/>
        </w:rPr>
        <w:t>Peneliti melihat bahwa sebagian orang tua memberikan contoh yang baik dengan tidak merokok atau memberi tahu bahaya yang ditimbulkan oleh rokok kepada responden. Begitu juga dengan orang tua responden perokok yang tetap memberikan contoh yang baik, tetapi tetap saja responden tetap merokok sehingga berdasarkan hasil penelitian ditemukan tidak terdapat hubungan antara pengaruh orang tua dengan perilaku merokok pada Siswa-siswi SMP Negeri 18 Banda Aceh.</w:t>
      </w:r>
    </w:p>
    <w:p w:rsidR="00C52267" w:rsidRDefault="00C52267" w:rsidP="0054339C">
      <w:pPr>
        <w:ind w:firstLine="0"/>
        <w:rPr>
          <w:noProof/>
          <w:sz w:val="24"/>
          <w:szCs w:val="24"/>
          <w:lang w:val="en-ID"/>
        </w:rPr>
      </w:pPr>
      <w:r>
        <w:rPr>
          <w:noProof/>
          <w:sz w:val="24"/>
          <w:szCs w:val="24"/>
          <w:lang w:val="en-ID"/>
        </w:rPr>
        <w:t>Hubungan Faktor Teman Terhadap Perilaku Merokok</w:t>
      </w:r>
    </w:p>
    <w:p w:rsidR="00C52267" w:rsidRDefault="00C52267" w:rsidP="0054339C">
      <w:pPr>
        <w:ind w:firstLine="567"/>
        <w:rPr>
          <w:noProof/>
          <w:sz w:val="24"/>
          <w:szCs w:val="24"/>
          <w:lang w:val="en-ID"/>
        </w:rPr>
      </w:pPr>
      <w:r>
        <w:rPr>
          <w:noProof/>
          <w:sz w:val="24"/>
          <w:szCs w:val="24"/>
          <w:lang w:val="en-ID"/>
        </w:rPr>
        <w:t xml:space="preserve">Berdasarkan hasil </w:t>
      </w:r>
      <w:r w:rsidRPr="00606DB1">
        <w:rPr>
          <w:noProof/>
          <w:sz w:val="24"/>
          <w:szCs w:val="24"/>
          <w:lang w:val="en-ID"/>
        </w:rPr>
        <w:t>data</w:t>
      </w:r>
      <w:r>
        <w:rPr>
          <w:noProof/>
          <w:sz w:val="24"/>
          <w:szCs w:val="24"/>
          <w:lang w:val="en-ID"/>
        </w:rPr>
        <w:t xml:space="preserve"> penelitian menggunakan uji </w:t>
      </w:r>
      <w:r>
        <w:rPr>
          <w:i/>
          <w:noProof/>
          <w:sz w:val="24"/>
          <w:szCs w:val="24"/>
          <w:lang w:val="en-ID"/>
        </w:rPr>
        <w:t xml:space="preserve">chi square </w:t>
      </w:r>
      <w:r>
        <w:rPr>
          <w:noProof/>
          <w:sz w:val="24"/>
          <w:szCs w:val="24"/>
          <w:lang w:val="en-ID"/>
        </w:rPr>
        <w:t xml:space="preserve">yang didapat pada responden laki-laki pada tabel </w:t>
      </w:r>
      <w:r>
        <w:rPr>
          <w:noProof/>
          <w:sz w:val="24"/>
          <w:szCs w:val="24"/>
          <w:lang w:val="en-ID"/>
        </w:rPr>
        <w:lastRenderedPageBreak/>
        <w:t>4.5</w:t>
      </w:r>
      <w:r>
        <w:rPr>
          <w:rFonts w:eastAsia="Calibri"/>
          <w:bCs/>
          <w:noProof/>
          <w:sz w:val="24"/>
          <w:szCs w:val="24"/>
          <w:lang w:val="en-ID"/>
        </w:rPr>
        <w:t>menjelaskan bahwa dari 37 responden laki-laki yang</w:t>
      </w:r>
      <w:r>
        <w:rPr>
          <w:noProof/>
          <w:sz w:val="24"/>
          <w:szCs w:val="24"/>
          <w:lang w:val="en-ID"/>
        </w:rPr>
        <w:t xml:space="preserve">ada </w:t>
      </w:r>
      <w:r>
        <w:rPr>
          <w:noProof/>
          <w:sz w:val="24"/>
          <w:szCs w:val="24"/>
          <w:lang w:val="id-ID"/>
        </w:rPr>
        <w:t>terdapat pengaruh teman</w:t>
      </w:r>
      <w:r>
        <w:rPr>
          <w:noProof/>
          <w:sz w:val="24"/>
          <w:szCs w:val="24"/>
          <w:lang w:val="en-ID"/>
        </w:rPr>
        <w:t>,</w:t>
      </w:r>
      <w:r>
        <w:rPr>
          <w:rFonts w:eastAsia="Calibri"/>
          <w:bCs/>
          <w:noProof/>
          <w:sz w:val="24"/>
          <w:szCs w:val="24"/>
          <w:lang w:val="en-ID"/>
        </w:rPr>
        <w:t xml:space="preserve">diantaranya berprilaku merokok </w:t>
      </w:r>
      <w:r>
        <w:rPr>
          <w:rFonts w:eastAsia="Calibri"/>
          <w:bCs/>
          <w:noProof/>
          <w:sz w:val="24"/>
          <w:szCs w:val="24"/>
          <w:lang w:val="id-ID"/>
        </w:rPr>
        <w:t xml:space="preserve">66,0% </w:t>
      </w:r>
      <w:r>
        <w:rPr>
          <w:rFonts w:eastAsia="Calibri"/>
          <w:bCs/>
          <w:noProof/>
          <w:sz w:val="24"/>
          <w:szCs w:val="24"/>
          <w:lang w:val="en-ID"/>
        </w:rPr>
        <w:t>dan 8</w:t>
      </w:r>
      <w:r>
        <w:rPr>
          <w:rFonts w:eastAsia="Calibri"/>
          <w:bCs/>
          <w:noProof/>
          <w:sz w:val="24"/>
          <w:szCs w:val="24"/>
          <w:lang w:val="id-ID"/>
        </w:rPr>
        <w:t>,0</w:t>
      </w:r>
      <w:r>
        <w:rPr>
          <w:rFonts w:eastAsia="Calibri"/>
          <w:bCs/>
          <w:noProof/>
          <w:sz w:val="24"/>
          <w:szCs w:val="24"/>
          <w:lang w:val="en-ID"/>
        </w:rPr>
        <w:t>% tidak berperilaku merokok</w:t>
      </w:r>
      <w:r>
        <w:rPr>
          <w:noProof/>
          <w:sz w:val="24"/>
          <w:szCs w:val="24"/>
          <w:lang w:val="en-ID"/>
        </w:rPr>
        <w:t xml:space="preserve"> dengan begitu didapatkan nilai </w:t>
      </w:r>
      <w:r>
        <w:rPr>
          <w:i/>
          <w:noProof/>
          <w:sz w:val="24"/>
          <w:szCs w:val="24"/>
          <w:lang w:val="en-ID"/>
        </w:rPr>
        <w:t xml:space="preserve">p-value </w:t>
      </w:r>
      <w:r>
        <w:rPr>
          <w:noProof/>
          <w:sz w:val="24"/>
          <w:szCs w:val="24"/>
          <w:lang w:val="en-ID"/>
        </w:rPr>
        <w:t xml:space="preserve">0,000 dan pada responden perempuan  juga menerangkan pada tabel 4.11 didapatkan nilai </w:t>
      </w:r>
      <w:r>
        <w:rPr>
          <w:i/>
          <w:noProof/>
          <w:sz w:val="24"/>
          <w:szCs w:val="24"/>
          <w:lang w:val="en-ID"/>
        </w:rPr>
        <w:t xml:space="preserve">p-value </w:t>
      </w:r>
      <w:r>
        <w:rPr>
          <w:noProof/>
          <w:sz w:val="24"/>
          <w:szCs w:val="24"/>
          <w:lang w:val="en-ID"/>
        </w:rPr>
        <w:t xml:space="preserve">0,000 yang menandakan bahwa ada hubungan pengaruh teman dengan perilaku merokok terhadap responden laki laki maupun perempuan. </w:t>
      </w:r>
    </w:p>
    <w:p w:rsidR="00C52267" w:rsidRDefault="00C52267" w:rsidP="0054339C">
      <w:pPr>
        <w:ind w:firstLine="567"/>
        <w:rPr>
          <w:noProof/>
          <w:sz w:val="24"/>
          <w:szCs w:val="24"/>
          <w:lang w:val="en-ID"/>
        </w:rPr>
      </w:pPr>
      <w:r>
        <w:rPr>
          <w:noProof/>
          <w:sz w:val="24"/>
          <w:szCs w:val="24"/>
          <w:lang w:val="en-ID"/>
        </w:rPr>
        <w:t>Hasil penelitian ini sesuai dengan hasil penelitian yang dilakukan oleh Liem terhadap 390 responden yang menyatakan ada menemukan hubungan antara pengaruh teman terhadap perilaku merokok.</w:t>
      </w:r>
      <w:r w:rsidR="00805F5D">
        <w:rPr>
          <w:noProof/>
          <w:sz w:val="24"/>
          <w:szCs w:val="24"/>
          <w:lang w:val="en-ID"/>
        </w:rPr>
        <w:fldChar w:fldCharType="begin" w:fldLock="1"/>
      </w:r>
      <w:r>
        <w:rPr>
          <w:noProof/>
          <w:sz w:val="24"/>
          <w:szCs w:val="24"/>
          <w:lang w:val="en-ID"/>
        </w:rPr>
        <w:instrText>ADDIN CSL_CITATION {"citationItems":[{"id":"ITEM-1","itemData":{"author":[{"dropping-particle":"","family":"Liem","given":"Andrian","non-dropping-particle":"","parse-names":false,"suffix":""}],"container-title":"Makara Hubs-Asia","id":"ITEM-1","issue":"1","issued":{"date-parts":[["2014"]]},"page":"41-52","title":"Pengaruh Media Massa, Keluarga, dan Teman terhadap Perilaku Merokok Remaja di Yogyakarta","type":"article-journal","volume":"18"},"uris":["http://www.mendeley.com/documents/?uuid=5012299f-7afd-41f1-8565-0dbd2b0ea73d"]}],"mendeley":{"formattedCitation":"&lt;sup&gt;25&lt;/sup&gt;","plainTextFormattedCitation":"25","previouslyFormattedCitation":"&lt;sup&gt;25&lt;/sup&gt;"},"properties":{"noteIndex":0},"schema":"https://github.com/citation-style-language/schema/raw/master/csl-citation.json"}</w:instrText>
      </w:r>
      <w:r w:rsidR="00805F5D">
        <w:rPr>
          <w:noProof/>
          <w:sz w:val="24"/>
          <w:szCs w:val="24"/>
          <w:lang w:val="en-ID"/>
        </w:rPr>
        <w:fldChar w:fldCharType="separate"/>
      </w:r>
      <w:r w:rsidRPr="001505D5">
        <w:rPr>
          <w:noProof/>
          <w:sz w:val="24"/>
          <w:szCs w:val="24"/>
          <w:vertAlign w:val="superscript"/>
          <w:lang w:val="en-ID"/>
        </w:rPr>
        <w:t>25</w:t>
      </w:r>
      <w:r w:rsidR="00805F5D">
        <w:rPr>
          <w:noProof/>
          <w:sz w:val="24"/>
          <w:szCs w:val="24"/>
          <w:lang w:val="en-ID"/>
        </w:rPr>
        <w:fldChar w:fldCharType="end"/>
      </w:r>
      <w:r>
        <w:rPr>
          <w:noProof/>
          <w:sz w:val="24"/>
          <w:szCs w:val="24"/>
          <w:lang w:val="en-ID"/>
        </w:rPr>
        <w:t xml:space="preserve"> Pada penelitian ini peneliti melihat bahwa perilaku merokok responden sangat dipengaruhi oleh teman sebaya. Hal ini terjadi karena ketika seorang masih kanak maka proses belajar perilaku hanya bergantung dari orang tua saja, namun ketika sudah remaja maka proses belajar perilaku akan beralih kepada lingkungan seperti teman selain kepada orang tuanya. Dari penelitian terlihat jelas bahwa responden yang berperilaku merokok memiliki teman yang juga merokok.</w:t>
      </w:r>
    </w:p>
    <w:p w:rsidR="00C52267" w:rsidRPr="00A801FD" w:rsidRDefault="00C52267" w:rsidP="0054339C">
      <w:pPr>
        <w:ind w:firstLine="0"/>
        <w:rPr>
          <w:noProof/>
          <w:sz w:val="24"/>
          <w:szCs w:val="24"/>
          <w:lang w:val="en-ID"/>
        </w:rPr>
      </w:pPr>
      <w:r w:rsidRPr="00A801FD">
        <w:rPr>
          <w:noProof/>
          <w:sz w:val="24"/>
          <w:szCs w:val="24"/>
          <w:lang w:val="en-ID"/>
        </w:rPr>
        <w:t xml:space="preserve">Hubungan </w:t>
      </w:r>
      <w:r>
        <w:rPr>
          <w:noProof/>
          <w:sz w:val="24"/>
          <w:szCs w:val="24"/>
          <w:lang w:val="en-ID"/>
        </w:rPr>
        <w:t xml:space="preserve">Faktor </w:t>
      </w:r>
      <w:r w:rsidRPr="00A801FD">
        <w:rPr>
          <w:noProof/>
          <w:sz w:val="24"/>
          <w:szCs w:val="24"/>
          <w:lang w:val="en-ID"/>
        </w:rPr>
        <w:t xml:space="preserve">Iklan Terhadap Perilaku Merokok </w:t>
      </w:r>
    </w:p>
    <w:p w:rsidR="00C52267" w:rsidRDefault="00C52267" w:rsidP="0054339C">
      <w:pPr>
        <w:ind w:firstLine="567"/>
        <w:rPr>
          <w:noProof/>
          <w:sz w:val="24"/>
          <w:szCs w:val="24"/>
          <w:lang w:val="en-ID"/>
        </w:rPr>
      </w:pPr>
      <w:r>
        <w:rPr>
          <w:noProof/>
          <w:sz w:val="24"/>
          <w:szCs w:val="24"/>
          <w:lang w:val="en-ID"/>
        </w:rPr>
        <w:t xml:space="preserve">Berdasarkan hasil </w:t>
      </w:r>
      <w:r w:rsidRPr="00606DB1">
        <w:rPr>
          <w:noProof/>
          <w:sz w:val="24"/>
          <w:szCs w:val="24"/>
          <w:lang w:val="en-ID"/>
        </w:rPr>
        <w:t>data</w:t>
      </w:r>
      <w:r>
        <w:rPr>
          <w:noProof/>
          <w:sz w:val="24"/>
          <w:szCs w:val="24"/>
          <w:lang w:val="en-ID"/>
        </w:rPr>
        <w:t xml:space="preserve"> penelitian menggunakan uji </w:t>
      </w:r>
      <w:r>
        <w:rPr>
          <w:i/>
          <w:noProof/>
          <w:sz w:val="24"/>
          <w:szCs w:val="24"/>
          <w:lang w:val="en-ID"/>
        </w:rPr>
        <w:t xml:space="preserve">chi square </w:t>
      </w:r>
      <w:r>
        <w:rPr>
          <w:noProof/>
          <w:sz w:val="24"/>
          <w:szCs w:val="24"/>
          <w:lang w:val="en-ID"/>
        </w:rPr>
        <w:t xml:space="preserve">yang didapat pada responden laki-laki pada tabel 4.6 menjelaskan </w:t>
      </w:r>
      <w:r>
        <w:rPr>
          <w:rFonts w:eastAsia="Calibri"/>
          <w:bCs/>
          <w:noProof/>
          <w:sz w:val="24"/>
          <w:szCs w:val="24"/>
          <w:lang w:val="en-ID"/>
        </w:rPr>
        <w:t>bahwa dari 25 responden laki-laki yang</w:t>
      </w:r>
      <w:r>
        <w:rPr>
          <w:noProof/>
          <w:sz w:val="24"/>
          <w:szCs w:val="24"/>
          <w:lang w:val="en-ID"/>
        </w:rPr>
        <w:t xml:space="preserve">ada </w:t>
      </w:r>
      <w:r>
        <w:rPr>
          <w:noProof/>
          <w:sz w:val="24"/>
          <w:szCs w:val="24"/>
          <w:lang w:val="id-ID"/>
        </w:rPr>
        <w:t>terdapat pengaruh iklan</w:t>
      </w:r>
      <w:r>
        <w:rPr>
          <w:noProof/>
          <w:sz w:val="24"/>
          <w:szCs w:val="24"/>
          <w:lang w:val="en-ID"/>
        </w:rPr>
        <w:t>,</w:t>
      </w:r>
      <w:r>
        <w:rPr>
          <w:rFonts w:eastAsia="Calibri"/>
          <w:bCs/>
          <w:noProof/>
          <w:sz w:val="24"/>
          <w:szCs w:val="24"/>
          <w:lang w:val="en-ID"/>
        </w:rPr>
        <w:t>diantaranya berprilaku merokok 46</w:t>
      </w:r>
      <w:r>
        <w:rPr>
          <w:rFonts w:eastAsia="Calibri"/>
          <w:bCs/>
          <w:noProof/>
          <w:sz w:val="24"/>
          <w:szCs w:val="24"/>
          <w:lang w:val="id-ID"/>
        </w:rPr>
        <w:t xml:space="preserve">,0% </w:t>
      </w:r>
      <w:r>
        <w:rPr>
          <w:rFonts w:eastAsia="Calibri"/>
          <w:bCs/>
          <w:noProof/>
          <w:sz w:val="24"/>
          <w:szCs w:val="24"/>
          <w:lang w:val="en-ID"/>
        </w:rPr>
        <w:t>dan</w:t>
      </w:r>
      <w:r>
        <w:rPr>
          <w:rFonts w:eastAsia="Calibri"/>
          <w:bCs/>
          <w:noProof/>
          <w:sz w:val="24"/>
          <w:szCs w:val="24"/>
          <w:lang w:val="id-ID"/>
        </w:rPr>
        <w:t xml:space="preserve"> 4,0</w:t>
      </w:r>
      <w:r>
        <w:rPr>
          <w:rFonts w:eastAsia="Calibri"/>
          <w:bCs/>
          <w:noProof/>
          <w:sz w:val="24"/>
          <w:szCs w:val="24"/>
          <w:lang w:val="en-ID"/>
        </w:rPr>
        <w:t xml:space="preserve">% </w:t>
      </w:r>
      <w:r>
        <w:rPr>
          <w:rFonts w:eastAsia="Calibri"/>
          <w:bCs/>
          <w:noProof/>
          <w:sz w:val="24"/>
          <w:szCs w:val="24"/>
          <w:lang w:val="id-ID"/>
        </w:rPr>
        <w:t xml:space="preserve">tidak berperilaku </w:t>
      </w:r>
      <w:r>
        <w:rPr>
          <w:rFonts w:eastAsia="Calibri"/>
          <w:bCs/>
          <w:noProof/>
          <w:sz w:val="24"/>
          <w:szCs w:val="24"/>
          <w:lang w:val="en-ID"/>
        </w:rPr>
        <w:t>merokok</w:t>
      </w:r>
      <w:r>
        <w:rPr>
          <w:noProof/>
          <w:sz w:val="24"/>
          <w:szCs w:val="24"/>
          <w:lang w:val="en-ID"/>
        </w:rPr>
        <w:t xml:space="preserve"> sehingga didapatkan nilai </w:t>
      </w:r>
      <w:r>
        <w:rPr>
          <w:i/>
          <w:noProof/>
          <w:sz w:val="24"/>
          <w:szCs w:val="24"/>
          <w:lang w:val="en-ID"/>
        </w:rPr>
        <w:t xml:space="preserve">p-value </w:t>
      </w:r>
      <w:r>
        <w:rPr>
          <w:noProof/>
          <w:sz w:val="24"/>
          <w:szCs w:val="24"/>
          <w:lang w:val="en-ID"/>
        </w:rPr>
        <w:t xml:space="preserve">0,008 dan pada responden perempuan pada tabel 4.12 menjelaskan </w:t>
      </w:r>
      <w:r>
        <w:rPr>
          <w:rFonts w:eastAsia="Calibri"/>
          <w:bCs/>
          <w:noProof/>
          <w:sz w:val="24"/>
          <w:szCs w:val="24"/>
          <w:lang w:val="en-ID"/>
        </w:rPr>
        <w:t xml:space="preserve">bahwa dari 11 responden </w:t>
      </w:r>
      <w:r>
        <w:rPr>
          <w:rFonts w:eastAsia="Calibri"/>
          <w:bCs/>
          <w:noProof/>
          <w:sz w:val="24"/>
          <w:szCs w:val="24"/>
          <w:lang w:val="id-ID"/>
        </w:rPr>
        <w:t xml:space="preserve">perempuan </w:t>
      </w:r>
      <w:r>
        <w:rPr>
          <w:rFonts w:eastAsia="Calibri"/>
          <w:bCs/>
          <w:noProof/>
          <w:sz w:val="24"/>
          <w:szCs w:val="24"/>
          <w:lang w:val="en-ID"/>
        </w:rPr>
        <w:t>yang</w:t>
      </w:r>
      <w:r>
        <w:rPr>
          <w:noProof/>
          <w:sz w:val="24"/>
          <w:szCs w:val="24"/>
          <w:lang w:val="en-ID"/>
        </w:rPr>
        <w:t xml:space="preserve">ada </w:t>
      </w:r>
      <w:r>
        <w:rPr>
          <w:noProof/>
          <w:sz w:val="24"/>
          <w:szCs w:val="24"/>
          <w:lang w:val="id-ID"/>
        </w:rPr>
        <w:t>terdapat pengaruh iklan</w:t>
      </w:r>
      <w:r>
        <w:rPr>
          <w:noProof/>
          <w:sz w:val="24"/>
          <w:szCs w:val="24"/>
          <w:lang w:val="en-ID"/>
        </w:rPr>
        <w:t>,</w:t>
      </w:r>
      <w:r>
        <w:rPr>
          <w:rFonts w:eastAsia="Calibri"/>
          <w:bCs/>
          <w:noProof/>
          <w:sz w:val="24"/>
          <w:szCs w:val="24"/>
          <w:lang w:val="en-ID"/>
        </w:rPr>
        <w:t>diantaranya berprilaku merokok 1</w:t>
      </w:r>
      <w:r>
        <w:rPr>
          <w:rFonts w:eastAsia="Calibri"/>
          <w:bCs/>
          <w:noProof/>
          <w:sz w:val="24"/>
          <w:szCs w:val="24"/>
          <w:lang w:val="id-ID"/>
        </w:rPr>
        <w:t xml:space="preserve">2,0% </w:t>
      </w:r>
      <w:r>
        <w:rPr>
          <w:rFonts w:eastAsia="Calibri"/>
          <w:bCs/>
          <w:noProof/>
          <w:sz w:val="24"/>
          <w:szCs w:val="24"/>
          <w:lang w:val="en-ID"/>
        </w:rPr>
        <w:t xml:space="preserve">dan 10,0% </w:t>
      </w:r>
      <w:r>
        <w:rPr>
          <w:rFonts w:eastAsia="Calibri"/>
          <w:bCs/>
          <w:noProof/>
          <w:sz w:val="24"/>
          <w:szCs w:val="24"/>
          <w:lang w:val="id-ID"/>
        </w:rPr>
        <w:t xml:space="preserve">tidak berperilaku </w:t>
      </w:r>
      <w:r>
        <w:rPr>
          <w:rFonts w:eastAsia="Calibri"/>
          <w:bCs/>
          <w:noProof/>
          <w:sz w:val="24"/>
          <w:szCs w:val="24"/>
          <w:lang w:val="en-ID"/>
        </w:rPr>
        <w:t xml:space="preserve">merokok sehingga </w:t>
      </w:r>
      <w:r>
        <w:rPr>
          <w:noProof/>
          <w:sz w:val="24"/>
          <w:szCs w:val="24"/>
          <w:lang w:val="en-ID"/>
        </w:rPr>
        <w:t xml:space="preserve">didapatkan nilai </w:t>
      </w:r>
      <w:r>
        <w:rPr>
          <w:i/>
          <w:noProof/>
          <w:sz w:val="24"/>
          <w:szCs w:val="24"/>
          <w:lang w:val="en-ID"/>
        </w:rPr>
        <w:t xml:space="preserve">p-value </w:t>
      </w:r>
      <w:r>
        <w:rPr>
          <w:noProof/>
          <w:sz w:val="24"/>
          <w:szCs w:val="24"/>
          <w:lang w:val="en-ID"/>
        </w:rPr>
        <w:t>0,000 yang menandakan bahwa  ada hubungan pengaruh iklan dengan perilaku merokok terhadap responden laki laki maupun perempuan.</w:t>
      </w:r>
    </w:p>
    <w:p w:rsidR="00C52267" w:rsidRDefault="00C52267" w:rsidP="0054339C">
      <w:pPr>
        <w:ind w:firstLine="567"/>
        <w:rPr>
          <w:noProof/>
          <w:sz w:val="24"/>
          <w:szCs w:val="24"/>
          <w:lang w:val="en-ID"/>
        </w:rPr>
      </w:pPr>
      <w:r>
        <w:rPr>
          <w:noProof/>
          <w:sz w:val="24"/>
          <w:szCs w:val="24"/>
          <w:lang w:val="en-ID"/>
        </w:rPr>
        <w:lastRenderedPageBreak/>
        <w:t>Hasil penelitian ini sesuai dengan hasil penelitian yang dilakukan oleh Sarma Eko Natalia Sinaga terhadap 94 responden yang menyatakan ada menemukan hubungan antara pengaruh iklan terhadap perilaku merokok.</w:t>
      </w:r>
      <w:r w:rsidR="00805F5D">
        <w:rPr>
          <w:noProof/>
          <w:sz w:val="24"/>
          <w:szCs w:val="24"/>
          <w:lang w:val="en-ID"/>
        </w:rPr>
        <w:fldChar w:fldCharType="begin" w:fldLock="1"/>
      </w:r>
      <w:r>
        <w:rPr>
          <w:noProof/>
          <w:sz w:val="24"/>
          <w:szCs w:val="24"/>
          <w:lang w:val="en-ID"/>
        </w:rPr>
        <w:instrText>ADDIN CSL_CITATION {"citationItems":[{"id":"ITEM-1","itemData":{"author":[{"dropping-particle":"","family":"Hubungan antara pengetahuan tentang rokok, teman sebaya, orang tua yang merokok","given":"dan iklan rokok terhadap perilaku merokok pada mahasiswa akademi kesehatan x di Rangkas Bitung","non-dropping-particle":"","parse-names":false,"suffix":""}],"container-title":"AKPER Yatna Yuana Lebak","id":"ITEM-1","issue":"2","issued":{"date-parts":[["2016"]]},"page":"1-5","title":"Community of Publishing in Nursing (COPING), ISSN: 2303-1298","type":"article-journal","volume":"4"},"uris":["http://www.mendeley.com/documents/?uuid=536e8206-c41d-46c2-ba16-7e49e497764f"]}],"mendeley":{"formattedCitation":"&lt;sup&gt;26&lt;/sup&gt;","plainTextFormattedCitation":"26","previouslyFormattedCitation":"&lt;sup&gt;26&lt;/sup&gt;"},"properties":{"noteIndex":0},"schema":"https://github.com/citation-style-language/schema/raw/master/csl-citation.json"}</w:instrText>
      </w:r>
      <w:r w:rsidR="00805F5D">
        <w:rPr>
          <w:noProof/>
          <w:sz w:val="24"/>
          <w:szCs w:val="24"/>
          <w:lang w:val="en-ID"/>
        </w:rPr>
        <w:fldChar w:fldCharType="separate"/>
      </w:r>
      <w:r w:rsidRPr="001505D5">
        <w:rPr>
          <w:noProof/>
          <w:sz w:val="24"/>
          <w:szCs w:val="24"/>
          <w:vertAlign w:val="superscript"/>
          <w:lang w:val="en-ID"/>
        </w:rPr>
        <w:t>26</w:t>
      </w:r>
      <w:r w:rsidR="00805F5D">
        <w:rPr>
          <w:noProof/>
          <w:sz w:val="24"/>
          <w:szCs w:val="24"/>
          <w:lang w:val="en-ID"/>
        </w:rPr>
        <w:fldChar w:fldCharType="end"/>
      </w:r>
      <w:r>
        <w:rPr>
          <w:noProof/>
          <w:sz w:val="24"/>
          <w:szCs w:val="24"/>
          <w:lang w:val="en-ID"/>
        </w:rPr>
        <w:t xml:space="preserve"> Dengan melihat iklan yang ada di televisi dan media massa, anak mulai mengenal dan mencoba untuk merokok, karena gencarnya iklan rokok yang beredar di masyarakat ditambah dengan adanya anggapan yang dibentuk oleh iklan rokok sehingga terlihat orang yang merokok seakan orang yang sukses, tangguh dan dapat melewati rintangan apapun.</w:t>
      </w:r>
    </w:p>
    <w:p w:rsidR="00C52267" w:rsidRDefault="00C52267" w:rsidP="0054339C">
      <w:pPr>
        <w:ind w:firstLine="567"/>
        <w:rPr>
          <w:noProof/>
          <w:sz w:val="24"/>
          <w:szCs w:val="24"/>
          <w:lang w:val="en-ID"/>
        </w:rPr>
      </w:pPr>
      <w:r>
        <w:rPr>
          <w:noProof/>
          <w:sz w:val="24"/>
          <w:szCs w:val="24"/>
          <w:lang w:val="en-ID"/>
        </w:rPr>
        <w:t>Dari hasil penelitian ini peneliti berpendapat bahwa terdapat hubungan antara faktor iklan dengan perilaku merokok pada anak. Hal ini dikarenakan mudahnya anak untuk mengakses informasi dan terpapar iklan rokok yang berisi tentang kemewahan dan lambang kejantanan. Sehingga anak memiliki persepsi bahwa dengan merokok ia akan keren dan dewasa.</w:t>
      </w:r>
    </w:p>
    <w:p w:rsidR="0054339C" w:rsidRDefault="0054339C" w:rsidP="0054339C">
      <w:pPr>
        <w:ind w:firstLine="0"/>
        <w:rPr>
          <w:noProof/>
          <w:sz w:val="24"/>
          <w:szCs w:val="24"/>
          <w:lang w:val="en-ID"/>
        </w:rPr>
      </w:pPr>
    </w:p>
    <w:p w:rsidR="00C52267" w:rsidRDefault="00C52267" w:rsidP="0054339C">
      <w:pPr>
        <w:ind w:firstLine="0"/>
        <w:rPr>
          <w:noProof/>
          <w:sz w:val="24"/>
          <w:szCs w:val="24"/>
          <w:lang w:val="en-ID"/>
        </w:rPr>
      </w:pPr>
      <w:r>
        <w:rPr>
          <w:noProof/>
          <w:sz w:val="24"/>
          <w:szCs w:val="24"/>
          <w:lang w:val="en-ID"/>
        </w:rPr>
        <w:t>Hubungan Faktor Pengetahuan Terhadap Perilaku Merokok</w:t>
      </w:r>
    </w:p>
    <w:p w:rsidR="00C52267" w:rsidRDefault="00C52267" w:rsidP="0054339C">
      <w:pPr>
        <w:ind w:firstLine="567"/>
        <w:rPr>
          <w:noProof/>
          <w:sz w:val="24"/>
          <w:szCs w:val="24"/>
          <w:lang w:val="en-ID"/>
        </w:rPr>
      </w:pPr>
      <w:r>
        <w:rPr>
          <w:noProof/>
          <w:sz w:val="24"/>
          <w:szCs w:val="24"/>
          <w:lang w:val="en-ID"/>
        </w:rPr>
        <w:t xml:space="preserve">Berdasarkan hasil </w:t>
      </w:r>
      <w:r w:rsidRPr="00606DB1">
        <w:rPr>
          <w:noProof/>
          <w:sz w:val="24"/>
          <w:szCs w:val="24"/>
          <w:lang w:val="en-ID"/>
        </w:rPr>
        <w:t>data</w:t>
      </w:r>
      <w:r>
        <w:rPr>
          <w:noProof/>
          <w:sz w:val="24"/>
          <w:szCs w:val="24"/>
          <w:lang w:val="en-ID"/>
        </w:rPr>
        <w:t xml:space="preserve"> penelitian menggunakan uji </w:t>
      </w:r>
      <w:r>
        <w:rPr>
          <w:i/>
          <w:noProof/>
          <w:sz w:val="24"/>
          <w:szCs w:val="24"/>
          <w:lang w:val="en-ID"/>
        </w:rPr>
        <w:t xml:space="preserve">chi square </w:t>
      </w:r>
      <w:r>
        <w:rPr>
          <w:noProof/>
          <w:sz w:val="24"/>
          <w:szCs w:val="24"/>
          <w:lang w:val="en-ID"/>
        </w:rPr>
        <w:t xml:space="preserve">yang didapat pada responden laki-laki pada tabel 4.7 menjelaskan  bahwa dari </w:t>
      </w:r>
      <w:r>
        <w:rPr>
          <w:rFonts w:eastAsia="Calibri"/>
          <w:bCs/>
          <w:noProof/>
          <w:sz w:val="24"/>
          <w:szCs w:val="24"/>
          <w:lang w:val="en-ID"/>
        </w:rPr>
        <w:t>5 responden laki-laki yang</w:t>
      </w:r>
      <w:r>
        <w:rPr>
          <w:noProof/>
          <w:sz w:val="24"/>
          <w:szCs w:val="24"/>
          <w:lang w:val="en-ID"/>
        </w:rPr>
        <w:t xml:space="preserve">ada </w:t>
      </w:r>
      <w:r>
        <w:rPr>
          <w:noProof/>
          <w:sz w:val="24"/>
          <w:szCs w:val="24"/>
          <w:lang w:val="id-ID"/>
        </w:rPr>
        <w:t>terdapat pengaruh pengetahuan</w:t>
      </w:r>
      <w:r>
        <w:rPr>
          <w:noProof/>
          <w:sz w:val="24"/>
          <w:szCs w:val="24"/>
          <w:lang w:val="en-ID"/>
        </w:rPr>
        <w:t>, 10,0%</w:t>
      </w:r>
      <w:r>
        <w:rPr>
          <w:rFonts w:eastAsia="Calibri"/>
          <w:bCs/>
          <w:noProof/>
          <w:sz w:val="24"/>
          <w:szCs w:val="24"/>
          <w:lang w:val="en-ID"/>
        </w:rPr>
        <w:t xml:space="preserve">diantaranya berprilaku merokok dengan begitu </w:t>
      </w:r>
      <w:r>
        <w:rPr>
          <w:noProof/>
          <w:sz w:val="24"/>
          <w:szCs w:val="24"/>
          <w:lang w:val="en-ID"/>
        </w:rPr>
        <w:t xml:space="preserve">didapatkan nilai </w:t>
      </w:r>
      <w:r>
        <w:rPr>
          <w:i/>
          <w:noProof/>
          <w:sz w:val="24"/>
          <w:szCs w:val="24"/>
          <w:lang w:val="en-ID"/>
        </w:rPr>
        <w:t xml:space="preserve">p-value </w:t>
      </w:r>
      <w:r>
        <w:rPr>
          <w:noProof/>
          <w:sz w:val="24"/>
          <w:szCs w:val="24"/>
          <w:lang w:val="en-ID"/>
        </w:rPr>
        <w:t xml:space="preserve">0,185 dan pada responden perempuan pada tabel 4.13 menjelaskan </w:t>
      </w:r>
      <w:r>
        <w:rPr>
          <w:rFonts w:eastAsia="Calibri"/>
          <w:bCs/>
          <w:noProof/>
          <w:sz w:val="24"/>
          <w:szCs w:val="24"/>
          <w:lang w:val="en-ID"/>
        </w:rPr>
        <w:t xml:space="preserve">bahwa dari 2 responden </w:t>
      </w:r>
      <w:r>
        <w:rPr>
          <w:rFonts w:eastAsia="Calibri"/>
          <w:bCs/>
          <w:noProof/>
          <w:sz w:val="24"/>
          <w:szCs w:val="24"/>
          <w:lang w:val="id-ID"/>
        </w:rPr>
        <w:t>perempuan</w:t>
      </w:r>
      <w:r>
        <w:rPr>
          <w:rFonts w:eastAsia="Calibri"/>
          <w:bCs/>
          <w:noProof/>
          <w:sz w:val="24"/>
          <w:szCs w:val="24"/>
          <w:lang w:val="en-ID"/>
        </w:rPr>
        <w:t xml:space="preserve"> yang</w:t>
      </w:r>
      <w:r>
        <w:rPr>
          <w:noProof/>
          <w:sz w:val="24"/>
          <w:szCs w:val="24"/>
          <w:lang w:val="en-ID"/>
        </w:rPr>
        <w:t xml:space="preserve">ada </w:t>
      </w:r>
      <w:r>
        <w:rPr>
          <w:noProof/>
          <w:sz w:val="24"/>
          <w:szCs w:val="24"/>
          <w:lang w:val="id-ID"/>
        </w:rPr>
        <w:t>terdapat pengaruh pengetahuan</w:t>
      </w:r>
      <w:r>
        <w:rPr>
          <w:noProof/>
          <w:sz w:val="24"/>
          <w:szCs w:val="24"/>
          <w:lang w:val="en-ID"/>
        </w:rPr>
        <w:t>,</w:t>
      </w:r>
      <w:r>
        <w:rPr>
          <w:rFonts w:eastAsia="Calibri"/>
          <w:bCs/>
          <w:noProof/>
          <w:sz w:val="24"/>
          <w:szCs w:val="24"/>
          <w:lang w:val="en-ID"/>
        </w:rPr>
        <w:t xml:space="preserve">diantaranya berprilaku merokok </w:t>
      </w:r>
      <w:r>
        <w:rPr>
          <w:rFonts w:eastAsia="Calibri"/>
          <w:bCs/>
          <w:noProof/>
          <w:sz w:val="24"/>
          <w:szCs w:val="24"/>
          <w:lang w:val="id-ID"/>
        </w:rPr>
        <w:t>2,0% dan 2,0% tidak berperilaku merokok</w:t>
      </w:r>
      <w:r>
        <w:rPr>
          <w:noProof/>
          <w:sz w:val="24"/>
          <w:szCs w:val="24"/>
          <w:lang w:val="en-ID"/>
        </w:rPr>
        <w:t xml:space="preserve"> sehingga didapatkan nilai </w:t>
      </w:r>
      <w:r>
        <w:rPr>
          <w:i/>
          <w:noProof/>
          <w:sz w:val="24"/>
          <w:szCs w:val="24"/>
          <w:lang w:val="en-ID"/>
        </w:rPr>
        <w:t xml:space="preserve">p-value </w:t>
      </w:r>
      <w:r>
        <w:rPr>
          <w:noProof/>
          <w:sz w:val="24"/>
          <w:szCs w:val="24"/>
          <w:lang w:val="en-ID"/>
        </w:rPr>
        <w:t>0,229 yang menandakan bahwa tidak ada hubungan pengaruh pengetahuan dengan perilaku merokok terhadap responden laki laki maupun perempuan.</w:t>
      </w:r>
    </w:p>
    <w:p w:rsidR="00C52267" w:rsidRDefault="00C52267" w:rsidP="0054339C">
      <w:pPr>
        <w:ind w:firstLine="567"/>
        <w:rPr>
          <w:noProof/>
          <w:sz w:val="24"/>
          <w:szCs w:val="24"/>
          <w:lang w:val="en-ID"/>
        </w:rPr>
      </w:pPr>
      <w:r>
        <w:rPr>
          <w:noProof/>
          <w:sz w:val="24"/>
          <w:szCs w:val="24"/>
          <w:lang w:val="en-ID"/>
        </w:rPr>
        <w:t xml:space="preserve">Berdasarkan hasil penelitian terlihat mayoritas dari responden yang berperilaku merokok justru memiliki tingkat </w:t>
      </w:r>
      <w:r>
        <w:rPr>
          <w:noProof/>
          <w:sz w:val="24"/>
          <w:szCs w:val="24"/>
          <w:lang w:val="en-ID"/>
        </w:rPr>
        <w:lastRenderedPageBreak/>
        <w:t>pengetahuan yang baik. Hasil penelitian ini sesuai dengan hasil penelitian yang dilakukan oleh  afdol rahmadi, yuniar lestari, yenita terhadap 96 responden yang menyatakan tidak ada menemukan hubungan antara pengaruh pengetahuan terhadap perilaku merokok.</w:t>
      </w:r>
      <w:r w:rsidR="00805F5D">
        <w:rPr>
          <w:noProof/>
          <w:sz w:val="24"/>
          <w:szCs w:val="24"/>
          <w:lang w:val="en-ID"/>
        </w:rPr>
        <w:fldChar w:fldCharType="begin" w:fldLock="1"/>
      </w:r>
      <w:r>
        <w:rPr>
          <w:noProof/>
          <w:sz w:val="24"/>
          <w:szCs w:val="24"/>
          <w:lang w:val="en-ID"/>
        </w:rPr>
        <w:instrText>ADDIN CSL_CITATION {"citationItems":[{"id":"ITEM-1","itemData":{"author":[{"dropping-particle":"","family":"Afdol Rahmadi, Yuniar Lestari","given":"Yenita","non-dropping-particle":"","parse-names":false,"suffix":""}],"container-title":"Jurnal kesehatan Andalas","id":"ITEM-1","issue":"1","issued":{"date-parts":[["2013"]]},"page":"25-28","title":"Hubungan Pengetahuan dan Sikap Terhadap Rokok Dengan Kebiasaan Merokok Siswa SMP di Kota Padang","type":"article-journal","volume":"2"},"uris":["http://www.mendeley.com/documents/?uuid=400df9c6-f3e5-471b-8e6d-32edf3046bde"]}],"mendeley":{"formattedCitation":"&lt;sup&gt;27&lt;/sup&gt;","plainTextFormattedCitation":"27","previouslyFormattedCitation":"&lt;sup&gt;27&lt;/sup&gt;"},"properties":{"noteIndex":0},"schema":"https://github.com/citation-style-language/schema/raw/master/csl-citation.json"}</w:instrText>
      </w:r>
      <w:r w:rsidR="00805F5D">
        <w:rPr>
          <w:noProof/>
          <w:sz w:val="24"/>
          <w:szCs w:val="24"/>
          <w:lang w:val="en-ID"/>
        </w:rPr>
        <w:fldChar w:fldCharType="separate"/>
      </w:r>
      <w:r w:rsidRPr="001505D5">
        <w:rPr>
          <w:noProof/>
          <w:sz w:val="24"/>
          <w:szCs w:val="24"/>
          <w:vertAlign w:val="superscript"/>
          <w:lang w:val="en-ID"/>
        </w:rPr>
        <w:t>27</w:t>
      </w:r>
      <w:r w:rsidR="00805F5D">
        <w:rPr>
          <w:noProof/>
          <w:sz w:val="24"/>
          <w:szCs w:val="24"/>
          <w:lang w:val="en-ID"/>
        </w:rPr>
        <w:fldChar w:fldCharType="end"/>
      </w:r>
    </w:p>
    <w:p w:rsidR="00764AD8" w:rsidRDefault="00764AD8" w:rsidP="0054339C">
      <w:pPr>
        <w:ind w:right="-1064" w:firstLine="0"/>
        <w:rPr>
          <w:b/>
          <w:sz w:val="22"/>
          <w:szCs w:val="22"/>
        </w:rPr>
      </w:pPr>
    </w:p>
    <w:p w:rsidR="0054339C" w:rsidRDefault="00C52267" w:rsidP="0054339C">
      <w:pPr>
        <w:ind w:firstLine="0"/>
        <w:rPr>
          <w:b/>
          <w:noProof/>
          <w:sz w:val="24"/>
          <w:szCs w:val="24"/>
          <w:lang w:val="en-ID"/>
        </w:rPr>
      </w:pPr>
      <w:r w:rsidRPr="00C52267">
        <w:rPr>
          <w:b/>
          <w:noProof/>
          <w:sz w:val="24"/>
          <w:szCs w:val="24"/>
          <w:lang w:val="en-ID"/>
        </w:rPr>
        <w:t>KESIMPULAN</w:t>
      </w:r>
      <w:r>
        <w:rPr>
          <w:b/>
          <w:noProof/>
          <w:sz w:val="24"/>
          <w:szCs w:val="24"/>
          <w:lang w:val="en-ID"/>
        </w:rPr>
        <w:t xml:space="preserve"> DAN SARA</w:t>
      </w:r>
    </w:p>
    <w:p w:rsidR="00C52267" w:rsidRPr="0054339C" w:rsidRDefault="00C52267" w:rsidP="0054339C">
      <w:pPr>
        <w:ind w:firstLine="0"/>
        <w:rPr>
          <w:b/>
          <w:noProof/>
          <w:sz w:val="24"/>
          <w:szCs w:val="24"/>
          <w:lang w:val="en-ID"/>
        </w:rPr>
      </w:pPr>
      <w:r w:rsidRPr="0054339C">
        <w:rPr>
          <w:rFonts w:eastAsia="Calibri"/>
          <w:b/>
          <w:bCs/>
          <w:noProof/>
          <w:sz w:val="24"/>
          <w:szCs w:val="24"/>
        </w:rPr>
        <w:t>Kesimpulan</w:t>
      </w:r>
    </w:p>
    <w:p w:rsidR="00C52267" w:rsidRDefault="00C52267" w:rsidP="0054339C">
      <w:pPr>
        <w:spacing w:after="160"/>
        <w:ind w:firstLine="567"/>
        <w:rPr>
          <w:rFonts w:eastAsia="Calibri"/>
          <w:bCs/>
          <w:noProof/>
          <w:sz w:val="24"/>
          <w:szCs w:val="24"/>
        </w:rPr>
      </w:pPr>
      <w:r>
        <w:rPr>
          <w:rFonts w:eastAsia="Calibri"/>
          <w:bCs/>
          <w:noProof/>
          <w:sz w:val="24"/>
          <w:szCs w:val="24"/>
        </w:rPr>
        <w:t>Berdasarkan analisa data dan pembahsan pada bab sebelumnya, peneliti mengambil kesimpulan sebagai berikut:</w:t>
      </w:r>
    </w:p>
    <w:p w:rsidR="00C52267" w:rsidRDefault="00C52267" w:rsidP="0054339C">
      <w:pPr>
        <w:pStyle w:val="ListParagraph"/>
        <w:numPr>
          <w:ilvl w:val="0"/>
          <w:numId w:val="33"/>
        </w:numPr>
        <w:spacing w:after="160" w:line="240" w:lineRule="auto"/>
        <w:ind w:left="426" w:hanging="426"/>
        <w:jc w:val="both"/>
        <w:rPr>
          <w:rFonts w:ascii="Times New Roman" w:hAnsi="Times New Roman"/>
          <w:bCs/>
          <w:noProof/>
          <w:sz w:val="24"/>
          <w:szCs w:val="24"/>
        </w:rPr>
      </w:pPr>
      <w:r w:rsidRPr="00877B0C">
        <w:rPr>
          <w:rFonts w:ascii="Times New Roman" w:hAnsi="Times New Roman"/>
          <w:bCs/>
          <w:noProof/>
          <w:sz w:val="24"/>
          <w:szCs w:val="24"/>
        </w:rPr>
        <w:t>Ada hubungan faktor keterjangkauan</w:t>
      </w:r>
      <w:r>
        <w:rPr>
          <w:rFonts w:ascii="Times New Roman" w:hAnsi="Times New Roman"/>
          <w:bCs/>
          <w:noProof/>
          <w:sz w:val="24"/>
          <w:szCs w:val="24"/>
        </w:rPr>
        <w:t xml:space="preserve"> mendapatkan rokok terhadap </w:t>
      </w:r>
      <w:r w:rsidRPr="00877B0C">
        <w:rPr>
          <w:rFonts w:ascii="Times New Roman" w:hAnsi="Times New Roman"/>
          <w:bCs/>
          <w:noProof/>
          <w:sz w:val="24"/>
          <w:szCs w:val="24"/>
        </w:rPr>
        <w:t>perilaku merokok pada siswa</w:t>
      </w:r>
      <w:r w:rsidRPr="00877B0C">
        <w:rPr>
          <w:rFonts w:ascii="Times New Roman" w:hAnsi="Times New Roman"/>
          <w:bCs/>
          <w:i/>
          <w:noProof/>
          <w:sz w:val="24"/>
          <w:szCs w:val="24"/>
        </w:rPr>
        <w:t xml:space="preserve"> p-value</w:t>
      </w:r>
      <w:r>
        <w:rPr>
          <w:rFonts w:ascii="Times New Roman" w:hAnsi="Times New Roman"/>
          <w:bCs/>
          <w:noProof/>
          <w:sz w:val="24"/>
          <w:szCs w:val="24"/>
        </w:rPr>
        <w:t xml:space="preserve"> 0,009 dan tidak terdapat hubungan keterjangkauan mendapatkan rokok terhadap </w:t>
      </w:r>
      <w:r w:rsidRPr="00877B0C">
        <w:rPr>
          <w:rFonts w:ascii="Times New Roman" w:hAnsi="Times New Roman"/>
          <w:bCs/>
          <w:noProof/>
          <w:sz w:val="24"/>
          <w:szCs w:val="24"/>
        </w:rPr>
        <w:t>perilaku merokok</w:t>
      </w:r>
      <w:r>
        <w:rPr>
          <w:rFonts w:ascii="Times New Roman" w:hAnsi="Times New Roman"/>
          <w:bCs/>
          <w:noProof/>
          <w:sz w:val="24"/>
          <w:szCs w:val="24"/>
        </w:rPr>
        <w:t xml:space="preserve">pada siswi </w:t>
      </w:r>
      <w:r w:rsidRPr="00877B0C">
        <w:rPr>
          <w:rFonts w:ascii="Times New Roman" w:hAnsi="Times New Roman"/>
          <w:bCs/>
          <w:i/>
          <w:noProof/>
          <w:sz w:val="24"/>
          <w:szCs w:val="24"/>
        </w:rPr>
        <w:t>p-value</w:t>
      </w:r>
      <w:r>
        <w:rPr>
          <w:rFonts w:ascii="Times New Roman" w:hAnsi="Times New Roman"/>
          <w:bCs/>
          <w:noProof/>
          <w:sz w:val="24"/>
          <w:szCs w:val="24"/>
        </w:rPr>
        <w:t>0,087 di SMP Negeri 18 Banda Aceh.</w:t>
      </w:r>
    </w:p>
    <w:p w:rsidR="00C52267" w:rsidRDefault="00C52267" w:rsidP="0054339C">
      <w:pPr>
        <w:pStyle w:val="ListParagraph"/>
        <w:numPr>
          <w:ilvl w:val="0"/>
          <w:numId w:val="33"/>
        </w:numPr>
        <w:tabs>
          <w:tab w:val="left" w:pos="426"/>
        </w:tabs>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Tidak a</w:t>
      </w:r>
      <w:r w:rsidRPr="00877B0C">
        <w:rPr>
          <w:rFonts w:ascii="Times New Roman" w:hAnsi="Times New Roman"/>
          <w:bCs/>
          <w:noProof/>
          <w:sz w:val="24"/>
          <w:szCs w:val="24"/>
        </w:rPr>
        <w:t>d</w:t>
      </w:r>
      <w:r>
        <w:rPr>
          <w:rFonts w:ascii="Times New Roman" w:hAnsi="Times New Roman"/>
          <w:bCs/>
          <w:noProof/>
          <w:sz w:val="24"/>
          <w:szCs w:val="24"/>
        </w:rPr>
        <w:t>a hubungan faktor orang tua</w:t>
      </w:r>
      <w:r w:rsidRPr="00877B0C">
        <w:rPr>
          <w:rFonts w:ascii="Times New Roman" w:hAnsi="Times New Roman"/>
          <w:bCs/>
          <w:noProof/>
          <w:sz w:val="24"/>
          <w:szCs w:val="24"/>
        </w:rPr>
        <w:t xml:space="preserve"> dengan perilaku merokok pada siswa</w:t>
      </w:r>
      <w:r w:rsidRPr="00877B0C">
        <w:rPr>
          <w:rFonts w:ascii="Times New Roman" w:hAnsi="Times New Roman"/>
          <w:bCs/>
          <w:i/>
          <w:noProof/>
          <w:sz w:val="24"/>
          <w:szCs w:val="24"/>
        </w:rPr>
        <w:t xml:space="preserve"> p-value</w:t>
      </w:r>
      <w:r>
        <w:rPr>
          <w:rFonts w:ascii="Times New Roman" w:hAnsi="Times New Roman"/>
          <w:noProof/>
          <w:sz w:val="24"/>
          <w:szCs w:val="24"/>
          <w:lang w:val="en-ID"/>
        </w:rPr>
        <w:t xml:space="preserve">0,190 </w:t>
      </w:r>
      <w:r>
        <w:rPr>
          <w:rFonts w:ascii="Times New Roman" w:hAnsi="Times New Roman"/>
          <w:bCs/>
          <w:noProof/>
          <w:sz w:val="24"/>
          <w:szCs w:val="24"/>
        </w:rPr>
        <w:t xml:space="preserve">dan pada siswi </w:t>
      </w:r>
      <w:r w:rsidRPr="00877B0C">
        <w:rPr>
          <w:rFonts w:ascii="Times New Roman" w:hAnsi="Times New Roman"/>
          <w:bCs/>
          <w:i/>
          <w:noProof/>
          <w:sz w:val="24"/>
          <w:szCs w:val="24"/>
        </w:rPr>
        <w:t>p-value</w:t>
      </w:r>
      <w:r>
        <w:rPr>
          <w:rFonts w:ascii="Times New Roman" w:hAnsi="Times New Roman"/>
          <w:noProof/>
          <w:sz w:val="24"/>
          <w:szCs w:val="24"/>
          <w:lang w:val="en-ID"/>
        </w:rPr>
        <w:t>0,132</w:t>
      </w:r>
      <w:r>
        <w:rPr>
          <w:rFonts w:ascii="Times New Roman" w:hAnsi="Times New Roman"/>
          <w:bCs/>
          <w:noProof/>
          <w:sz w:val="24"/>
          <w:szCs w:val="24"/>
        </w:rPr>
        <w:t>di SMP Negeri 18 Banda Aceh.</w:t>
      </w:r>
    </w:p>
    <w:p w:rsidR="00C52267" w:rsidRDefault="00C52267" w:rsidP="0054339C">
      <w:pPr>
        <w:pStyle w:val="ListParagraph"/>
        <w:numPr>
          <w:ilvl w:val="0"/>
          <w:numId w:val="33"/>
        </w:numPr>
        <w:spacing w:after="160" w:line="240" w:lineRule="auto"/>
        <w:ind w:left="426" w:hanging="426"/>
        <w:jc w:val="both"/>
        <w:rPr>
          <w:rFonts w:ascii="Times New Roman" w:hAnsi="Times New Roman"/>
          <w:bCs/>
          <w:noProof/>
          <w:sz w:val="24"/>
          <w:szCs w:val="24"/>
        </w:rPr>
      </w:pPr>
      <w:r w:rsidRPr="00877B0C">
        <w:rPr>
          <w:rFonts w:ascii="Times New Roman" w:hAnsi="Times New Roman"/>
          <w:bCs/>
          <w:noProof/>
          <w:sz w:val="24"/>
          <w:szCs w:val="24"/>
        </w:rPr>
        <w:t xml:space="preserve">Ada hubungan faktor </w:t>
      </w:r>
      <w:r>
        <w:rPr>
          <w:rFonts w:ascii="Times New Roman" w:hAnsi="Times New Roman"/>
          <w:bCs/>
          <w:noProof/>
          <w:sz w:val="24"/>
          <w:szCs w:val="24"/>
        </w:rPr>
        <w:t xml:space="preserve">teman </w:t>
      </w:r>
      <w:r w:rsidRPr="00877B0C">
        <w:rPr>
          <w:rFonts w:ascii="Times New Roman" w:hAnsi="Times New Roman"/>
          <w:bCs/>
          <w:noProof/>
          <w:sz w:val="24"/>
          <w:szCs w:val="24"/>
        </w:rPr>
        <w:t>dengan perilaku merokok pada siswa</w:t>
      </w:r>
      <w:r w:rsidRPr="00877B0C">
        <w:rPr>
          <w:rFonts w:ascii="Times New Roman" w:hAnsi="Times New Roman"/>
          <w:bCs/>
          <w:i/>
          <w:noProof/>
          <w:sz w:val="24"/>
          <w:szCs w:val="24"/>
        </w:rPr>
        <w:t xml:space="preserve"> p-value</w:t>
      </w:r>
      <w:r>
        <w:rPr>
          <w:rFonts w:ascii="Times New Roman" w:hAnsi="Times New Roman"/>
          <w:noProof/>
          <w:sz w:val="24"/>
          <w:szCs w:val="24"/>
          <w:lang w:val="en-ID"/>
        </w:rPr>
        <w:t xml:space="preserve">0,000 </w:t>
      </w:r>
      <w:r>
        <w:rPr>
          <w:rFonts w:ascii="Times New Roman" w:hAnsi="Times New Roman"/>
          <w:bCs/>
          <w:noProof/>
          <w:sz w:val="24"/>
          <w:szCs w:val="24"/>
        </w:rPr>
        <w:t xml:space="preserve">dan pada siswi </w:t>
      </w:r>
      <w:r w:rsidRPr="00877B0C">
        <w:rPr>
          <w:rFonts w:ascii="Times New Roman" w:hAnsi="Times New Roman"/>
          <w:bCs/>
          <w:i/>
          <w:noProof/>
          <w:sz w:val="24"/>
          <w:szCs w:val="24"/>
        </w:rPr>
        <w:t>p-value</w:t>
      </w:r>
      <w:r>
        <w:rPr>
          <w:rFonts w:ascii="Times New Roman" w:hAnsi="Times New Roman"/>
          <w:noProof/>
          <w:sz w:val="24"/>
          <w:szCs w:val="24"/>
          <w:lang w:val="en-ID"/>
        </w:rPr>
        <w:t>0,000</w:t>
      </w:r>
      <w:r>
        <w:rPr>
          <w:rFonts w:ascii="Times New Roman" w:hAnsi="Times New Roman"/>
          <w:bCs/>
          <w:noProof/>
          <w:sz w:val="24"/>
          <w:szCs w:val="24"/>
        </w:rPr>
        <w:t xml:space="preserve"> di SMP Negeri 18 Banda Aceh.</w:t>
      </w:r>
    </w:p>
    <w:p w:rsidR="00C52267" w:rsidRDefault="00C52267" w:rsidP="0054339C">
      <w:pPr>
        <w:pStyle w:val="ListParagraph"/>
        <w:numPr>
          <w:ilvl w:val="0"/>
          <w:numId w:val="33"/>
        </w:numPr>
        <w:spacing w:after="160" w:line="240" w:lineRule="auto"/>
        <w:ind w:left="426" w:hanging="426"/>
        <w:jc w:val="both"/>
        <w:rPr>
          <w:rFonts w:ascii="Times New Roman" w:hAnsi="Times New Roman"/>
          <w:bCs/>
          <w:noProof/>
          <w:sz w:val="24"/>
          <w:szCs w:val="24"/>
        </w:rPr>
      </w:pPr>
      <w:r w:rsidRPr="00877B0C">
        <w:rPr>
          <w:rFonts w:ascii="Times New Roman" w:hAnsi="Times New Roman"/>
          <w:bCs/>
          <w:noProof/>
          <w:sz w:val="24"/>
          <w:szCs w:val="24"/>
        </w:rPr>
        <w:t>Ada</w:t>
      </w:r>
      <w:r>
        <w:rPr>
          <w:rFonts w:ascii="Times New Roman" w:hAnsi="Times New Roman"/>
          <w:bCs/>
          <w:noProof/>
          <w:sz w:val="24"/>
          <w:szCs w:val="24"/>
        </w:rPr>
        <w:t xml:space="preserve"> hubungan faktor iklan </w:t>
      </w:r>
      <w:r w:rsidRPr="00877B0C">
        <w:rPr>
          <w:rFonts w:ascii="Times New Roman" w:hAnsi="Times New Roman"/>
          <w:bCs/>
          <w:noProof/>
          <w:sz w:val="24"/>
          <w:szCs w:val="24"/>
        </w:rPr>
        <w:t>dengan perilaku merokok pada siswa</w:t>
      </w:r>
      <w:r w:rsidRPr="00877B0C">
        <w:rPr>
          <w:rFonts w:ascii="Times New Roman" w:hAnsi="Times New Roman"/>
          <w:bCs/>
          <w:i/>
          <w:noProof/>
          <w:sz w:val="24"/>
          <w:szCs w:val="24"/>
        </w:rPr>
        <w:t xml:space="preserve"> p-value</w:t>
      </w:r>
      <w:r>
        <w:rPr>
          <w:rFonts w:ascii="Times New Roman" w:hAnsi="Times New Roman"/>
          <w:bCs/>
          <w:noProof/>
          <w:sz w:val="24"/>
          <w:szCs w:val="24"/>
        </w:rPr>
        <w:t xml:space="preserve">0,008 dan pada siswi </w:t>
      </w:r>
      <w:r w:rsidRPr="00877B0C">
        <w:rPr>
          <w:rFonts w:ascii="Times New Roman" w:hAnsi="Times New Roman"/>
          <w:bCs/>
          <w:i/>
          <w:noProof/>
          <w:sz w:val="24"/>
          <w:szCs w:val="24"/>
        </w:rPr>
        <w:t>p-value</w:t>
      </w:r>
      <w:r>
        <w:rPr>
          <w:rFonts w:ascii="Times New Roman" w:hAnsi="Times New Roman"/>
          <w:bCs/>
          <w:noProof/>
          <w:sz w:val="24"/>
          <w:szCs w:val="24"/>
        </w:rPr>
        <w:t>0,000 di SMP Negeri 18 Banda Aceh.</w:t>
      </w:r>
    </w:p>
    <w:p w:rsidR="00C52267" w:rsidRPr="0054339C" w:rsidRDefault="00C52267" w:rsidP="0054339C">
      <w:pPr>
        <w:pStyle w:val="ListParagraph"/>
        <w:numPr>
          <w:ilvl w:val="0"/>
          <w:numId w:val="33"/>
        </w:numPr>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Tidak a</w:t>
      </w:r>
      <w:r w:rsidRPr="00877B0C">
        <w:rPr>
          <w:rFonts w:ascii="Times New Roman" w:hAnsi="Times New Roman"/>
          <w:bCs/>
          <w:noProof/>
          <w:sz w:val="24"/>
          <w:szCs w:val="24"/>
        </w:rPr>
        <w:t xml:space="preserve">da hubungan faktor </w:t>
      </w:r>
      <w:r>
        <w:rPr>
          <w:rFonts w:ascii="Times New Roman" w:hAnsi="Times New Roman"/>
          <w:bCs/>
          <w:noProof/>
          <w:sz w:val="24"/>
          <w:szCs w:val="24"/>
        </w:rPr>
        <w:t xml:space="preserve">pengetahuan </w:t>
      </w:r>
      <w:r w:rsidRPr="00877B0C">
        <w:rPr>
          <w:rFonts w:ascii="Times New Roman" w:hAnsi="Times New Roman"/>
          <w:bCs/>
          <w:noProof/>
          <w:sz w:val="24"/>
          <w:szCs w:val="24"/>
        </w:rPr>
        <w:t>dengan perilaku merokok pada siswa</w:t>
      </w:r>
      <w:r w:rsidRPr="00877B0C">
        <w:rPr>
          <w:rFonts w:ascii="Times New Roman" w:hAnsi="Times New Roman"/>
          <w:bCs/>
          <w:i/>
          <w:noProof/>
          <w:sz w:val="24"/>
          <w:szCs w:val="24"/>
        </w:rPr>
        <w:t xml:space="preserve"> p-value</w:t>
      </w:r>
      <w:r>
        <w:rPr>
          <w:rFonts w:ascii="Times New Roman" w:hAnsi="Times New Roman"/>
          <w:noProof/>
          <w:sz w:val="24"/>
          <w:szCs w:val="24"/>
          <w:lang w:val="en-ID"/>
        </w:rPr>
        <w:t>0,185</w:t>
      </w:r>
      <w:r>
        <w:rPr>
          <w:rFonts w:ascii="Times New Roman" w:hAnsi="Times New Roman"/>
          <w:bCs/>
          <w:noProof/>
          <w:sz w:val="24"/>
          <w:szCs w:val="24"/>
        </w:rPr>
        <w:t xml:space="preserve"> dan pada siswi </w:t>
      </w:r>
      <w:r w:rsidRPr="00877B0C">
        <w:rPr>
          <w:rFonts w:ascii="Times New Roman" w:hAnsi="Times New Roman"/>
          <w:bCs/>
          <w:i/>
          <w:noProof/>
          <w:sz w:val="24"/>
          <w:szCs w:val="24"/>
        </w:rPr>
        <w:t>p-value</w:t>
      </w:r>
      <w:r>
        <w:rPr>
          <w:rFonts w:ascii="Times New Roman" w:hAnsi="Times New Roman"/>
          <w:noProof/>
          <w:sz w:val="24"/>
          <w:szCs w:val="24"/>
          <w:lang w:val="en-ID"/>
        </w:rPr>
        <w:t>0,229</w:t>
      </w:r>
      <w:r>
        <w:rPr>
          <w:rFonts w:ascii="Times New Roman" w:hAnsi="Times New Roman"/>
          <w:bCs/>
          <w:noProof/>
          <w:sz w:val="24"/>
          <w:szCs w:val="24"/>
        </w:rPr>
        <w:t xml:space="preserve"> di SMP Negeri 18 Banda Aceh.</w:t>
      </w:r>
    </w:p>
    <w:p w:rsidR="00C52267" w:rsidRPr="0054339C" w:rsidRDefault="0054339C" w:rsidP="0054339C">
      <w:pPr>
        <w:pStyle w:val="ListParagraph"/>
        <w:spacing w:after="160" w:line="240" w:lineRule="auto"/>
        <w:ind w:left="426"/>
        <w:jc w:val="both"/>
        <w:rPr>
          <w:rFonts w:ascii="Times New Roman" w:hAnsi="Times New Roman"/>
          <w:b/>
          <w:bCs/>
          <w:noProof/>
          <w:sz w:val="24"/>
          <w:szCs w:val="24"/>
        </w:rPr>
      </w:pPr>
      <w:r>
        <w:rPr>
          <w:rFonts w:ascii="Times New Roman" w:hAnsi="Times New Roman"/>
          <w:b/>
          <w:bCs/>
          <w:noProof/>
          <w:sz w:val="24"/>
          <w:szCs w:val="24"/>
        </w:rPr>
        <w:t>Sara</w:t>
      </w:r>
      <w:r>
        <w:rPr>
          <w:rFonts w:ascii="Times New Roman" w:hAnsi="Times New Roman"/>
          <w:b/>
          <w:bCs/>
          <w:noProof/>
          <w:sz w:val="24"/>
          <w:szCs w:val="24"/>
          <w:lang w:val="en-US"/>
        </w:rPr>
        <w:t>n</w:t>
      </w:r>
      <w:r w:rsidR="00C52267" w:rsidRPr="0054339C">
        <w:rPr>
          <w:rFonts w:ascii="Times New Roman" w:hAnsi="Times New Roman"/>
          <w:b/>
          <w:bCs/>
          <w:noProof/>
          <w:sz w:val="24"/>
          <w:szCs w:val="24"/>
        </w:rPr>
        <w:t xml:space="preserve"> </w:t>
      </w:r>
    </w:p>
    <w:p w:rsidR="00C52267" w:rsidRDefault="00C52267" w:rsidP="0054339C">
      <w:pPr>
        <w:pStyle w:val="ListParagraph"/>
        <w:numPr>
          <w:ilvl w:val="0"/>
          <w:numId w:val="34"/>
        </w:numPr>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Bagi siswa dan siswi</w:t>
      </w:r>
    </w:p>
    <w:p w:rsidR="00C52267" w:rsidRDefault="00C52267" w:rsidP="0054339C">
      <w:pPr>
        <w:ind w:left="426"/>
        <w:rPr>
          <w:bCs/>
          <w:noProof/>
          <w:sz w:val="24"/>
          <w:szCs w:val="24"/>
        </w:rPr>
      </w:pPr>
      <w:r w:rsidRPr="00C26251">
        <w:rPr>
          <w:bCs/>
          <w:noProof/>
          <w:sz w:val="24"/>
          <w:szCs w:val="24"/>
        </w:rPr>
        <w:t>Bagi siswa</w:t>
      </w:r>
      <w:r>
        <w:rPr>
          <w:bCs/>
          <w:noProof/>
          <w:sz w:val="24"/>
          <w:szCs w:val="24"/>
        </w:rPr>
        <w:t xml:space="preserve"> dan siswi</w:t>
      </w:r>
      <w:r w:rsidRPr="00C26251">
        <w:rPr>
          <w:bCs/>
          <w:noProof/>
          <w:sz w:val="24"/>
          <w:szCs w:val="24"/>
        </w:rPr>
        <w:t xml:space="preserve"> yang merokok diharapkan untuk berhenti merokok dengan cara menumbuhkan kemauan yang tinggi untuk berhenti merokok, menghindari berkumpul dengan </w:t>
      </w:r>
      <w:r w:rsidRPr="00C26251">
        <w:rPr>
          <w:bCs/>
          <w:noProof/>
          <w:sz w:val="24"/>
          <w:szCs w:val="24"/>
        </w:rPr>
        <w:lastRenderedPageBreak/>
        <w:t>teman-teman sebaya atau orang lain yang merokok, dan lebih menyibukkan diri dengan mengikuti ekstra kurikuler sehingga keinginan merokok dapat teralihkan denga</w:t>
      </w:r>
      <w:r>
        <w:rPr>
          <w:bCs/>
          <w:noProof/>
          <w:sz w:val="24"/>
          <w:szCs w:val="24"/>
        </w:rPr>
        <w:t>n kegiatan tersebut. B</w:t>
      </w:r>
      <w:r w:rsidRPr="00C26251">
        <w:rPr>
          <w:bCs/>
          <w:noProof/>
          <w:sz w:val="24"/>
          <w:szCs w:val="24"/>
        </w:rPr>
        <w:t>agi yang tidak merokok agar tidak m</w:t>
      </w:r>
      <w:r>
        <w:rPr>
          <w:bCs/>
          <w:noProof/>
          <w:sz w:val="24"/>
          <w:szCs w:val="24"/>
        </w:rPr>
        <w:t>eniru dan mencoba untuk merokok.</w:t>
      </w:r>
    </w:p>
    <w:p w:rsidR="00C52267" w:rsidRDefault="00C52267" w:rsidP="0054339C">
      <w:pPr>
        <w:ind w:left="426"/>
        <w:rPr>
          <w:bCs/>
          <w:noProof/>
          <w:sz w:val="24"/>
          <w:szCs w:val="24"/>
        </w:rPr>
      </w:pPr>
    </w:p>
    <w:p w:rsidR="0054339C" w:rsidRDefault="0054339C" w:rsidP="0054339C">
      <w:pPr>
        <w:pStyle w:val="ListParagraph"/>
        <w:numPr>
          <w:ilvl w:val="0"/>
          <w:numId w:val="34"/>
        </w:numPr>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Bagi pendidikan</w:t>
      </w:r>
    </w:p>
    <w:p w:rsidR="0054339C" w:rsidRPr="00C26251" w:rsidRDefault="0054339C" w:rsidP="0054339C">
      <w:pPr>
        <w:ind w:left="426"/>
        <w:rPr>
          <w:bCs/>
          <w:noProof/>
          <w:sz w:val="24"/>
          <w:szCs w:val="24"/>
        </w:rPr>
      </w:pPr>
      <w:r w:rsidRPr="00C26251">
        <w:rPr>
          <w:bCs/>
          <w:noProof/>
          <w:sz w:val="24"/>
          <w:szCs w:val="24"/>
        </w:rPr>
        <w:t>Diharapkan dapat memberikan edukasi lebih banyak terhadap kenakalan remaja terutama rokok sehingga dapat mengurangi perilaku merokok pada remaja di SMP Negeri 18 Banda Aceh. Selain itu diharapkan juga apabila ada pertemuan dengan orang tua Siswa-siswi SMP Negeri 18 Banda Aceh dapat diingatkan untuk dapat memantau anak tentang perilaku merokok.</w:t>
      </w:r>
    </w:p>
    <w:p w:rsidR="0054339C" w:rsidRDefault="0054339C" w:rsidP="0054339C">
      <w:pPr>
        <w:pStyle w:val="ListParagraph"/>
        <w:numPr>
          <w:ilvl w:val="0"/>
          <w:numId w:val="34"/>
        </w:numPr>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Bagi tenaga kesehatan</w:t>
      </w:r>
    </w:p>
    <w:p w:rsidR="0054339C" w:rsidRPr="00C26251" w:rsidRDefault="0054339C" w:rsidP="0054339C">
      <w:pPr>
        <w:ind w:left="426"/>
        <w:rPr>
          <w:bCs/>
          <w:noProof/>
          <w:sz w:val="24"/>
          <w:szCs w:val="24"/>
        </w:rPr>
      </w:pPr>
      <w:r w:rsidRPr="00C26251">
        <w:rPr>
          <w:bCs/>
          <w:noProof/>
          <w:sz w:val="24"/>
          <w:szCs w:val="24"/>
        </w:rPr>
        <w:t>Diharapkan dapat melakukan edukasi secara berkala ke sekolah tentang bahaya rokok dengan melibatkan orang tua dan lebih memperhatikan faktor psikologis remaja sehingga dapat meminimalkan kejadian merokok pada usia dini.</w:t>
      </w:r>
    </w:p>
    <w:p w:rsidR="0054339C" w:rsidRDefault="0054339C" w:rsidP="0054339C">
      <w:pPr>
        <w:pStyle w:val="ListParagraph"/>
        <w:numPr>
          <w:ilvl w:val="0"/>
          <w:numId w:val="34"/>
        </w:numPr>
        <w:spacing w:after="160" w:line="240" w:lineRule="auto"/>
        <w:ind w:left="426" w:hanging="426"/>
        <w:jc w:val="both"/>
        <w:rPr>
          <w:rFonts w:ascii="Times New Roman" w:hAnsi="Times New Roman"/>
          <w:bCs/>
          <w:noProof/>
          <w:sz w:val="24"/>
          <w:szCs w:val="24"/>
        </w:rPr>
      </w:pPr>
      <w:r>
        <w:rPr>
          <w:rFonts w:ascii="Times New Roman" w:hAnsi="Times New Roman"/>
          <w:bCs/>
          <w:noProof/>
          <w:sz w:val="24"/>
          <w:szCs w:val="24"/>
        </w:rPr>
        <w:t xml:space="preserve">Bagi peneliti selanjutnya </w:t>
      </w:r>
    </w:p>
    <w:p w:rsidR="0054339C" w:rsidRPr="00ED45A9" w:rsidRDefault="0054339C" w:rsidP="0054339C">
      <w:pPr>
        <w:ind w:left="426"/>
        <w:rPr>
          <w:bCs/>
          <w:noProof/>
          <w:sz w:val="24"/>
          <w:szCs w:val="24"/>
        </w:rPr>
      </w:pPr>
      <w:r w:rsidRPr="00ED45A9">
        <w:rPr>
          <w:bCs/>
          <w:noProof/>
          <w:sz w:val="24"/>
          <w:szCs w:val="24"/>
        </w:rPr>
        <w:t xml:space="preserve">Hendaklah melakukan penelitian dengan menggunakan metode wawancara atau observasi agar didapat hasil yang lebih baik dan tidak ada bias dari hasil penelitian. </w:t>
      </w:r>
    </w:p>
    <w:p w:rsidR="00C52267" w:rsidRDefault="00C52267" w:rsidP="0054339C">
      <w:pPr>
        <w:ind w:left="426"/>
        <w:rPr>
          <w:bCs/>
          <w:noProof/>
          <w:sz w:val="24"/>
          <w:szCs w:val="24"/>
        </w:rPr>
      </w:pPr>
    </w:p>
    <w:p w:rsidR="0054339C" w:rsidRPr="004B4154" w:rsidRDefault="0054339C" w:rsidP="0054339C">
      <w:pPr>
        <w:tabs>
          <w:tab w:val="left" w:pos="1397"/>
        </w:tabs>
        <w:jc w:val="center"/>
        <w:rPr>
          <w:b/>
          <w:sz w:val="28"/>
          <w:szCs w:val="28"/>
          <w:lang w:val="en-ID"/>
        </w:rPr>
      </w:pPr>
      <w:r w:rsidRPr="004B4154">
        <w:rPr>
          <w:b/>
          <w:sz w:val="28"/>
          <w:szCs w:val="28"/>
          <w:lang w:val="en-ID"/>
        </w:rPr>
        <w:t>DAFTAR PUSTAKA</w:t>
      </w:r>
    </w:p>
    <w:p w:rsidR="0054339C" w:rsidRPr="00A646D1" w:rsidRDefault="0054339C" w:rsidP="0054339C">
      <w:pPr>
        <w:tabs>
          <w:tab w:val="left" w:pos="1397"/>
          <w:tab w:val="left" w:pos="4890"/>
        </w:tabs>
        <w:rPr>
          <w:b/>
          <w:sz w:val="24"/>
          <w:szCs w:val="24"/>
          <w:lang w:val="en-ID"/>
        </w:rPr>
      </w:pPr>
    </w:p>
    <w:p w:rsidR="0054339C" w:rsidRPr="00630E2B" w:rsidRDefault="00805F5D" w:rsidP="0054339C">
      <w:pPr>
        <w:autoSpaceDE w:val="0"/>
        <w:autoSpaceDN w:val="0"/>
        <w:adjustRightInd w:val="0"/>
        <w:ind w:left="640" w:hanging="640"/>
        <w:rPr>
          <w:noProof/>
          <w:sz w:val="24"/>
          <w:szCs w:val="24"/>
        </w:rPr>
      </w:pPr>
      <w:r w:rsidRPr="006F2766">
        <w:rPr>
          <w:sz w:val="24"/>
          <w:szCs w:val="24"/>
          <w:lang w:val="en-ID"/>
        </w:rPr>
        <w:fldChar w:fldCharType="begin" w:fldLock="1"/>
      </w:r>
      <w:r w:rsidR="0054339C" w:rsidRPr="006F2766">
        <w:rPr>
          <w:sz w:val="24"/>
          <w:szCs w:val="24"/>
          <w:lang w:val="en-ID"/>
        </w:rPr>
        <w:instrText xml:space="preserve">ADDIN Mendeley Bibliography CSL_BIBLIOGRAPHY </w:instrText>
      </w:r>
      <w:r w:rsidRPr="006F2766">
        <w:rPr>
          <w:sz w:val="24"/>
          <w:szCs w:val="24"/>
          <w:lang w:val="en-ID"/>
        </w:rPr>
        <w:fldChar w:fldCharType="separate"/>
      </w:r>
      <w:r w:rsidR="0054339C" w:rsidRPr="00630E2B">
        <w:rPr>
          <w:noProof/>
          <w:sz w:val="24"/>
          <w:szCs w:val="24"/>
        </w:rPr>
        <w:t xml:space="preserve">1. </w:t>
      </w:r>
      <w:r w:rsidR="0054339C" w:rsidRPr="00630E2B">
        <w:rPr>
          <w:noProof/>
          <w:sz w:val="24"/>
          <w:szCs w:val="24"/>
        </w:rPr>
        <w:tab/>
        <w:t xml:space="preserve">World Health Organization. Tobacco data. </w:t>
      </w:r>
      <w:r w:rsidR="0054339C" w:rsidRPr="00630E2B">
        <w:rPr>
          <w:i/>
          <w:iCs/>
          <w:noProof/>
          <w:sz w:val="24"/>
          <w:szCs w:val="24"/>
        </w:rPr>
        <w:t>World Heal Organ</w:t>
      </w:r>
      <w:r w:rsidR="0054339C" w:rsidRPr="00630E2B">
        <w:rPr>
          <w:noProof/>
          <w:sz w:val="24"/>
          <w:szCs w:val="24"/>
        </w:rPr>
        <w:t>. 2016.</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 </w:t>
      </w:r>
      <w:r w:rsidRPr="00630E2B">
        <w:rPr>
          <w:noProof/>
          <w:sz w:val="24"/>
          <w:szCs w:val="24"/>
        </w:rPr>
        <w:tab/>
        <w:t xml:space="preserve">Depkes RI. </w:t>
      </w:r>
      <w:r w:rsidRPr="00630E2B">
        <w:rPr>
          <w:i/>
          <w:iCs/>
          <w:noProof/>
          <w:sz w:val="24"/>
          <w:szCs w:val="24"/>
        </w:rPr>
        <w:t>Perilaku Merokok Masyarakat Indonesia</w:t>
      </w:r>
      <w:r w:rsidRPr="00630E2B">
        <w:rPr>
          <w:noProof/>
          <w:sz w:val="24"/>
          <w:szCs w:val="24"/>
        </w:rPr>
        <w:t>.; 2016.</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3. </w:t>
      </w:r>
      <w:r w:rsidRPr="00630E2B">
        <w:rPr>
          <w:noProof/>
          <w:sz w:val="24"/>
          <w:szCs w:val="24"/>
        </w:rPr>
        <w:tab/>
        <w:t>KEMENTERIAN KESEHATAN RI. HASIL UTAMA RISKESDAS. 2018.</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4. </w:t>
      </w:r>
      <w:r w:rsidRPr="00630E2B">
        <w:rPr>
          <w:noProof/>
          <w:sz w:val="24"/>
          <w:szCs w:val="24"/>
        </w:rPr>
        <w:tab/>
        <w:t>World Health Organization. Global youth Tobacco Survey (GYTS). 2014.</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lastRenderedPageBreak/>
        <w:t xml:space="preserve">5. </w:t>
      </w:r>
      <w:r w:rsidRPr="00630E2B">
        <w:rPr>
          <w:noProof/>
          <w:sz w:val="24"/>
          <w:szCs w:val="24"/>
        </w:rPr>
        <w:tab/>
        <w:t>Riskesdas. Badan Penelitian dan Pengembangan Kesehatan.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6. </w:t>
      </w:r>
      <w:r w:rsidRPr="00630E2B">
        <w:rPr>
          <w:noProof/>
          <w:sz w:val="24"/>
          <w:szCs w:val="24"/>
        </w:rPr>
        <w:tab/>
        <w:t>Nugroho M. Beberapa Faktor yang Berhubungan dengan Perilaku Merokok Pada Siswa SLTP di Bendosari. 2008.</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7. </w:t>
      </w:r>
      <w:r w:rsidRPr="00630E2B">
        <w:rPr>
          <w:noProof/>
          <w:sz w:val="24"/>
          <w:szCs w:val="24"/>
        </w:rPr>
        <w:tab/>
        <w:t xml:space="preserve">Fitria MS, Sufriani. Faktor-faktor yang Berhubungan dengan Perilaku Merokok pada Anak Usia Sekolah. </w:t>
      </w:r>
      <w:r w:rsidRPr="00630E2B">
        <w:rPr>
          <w:i/>
          <w:iCs/>
          <w:noProof/>
          <w:sz w:val="24"/>
          <w:szCs w:val="24"/>
        </w:rPr>
        <w:t>JIM FKEP</w:t>
      </w:r>
      <w:r w:rsidRPr="00630E2B">
        <w:rPr>
          <w:noProof/>
          <w:sz w:val="24"/>
          <w:szCs w:val="24"/>
        </w:rPr>
        <w:t>. 2018;III(3):322-329.</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8. </w:t>
      </w:r>
      <w:r w:rsidRPr="00630E2B">
        <w:rPr>
          <w:noProof/>
          <w:sz w:val="24"/>
          <w:szCs w:val="24"/>
        </w:rPr>
        <w:tab/>
        <w:t xml:space="preserve">Nasional DK. </w:t>
      </w:r>
      <w:r w:rsidRPr="00630E2B">
        <w:rPr>
          <w:i/>
          <w:iCs/>
          <w:noProof/>
          <w:sz w:val="24"/>
          <w:szCs w:val="24"/>
        </w:rPr>
        <w:t>Peraturan Bersama Mentri Kesehatan Dan Mentri Dalam Negeri Nomor 188/Menkes/PB/1/2011 Nomor 7 Tahun 2011 Tentang Pedoman Pelaksanaan Kawasan Tanpa Rokok Jakarta</w:t>
      </w:r>
      <w:r w:rsidRPr="00630E2B">
        <w:rPr>
          <w:noProof/>
          <w:sz w:val="24"/>
          <w:szCs w:val="24"/>
        </w:rPr>
        <w:t>.; 2011.</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9. </w:t>
      </w:r>
      <w:r w:rsidRPr="00630E2B">
        <w:rPr>
          <w:noProof/>
          <w:sz w:val="24"/>
          <w:szCs w:val="24"/>
        </w:rPr>
        <w:tab/>
        <w:t xml:space="preserve">Wahyono, B. dan Maharani C. Peningkatan Pengetahuan Tentang Bahaya Merokok pada Siswa SLTP Negeri Limbang Kendal. </w:t>
      </w:r>
      <w:r w:rsidRPr="00630E2B">
        <w:rPr>
          <w:i/>
          <w:iCs/>
          <w:noProof/>
          <w:sz w:val="24"/>
          <w:szCs w:val="24"/>
        </w:rPr>
        <w:t>J Respirologi Indones</w:t>
      </w:r>
      <w:r w:rsidRPr="00630E2B">
        <w:rPr>
          <w:noProof/>
          <w:sz w:val="24"/>
          <w:szCs w:val="24"/>
        </w:rPr>
        <w:t>. 2010;1-5:8(2).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10. </w:t>
      </w:r>
      <w:r w:rsidRPr="00630E2B">
        <w:rPr>
          <w:noProof/>
          <w:sz w:val="24"/>
          <w:szCs w:val="24"/>
        </w:rPr>
        <w:tab/>
        <w:t xml:space="preserve">Nurhayadi Y. </w:t>
      </w:r>
      <w:r w:rsidRPr="00630E2B">
        <w:rPr>
          <w:i/>
          <w:iCs/>
          <w:noProof/>
          <w:sz w:val="24"/>
          <w:szCs w:val="24"/>
        </w:rPr>
        <w:t>Menumbuhkan Kecintaan Dan Kepedulian Akan Kesehatan</w:t>
      </w:r>
      <w:r w:rsidRPr="00630E2B">
        <w:rPr>
          <w:noProof/>
          <w:sz w:val="24"/>
          <w:szCs w:val="24"/>
        </w:rPr>
        <w:t>. Jakarta: In Media;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11. </w:t>
      </w:r>
      <w:r w:rsidRPr="00630E2B">
        <w:rPr>
          <w:noProof/>
          <w:sz w:val="24"/>
          <w:szCs w:val="24"/>
        </w:rPr>
        <w:tab/>
        <w:t xml:space="preserve">Maryuani A. </w:t>
      </w:r>
      <w:r w:rsidRPr="00630E2B">
        <w:rPr>
          <w:i/>
          <w:iCs/>
          <w:noProof/>
          <w:sz w:val="24"/>
          <w:szCs w:val="24"/>
        </w:rPr>
        <w:t>Perilaku Hidup Bersih Dan Sehat (PHBS)</w:t>
      </w:r>
      <w:r w:rsidRPr="00630E2B">
        <w:rPr>
          <w:noProof/>
          <w:sz w:val="24"/>
          <w:szCs w:val="24"/>
        </w:rPr>
        <w:t>. Jakarta: Trans Info Media;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12. </w:t>
      </w:r>
      <w:r w:rsidRPr="00630E2B">
        <w:rPr>
          <w:noProof/>
          <w:sz w:val="24"/>
          <w:szCs w:val="24"/>
        </w:rPr>
        <w:tab/>
        <w:t xml:space="preserve">Notoatmodjo S. </w:t>
      </w:r>
      <w:r w:rsidRPr="00630E2B">
        <w:rPr>
          <w:i/>
          <w:iCs/>
          <w:noProof/>
          <w:sz w:val="24"/>
          <w:szCs w:val="24"/>
        </w:rPr>
        <w:t>Metodologi Penelitian Kesehatan</w:t>
      </w:r>
      <w:r w:rsidRPr="00630E2B">
        <w:rPr>
          <w:noProof/>
          <w:sz w:val="24"/>
          <w:szCs w:val="24"/>
        </w:rPr>
        <w:t>. Jakarta: Rineka Cipta; 2012.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13. </w:t>
      </w:r>
      <w:r w:rsidRPr="00630E2B">
        <w:rPr>
          <w:noProof/>
          <w:sz w:val="24"/>
          <w:szCs w:val="24"/>
        </w:rPr>
        <w:tab/>
        <w:t xml:space="preserve">Tanuwihardja R., Agus D. Rokok Elektronik (Electronic Cigarette). </w:t>
      </w:r>
      <w:r w:rsidRPr="00630E2B">
        <w:rPr>
          <w:i/>
          <w:iCs/>
          <w:noProof/>
          <w:sz w:val="24"/>
          <w:szCs w:val="24"/>
        </w:rPr>
        <w:t>J Respirasi Indones</w:t>
      </w:r>
      <w:r w:rsidRPr="00630E2B">
        <w:rPr>
          <w:noProof/>
          <w:sz w:val="24"/>
          <w:szCs w:val="24"/>
        </w:rPr>
        <w:t>. 2012;32(1).</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14. </w:t>
      </w:r>
      <w:r w:rsidRPr="00630E2B">
        <w:rPr>
          <w:noProof/>
          <w:sz w:val="24"/>
          <w:szCs w:val="24"/>
        </w:rPr>
        <w:tab/>
        <w:t xml:space="preserve">Komalasari dan Helmi. Faktor-faktor Penyebab Merokok Pada Remaja. </w:t>
      </w:r>
      <w:r w:rsidRPr="00630E2B">
        <w:rPr>
          <w:i/>
          <w:iCs/>
          <w:noProof/>
          <w:sz w:val="24"/>
          <w:szCs w:val="24"/>
        </w:rPr>
        <w:t>J Psikol Univ Gadjah Mada</w:t>
      </w:r>
      <w:r w:rsidRPr="00630E2B">
        <w:rPr>
          <w:noProof/>
          <w:sz w:val="24"/>
          <w:szCs w:val="24"/>
        </w:rPr>
        <w:t>. 2014;(1):37-47.</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15. </w:t>
      </w:r>
      <w:r w:rsidRPr="00630E2B">
        <w:rPr>
          <w:noProof/>
          <w:sz w:val="24"/>
          <w:szCs w:val="24"/>
        </w:rPr>
        <w:tab/>
        <w:t xml:space="preserve">Putro Z khamim. Memahami Ciri dan Tugas Perkembangan Masa Remaja. </w:t>
      </w:r>
      <w:r w:rsidRPr="00630E2B">
        <w:rPr>
          <w:i/>
          <w:iCs/>
          <w:noProof/>
          <w:sz w:val="24"/>
          <w:szCs w:val="24"/>
        </w:rPr>
        <w:t>J Apl Ilmu-ilmu Agama</w:t>
      </w:r>
      <w:r w:rsidRPr="00630E2B">
        <w:rPr>
          <w:noProof/>
          <w:sz w:val="24"/>
          <w:szCs w:val="24"/>
        </w:rPr>
        <w:t>. 2017;17(1):25-32.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16. </w:t>
      </w:r>
      <w:r w:rsidRPr="00630E2B">
        <w:rPr>
          <w:noProof/>
          <w:sz w:val="24"/>
          <w:szCs w:val="24"/>
        </w:rPr>
        <w:tab/>
        <w:t xml:space="preserve">Sarwono S. </w:t>
      </w:r>
      <w:r w:rsidRPr="00630E2B">
        <w:rPr>
          <w:i/>
          <w:iCs/>
          <w:noProof/>
          <w:sz w:val="24"/>
          <w:szCs w:val="24"/>
        </w:rPr>
        <w:t>Psikologi Remaja. (Edisi Revisi)</w:t>
      </w:r>
      <w:r w:rsidRPr="00630E2B">
        <w:rPr>
          <w:noProof/>
          <w:sz w:val="24"/>
          <w:szCs w:val="24"/>
        </w:rPr>
        <w:t>. Jakarta; 2012.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17. </w:t>
      </w:r>
      <w:r w:rsidRPr="00630E2B">
        <w:rPr>
          <w:noProof/>
          <w:sz w:val="24"/>
          <w:szCs w:val="24"/>
        </w:rPr>
        <w:tab/>
        <w:t xml:space="preserve">Wiarto G. </w:t>
      </w:r>
      <w:r w:rsidRPr="00630E2B">
        <w:rPr>
          <w:i/>
          <w:iCs/>
          <w:noProof/>
          <w:sz w:val="24"/>
          <w:szCs w:val="24"/>
        </w:rPr>
        <w:t>Budaya Hidup Sehat</w:t>
      </w:r>
      <w:r w:rsidRPr="00630E2B">
        <w:rPr>
          <w:noProof/>
          <w:sz w:val="24"/>
          <w:szCs w:val="24"/>
        </w:rPr>
        <w:t>. Yogyakarta: Gosyen Publishing;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18. </w:t>
      </w:r>
      <w:r w:rsidRPr="00630E2B">
        <w:rPr>
          <w:noProof/>
          <w:sz w:val="24"/>
          <w:szCs w:val="24"/>
        </w:rPr>
        <w:tab/>
        <w:t xml:space="preserve">Depkes TP. </w:t>
      </w:r>
      <w:r w:rsidRPr="00630E2B">
        <w:rPr>
          <w:i/>
          <w:iCs/>
          <w:noProof/>
          <w:sz w:val="24"/>
          <w:szCs w:val="24"/>
        </w:rPr>
        <w:t>Kesehatan Remaja: Problem Dan Solusinya</w:t>
      </w:r>
      <w:r w:rsidRPr="00630E2B">
        <w:rPr>
          <w:noProof/>
          <w:sz w:val="24"/>
          <w:szCs w:val="24"/>
        </w:rPr>
        <w:t xml:space="preserve">. Jakarta: </w:t>
      </w:r>
      <w:r w:rsidRPr="00630E2B">
        <w:rPr>
          <w:noProof/>
          <w:sz w:val="24"/>
          <w:szCs w:val="24"/>
        </w:rPr>
        <w:lastRenderedPageBreak/>
        <w:t>Salemba Medika; 2010.</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19. </w:t>
      </w:r>
      <w:r w:rsidRPr="00630E2B">
        <w:rPr>
          <w:noProof/>
          <w:sz w:val="24"/>
          <w:szCs w:val="24"/>
        </w:rPr>
        <w:tab/>
        <w:t xml:space="preserve">Hutapea R. </w:t>
      </w:r>
      <w:r w:rsidRPr="00630E2B">
        <w:rPr>
          <w:i/>
          <w:iCs/>
          <w:noProof/>
          <w:sz w:val="24"/>
          <w:szCs w:val="24"/>
        </w:rPr>
        <w:t>Why Rokok? Tembakau Dan Peradaban Manusia</w:t>
      </w:r>
      <w:r w:rsidRPr="00630E2B">
        <w:rPr>
          <w:noProof/>
          <w:sz w:val="24"/>
          <w:szCs w:val="24"/>
        </w:rPr>
        <w:t>. Jakarta: Bee Media Indonesia;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20. </w:t>
      </w:r>
      <w:r w:rsidRPr="00630E2B">
        <w:rPr>
          <w:noProof/>
          <w:sz w:val="24"/>
          <w:szCs w:val="24"/>
        </w:rPr>
        <w:tab/>
        <w:t xml:space="preserve">Rahmadi A. Hubungan pengetahuan dan sikap terhadap rokok dengan kebiasaan merokok siswa SMP di kota Padang. </w:t>
      </w:r>
      <w:r w:rsidRPr="00630E2B">
        <w:rPr>
          <w:i/>
          <w:iCs/>
          <w:noProof/>
          <w:sz w:val="24"/>
          <w:szCs w:val="24"/>
        </w:rPr>
        <w:t>J Kesehat Andalas</w:t>
      </w:r>
      <w:r w:rsidRPr="00630E2B">
        <w:rPr>
          <w:noProof/>
          <w:sz w:val="24"/>
          <w:szCs w:val="24"/>
        </w:rPr>
        <w:t>. 2013;2(1):25-28.</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21. </w:t>
      </w:r>
      <w:r w:rsidRPr="00630E2B">
        <w:rPr>
          <w:noProof/>
          <w:sz w:val="24"/>
          <w:szCs w:val="24"/>
        </w:rPr>
        <w:tab/>
        <w:t xml:space="preserve">Simarmata S. Perilaku Merokok pada Siswa-siswi Madrasah Tsanawiyah Negeri Model Kuok Kecamatan Bangkinang Barat Kabupaten Kampar Provinsi Riau. </w:t>
      </w:r>
      <w:r w:rsidRPr="00630E2B">
        <w:rPr>
          <w:i/>
          <w:iCs/>
          <w:noProof/>
          <w:sz w:val="24"/>
          <w:szCs w:val="24"/>
        </w:rPr>
        <w:t>Karya Tulis Ilm Strat Satu</w:t>
      </w:r>
      <w:r w:rsidRPr="00630E2B">
        <w:rPr>
          <w:noProof/>
          <w:sz w:val="24"/>
          <w:szCs w:val="24"/>
        </w:rPr>
        <w:t>. 2012.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22. </w:t>
      </w:r>
      <w:r w:rsidRPr="00630E2B">
        <w:rPr>
          <w:noProof/>
          <w:sz w:val="24"/>
          <w:szCs w:val="24"/>
        </w:rPr>
        <w:tab/>
        <w:t>Hasri M. Hubungan Karakteristik Siswa Dengan Kebiasaan Merokok Di SMP Negeri 9 Kuala Kabupaten Nagan Raya. 2013.</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23. </w:t>
      </w:r>
      <w:r w:rsidRPr="00630E2B">
        <w:rPr>
          <w:noProof/>
          <w:sz w:val="24"/>
          <w:szCs w:val="24"/>
        </w:rPr>
        <w:tab/>
        <w:t xml:space="preserve">Ramantika V. Faktor-faktor yang Mempengaruhi Perilaku Merokok Pada Remaja Usia Pertengahan (15-17 Tahun) Di SMK Negeri 01 Mempawah Timur. </w:t>
      </w:r>
      <w:r w:rsidRPr="00630E2B">
        <w:rPr>
          <w:i/>
          <w:iCs/>
          <w:noProof/>
          <w:sz w:val="24"/>
          <w:szCs w:val="24"/>
        </w:rPr>
        <w:t>Keperawatan, Progr Stud Kedokteran, Fak Tanjungpura, Univ</w:t>
      </w:r>
      <w:r w:rsidRPr="00630E2B">
        <w:rPr>
          <w:noProof/>
          <w:sz w:val="24"/>
          <w:szCs w:val="24"/>
        </w:rPr>
        <w:t>. 2014.</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24. </w:t>
      </w:r>
      <w:r w:rsidRPr="00630E2B">
        <w:rPr>
          <w:noProof/>
          <w:sz w:val="24"/>
          <w:szCs w:val="24"/>
        </w:rPr>
        <w:tab/>
        <w:t>Ahmad M. Faktor Penyebab Perilaku Merokok Pada Mahasiswa Pria Program Studi Pendidikan Dokter Fakultas Kedokteran Unsyiah Tahun 2011. 2014.</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25. </w:t>
      </w:r>
      <w:r w:rsidRPr="00630E2B">
        <w:rPr>
          <w:noProof/>
          <w:sz w:val="24"/>
          <w:szCs w:val="24"/>
        </w:rPr>
        <w:tab/>
        <w:t xml:space="preserve">Liem A. Pengaruh Media Massa, Keluarga, dan Teman terhadap Perilaku Merokok Remaja di Yogyakarta. </w:t>
      </w:r>
      <w:r w:rsidRPr="00630E2B">
        <w:rPr>
          <w:i/>
          <w:iCs/>
          <w:noProof/>
          <w:sz w:val="24"/>
          <w:szCs w:val="24"/>
        </w:rPr>
        <w:t>Makara Hubs-Asia</w:t>
      </w:r>
      <w:r w:rsidRPr="00630E2B">
        <w:rPr>
          <w:noProof/>
          <w:sz w:val="24"/>
          <w:szCs w:val="24"/>
        </w:rPr>
        <w:t>. 2014;18(1):41-52.</w:t>
      </w:r>
    </w:p>
    <w:p w:rsidR="0054339C" w:rsidRPr="00630E2B" w:rsidRDefault="0054339C" w:rsidP="0054339C">
      <w:pPr>
        <w:autoSpaceDE w:val="0"/>
        <w:autoSpaceDN w:val="0"/>
        <w:adjustRightInd w:val="0"/>
        <w:ind w:left="640" w:hanging="640"/>
        <w:rPr>
          <w:noProof/>
          <w:sz w:val="24"/>
          <w:szCs w:val="24"/>
        </w:rPr>
      </w:pPr>
      <w:r w:rsidRPr="00630E2B">
        <w:rPr>
          <w:noProof/>
          <w:sz w:val="24"/>
          <w:szCs w:val="24"/>
        </w:rPr>
        <w:t xml:space="preserve">26. </w:t>
      </w:r>
      <w:r w:rsidRPr="00630E2B">
        <w:rPr>
          <w:noProof/>
          <w:sz w:val="24"/>
          <w:szCs w:val="24"/>
        </w:rPr>
        <w:tab/>
        <w:t xml:space="preserve">Hubungan antara pengetahuan tentang rokok, teman sebaya, orang tua yang merokok  dan iklan rokok terhadap perilaku merokok pada mahasiswa akademi kesehatan x di RB. Community of Publishing in Nursing (COPING), ISSN: 2303-1298. </w:t>
      </w:r>
      <w:r w:rsidRPr="00630E2B">
        <w:rPr>
          <w:i/>
          <w:iCs/>
          <w:noProof/>
          <w:sz w:val="24"/>
          <w:szCs w:val="24"/>
        </w:rPr>
        <w:t>AKPER Yatna Yuana Lebak</w:t>
      </w:r>
      <w:r w:rsidRPr="00630E2B">
        <w:rPr>
          <w:noProof/>
          <w:sz w:val="24"/>
          <w:szCs w:val="24"/>
        </w:rPr>
        <w:t>. 2016;4(2):1-5.</w:t>
      </w:r>
    </w:p>
    <w:p w:rsidR="0054339C" w:rsidRPr="00630E2B" w:rsidRDefault="0054339C" w:rsidP="0054339C">
      <w:pPr>
        <w:autoSpaceDE w:val="0"/>
        <w:autoSpaceDN w:val="0"/>
        <w:adjustRightInd w:val="0"/>
        <w:ind w:left="640" w:hanging="640"/>
        <w:rPr>
          <w:noProof/>
          <w:sz w:val="24"/>
        </w:rPr>
      </w:pPr>
      <w:r w:rsidRPr="00630E2B">
        <w:rPr>
          <w:noProof/>
          <w:sz w:val="24"/>
          <w:szCs w:val="24"/>
        </w:rPr>
        <w:t xml:space="preserve">27. </w:t>
      </w:r>
      <w:r w:rsidRPr="00630E2B">
        <w:rPr>
          <w:noProof/>
          <w:sz w:val="24"/>
          <w:szCs w:val="24"/>
        </w:rPr>
        <w:tab/>
        <w:t xml:space="preserve">Afdol Rahmadi, Yuniar Lestari Y. Hubungan Pengetahuan dan Sikap Terhadap Rokok Dengan Kebiasaan Merokok Siswa SMP di Kota </w:t>
      </w:r>
      <w:r w:rsidRPr="00630E2B">
        <w:rPr>
          <w:noProof/>
          <w:sz w:val="24"/>
          <w:szCs w:val="24"/>
        </w:rPr>
        <w:lastRenderedPageBreak/>
        <w:t xml:space="preserve">Padang. </w:t>
      </w:r>
      <w:r w:rsidRPr="00630E2B">
        <w:rPr>
          <w:i/>
          <w:iCs/>
          <w:noProof/>
          <w:sz w:val="24"/>
          <w:szCs w:val="24"/>
        </w:rPr>
        <w:t>J Kesehat Andalas</w:t>
      </w:r>
      <w:r w:rsidRPr="00630E2B">
        <w:rPr>
          <w:noProof/>
          <w:sz w:val="24"/>
          <w:szCs w:val="24"/>
        </w:rPr>
        <w:t>. 2013;2(1):25-28.</w:t>
      </w:r>
    </w:p>
    <w:p w:rsidR="0054339C" w:rsidRPr="00C26251" w:rsidRDefault="00805F5D" w:rsidP="0054339C">
      <w:pPr>
        <w:ind w:left="426"/>
        <w:rPr>
          <w:bCs/>
          <w:noProof/>
          <w:sz w:val="24"/>
          <w:szCs w:val="24"/>
        </w:rPr>
      </w:pPr>
      <w:r w:rsidRPr="006F2766">
        <w:rPr>
          <w:sz w:val="24"/>
          <w:szCs w:val="24"/>
          <w:lang w:val="en-ID"/>
        </w:rPr>
        <w:fldChar w:fldCharType="end"/>
      </w:r>
    </w:p>
    <w:p w:rsidR="00764AD8" w:rsidRDefault="00764AD8" w:rsidP="0054339C">
      <w:pPr>
        <w:ind w:right="-1064" w:firstLine="0"/>
        <w:rPr>
          <w:b/>
          <w:sz w:val="22"/>
          <w:szCs w:val="22"/>
        </w:rPr>
      </w:pPr>
    </w:p>
    <w:p w:rsidR="00590622" w:rsidRDefault="00590622" w:rsidP="0054339C">
      <w:pPr>
        <w:ind w:right="-1064" w:firstLine="0"/>
        <w:rPr>
          <w:b/>
          <w:sz w:val="22"/>
          <w:szCs w:val="22"/>
        </w:rPr>
      </w:pPr>
    </w:p>
    <w:p w:rsidR="00590622" w:rsidRDefault="00590622" w:rsidP="0054339C">
      <w:pPr>
        <w:ind w:right="-1064"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Pr="00AD68EC" w:rsidRDefault="00CC0C0E" w:rsidP="0054339C">
      <w:pPr>
        <w:ind w:firstLine="0"/>
        <w:rPr>
          <w:b/>
          <w:sz w:val="22"/>
          <w:szCs w:val="22"/>
        </w:rPr>
      </w:pPr>
    </w:p>
    <w:p w:rsidR="0059750A" w:rsidRPr="00AD68EC" w:rsidRDefault="0059750A" w:rsidP="0054339C">
      <w:pPr>
        <w:pStyle w:val="16daftarpustaka"/>
        <w:spacing w:line="240" w:lineRule="auto"/>
        <w:rPr>
          <w:szCs w:val="22"/>
        </w:rPr>
      </w:pPr>
    </w:p>
    <w:sectPr w:rsidR="0059750A" w:rsidRPr="00AD68EC" w:rsidSect="00C52267">
      <w:headerReference w:type="default" r:id="rId14"/>
      <w:footerReference w:type="default" r:id="rId15"/>
      <w:type w:val="continuous"/>
      <w:pgSz w:w="12191" w:h="16840" w:code="9"/>
      <w:pgMar w:top="1701" w:right="1701"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7A6" w:rsidRDefault="004527A6" w:rsidP="00DF7A7D">
      <w:r>
        <w:separator/>
      </w:r>
    </w:p>
  </w:endnote>
  <w:endnote w:type="continuationSeparator" w:id="1">
    <w:p w:rsidR="004527A6" w:rsidRDefault="004527A6"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95" w:rsidRPr="00013D23" w:rsidRDefault="00805F5D" w:rsidP="00013D23">
    <w:pPr>
      <w:pStyle w:val="Header"/>
      <w:tabs>
        <w:tab w:val="clear" w:pos="4513"/>
        <w:tab w:val="clear" w:pos="9026"/>
      </w:tabs>
      <w:ind w:firstLine="0"/>
      <w:jc w:val="center"/>
      <w:rPr>
        <w:rFonts w:asciiTheme="majorHAnsi" w:hAnsiTheme="majorHAnsi"/>
        <w:color w:val="1F497D" w:themeColor="text2"/>
        <w:sz w:val="24"/>
        <w:szCs w:val="24"/>
      </w:rPr>
    </w:pPr>
    <w:r w:rsidRPr="00805F5D">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9C5795">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C5795"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8444FE">
          <w:rPr>
            <w:rFonts w:asciiTheme="majorHAnsi" w:hAnsiTheme="majorHAnsi"/>
            <w:noProof/>
            <w:sz w:val="24"/>
            <w:szCs w:val="24"/>
          </w:rPr>
          <w:t>2</w:t>
        </w:r>
        <w:r w:rsidRPr="00F355CE">
          <w:rPr>
            <w:rFonts w:asciiTheme="majorHAnsi" w:hAnsiTheme="majorHAnsi"/>
            <w:noProof/>
            <w:sz w:val="24"/>
            <w:szCs w:val="24"/>
          </w:rPr>
          <w:fldChar w:fldCharType="end"/>
        </w:r>
        <w:r w:rsidR="009C5795">
          <w:rPr>
            <w:rFonts w:asciiTheme="majorHAnsi" w:hAnsiTheme="majorHAnsi"/>
            <w:noProof/>
            <w:sz w:val="24"/>
            <w:szCs w:val="24"/>
            <w:lang w:val="id-ID"/>
          </w:rPr>
          <w:t xml:space="preserve"> -</w:t>
        </w:r>
        <w:r w:rsidR="009C5795">
          <w:rPr>
            <w:rFonts w:asciiTheme="majorHAnsi" w:hAnsiTheme="majorHAnsi"/>
            <w:color w:val="1F497D" w:themeColor="text2"/>
            <w:sz w:val="22"/>
            <w:szCs w:val="22"/>
            <w:lang w:val="id-ID"/>
          </w:rPr>
          <w:tab/>
        </w:r>
      </w:sdtContent>
    </w:sdt>
  </w:p>
  <w:p w:rsidR="009C5795" w:rsidRDefault="009C5795"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9C5795" w:rsidRPr="00922FF2" w:rsidRDefault="00805F5D" w:rsidP="00AE69FF">
        <w:pPr>
          <w:pStyle w:val="Header"/>
          <w:tabs>
            <w:tab w:val="clear" w:pos="9026"/>
          </w:tabs>
          <w:ind w:firstLine="0"/>
          <w:rPr>
            <w:rFonts w:asciiTheme="majorHAnsi" w:hAnsiTheme="majorHAnsi"/>
            <w:color w:val="1F497D" w:themeColor="text2"/>
            <w:sz w:val="24"/>
            <w:szCs w:val="24"/>
          </w:rPr>
        </w:pPr>
        <w:r w:rsidRPr="00805F5D">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9C5795">
          <w:rPr>
            <w:noProof/>
            <w:sz w:val="18"/>
            <w:szCs w:val="18"/>
            <w:lang w:eastAsia="id-ID"/>
          </w:rPr>
          <w:t>Judul Artikel</w:t>
        </w:r>
        <w:r w:rsidR="009C5795" w:rsidRPr="004C0210">
          <w:rPr>
            <w:rFonts w:asciiTheme="majorHAnsi" w:hAnsiTheme="majorHAnsi"/>
            <w:i/>
            <w:sz w:val="18"/>
            <w:szCs w:val="18"/>
            <w:lang w:val="id-ID"/>
          </w:rPr>
          <w:t>....</w:t>
        </w:r>
        <w:r w:rsidR="009C5795">
          <w:rPr>
            <w:rFonts w:asciiTheme="majorHAnsi" w:hAnsiTheme="majorHAnsi"/>
            <w:color w:val="1F497D" w:themeColor="text2"/>
            <w:sz w:val="22"/>
            <w:szCs w:val="22"/>
            <w:lang w:val="id-ID"/>
          </w:rPr>
          <w:tab/>
        </w:r>
      </w:p>
    </w:sdtContent>
  </w:sdt>
  <w:p w:rsidR="009C5795" w:rsidRPr="003430A1" w:rsidRDefault="00805F5D" w:rsidP="00EB23FD">
    <w:pPr>
      <w:ind w:firstLine="0"/>
      <w:rPr>
        <w:rFonts w:asciiTheme="majorHAnsi" w:hAnsiTheme="majorHAnsi"/>
        <w:i/>
        <w:sz w:val="18"/>
        <w:szCs w:val="18"/>
        <w:lang w:val="id-ID"/>
      </w:rPr>
    </w:pPr>
    <w:r w:rsidRPr="00EB23FD">
      <w:rPr>
        <w:sz w:val="18"/>
        <w:szCs w:val="18"/>
      </w:rPr>
      <w:fldChar w:fldCharType="begin" w:fldLock="1"/>
    </w:r>
    <w:r w:rsidR="009C5795"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9C5795" w:rsidRPr="00EB23FD">
      <w:rPr>
        <w:noProof/>
        <w:sz w:val="18"/>
        <w:szCs w:val="18"/>
      </w:rPr>
      <w:t>(</w:t>
    </w:r>
    <w:r w:rsidR="009C5795">
      <w:rPr>
        <w:noProof/>
        <w:sz w:val="18"/>
        <w:szCs w:val="18"/>
      </w:rPr>
      <w:t>Penulis 1</w:t>
    </w:r>
    <w:r w:rsidR="009C5795" w:rsidRPr="00EB23FD">
      <w:rPr>
        <w:noProof/>
        <w:sz w:val="18"/>
        <w:szCs w:val="18"/>
      </w:rPr>
      <w:t>&amp;</w:t>
    </w:r>
    <w:r w:rsidR="009C5795">
      <w:rPr>
        <w:noProof/>
        <w:sz w:val="18"/>
        <w:szCs w:val="18"/>
      </w:rPr>
      <w:t>Penulis 2</w:t>
    </w:r>
    <w:r w:rsidR="009C5795" w:rsidRPr="00EB23FD">
      <w:rPr>
        <w:noProof/>
        <w:sz w:val="18"/>
        <w:szCs w:val="18"/>
      </w:rPr>
      <w:t xml:space="preserve">, </w:t>
    </w:r>
    <w:r w:rsidR="009C5795">
      <w:rPr>
        <w:noProof/>
        <w:sz w:val="18"/>
        <w:szCs w:val="18"/>
      </w:rPr>
      <w:t>Tahun terbit</w:t>
    </w:r>
    <w:r w:rsidR="009C5795" w:rsidRPr="00EB23FD">
      <w:rPr>
        <w:noProof/>
        <w:sz w:val="18"/>
        <w:szCs w:val="18"/>
      </w:rPr>
      <w:t>)</w:t>
    </w:r>
    <w:r w:rsidRPr="00EB23FD">
      <w:rPr>
        <w:sz w:val="18"/>
        <w:szCs w:val="18"/>
      </w:rPr>
      <w:fldChar w:fldCharType="end"/>
    </w:r>
    <w:r w:rsidR="009C5795">
      <w:rPr>
        <w:rFonts w:asciiTheme="majorHAnsi" w:hAnsiTheme="majorHAnsi"/>
        <w:i/>
        <w:sz w:val="18"/>
        <w:szCs w:val="18"/>
        <w:lang w:val="id-ID"/>
      </w:rPr>
      <w:t xml:space="preserve">- </w:t>
    </w:r>
    <w:r w:rsidRPr="00F355CE">
      <w:rPr>
        <w:rFonts w:asciiTheme="majorHAnsi" w:hAnsiTheme="majorHAnsi"/>
        <w:sz w:val="24"/>
        <w:szCs w:val="24"/>
      </w:rPr>
      <w:fldChar w:fldCharType="begin"/>
    </w:r>
    <w:r w:rsidR="009C5795"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8444FE">
      <w:rPr>
        <w:rFonts w:asciiTheme="majorHAnsi" w:hAnsiTheme="majorHAnsi"/>
        <w:noProof/>
        <w:sz w:val="24"/>
        <w:szCs w:val="24"/>
      </w:rPr>
      <w:t>1</w:t>
    </w:r>
    <w:r w:rsidRPr="00F355CE">
      <w:rPr>
        <w:rFonts w:asciiTheme="majorHAnsi" w:hAnsiTheme="majorHAnsi"/>
        <w:noProof/>
        <w:sz w:val="24"/>
        <w:szCs w:val="24"/>
      </w:rPr>
      <w:fldChar w:fldCharType="end"/>
    </w:r>
    <w:r w:rsidR="009C5795">
      <w:rPr>
        <w:rFonts w:asciiTheme="majorHAnsi" w:hAnsiTheme="majorHAnsi"/>
        <w:noProof/>
        <w:sz w:val="24"/>
        <w:szCs w:val="24"/>
        <w:lang w:val="id-ID"/>
      </w:rPr>
      <w:t xml:space="preserve"> -</w:t>
    </w:r>
  </w:p>
  <w:p w:rsidR="009C5795" w:rsidRPr="00F355CE" w:rsidRDefault="009C5795"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95" w:rsidRPr="00922FF2" w:rsidRDefault="00805F5D" w:rsidP="00CD1670">
    <w:pPr>
      <w:pStyle w:val="Header"/>
      <w:tabs>
        <w:tab w:val="clear" w:pos="9026"/>
      </w:tabs>
      <w:ind w:firstLine="0"/>
      <w:rPr>
        <w:rFonts w:asciiTheme="majorHAnsi" w:hAnsiTheme="majorHAnsi"/>
        <w:color w:val="1F497D" w:themeColor="text2"/>
        <w:sz w:val="24"/>
        <w:szCs w:val="24"/>
      </w:rPr>
    </w:pPr>
    <w:r w:rsidRPr="00805F5D">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9C5795">
      <w:rPr>
        <w:noProof/>
        <w:sz w:val="18"/>
        <w:szCs w:val="18"/>
        <w:lang w:eastAsia="id-ID"/>
      </w:rPr>
      <w:t>Jusul Artikel ………………………</w:t>
    </w:r>
    <w:r w:rsidR="009C5795">
      <w:rPr>
        <w:rFonts w:asciiTheme="majorHAnsi" w:hAnsiTheme="majorHAnsi"/>
        <w:color w:val="1F497D" w:themeColor="text2"/>
        <w:sz w:val="22"/>
        <w:szCs w:val="22"/>
        <w:lang w:val="id-ID"/>
      </w:rPr>
      <w:tab/>
    </w:r>
  </w:p>
  <w:p w:rsidR="009C5795" w:rsidRPr="00EB23FD" w:rsidRDefault="00805F5D" w:rsidP="00EB23FD">
    <w:pPr>
      <w:ind w:firstLine="0"/>
      <w:rPr>
        <w:rFonts w:asciiTheme="majorHAnsi" w:hAnsiTheme="majorHAnsi"/>
        <w:b/>
        <w:noProof/>
        <w:sz w:val="24"/>
        <w:szCs w:val="24"/>
        <w:lang w:val="id-ID"/>
      </w:rPr>
    </w:pPr>
    <w:r w:rsidRPr="00AA2E84">
      <w:rPr>
        <w:sz w:val="18"/>
        <w:szCs w:val="18"/>
      </w:rPr>
      <w:fldChar w:fldCharType="begin" w:fldLock="1"/>
    </w:r>
    <w:r w:rsidR="009C5795"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9C5795" w:rsidRPr="00AA2E84">
      <w:rPr>
        <w:noProof/>
        <w:sz w:val="18"/>
        <w:szCs w:val="18"/>
      </w:rPr>
      <w:t>(</w:t>
    </w:r>
    <w:r w:rsidR="009C5795">
      <w:rPr>
        <w:noProof/>
        <w:sz w:val="18"/>
        <w:szCs w:val="18"/>
      </w:rPr>
      <w:t>Penulis 1</w:t>
    </w:r>
    <w:r w:rsidR="009C5795" w:rsidRPr="00AA2E84">
      <w:rPr>
        <w:noProof/>
        <w:sz w:val="18"/>
        <w:szCs w:val="18"/>
      </w:rPr>
      <w:t>&amp;</w:t>
    </w:r>
    <w:r w:rsidR="009C5795">
      <w:rPr>
        <w:noProof/>
        <w:sz w:val="18"/>
        <w:szCs w:val="18"/>
      </w:rPr>
      <w:t>Penulis 2</w:t>
    </w:r>
    <w:r w:rsidR="009C5795">
      <w:rPr>
        <w:noProof/>
        <w:sz w:val="18"/>
        <w:szCs w:val="18"/>
        <w:lang w:val="id-ID"/>
      </w:rPr>
      <w:t>,</w:t>
    </w:r>
    <w:r w:rsidR="009C5795">
      <w:rPr>
        <w:noProof/>
        <w:sz w:val="18"/>
        <w:szCs w:val="18"/>
      </w:rPr>
      <w:t>tahun terbit</w:t>
    </w:r>
    <w:r w:rsidR="009C5795" w:rsidRPr="00AA2E84">
      <w:rPr>
        <w:noProof/>
        <w:sz w:val="18"/>
        <w:szCs w:val="18"/>
      </w:rPr>
      <w:t>)</w:t>
    </w:r>
    <w:r w:rsidRPr="00AA2E84">
      <w:rPr>
        <w:sz w:val="18"/>
        <w:szCs w:val="18"/>
      </w:rPr>
      <w:fldChar w:fldCharType="end"/>
    </w:r>
    <w:r w:rsidR="009C5795"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9C5795"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8444FE">
      <w:rPr>
        <w:rFonts w:asciiTheme="majorHAnsi" w:hAnsiTheme="majorHAnsi"/>
        <w:noProof/>
        <w:sz w:val="24"/>
        <w:szCs w:val="24"/>
      </w:rPr>
      <w:t>3</w:t>
    </w:r>
    <w:r w:rsidRPr="00EB23FD">
      <w:rPr>
        <w:rFonts w:asciiTheme="majorHAnsi" w:hAnsiTheme="majorHAnsi"/>
        <w:noProof/>
        <w:sz w:val="24"/>
        <w:szCs w:val="24"/>
      </w:rPr>
      <w:fldChar w:fldCharType="end"/>
    </w:r>
    <w:r w:rsidR="009C5795" w:rsidRPr="00EB23FD">
      <w:rPr>
        <w:rFonts w:asciiTheme="majorHAnsi" w:hAnsiTheme="majorHAnsi"/>
        <w:noProof/>
        <w:sz w:val="24"/>
        <w:szCs w:val="24"/>
        <w:lang w:val="id-ID"/>
      </w:rPr>
      <w:t>-</w:t>
    </w:r>
  </w:p>
  <w:p w:rsidR="009C5795" w:rsidRDefault="009C5795"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7A6" w:rsidRDefault="004527A6" w:rsidP="00DF7A7D">
      <w:r>
        <w:separator/>
      </w:r>
    </w:p>
  </w:footnote>
  <w:footnote w:type="continuationSeparator" w:id="1">
    <w:p w:rsidR="004527A6" w:rsidRDefault="004527A6"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95" w:rsidRDefault="009C5795" w:rsidP="00D47748">
    <w:pPr>
      <w:pStyle w:val="Header"/>
      <w:ind w:firstLine="0"/>
      <w:rPr>
        <w:rFonts w:asciiTheme="majorHAnsi" w:hAnsiTheme="majorHAnsi"/>
        <w:sz w:val="22"/>
        <w:szCs w:val="22"/>
        <w:lang w:val="id-ID"/>
      </w:rPr>
    </w:pPr>
  </w:p>
  <w:p w:rsidR="009C5795" w:rsidRPr="00922FF2" w:rsidRDefault="009C5795" w:rsidP="00D47748">
    <w:pPr>
      <w:pStyle w:val="Header"/>
      <w:ind w:firstLine="0"/>
      <w:rPr>
        <w:rFonts w:asciiTheme="majorHAnsi" w:hAnsiTheme="majorHAnsi"/>
        <w:b/>
        <w:color w:val="1F497D" w:themeColor="text2"/>
        <w:sz w:val="22"/>
        <w:szCs w:val="22"/>
        <w:lang w:val="id-ID"/>
      </w:rPr>
    </w:pPr>
  </w:p>
  <w:p w:rsidR="009C5795" w:rsidRPr="00CF69D5" w:rsidRDefault="009C57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95" w:rsidRDefault="009C5795" w:rsidP="00EB23FD">
    <w:pPr>
      <w:pStyle w:val="Header"/>
      <w:jc w:val="right"/>
    </w:pPr>
  </w:p>
  <w:p w:rsidR="009C5795" w:rsidRPr="009D74EB" w:rsidRDefault="009C5795" w:rsidP="00EB23FD">
    <w:pPr>
      <w:pStyle w:val="Header"/>
    </w:pPr>
  </w:p>
  <w:p w:rsidR="009C5795" w:rsidRPr="00013D23" w:rsidRDefault="00805F5D" w:rsidP="00EB23FD">
    <w:pPr>
      <w:jc w:val="right"/>
      <w:rPr>
        <w:lang w:val="id-ID"/>
      </w:rPr>
    </w:pPr>
    <w:r w:rsidRPr="00805F5D">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9C5795">
      <w:rPr>
        <w:lang w:val="id-ID"/>
      </w:rPr>
      <w:t>ISSN 0000</w:t>
    </w:r>
    <w:r w:rsidR="009C5795">
      <w:t>-</w:t>
    </w:r>
    <w:r w:rsidR="009C5795">
      <w:rPr>
        <w:lang w:val="id-ID"/>
      </w:rPr>
      <w:t>0000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95" w:rsidRDefault="009C5795">
    <w:pPr>
      <w:pStyle w:val="Header"/>
      <w:jc w:val="right"/>
    </w:pPr>
  </w:p>
  <w:p w:rsidR="009C5795" w:rsidRPr="009D74EB" w:rsidRDefault="009C5795" w:rsidP="001B5D88">
    <w:pPr>
      <w:pStyle w:val="Header"/>
    </w:pPr>
  </w:p>
  <w:p w:rsidR="009C5795" w:rsidRPr="00013D23" w:rsidRDefault="00805F5D" w:rsidP="00013D23">
    <w:pPr>
      <w:jc w:val="right"/>
      <w:rPr>
        <w:lang w:val="id-ID"/>
      </w:rPr>
    </w:pPr>
    <w:r w:rsidRPr="00805F5D">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9C5795">
      <w:rPr>
        <w:lang w:val="id-ID"/>
      </w:rPr>
      <w:t xml:space="preserve">ISSN </w:t>
    </w:r>
    <w:r w:rsidR="009C5795">
      <w:t>2548-9585</w:t>
    </w:r>
    <w:r w:rsidR="009C5795">
      <w:rPr>
        <w:lang w:val="id-ID"/>
      </w:rPr>
      <w:t>(Online)</w:t>
    </w:r>
  </w:p>
  <w:p w:rsidR="009C5795" w:rsidRDefault="009C579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DF2E5E"/>
    <w:multiLevelType w:val="hybridMultilevel"/>
    <w:tmpl w:val="5E64AAA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03E4A"/>
    <w:multiLevelType w:val="multilevel"/>
    <w:tmpl w:val="38101298"/>
    <w:lvl w:ilvl="0">
      <w:start w:val="1"/>
      <w:numFmt w:val="decimal"/>
      <w:lvlText w:val="%1."/>
      <w:lvlJc w:val="left"/>
      <w:pPr>
        <w:ind w:left="720" w:hanging="360"/>
      </w:pPr>
      <w:rPr>
        <w:rFonts w:eastAsiaTheme="minorHAnsi" w:cstheme="minorBidi"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11343C88"/>
    <w:multiLevelType w:val="multilevel"/>
    <w:tmpl w:val="C91CC786"/>
    <w:lvl w:ilvl="0">
      <w:start w:val="7"/>
      <w:numFmt w:val="decimal"/>
      <w:lvlText w:val="%1"/>
      <w:lvlJc w:val="left"/>
      <w:pPr>
        <w:ind w:left="360" w:hanging="360"/>
      </w:pPr>
      <w:rPr>
        <w:rFonts w:hint="default"/>
      </w:rPr>
    </w:lvl>
    <w:lvl w:ilvl="1">
      <w:start w:val="8"/>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nsid w:val="146946C1"/>
    <w:multiLevelType w:val="hybridMultilevel"/>
    <w:tmpl w:val="19BC8354"/>
    <w:lvl w:ilvl="0" w:tplc="20AA8FE8">
      <w:start w:val="1"/>
      <w:numFmt w:val="upp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6">
    <w:nsid w:val="183F522F"/>
    <w:multiLevelType w:val="hybridMultilevel"/>
    <w:tmpl w:val="29565768"/>
    <w:lvl w:ilvl="0" w:tplc="0409000F">
      <w:start w:val="1"/>
      <w:numFmt w:val="decimal"/>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7">
    <w:nsid w:val="21556DB5"/>
    <w:multiLevelType w:val="hybridMultilevel"/>
    <w:tmpl w:val="46546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21B102C"/>
    <w:multiLevelType w:val="multilevel"/>
    <w:tmpl w:val="AF40C4D6"/>
    <w:lvl w:ilvl="0">
      <w:start w:val="1"/>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nsid w:val="227E72B6"/>
    <w:multiLevelType w:val="hybridMultilevel"/>
    <w:tmpl w:val="46383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429636A2"/>
    <w:multiLevelType w:val="hybridMultilevel"/>
    <w:tmpl w:val="81B223FE"/>
    <w:lvl w:ilvl="0" w:tplc="4490C2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43154E8F"/>
    <w:multiLevelType w:val="multilevel"/>
    <w:tmpl w:val="F00EFD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4A82712"/>
    <w:multiLevelType w:val="hybridMultilevel"/>
    <w:tmpl w:val="1CB256CC"/>
    <w:lvl w:ilvl="0" w:tplc="2E085BA0">
      <w:start w:val="1"/>
      <w:numFmt w:val="decimal"/>
      <w:lvlText w:val="%1."/>
      <w:lvlJc w:val="left"/>
      <w:pPr>
        <w:ind w:left="786" w:hanging="360"/>
      </w:pPr>
      <w:rPr>
        <w:rFonts w:ascii="Times New Roman" w:eastAsia="Calibr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3">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7">
    <w:nsid w:val="6D2919B4"/>
    <w:multiLevelType w:val="hybridMultilevel"/>
    <w:tmpl w:val="D73CC830"/>
    <w:lvl w:ilvl="0" w:tplc="3DF69274">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0">
    <w:nsid w:val="793366F4"/>
    <w:multiLevelType w:val="hybridMultilevel"/>
    <w:tmpl w:val="B4720308"/>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1">
    <w:nsid w:val="7AD92083"/>
    <w:multiLevelType w:val="multilevel"/>
    <w:tmpl w:val="05F278B8"/>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DA91473"/>
    <w:multiLevelType w:val="hybridMultilevel"/>
    <w:tmpl w:val="83D616CE"/>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1"/>
  </w:num>
  <w:num w:numId="3">
    <w:abstractNumId w:val="2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5"/>
  </w:num>
  <w:num w:numId="17">
    <w:abstractNumId w:val="15"/>
  </w:num>
  <w:num w:numId="18">
    <w:abstractNumId w:val="29"/>
  </w:num>
  <w:num w:numId="19">
    <w:abstractNumId w:val="26"/>
  </w:num>
  <w:num w:numId="20">
    <w:abstractNumId w:val="30"/>
  </w:num>
  <w:num w:numId="21">
    <w:abstractNumId w:val="7"/>
  </w:num>
  <w:num w:numId="22">
    <w:abstractNumId w:val="20"/>
  </w:num>
  <w:num w:numId="23">
    <w:abstractNumId w:val="33"/>
  </w:num>
  <w:num w:numId="24">
    <w:abstractNumId w:val="2"/>
  </w:num>
  <w:num w:numId="25">
    <w:abstractNumId w:val="27"/>
  </w:num>
  <w:num w:numId="26">
    <w:abstractNumId w:val="5"/>
  </w:num>
  <w:num w:numId="27">
    <w:abstractNumId w:val="6"/>
  </w:num>
  <w:num w:numId="28">
    <w:abstractNumId w:val="9"/>
  </w:num>
  <w:num w:numId="29">
    <w:abstractNumId w:val="4"/>
  </w:num>
  <w:num w:numId="30">
    <w:abstractNumId w:val="10"/>
  </w:num>
  <w:num w:numId="31">
    <w:abstractNumId w:val="19"/>
  </w:num>
  <w:num w:numId="32">
    <w:abstractNumId w:val="31"/>
  </w:num>
  <w:num w:numId="33">
    <w:abstractNumId w:val="3"/>
  </w:num>
  <w:num w:numId="34">
    <w:abstractNumId w:val="1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FB2305"/>
    <w:rsid w:val="0000461A"/>
    <w:rsid w:val="00007D53"/>
    <w:rsid w:val="00012DF2"/>
    <w:rsid w:val="00013D23"/>
    <w:rsid w:val="0001474C"/>
    <w:rsid w:val="00023D5A"/>
    <w:rsid w:val="00025520"/>
    <w:rsid w:val="00033DCE"/>
    <w:rsid w:val="000348FC"/>
    <w:rsid w:val="00040DFC"/>
    <w:rsid w:val="0004348D"/>
    <w:rsid w:val="0005552D"/>
    <w:rsid w:val="00065479"/>
    <w:rsid w:val="00070631"/>
    <w:rsid w:val="00070797"/>
    <w:rsid w:val="000746F4"/>
    <w:rsid w:val="00075496"/>
    <w:rsid w:val="00080898"/>
    <w:rsid w:val="000A536E"/>
    <w:rsid w:val="000A7676"/>
    <w:rsid w:val="000B3952"/>
    <w:rsid w:val="000B6AE0"/>
    <w:rsid w:val="000B6E4A"/>
    <w:rsid w:val="000C0160"/>
    <w:rsid w:val="000D211C"/>
    <w:rsid w:val="000D5260"/>
    <w:rsid w:val="000E100A"/>
    <w:rsid w:val="000E3ACA"/>
    <w:rsid w:val="000E4959"/>
    <w:rsid w:val="00112BEC"/>
    <w:rsid w:val="00112C05"/>
    <w:rsid w:val="0011539D"/>
    <w:rsid w:val="00115748"/>
    <w:rsid w:val="00117838"/>
    <w:rsid w:val="001218A8"/>
    <w:rsid w:val="00130874"/>
    <w:rsid w:val="001327EF"/>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D4889"/>
    <w:rsid w:val="001E239C"/>
    <w:rsid w:val="001E27E7"/>
    <w:rsid w:val="001E3495"/>
    <w:rsid w:val="001F1109"/>
    <w:rsid w:val="001F78AD"/>
    <w:rsid w:val="00201209"/>
    <w:rsid w:val="002100BA"/>
    <w:rsid w:val="0021096D"/>
    <w:rsid w:val="00216BA7"/>
    <w:rsid w:val="00221A11"/>
    <w:rsid w:val="00234B66"/>
    <w:rsid w:val="00240904"/>
    <w:rsid w:val="002446CA"/>
    <w:rsid w:val="00255921"/>
    <w:rsid w:val="0026037F"/>
    <w:rsid w:val="0026639E"/>
    <w:rsid w:val="00283493"/>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52A7B"/>
    <w:rsid w:val="00365CBF"/>
    <w:rsid w:val="0037464E"/>
    <w:rsid w:val="00381628"/>
    <w:rsid w:val="00392324"/>
    <w:rsid w:val="00393569"/>
    <w:rsid w:val="00397D04"/>
    <w:rsid w:val="003A7240"/>
    <w:rsid w:val="003B0319"/>
    <w:rsid w:val="003B24BB"/>
    <w:rsid w:val="003B5ED4"/>
    <w:rsid w:val="003B6F74"/>
    <w:rsid w:val="003C1AB2"/>
    <w:rsid w:val="003D24D8"/>
    <w:rsid w:val="003E3A5A"/>
    <w:rsid w:val="003E5826"/>
    <w:rsid w:val="003F0F5E"/>
    <w:rsid w:val="00402C0C"/>
    <w:rsid w:val="00402CF8"/>
    <w:rsid w:val="00410DE2"/>
    <w:rsid w:val="00414F2B"/>
    <w:rsid w:val="0041789B"/>
    <w:rsid w:val="004527A6"/>
    <w:rsid w:val="004640B6"/>
    <w:rsid w:val="00464CF1"/>
    <w:rsid w:val="00466D5B"/>
    <w:rsid w:val="004973CE"/>
    <w:rsid w:val="004A1104"/>
    <w:rsid w:val="004A4C36"/>
    <w:rsid w:val="004A64FD"/>
    <w:rsid w:val="004C0210"/>
    <w:rsid w:val="004C3942"/>
    <w:rsid w:val="004D5FB8"/>
    <w:rsid w:val="004D6819"/>
    <w:rsid w:val="004E1238"/>
    <w:rsid w:val="004F66A4"/>
    <w:rsid w:val="00503F8C"/>
    <w:rsid w:val="005107F0"/>
    <w:rsid w:val="005366CF"/>
    <w:rsid w:val="0054339C"/>
    <w:rsid w:val="005509D8"/>
    <w:rsid w:val="00550CA8"/>
    <w:rsid w:val="0056397C"/>
    <w:rsid w:val="005643A1"/>
    <w:rsid w:val="005770CD"/>
    <w:rsid w:val="0058790D"/>
    <w:rsid w:val="00590622"/>
    <w:rsid w:val="005921E6"/>
    <w:rsid w:val="005953E6"/>
    <w:rsid w:val="0059750A"/>
    <w:rsid w:val="005B207D"/>
    <w:rsid w:val="005E6408"/>
    <w:rsid w:val="005E6AC0"/>
    <w:rsid w:val="00607A6E"/>
    <w:rsid w:val="00620DD6"/>
    <w:rsid w:val="00621977"/>
    <w:rsid w:val="00621EA3"/>
    <w:rsid w:val="00633018"/>
    <w:rsid w:val="00643F21"/>
    <w:rsid w:val="00654367"/>
    <w:rsid w:val="006607A0"/>
    <w:rsid w:val="00663389"/>
    <w:rsid w:val="00665DA7"/>
    <w:rsid w:val="00676623"/>
    <w:rsid w:val="0067717D"/>
    <w:rsid w:val="00695422"/>
    <w:rsid w:val="006A4060"/>
    <w:rsid w:val="006B1797"/>
    <w:rsid w:val="006B666C"/>
    <w:rsid w:val="006B786D"/>
    <w:rsid w:val="006C08FF"/>
    <w:rsid w:val="006D0112"/>
    <w:rsid w:val="006F0E76"/>
    <w:rsid w:val="006F1162"/>
    <w:rsid w:val="006F272E"/>
    <w:rsid w:val="006F67A1"/>
    <w:rsid w:val="006F6B47"/>
    <w:rsid w:val="00712EE9"/>
    <w:rsid w:val="0072256B"/>
    <w:rsid w:val="00730EEF"/>
    <w:rsid w:val="0073148A"/>
    <w:rsid w:val="0073705A"/>
    <w:rsid w:val="007608B2"/>
    <w:rsid w:val="00764AD8"/>
    <w:rsid w:val="00774B0F"/>
    <w:rsid w:val="00780345"/>
    <w:rsid w:val="00781B3B"/>
    <w:rsid w:val="00785313"/>
    <w:rsid w:val="007942C2"/>
    <w:rsid w:val="007A616F"/>
    <w:rsid w:val="007B4805"/>
    <w:rsid w:val="007B4EEF"/>
    <w:rsid w:val="007B5424"/>
    <w:rsid w:val="007D778F"/>
    <w:rsid w:val="007E5016"/>
    <w:rsid w:val="007F0B5D"/>
    <w:rsid w:val="007F1ED5"/>
    <w:rsid w:val="007F3B5E"/>
    <w:rsid w:val="007F73F3"/>
    <w:rsid w:val="008003B8"/>
    <w:rsid w:val="00803352"/>
    <w:rsid w:val="00805F5D"/>
    <w:rsid w:val="008106B0"/>
    <w:rsid w:val="00811E6C"/>
    <w:rsid w:val="00816C84"/>
    <w:rsid w:val="00827261"/>
    <w:rsid w:val="00835989"/>
    <w:rsid w:val="008444FE"/>
    <w:rsid w:val="008755A3"/>
    <w:rsid w:val="00887DC3"/>
    <w:rsid w:val="0089200A"/>
    <w:rsid w:val="00892042"/>
    <w:rsid w:val="00897887"/>
    <w:rsid w:val="008A4591"/>
    <w:rsid w:val="008A5D68"/>
    <w:rsid w:val="008B3A08"/>
    <w:rsid w:val="008B3F7A"/>
    <w:rsid w:val="008B6C71"/>
    <w:rsid w:val="008B7192"/>
    <w:rsid w:val="008B7346"/>
    <w:rsid w:val="008B7F2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B7A3D"/>
    <w:rsid w:val="009C5795"/>
    <w:rsid w:val="009E1331"/>
    <w:rsid w:val="009E256C"/>
    <w:rsid w:val="009E281C"/>
    <w:rsid w:val="009F509C"/>
    <w:rsid w:val="00A16165"/>
    <w:rsid w:val="00A210AC"/>
    <w:rsid w:val="00A27AFA"/>
    <w:rsid w:val="00A327F7"/>
    <w:rsid w:val="00A47D19"/>
    <w:rsid w:val="00A52874"/>
    <w:rsid w:val="00A64A85"/>
    <w:rsid w:val="00A65FF2"/>
    <w:rsid w:val="00A735A8"/>
    <w:rsid w:val="00A8551B"/>
    <w:rsid w:val="00A86316"/>
    <w:rsid w:val="00A9216D"/>
    <w:rsid w:val="00AA26B8"/>
    <w:rsid w:val="00AA2E84"/>
    <w:rsid w:val="00AB0724"/>
    <w:rsid w:val="00AB458F"/>
    <w:rsid w:val="00AB70B4"/>
    <w:rsid w:val="00AC4D63"/>
    <w:rsid w:val="00AD68EC"/>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B517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267"/>
    <w:rsid w:val="00C52D95"/>
    <w:rsid w:val="00C569FA"/>
    <w:rsid w:val="00C62D2C"/>
    <w:rsid w:val="00C65A8C"/>
    <w:rsid w:val="00C75682"/>
    <w:rsid w:val="00C965B3"/>
    <w:rsid w:val="00CA0AD1"/>
    <w:rsid w:val="00CA78EB"/>
    <w:rsid w:val="00CB5063"/>
    <w:rsid w:val="00CC0C0E"/>
    <w:rsid w:val="00CC24A9"/>
    <w:rsid w:val="00CD1670"/>
    <w:rsid w:val="00CD40E6"/>
    <w:rsid w:val="00CE4260"/>
    <w:rsid w:val="00CE6D52"/>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1F6"/>
    <w:rsid w:val="00E5727A"/>
    <w:rsid w:val="00E618AE"/>
    <w:rsid w:val="00E71D93"/>
    <w:rsid w:val="00E71FEF"/>
    <w:rsid w:val="00E73F89"/>
    <w:rsid w:val="00E81005"/>
    <w:rsid w:val="00E85296"/>
    <w:rsid w:val="00EA0629"/>
    <w:rsid w:val="00EA2FA7"/>
    <w:rsid w:val="00EB23FD"/>
    <w:rsid w:val="00EB44DC"/>
    <w:rsid w:val="00EB69F6"/>
    <w:rsid w:val="00EC0250"/>
    <w:rsid w:val="00EC66D7"/>
    <w:rsid w:val="00EF1D4B"/>
    <w:rsid w:val="00F012F8"/>
    <w:rsid w:val="00F05E2B"/>
    <w:rsid w:val="00F0737E"/>
    <w:rsid w:val="00F115C3"/>
    <w:rsid w:val="00F13E13"/>
    <w:rsid w:val="00F24569"/>
    <w:rsid w:val="00F30830"/>
    <w:rsid w:val="00F351A3"/>
    <w:rsid w:val="00F355CE"/>
    <w:rsid w:val="00F35CF9"/>
    <w:rsid w:val="00F366C1"/>
    <w:rsid w:val="00F37606"/>
    <w:rsid w:val="00F37D1C"/>
    <w:rsid w:val="00F431C8"/>
    <w:rsid w:val="00F4346A"/>
    <w:rsid w:val="00F474D2"/>
    <w:rsid w:val="00F579C6"/>
    <w:rsid w:val="00F63BC3"/>
    <w:rsid w:val="00F65C70"/>
    <w:rsid w:val="00F66D67"/>
    <w:rsid w:val="00F706EA"/>
    <w:rsid w:val="00F754E8"/>
    <w:rsid w:val="00FA2729"/>
    <w:rsid w:val="00FA5E5F"/>
    <w:rsid w:val="00FB2305"/>
    <w:rsid w:val="00FB26D7"/>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TableGrid1">
    <w:name w:val="Table Grid1"/>
    <w:basedOn w:val="TableNormal"/>
    <w:next w:val="TableGrid"/>
    <w:uiPriority w:val="59"/>
    <w:rsid w:val="0028349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index.php/kandid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399D4-9508-4D53-B2CE-473076B5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6616</Words>
  <Characters>37716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2018-10-09T15:34:00Z</cp:lastPrinted>
  <dcterms:created xsi:type="dcterms:W3CDTF">2019-12-07T19:40:00Z</dcterms:created>
  <dcterms:modified xsi:type="dcterms:W3CDTF">2019-12-07T19:46:00Z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