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BCA" w:rsidRDefault="00CB7BCA" w:rsidP="00CB7BCA">
      <w:pPr>
        <w:pStyle w:val="BodyText"/>
        <w:tabs>
          <w:tab w:val="left" w:pos="3240"/>
        </w:tabs>
        <w:ind w:left="135"/>
        <w:rPr>
          <w:sz w:val="20"/>
        </w:rPr>
      </w:pPr>
      <w:r>
        <w:rPr>
          <w:sz w:val="20"/>
        </w:rPr>
        <w:tab/>
      </w:r>
      <w:bookmarkStart w:id="0" w:name="_GoBack"/>
      <w:bookmarkEnd w:id="0"/>
    </w:p>
    <w:p w:rsidR="00CB7BCA" w:rsidRDefault="00CB7BCA" w:rsidP="00CB7BCA">
      <w:pPr>
        <w:pStyle w:val="BodyText"/>
        <w:spacing w:before="10"/>
        <w:ind w:left="0"/>
        <w:rPr>
          <w:sz w:val="3"/>
        </w:rPr>
      </w:pPr>
    </w:p>
    <w:p w:rsidR="00CB7BCA" w:rsidRDefault="00CB7BCA" w:rsidP="00CB7BCA">
      <w:pPr>
        <w:pStyle w:val="BodyText"/>
        <w:spacing w:line="20" w:lineRule="exact"/>
        <w:ind w:left="-20"/>
        <w:rPr>
          <w:sz w:val="2"/>
        </w:rPr>
      </w:pPr>
      <w:r>
        <w:rPr>
          <w:noProof/>
          <w:sz w:val="2"/>
          <w:lang w:bidi="ar-SA"/>
        </w:rPr>
        <mc:AlternateContent>
          <mc:Choice Requires="wpg">
            <w:drawing>
              <wp:inline distT="0" distB="0" distL="0" distR="0" wp14:anchorId="7EC13C59" wp14:editId="5635138C">
                <wp:extent cx="6081395" cy="12700"/>
                <wp:effectExtent l="6350" t="3175" r="8255" b="3175"/>
                <wp:docPr id="2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1395" cy="12700"/>
                          <a:chOff x="0" y="0"/>
                          <a:chExt cx="9577" cy="20"/>
                        </a:xfrm>
                      </wpg:grpSpPr>
                      <wps:wsp>
                        <wps:cNvPr id="24" name="Line 14"/>
                        <wps:cNvCnPr>
                          <a:cxnSpLocks noChangeShapeType="1"/>
                        </wps:cNvCnPr>
                        <wps:spPr bwMode="auto">
                          <a:xfrm>
                            <a:off x="0" y="10"/>
                            <a:ext cx="9577"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38F1A6" id="Group 13" o:spid="_x0000_s1026" style="width:478.85pt;height:1pt;mso-position-horizontal-relative:char;mso-position-vertical-relative:line" coordsize="957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">
                <v:line id="Line 14" o:spid="_x0000_s1027" style="position:absolute;visibility:visible;mso-wrap-style:square" from="0,10" to="957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w10:anchorlock/>
              </v:group>
            </w:pict>
          </mc:Fallback>
        </mc:AlternateContent>
      </w:r>
    </w:p>
    <w:p w:rsidR="00CB7BCA" w:rsidRDefault="00CB7BCA" w:rsidP="00CB7BCA">
      <w:pPr>
        <w:pStyle w:val="BodyText"/>
        <w:ind w:left="0"/>
        <w:rPr>
          <w:sz w:val="10"/>
        </w:rPr>
      </w:pPr>
      <w:r>
        <w:rPr>
          <w:noProof/>
          <w:lang w:bidi="ar-SA"/>
        </w:rPr>
        <mc:AlternateContent>
          <mc:Choice Requires="wps">
            <w:drawing>
              <wp:anchor distT="0" distB="0" distL="0" distR="0" simplePos="0" relativeHeight="251660288" behindDoc="1" locked="0" layoutInCell="1" allowOverlap="1" wp14:anchorId="4D3BCD62" wp14:editId="0A42F52F">
                <wp:simplePos x="0" y="0"/>
                <wp:positionH relativeFrom="page">
                  <wp:posOffset>1117600</wp:posOffset>
                </wp:positionH>
                <wp:positionV relativeFrom="paragraph">
                  <wp:posOffset>99695</wp:posOffset>
                </wp:positionV>
                <wp:extent cx="4381500" cy="1090930"/>
                <wp:effectExtent l="0" t="0" r="0" b="0"/>
                <wp:wrapTopAndBottom/>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9093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7BCA" w:rsidRDefault="00CB7BCA" w:rsidP="00CB7BCA">
                            <w:pPr>
                              <w:spacing w:before="62" w:line="224" w:lineRule="exact"/>
                              <w:ind w:left="1293" w:right="1066"/>
                              <w:jc w:val="center"/>
                              <w:rPr>
                                <w:rFonts w:ascii="Gadugi"/>
                                <w:i/>
                                <w:sz w:val="17"/>
                              </w:rPr>
                            </w:pPr>
                            <w:r>
                              <w:rPr>
                                <w:rFonts w:ascii="Gadugi"/>
                                <w:i/>
                                <w:color w:val="FFFFFF"/>
                                <w:sz w:val="17"/>
                              </w:rPr>
                              <w:t xml:space="preserve">Available online at </w:t>
                            </w:r>
                            <w:hyperlink r:id="rId5">
                              <w:r>
                                <w:rPr>
                                  <w:rFonts w:ascii="Gadugi"/>
                                  <w:i/>
                                  <w:color w:val="FFFFFF"/>
                                  <w:sz w:val="17"/>
                                </w:rPr>
                                <w:t>www.jurnal.abulyatama.ac.id/acehmedika</w:t>
                              </w:r>
                            </w:hyperlink>
                          </w:p>
                          <w:p w:rsidR="00CB7BCA" w:rsidRDefault="00CB7BCA" w:rsidP="00CB7BCA">
                            <w:pPr>
                              <w:spacing w:line="211" w:lineRule="exact"/>
                              <w:ind w:left="1293" w:right="1062"/>
                              <w:jc w:val="center"/>
                              <w:rPr>
                                <w:rFonts w:ascii="Gadugi"/>
                                <w:sz w:val="16"/>
                              </w:rPr>
                            </w:pPr>
                            <w:r>
                              <w:rPr>
                                <w:rFonts w:ascii="Gadugi"/>
                                <w:color w:val="FFFFFF"/>
                                <w:sz w:val="16"/>
                              </w:rPr>
                              <w:t>ISSN 2548-9623 (Online)</w:t>
                            </w:r>
                          </w:p>
                          <w:p w:rsidR="00CB7BCA" w:rsidRDefault="00CB7BCA" w:rsidP="00CB7BCA">
                            <w:pPr>
                              <w:spacing w:before="1"/>
                              <w:ind w:left="1292" w:right="1066"/>
                              <w:jc w:val="center"/>
                              <w:rPr>
                                <w:rFonts w:ascii="Gadugi"/>
                                <w:b/>
                                <w:sz w:val="32"/>
                              </w:rPr>
                            </w:pPr>
                            <w:r>
                              <w:rPr>
                                <w:rFonts w:ascii="Gadugi"/>
                                <w:b/>
                                <w:color w:val="FFFFFF"/>
                                <w:sz w:val="32"/>
                              </w:rPr>
                              <w:t>Universitas Abulyatama</w:t>
                            </w:r>
                          </w:p>
                          <w:p w:rsidR="00CB7BCA" w:rsidRDefault="00CB7BCA" w:rsidP="00CB7BCA">
                            <w:pPr>
                              <w:spacing w:before="1"/>
                              <w:ind w:left="1293" w:right="1065"/>
                              <w:jc w:val="center"/>
                              <w:rPr>
                                <w:rFonts w:ascii="Gadugi"/>
                                <w:b/>
                                <w:sz w:val="40"/>
                              </w:rPr>
                            </w:pPr>
                            <w:r>
                              <w:rPr>
                                <w:rFonts w:ascii="Gadugi"/>
                                <w:b/>
                                <w:color w:val="FFFFFF"/>
                                <w:sz w:val="40"/>
                              </w:rPr>
                              <w:t>Jurnal Aceh Medika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3BCD62" id="_x0000_t202" coordsize="21600,21600" o:spt="202" path="m,l,21600r21600,l21600,xe">
                <v:stroke joinstyle="miter"/>
                <v:path gradientshapeok="t" o:connecttype="rect"/>
              </v:shapetype>
              <v:shape id="Text Box 12" o:spid="_x0000_s1026" type="#_x0000_t202" style="position:absolute;margin-left:88pt;margin-top:7.85pt;width:345pt;height:85.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" fillcolor="#404040" stroked="f">
                <v:textbox inset="0,0,0,0">
                  <w:txbxContent>
                    <w:p w:rsidR="00CB7BCA" w:rsidRDefault="00CB7BCA" w:rsidP="00CB7BCA">
                      <w:pPr>
                        <w:spacing w:before="62" w:line="224" w:lineRule="exact"/>
                        <w:ind w:left="1293" w:right="1066"/>
                        <w:jc w:val="center"/>
                        <w:rPr>
                          <w:rFonts w:ascii="Gadugi"/>
                          <w:i/>
                          <w:sz w:val="17"/>
                        </w:rPr>
                      </w:pPr>
                      <w:r>
                        <w:rPr>
                          <w:rFonts w:ascii="Gadugi"/>
                          <w:i/>
                          <w:color w:val="FFFFFF"/>
                          <w:sz w:val="17"/>
                        </w:rPr>
                        <w:t xml:space="preserve">Available online at </w:t>
                      </w:r>
                      <w:hyperlink r:id="rId6">
                        <w:r>
                          <w:rPr>
                            <w:rFonts w:ascii="Gadugi"/>
                            <w:i/>
                            <w:color w:val="FFFFFF"/>
                            <w:sz w:val="17"/>
                          </w:rPr>
                          <w:t>www.jurnal.abulyatama.ac.id/acehmedika</w:t>
                        </w:r>
                      </w:hyperlink>
                    </w:p>
                    <w:p w:rsidR="00CB7BCA" w:rsidRDefault="00CB7BCA" w:rsidP="00CB7BCA">
                      <w:pPr>
                        <w:spacing w:line="211" w:lineRule="exact"/>
                        <w:ind w:left="1293" w:right="1062"/>
                        <w:jc w:val="center"/>
                        <w:rPr>
                          <w:rFonts w:ascii="Gadugi"/>
                          <w:sz w:val="16"/>
                        </w:rPr>
                      </w:pPr>
                      <w:r>
                        <w:rPr>
                          <w:rFonts w:ascii="Gadugi"/>
                          <w:color w:val="FFFFFF"/>
                          <w:sz w:val="16"/>
                        </w:rPr>
                        <w:t>ISSN 2548-9623 (Online)</w:t>
                      </w:r>
                    </w:p>
                    <w:p w:rsidR="00CB7BCA" w:rsidRDefault="00CB7BCA" w:rsidP="00CB7BCA">
                      <w:pPr>
                        <w:spacing w:before="1"/>
                        <w:ind w:left="1292" w:right="1066"/>
                        <w:jc w:val="center"/>
                        <w:rPr>
                          <w:rFonts w:ascii="Gadugi"/>
                          <w:b/>
                          <w:sz w:val="32"/>
                        </w:rPr>
                      </w:pPr>
                      <w:r>
                        <w:rPr>
                          <w:rFonts w:ascii="Gadugi"/>
                          <w:b/>
                          <w:color w:val="FFFFFF"/>
                          <w:sz w:val="32"/>
                        </w:rPr>
                        <w:t>Universitas Abulyatama</w:t>
                      </w:r>
                    </w:p>
                    <w:p w:rsidR="00CB7BCA" w:rsidRDefault="00CB7BCA" w:rsidP="00CB7BCA">
                      <w:pPr>
                        <w:spacing w:before="1"/>
                        <w:ind w:left="1293" w:right="1065"/>
                        <w:jc w:val="center"/>
                        <w:rPr>
                          <w:rFonts w:ascii="Gadugi"/>
                          <w:b/>
                          <w:sz w:val="40"/>
                        </w:rPr>
                      </w:pPr>
                      <w:r>
                        <w:rPr>
                          <w:rFonts w:ascii="Gadugi"/>
                          <w:b/>
                          <w:color w:val="FFFFFF"/>
                          <w:sz w:val="40"/>
                        </w:rPr>
                        <w:t>Jurnal Aceh Medika</w:t>
                      </w:r>
                    </w:p>
                  </w:txbxContent>
                </v:textbox>
                <w10:wrap type="topAndBottom" anchorx="page"/>
              </v:shape>
            </w:pict>
          </mc:Fallback>
        </mc:AlternateContent>
      </w:r>
      <w:r>
        <w:rPr>
          <w:noProof/>
          <w:lang w:bidi="ar-SA"/>
        </w:rPr>
        <w:drawing>
          <wp:anchor distT="0" distB="0" distL="0" distR="0" simplePos="0" relativeHeight="251659264" behindDoc="0" locked="0" layoutInCell="1" allowOverlap="1" wp14:anchorId="45C4B19D" wp14:editId="25DEADF3">
            <wp:simplePos x="0" y="0"/>
            <wp:positionH relativeFrom="page">
              <wp:posOffset>5560059</wp:posOffset>
            </wp:positionH>
            <wp:positionV relativeFrom="paragraph">
              <wp:posOffset>98236</wp:posOffset>
            </wp:positionV>
            <wp:extent cx="790652" cy="1123188"/>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90652" cy="1123188"/>
                    </a:xfrm>
                    <a:prstGeom prst="rect">
                      <a:avLst/>
                    </a:prstGeom>
                  </pic:spPr>
                </pic:pic>
              </a:graphicData>
            </a:graphic>
          </wp:anchor>
        </w:drawing>
      </w:r>
      <w:r>
        <w:rPr>
          <w:noProof/>
          <w:lang w:bidi="ar-SA"/>
        </w:rPr>
        <mc:AlternateContent>
          <mc:Choice Requires="wpg">
            <w:drawing>
              <wp:anchor distT="0" distB="0" distL="0" distR="0" simplePos="0" relativeHeight="251661312" behindDoc="1" locked="0" layoutInCell="1" allowOverlap="1" wp14:anchorId="6AC41BEA" wp14:editId="006FDBA5">
                <wp:simplePos x="0" y="0"/>
                <wp:positionH relativeFrom="page">
                  <wp:posOffset>866775</wp:posOffset>
                </wp:positionH>
                <wp:positionV relativeFrom="paragraph">
                  <wp:posOffset>1316355</wp:posOffset>
                </wp:positionV>
                <wp:extent cx="5867400" cy="71755"/>
                <wp:effectExtent l="0" t="0" r="0" b="0"/>
                <wp:wrapTopAndBottom/>
                <wp:docPr id="1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71755"/>
                          <a:chOff x="1365" y="2073"/>
                          <a:chExt cx="9240" cy="113"/>
                        </a:xfrm>
                      </wpg:grpSpPr>
                      <wps:wsp>
                        <wps:cNvPr id="20" name="Line 11"/>
                        <wps:cNvCnPr>
                          <a:cxnSpLocks noChangeShapeType="1"/>
                        </wps:cNvCnPr>
                        <wps:spPr bwMode="auto">
                          <a:xfrm>
                            <a:off x="1395" y="2158"/>
                            <a:ext cx="9210" cy="0"/>
                          </a:xfrm>
                          <a:prstGeom prst="line">
                            <a:avLst/>
                          </a:prstGeom>
                          <a:noFill/>
                          <a:ln w="349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10"/>
                        <wps:cNvCnPr>
                          <a:cxnSpLocks noChangeShapeType="1"/>
                        </wps:cNvCnPr>
                        <wps:spPr bwMode="auto">
                          <a:xfrm>
                            <a:off x="1365" y="2083"/>
                            <a:ext cx="92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728CA6" id="Group 9" o:spid="_x0000_s1026" style="position:absolute;margin-left:68.25pt;margin-top:103.65pt;width:462pt;height:5.65pt;z-index:-251655168;mso-wrap-distance-left:0;mso-wrap-distance-right:0;mso-position-horizontal-relative:page" coordorigin="1365,2073" coordsize="924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">
                <v:line id="Line 11" o:spid="_x0000_s1027" style="position:absolute;visibility:visible;mso-wrap-style:square" from="1395,2158" to="10605,2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" strokeweight="2.75pt"/>
                <v:line id="Line 10" o:spid="_x0000_s1028" style="position:absolute;visibility:visible;mso-wrap-style:square" from="1365,2083" to="10575,2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" strokeweight="1pt"/>
                <w10:wrap type="topAndBottom" anchorx="page"/>
              </v:group>
            </w:pict>
          </mc:Fallback>
        </mc:AlternateContent>
      </w:r>
    </w:p>
    <w:p w:rsidR="00CB7BCA" w:rsidRDefault="00CB7BCA" w:rsidP="00CB7BCA">
      <w:pPr>
        <w:pStyle w:val="BodyText"/>
        <w:ind w:left="0"/>
        <w:rPr>
          <w:sz w:val="7"/>
        </w:rPr>
      </w:pPr>
    </w:p>
    <w:p w:rsidR="00CB7BCA" w:rsidRDefault="00CB7BCA" w:rsidP="00CB7BCA">
      <w:pPr>
        <w:pStyle w:val="BodyText"/>
        <w:spacing w:before="2"/>
        <w:ind w:left="0"/>
        <w:rPr>
          <w:sz w:val="26"/>
        </w:rPr>
      </w:pPr>
    </w:p>
    <w:p w:rsidR="00CB7BCA" w:rsidRPr="007D0337" w:rsidRDefault="00CB7BCA" w:rsidP="00CB7BCA">
      <w:pPr>
        <w:jc w:val="center"/>
        <w:rPr>
          <w:b/>
          <w:bCs/>
          <w:i/>
          <w:sz w:val="28"/>
          <w:szCs w:val="28"/>
          <w:lang w:val="en-GB"/>
        </w:rPr>
      </w:pPr>
      <w:r>
        <w:rPr>
          <w:b/>
          <w:bCs/>
          <w:sz w:val="28"/>
          <w:szCs w:val="28"/>
          <w:lang w:val="en-GB"/>
        </w:rPr>
        <w:t xml:space="preserve">FAKTOR PENGHAMBAT DOSEN DALAM METODE </w:t>
      </w:r>
      <w:r w:rsidRPr="007D0337">
        <w:rPr>
          <w:b/>
          <w:bCs/>
          <w:i/>
          <w:sz w:val="28"/>
          <w:szCs w:val="28"/>
          <w:lang w:val="en-GB"/>
        </w:rPr>
        <w:t>PROBLEM BASED LEARNING</w:t>
      </w:r>
      <w:r>
        <w:rPr>
          <w:b/>
          <w:bCs/>
          <w:i/>
          <w:sz w:val="28"/>
          <w:szCs w:val="28"/>
          <w:lang w:val="en-GB"/>
        </w:rPr>
        <w:t xml:space="preserve"> </w:t>
      </w:r>
      <w:r>
        <w:rPr>
          <w:b/>
          <w:bCs/>
          <w:sz w:val="28"/>
          <w:szCs w:val="28"/>
          <w:lang w:val="en-GB"/>
        </w:rPr>
        <w:t>DI PROGRAM STUDI PENDIDIKAN DOKTER FAKULTAS KEDOKTERAN ABULYATAMA</w:t>
      </w:r>
    </w:p>
    <w:p w:rsidR="00CB7BCA" w:rsidRDefault="00CB7BCA" w:rsidP="00CB7BCA">
      <w:pPr>
        <w:pStyle w:val="BodyText"/>
        <w:spacing w:before="6"/>
        <w:ind w:left="0"/>
        <w:rPr>
          <w:b/>
          <w:sz w:val="41"/>
        </w:rPr>
      </w:pPr>
    </w:p>
    <w:p w:rsidR="00CB7BCA" w:rsidRPr="006A1390" w:rsidRDefault="00CB7BCA" w:rsidP="00CB7BCA">
      <w:pPr>
        <w:pStyle w:val="Heading2"/>
        <w:spacing w:before="1"/>
        <w:ind w:left="3380" w:hanging="1112"/>
        <w:rPr>
          <w:sz w:val="14"/>
        </w:rPr>
      </w:pPr>
      <w:r>
        <w:t>Cut Gibdi Suji*</w:t>
      </w:r>
      <w:r>
        <w:rPr>
          <w:position w:val="8"/>
          <w:sz w:val="14"/>
        </w:rPr>
        <w:t>1</w:t>
      </w:r>
      <w:r>
        <w:t>, Ade Kiki Riezky*</w:t>
      </w:r>
      <w:r>
        <w:rPr>
          <w:position w:val="8"/>
          <w:sz w:val="14"/>
        </w:rPr>
        <w:t>2</w:t>
      </w:r>
      <w:r>
        <w:t>, Syarifah Nora</w:t>
      </w:r>
      <w:r w:rsidRPr="008D61CC">
        <w:rPr>
          <w:vertAlign w:val="superscript"/>
        </w:rPr>
        <w:t>3</w:t>
      </w:r>
    </w:p>
    <w:p w:rsidR="00CB7BCA" w:rsidRDefault="00CB7BCA" w:rsidP="00CB7BCA">
      <w:pPr>
        <w:pStyle w:val="BodyText"/>
        <w:spacing w:before="51"/>
        <w:ind w:left="442" w:right="724" w:hanging="142"/>
      </w:pPr>
      <w:r>
        <w:rPr>
          <w:position w:val="8"/>
          <w:sz w:val="14"/>
        </w:rPr>
        <w:t>1</w:t>
      </w:r>
      <w:r>
        <w:t>Program Studi Kedokteran Umum, Fakultas Kedokteran, Universitas Abulyatama Aceh, Jl. Blang Bintang Lama Km 8,5 Lampoh Keude Aceh Besar</w:t>
      </w:r>
    </w:p>
    <w:p w:rsidR="00CB7BCA" w:rsidRDefault="00CB7BCA" w:rsidP="00CB7BCA">
      <w:pPr>
        <w:pStyle w:val="BodyText"/>
        <w:ind w:left="386"/>
      </w:pPr>
      <w:r>
        <w:t>*Email Korespondensi: Cutgibdisuji99@gmail.com</w:t>
      </w:r>
    </w:p>
    <w:p w:rsidR="00CB7BCA" w:rsidRPr="008D61CC" w:rsidRDefault="00CB7BCA" w:rsidP="00CB7BCA">
      <w:pPr>
        <w:pStyle w:val="BodyText"/>
        <w:ind w:left="386"/>
      </w:pPr>
      <w:r>
        <w:rPr>
          <w:noProof/>
          <w:lang w:bidi="ar-SA"/>
        </w:rPr>
        <mc:AlternateContent>
          <mc:Choice Requires="wps">
            <w:drawing>
              <wp:anchor distT="0" distB="0" distL="0" distR="0" simplePos="0" relativeHeight="251662336" behindDoc="1" locked="0" layoutInCell="1" allowOverlap="1" wp14:anchorId="5E49F12D" wp14:editId="55B639F1">
                <wp:simplePos x="0" y="0"/>
                <wp:positionH relativeFrom="page">
                  <wp:posOffset>1020445</wp:posOffset>
                </wp:positionH>
                <wp:positionV relativeFrom="paragraph">
                  <wp:posOffset>174625</wp:posOffset>
                </wp:positionV>
                <wp:extent cx="5581650" cy="0"/>
                <wp:effectExtent l="0" t="0" r="0" b="0"/>
                <wp:wrapTopAndBottom/>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F1296" id="Line 8"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0.35pt,13.75pt" to="519.8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">
                <w10:wrap type="topAndBottom" anchorx="page"/>
              </v:line>
            </w:pict>
          </mc:Fallback>
        </mc:AlternateContent>
      </w:r>
    </w:p>
    <w:p w:rsidR="00CB7BCA" w:rsidRDefault="00CB7BCA" w:rsidP="00CB7BCA">
      <w:pPr>
        <w:ind w:left="432"/>
        <w:rPr>
          <w:sz w:val="18"/>
        </w:rPr>
      </w:pPr>
      <w:r>
        <w:rPr>
          <w:sz w:val="18"/>
        </w:rPr>
        <w:t xml:space="preserve">Diterima         </w:t>
      </w:r>
      <w:proofErr w:type="gramStart"/>
      <w:r>
        <w:rPr>
          <w:sz w:val="18"/>
        </w:rPr>
        <w:t xml:space="preserve">  ;</w:t>
      </w:r>
      <w:proofErr w:type="gramEnd"/>
      <w:r>
        <w:rPr>
          <w:sz w:val="18"/>
        </w:rPr>
        <w:t xml:space="preserve"> Disetujui        ; Dipublikasi </w:t>
      </w:r>
    </w:p>
    <w:p w:rsidR="00CB7BCA" w:rsidRDefault="00CB7BCA" w:rsidP="00CB7BCA">
      <w:pPr>
        <w:pStyle w:val="BodyText"/>
        <w:ind w:left="0"/>
        <w:rPr>
          <w:sz w:val="21"/>
        </w:rPr>
      </w:pPr>
    </w:p>
    <w:p w:rsidR="00CB7BCA" w:rsidRDefault="00CB7BCA" w:rsidP="00CB7BCA">
      <w:pPr>
        <w:ind w:left="851" w:right="1031"/>
        <w:jc w:val="both"/>
        <w:rPr>
          <w:i/>
          <w:sz w:val="20"/>
          <w:szCs w:val="20"/>
          <w:lang w:val="en-GB"/>
        </w:rPr>
      </w:pPr>
      <w:r>
        <w:rPr>
          <w:i/>
          <w:sz w:val="20"/>
          <w:szCs w:val="20"/>
        </w:rPr>
        <w:t xml:space="preserve">Abstract: </w:t>
      </w:r>
      <w:r>
        <w:rPr>
          <w:rStyle w:val="tlid-translation"/>
          <w:i/>
          <w:sz w:val="20"/>
          <w:szCs w:val="20"/>
        </w:rPr>
        <w:t xml:space="preserve">Problem-based learning (PBL) is a new learning strategy that emphasizes student learning or in other words student centered learning. The purpose of this study was to determine the inhibiting factors faced by the lecturers of medical education study programs in applying the PBL method. The research method used is descriptive research with cross sectional approach. This research was conducted by distributing questionnaires to preclinical and clinical lecturers at the Faculty of Medicine at Abulyatama University and Medicine Hospital of Medical Faculty of Abulyatama University. This research was conducted in February 2020 - June 2020. After the data were analyzed, it was found that the knowledge / preparation of clinical lecturers in the Problem Based Learning method had the highest percentage with enough categories as much as 32 (91.4%) and the highest percentage of preclinical lecturers with enough categories as much as 39 (97.5%). Educational background of clinical lecturers with specialist education level are 33 (94.3%), and preclinical lectures as many as 21 (52.5%). </w:t>
      </w:r>
    </w:p>
    <w:p w:rsidR="00CB7BCA" w:rsidRDefault="00CB7BCA" w:rsidP="00CB7BCA">
      <w:pPr>
        <w:ind w:left="851" w:right="1031"/>
        <w:jc w:val="both"/>
        <w:rPr>
          <w:rStyle w:val="tlid-translation"/>
        </w:rPr>
      </w:pPr>
    </w:p>
    <w:p w:rsidR="00CB7BCA" w:rsidRDefault="00CB7BCA" w:rsidP="00CB7BCA">
      <w:pPr>
        <w:ind w:left="851" w:right="1031"/>
        <w:jc w:val="both"/>
      </w:pPr>
    </w:p>
    <w:p w:rsidR="00CB7BCA" w:rsidRPr="00421072" w:rsidRDefault="00CB7BCA" w:rsidP="00CB7BCA">
      <w:pPr>
        <w:ind w:left="851" w:right="1031"/>
        <w:jc w:val="both"/>
        <w:rPr>
          <w:b/>
          <w:i/>
          <w:sz w:val="20"/>
          <w:szCs w:val="20"/>
          <w:lang w:val="en-GB"/>
        </w:rPr>
      </w:pPr>
      <w:r w:rsidRPr="00FB491F">
        <w:rPr>
          <w:rStyle w:val="tlid-translation"/>
          <w:b/>
          <w:i/>
          <w:sz w:val="20"/>
          <w:szCs w:val="20"/>
        </w:rPr>
        <w:t>Keywords:</w:t>
      </w:r>
      <w:r w:rsidRPr="00FB491F">
        <w:rPr>
          <w:rStyle w:val="tlid-translation"/>
          <w:i/>
          <w:sz w:val="20"/>
          <w:szCs w:val="20"/>
        </w:rPr>
        <w:t xml:space="preserve"> </w:t>
      </w:r>
      <w:r w:rsidRPr="00421072">
        <w:rPr>
          <w:b/>
          <w:i/>
          <w:sz w:val="20"/>
          <w:szCs w:val="20"/>
          <w:lang w:val="en-GB"/>
        </w:rPr>
        <w:t xml:space="preserve">Problem Based Learning, </w:t>
      </w:r>
      <w:r w:rsidRPr="00421072">
        <w:rPr>
          <w:b/>
          <w:sz w:val="20"/>
          <w:szCs w:val="20"/>
          <w:lang w:val="en-GB"/>
        </w:rPr>
        <w:t>Preclinical Lecturer, Clinical Lecturer</w:t>
      </w:r>
    </w:p>
    <w:p w:rsidR="00CB7BCA" w:rsidRDefault="00CB7BCA" w:rsidP="00CB7BCA">
      <w:pPr>
        <w:pStyle w:val="BodyText"/>
        <w:spacing w:before="9"/>
        <w:ind w:left="0"/>
        <w:rPr>
          <w:b/>
          <w:i/>
          <w:sz w:val="20"/>
        </w:rPr>
      </w:pPr>
    </w:p>
    <w:p w:rsidR="00CB7BCA" w:rsidRPr="00FB491F" w:rsidRDefault="00CB7BCA" w:rsidP="00CB7BCA">
      <w:pPr>
        <w:spacing w:after="160"/>
        <w:ind w:left="851" w:right="1031"/>
        <w:contextualSpacing/>
        <w:jc w:val="both"/>
        <w:rPr>
          <w:sz w:val="20"/>
          <w:szCs w:val="20"/>
          <w:lang w:val="en-GB"/>
        </w:rPr>
      </w:pPr>
      <w:r>
        <w:rPr>
          <w:sz w:val="20"/>
        </w:rPr>
        <w:t xml:space="preserve">Abstrak: </w:t>
      </w:r>
      <w:r w:rsidRPr="00FB491F">
        <w:rPr>
          <w:i/>
          <w:sz w:val="20"/>
          <w:szCs w:val="20"/>
        </w:rPr>
        <w:t>Problem-based learning</w:t>
      </w:r>
      <w:r w:rsidRPr="00FB491F">
        <w:rPr>
          <w:sz w:val="20"/>
          <w:szCs w:val="20"/>
        </w:rPr>
        <w:t xml:space="preserve"> (PBL) adalah sebuah strategi pembelajaran baru yang menitik beratkan pembelajaran pada mahasiswa atau dengan kata lain pembelajaran berpusat kepada mahasiswa </w:t>
      </w:r>
      <w:r w:rsidRPr="00FB491F">
        <w:rPr>
          <w:i/>
          <w:sz w:val="20"/>
          <w:szCs w:val="20"/>
        </w:rPr>
        <w:t>(student centered learning)</w:t>
      </w:r>
      <w:r w:rsidRPr="00FB491F">
        <w:rPr>
          <w:sz w:val="20"/>
          <w:szCs w:val="20"/>
        </w:rPr>
        <w:t>. Tujuan penelitian ini adalah untuk mengetahui faktor penghambat yang dihadapi oleh para dosen program studi pendidikan dokter dalam menerapkan metode PBL. Metode penelitian yang digunakan</w:t>
      </w:r>
      <w:r>
        <w:rPr>
          <w:sz w:val="20"/>
          <w:szCs w:val="20"/>
        </w:rPr>
        <w:t xml:space="preserve"> adalah</w:t>
      </w:r>
      <w:r w:rsidRPr="00FB491F">
        <w:rPr>
          <w:sz w:val="20"/>
          <w:szCs w:val="20"/>
          <w:lang w:val="en-GB"/>
        </w:rPr>
        <w:t xml:space="preserve"> penelitian deskriptif dengan pendekatan </w:t>
      </w:r>
      <w:r w:rsidRPr="00FB491F">
        <w:rPr>
          <w:i/>
          <w:sz w:val="20"/>
          <w:szCs w:val="20"/>
          <w:lang w:val="en-GB"/>
        </w:rPr>
        <w:t xml:space="preserve">cross sectional. </w:t>
      </w:r>
      <w:r w:rsidRPr="00FB491F">
        <w:rPr>
          <w:sz w:val="20"/>
          <w:szCs w:val="20"/>
          <w:lang w:val="en-GB"/>
        </w:rPr>
        <w:t>Penelitian ini dilakukan dengan cara membagikan kuesioner k</w:t>
      </w:r>
      <w:r>
        <w:rPr>
          <w:sz w:val="20"/>
          <w:szCs w:val="20"/>
          <w:lang w:val="en-GB"/>
        </w:rPr>
        <w:t>epada dosen preklinik dan klinik</w:t>
      </w:r>
      <w:r w:rsidRPr="00FB491F">
        <w:rPr>
          <w:sz w:val="20"/>
          <w:szCs w:val="20"/>
          <w:lang w:val="en-GB"/>
        </w:rPr>
        <w:t xml:space="preserve"> di </w:t>
      </w:r>
      <w:r w:rsidRPr="00FB491F">
        <w:rPr>
          <w:sz w:val="20"/>
          <w:szCs w:val="20"/>
        </w:rPr>
        <w:t xml:space="preserve">Fakultas Kedokteran Universitas Abulyatama dan Rumah Sakit Pendidikan Fakultas Kedokteran Universitas Abulyatama. Penelitian ini </w:t>
      </w:r>
      <w:r>
        <w:rPr>
          <w:sz w:val="20"/>
          <w:szCs w:val="20"/>
        </w:rPr>
        <w:t xml:space="preserve">dilakukan pada bulan </w:t>
      </w:r>
      <w:proofErr w:type="gramStart"/>
      <w:r>
        <w:rPr>
          <w:sz w:val="20"/>
          <w:szCs w:val="20"/>
        </w:rPr>
        <w:t>Februari  –</w:t>
      </w:r>
      <w:proofErr w:type="gramEnd"/>
      <w:r>
        <w:rPr>
          <w:sz w:val="20"/>
          <w:szCs w:val="20"/>
        </w:rPr>
        <w:t xml:space="preserve"> Juni 2020. </w:t>
      </w:r>
      <w:r w:rsidRPr="00FB491F">
        <w:rPr>
          <w:sz w:val="20"/>
          <w:szCs w:val="20"/>
        </w:rPr>
        <w:t xml:space="preserve">Setelah data dianalisis </w:t>
      </w:r>
      <w:proofErr w:type="gramStart"/>
      <w:r w:rsidRPr="00FB491F">
        <w:rPr>
          <w:sz w:val="20"/>
          <w:szCs w:val="20"/>
        </w:rPr>
        <w:t>didapatkan</w:t>
      </w:r>
      <w:r>
        <w:rPr>
          <w:sz w:val="20"/>
          <w:szCs w:val="20"/>
        </w:rPr>
        <w:t xml:space="preserve"> </w:t>
      </w:r>
      <w:r w:rsidRPr="00FB491F">
        <w:rPr>
          <w:sz w:val="20"/>
          <w:szCs w:val="20"/>
        </w:rPr>
        <w:t xml:space="preserve"> </w:t>
      </w:r>
      <w:r>
        <w:rPr>
          <w:sz w:val="20"/>
          <w:szCs w:val="20"/>
          <w:lang w:val="en-GB"/>
        </w:rPr>
        <w:t>p</w:t>
      </w:r>
      <w:r w:rsidRPr="00FB491F">
        <w:rPr>
          <w:sz w:val="20"/>
          <w:szCs w:val="20"/>
          <w:lang w:val="en-GB"/>
        </w:rPr>
        <w:t>engetahuan</w:t>
      </w:r>
      <w:proofErr w:type="gramEnd"/>
      <w:r w:rsidRPr="00FB491F">
        <w:rPr>
          <w:sz w:val="20"/>
          <w:szCs w:val="20"/>
          <w:lang w:val="en-GB"/>
        </w:rPr>
        <w:t>/persiapan pada dosen klinik dalam m</w:t>
      </w:r>
      <w:r w:rsidRPr="00FB491F">
        <w:rPr>
          <w:sz w:val="20"/>
          <w:szCs w:val="20"/>
        </w:rPr>
        <w:t xml:space="preserve">etode </w:t>
      </w:r>
      <w:r w:rsidRPr="00FB491F">
        <w:rPr>
          <w:i/>
          <w:sz w:val="20"/>
          <w:szCs w:val="20"/>
        </w:rPr>
        <w:t xml:space="preserve">Problem Based Learning </w:t>
      </w:r>
      <w:r w:rsidRPr="00FB491F">
        <w:rPr>
          <w:sz w:val="20"/>
          <w:szCs w:val="20"/>
        </w:rPr>
        <w:t xml:space="preserve">yang memiliki persentase tertinggi </w:t>
      </w:r>
      <w:r w:rsidRPr="00FB491F">
        <w:rPr>
          <w:sz w:val="20"/>
          <w:szCs w:val="20"/>
          <w:lang w:val="en-GB"/>
        </w:rPr>
        <w:t xml:space="preserve">dengan kategori cukup sebanyak </w:t>
      </w:r>
      <w:r>
        <w:rPr>
          <w:sz w:val="20"/>
          <w:szCs w:val="20"/>
          <w:lang w:val="en-GB"/>
        </w:rPr>
        <w:t xml:space="preserve">32 </w:t>
      </w:r>
      <w:r w:rsidRPr="00FB491F">
        <w:rPr>
          <w:sz w:val="20"/>
          <w:szCs w:val="20"/>
          <w:lang w:val="en-GB"/>
        </w:rPr>
        <w:t xml:space="preserve">(91.4%) dan pada dosen pre-klinik persentase tertinggi dengan kategori cukup sebanyak </w:t>
      </w:r>
      <w:r>
        <w:rPr>
          <w:sz w:val="20"/>
          <w:szCs w:val="20"/>
          <w:lang w:val="en-GB"/>
        </w:rPr>
        <w:t xml:space="preserve">39 </w:t>
      </w:r>
      <w:r w:rsidRPr="00FB491F">
        <w:rPr>
          <w:sz w:val="20"/>
          <w:szCs w:val="20"/>
          <w:lang w:val="en-GB"/>
        </w:rPr>
        <w:t xml:space="preserve">(97.5%). Latar belakang pendidikan dosen klinik dengan jenjang pendidikan spesialis sebanyak </w:t>
      </w:r>
      <w:r>
        <w:rPr>
          <w:sz w:val="20"/>
          <w:szCs w:val="20"/>
          <w:lang w:val="en-GB"/>
        </w:rPr>
        <w:t xml:space="preserve">33 </w:t>
      </w:r>
      <w:r w:rsidRPr="00FB491F">
        <w:rPr>
          <w:sz w:val="20"/>
          <w:szCs w:val="20"/>
          <w:lang w:val="en-GB"/>
        </w:rPr>
        <w:t>(94.3%),</w:t>
      </w:r>
      <w:r>
        <w:rPr>
          <w:sz w:val="20"/>
          <w:szCs w:val="20"/>
          <w:lang w:val="en-GB"/>
        </w:rPr>
        <w:t xml:space="preserve"> dan dosen pre-klinik yaitu</w:t>
      </w:r>
      <w:r w:rsidRPr="00FB491F">
        <w:rPr>
          <w:sz w:val="20"/>
          <w:szCs w:val="20"/>
          <w:lang w:val="en-GB"/>
        </w:rPr>
        <w:t xml:space="preserve"> sebanyak </w:t>
      </w:r>
      <w:r>
        <w:rPr>
          <w:sz w:val="20"/>
          <w:szCs w:val="20"/>
          <w:lang w:val="en-GB"/>
        </w:rPr>
        <w:t xml:space="preserve">21 </w:t>
      </w:r>
      <w:r w:rsidRPr="00FB491F">
        <w:rPr>
          <w:sz w:val="20"/>
          <w:szCs w:val="20"/>
          <w:lang w:val="en-GB"/>
        </w:rPr>
        <w:t xml:space="preserve">(52.5%). </w:t>
      </w:r>
    </w:p>
    <w:p w:rsidR="00CB7BCA" w:rsidRDefault="00CB7BCA" w:rsidP="00CB7BCA">
      <w:pPr>
        <w:ind w:left="866" w:right="1027"/>
        <w:jc w:val="both"/>
        <w:rPr>
          <w:sz w:val="20"/>
        </w:rPr>
      </w:pPr>
    </w:p>
    <w:p w:rsidR="00CB7BCA" w:rsidRDefault="00CB7BCA" w:rsidP="00CB7BCA">
      <w:pPr>
        <w:ind w:left="866" w:right="1027"/>
        <w:jc w:val="both"/>
        <w:rPr>
          <w:sz w:val="20"/>
        </w:rPr>
      </w:pPr>
    </w:p>
    <w:p w:rsidR="00CB7BCA" w:rsidRPr="00CB7BCA" w:rsidRDefault="00CB7BCA" w:rsidP="00CB7BCA">
      <w:pPr>
        <w:ind w:left="866"/>
        <w:jc w:val="both"/>
        <w:rPr>
          <w:b/>
          <w:sz w:val="20"/>
        </w:rPr>
        <w:sectPr w:rsidR="00CB7BCA" w:rsidRPr="00CB7BCA" w:rsidSect="00CB7BCA">
          <w:pgSz w:w="12200" w:h="16850"/>
          <w:pgMar w:top="960" w:right="1120" w:bottom="280" w:left="1260" w:header="720" w:footer="720" w:gutter="0"/>
          <w:cols w:space="720"/>
        </w:sectPr>
      </w:pPr>
      <w:r>
        <w:rPr>
          <w:b/>
          <w:sz w:val="20"/>
        </w:rPr>
        <w:t xml:space="preserve">Kata Kunci : </w:t>
      </w:r>
      <w:r w:rsidRPr="00421072">
        <w:rPr>
          <w:i/>
          <w:sz w:val="20"/>
          <w:szCs w:val="20"/>
          <w:lang w:val="en-GB"/>
        </w:rPr>
        <w:t xml:space="preserve">Problem Based Learning, </w:t>
      </w:r>
      <w:r w:rsidRPr="00421072">
        <w:rPr>
          <w:sz w:val="20"/>
          <w:szCs w:val="20"/>
          <w:lang w:val="en-GB"/>
        </w:rPr>
        <w:t>Dosen Preklinik, Dosen Klinik</w:t>
      </w:r>
    </w:p>
    <w:p w:rsidR="00CB7BCA" w:rsidRDefault="00CB7BCA" w:rsidP="00CB7BCA">
      <w:pPr>
        <w:pStyle w:val="BodyText"/>
        <w:spacing w:before="92" w:line="360" w:lineRule="auto"/>
        <w:ind w:left="0" w:right="286"/>
        <w:jc w:val="both"/>
        <w:sectPr w:rsidR="00CB7BCA">
          <w:type w:val="continuous"/>
          <w:pgSz w:w="12200" w:h="16850"/>
          <w:pgMar w:top="960" w:right="1120" w:bottom="280" w:left="1260" w:header="720" w:footer="720" w:gutter="0"/>
          <w:cols w:num="3" w:space="720" w:equalWidth="0">
            <w:col w:w="4490" w:space="40"/>
            <w:col w:w="571" w:space="39"/>
            <w:col w:w="4680"/>
          </w:cols>
        </w:sectPr>
      </w:pPr>
      <w:r>
        <w:rPr>
          <w:noProof/>
          <w:lang w:bidi="ar-SA"/>
        </w:rPr>
        <w:lastRenderedPageBreak/>
        <mc:AlternateContent>
          <mc:Choice Requires="wps">
            <w:drawing>
              <wp:anchor distT="0" distB="0" distL="114300" distR="114300" simplePos="0" relativeHeight="251663360" behindDoc="0" locked="0" layoutInCell="1" allowOverlap="1" wp14:anchorId="279F66A4" wp14:editId="293159DA">
                <wp:simplePos x="0" y="0"/>
                <wp:positionH relativeFrom="margin">
                  <wp:posOffset>-48260</wp:posOffset>
                </wp:positionH>
                <wp:positionV relativeFrom="paragraph">
                  <wp:posOffset>66040</wp:posOffset>
                </wp:positionV>
                <wp:extent cx="6086475" cy="19050"/>
                <wp:effectExtent l="0" t="0" r="28575" b="19050"/>
                <wp:wrapNone/>
                <wp:docPr id="1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6475" cy="1905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77860" id="Line 5"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8pt,5.2pt" to="475.4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" strokeweight="1pt">
                <w10:wrap anchorx="margin"/>
              </v:line>
            </w:pict>
          </mc:Fallback>
        </mc:AlternateContent>
      </w:r>
    </w:p>
    <w:p w:rsidR="00CB7BCA" w:rsidRDefault="00CB7BCA" w:rsidP="00CB7BCA">
      <w:pPr>
        <w:rPr>
          <w:sz w:val="11"/>
        </w:rPr>
        <w:sectPr w:rsidR="00CB7BCA">
          <w:headerReference w:type="even" r:id="rId8"/>
          <w:headerReference w:type="default" r:id="rId9"/>
          <w:footerReference w:type="even" r:id="rId10"/>
          <w:footerReference w:type="default" r:id="rId11"/>
          <w:pgSz w:w="12200" w:h="16850"/>
          <w:pgMar w:top="1460" w:right="1120" w:bottom="1180" w:left="1260" w:header="1178" w:footer="997" w:gutter="0"/>
          <w:cols w:space="720"/>
        </w:sectPr>
      </w:pPr>
    </w:p>
    <w:p w:rsidR="00CB7BCA" w:rsidRDefault="00CB7BCA" w:rsidP="00CB7BCA">
      <w:pPr>
        <w:pStyle w:val="BodyText"/>
        <w:spacing w:before="91" w:line="360" w:lineRule="auto"/>
        <w:ind w:right="38"/>
        <w:jc w:val="both"/>
      </w:pPr>
      <w:r>
        <w:rPr>
          <w:spacing w:val="-7"/>
        </w:rPr>
        <w:lastRenderedPageBreak/>
        <w:tab/>
      </w:r>
      <w:r w:rsidRPr="00143646">
        <w:t xml:space="preserve">Secara garis besar, pendidikan kedokteran di Indonesia terbagi menjadi 2 tahap, yaitu pendidikan sarjana kedokteran (tingkat preklinik), pendidikan profesi (tingkat klinik) dan dapat melanjutkan ke tahap pendidikan dokter spesialis/ subspesialis, dan pendidikan kedokteran yang berkelanjutan atau </w:t>
      </w:r>
      <w:r w:rsidRPr="00143646">
        <w:rPr>
          <w:i/>
        </w:rPr>
        <w:t xml:space="preserve">continuing medical education </w:t>
      </w:r>
      <w:r w:rsidRPr="00143646">
        <w:t>(CME).</w:t>
      </w:r>
      <w:r w:rsidRPr="00143646">
        <w:fldChar w:fldCharType="begin" w:fldLock="1"/>
      </w:r>
      <w:r w:rsidRPr="00143646">
        <w:instrText>ADDIN CSL_CITATION { "citationItems" : [ { "id" : "ITEM-1", "itemData" : { "ISSN" : "2252-5084", "author" : [ { "dropping-particle" : "", "family" : "Puspadewi", "given" : "Natalia", "non-dropping-particle" : "", "parse-names" : false, "suffix" : "" }, { "dropping-particle" : "", "family" : "Rukmini", "given" : "Elisabeth", "non-dropping-particle" : "", "parse-names" : false, "suffix" : "" }, { "dropping-particle" : "", "family" : "Education", "given" : "Medical", "non-dropping-particle" : "", "parse-names" : false, "suffix" : "" }, { "dropping-particle" : "", "family" : "Fakultas", "given" : "Unit", "non-dropping-particle" : "", "parse-names" : false, "suffix" : "" }, { "dropping-particle" : "", "family" : "Unika", "given" : "Kedokteran", "non-dropping-particle" : "", "parse-names" : false, "suffix" : "" }, { "dropping-particle" : "", "family" : "Jaya", "given" : "Atma", "non-dropping-particle" : "", "parse-names" : false, "suffix" : "" } ], "container-title" : "Jurnal Pendidikan Kedokteran Indonesia; The Indonesian Journal of Medical Education", "id" : "ITEM-1", "issue" : "1", "issued" : { "date-parts" : [ [ "2016" ] ] }, "page" : "15-21", "title" : "Implementasi dan Evaluasi Modul Pembelajaran Ilmu Pendidikan Kedokteran untuk Mahasiswa Kedokteran Tahap Preklinik", "type" : "article-journal", "volume" : "5" }, "uris" : [ "http://www.mendeley.com/documents/?uuid=9eb7f40e-c7c5-4891-8d19-dcf48f63c39b", "http://www.mendeley.com/documents/?uuid=771ae365-7f65-47d7-9aa0-f4961d6649da" ] } ], "mendeley" : { "formattedCitation" : "&lt;sup&gt;1&lt;/sup&gt;", "plainTextFormattedCitation" : "1", "previouslyFormattedCitation" : "(1)" }, "properties" : {  }, "schema" : "https://github.com/citation-style-language/schema/raw/master/csl-citation.json" }</w:instrText>
      </w:r>
      <w:r w:rsidRPr="00143646">
        <w:fldChar w:fldCharType="separate"/>
      </w:r>
      <w:r w:rsidRPr="00143646">
        <w:rPr>
          <w:noProof/>
          <w:vertAlign w:val="superscript"/>
        </w:rPr>
        <w:t>1</w:t>
      </w:r>
      <w:r w:rsidRPr="00143646">
        <w:fldChar w:fldCharType="end"/>
      </w:r>
      <w:r w:rsidRPr="00143646">
        <w:t xml:space="preserve"> Kedokteran adalah ilmu yang terus berkembang dari waktu ke waktu.</w:t>
      </w:r>
      <w:r>
        <w:t xml:space="preserve">   </w:t>
      </w:r>
    </w:p>
    <w:p w:rsidR="00CB7BCA" w:rsidRDefault="00CB7BCA" w:rsidP="00CB7BCA">
      <w:pPr>
        <w:pStyle w:val="BodyText"/>
        <w:spacing w:before="91" w:line="360" w:lineRule="auto"/>
        <w:ind w:right="38"/>
        <w:jc w:val="both"/>
      </w:pPr>
      <w:r>
        <w:t xml:space="preserve">     </w:t>
      </w:r>
      <w:r w:rsidRPr="00DD17D8">
        <w:t>Pendidikan kedokteran merupakan suatu hal yang komplek, interaksi dari seni dan ilmu, dalam pengajaran kedokteran pada umumnya mempuny</w:t>
      </w:r>
      <w:r>
        <w:t xml:space="preserve">ai tujuan utama adalah meningkatkan taraf kesehatan masyarakat. </w:t>
      </w:r>
      <w:r w:rsidRPr="00DD17D8">
        <w:t xml:space="preserve">Pengenalan terhadap metode pembelajaran baru merupakan bekal memulai pendidikan di jenjang yang lebih tinggi. Saat ini kurikulum pendidikan kedokteran di dunia menganut sistem pembelajaran </w:t>
      </w:r>
      <w:r w:rsidRPr="00DD17D8">
        <w:rPr>
          <w:i/>
        </w:rPr>
        <w:t>Problem Based Learning</w:t>
      </w:r>
      <w:r w:rsidRPr="00DD17D8">
        <w:t xml:space="preserve"> (PBL).</w:t>
      </w:r>
      <w:r w:rsidRPr="00DD17D8">
        <w:fldChar w:fldCharType="begin" w:fldLock="1"/>
      </w:r>
      <w:r>
        <w:instrText>ADDIN CSL_CITATION { "citationItems" : [ { "id" : "ITEM-1", "itemData" : { "author" : [ { "dropping-particle" : "", "family" : "Sari", "given" : "Merry Indah", "non-dropping-particle" : "", "parse-names" : false, "suffix" : "" }, { "dropping-particle" : "", "family" : "Lisiswanti", "given" : "Rika", "non-dropping-particle" : "", "parse-names" : false, "suffix" : "" }, { "dropping-particle" : "", "family" : "Oktaria", "given" : "Dwita", "non-dropping-particle" : "", "parse-names" : false, "suffix" : "" }, { "dropping-particle" : "", "family" : "Kedokteran", "given" : "Bagian Pendidikan", "non-dropping-particle" : "", "parse-names" : false, "suffix" : "" }, { "dropping-particle" : "", "family" : "Kedokteran", "given" : "Fakultas", "non-dropping-particle" : "", "parse-names" : false, "suffix" : "" }, { "dropping-particle" : "", "family" : "Lampung", "given" : "Universitas", "non-dropping-particle" : "", "parse-names" : false, "suffix" : "" } ], "container-title" : "Jk Unila", "id" : "ITEM-1", "issued" : { "date-parts" : [ [ "2016" ] ] }, "page" : "399-403", "title" : "Learning in Medical Education : Introduction for New Medical Students", "type" : "article-journal", "volume" : "1" }, "uris" : [ "http://www.mendeley.com/documents/?uuid=f9e33b94-c8c3-44e1-ac7d-c4b98e5e9008", "http://www.mendeley.com/documents/?uuid=4c4a5fde-bc75-414a-9b08-0c9c19401226" ] } ], "mendeley" : { "formattedCitation" : "&lt;sup&gt;2&lt;/sup&gt;", "plainTextFormattedCitation" : "2", "previouslyFormattedCitation" : "(2)" }, "properties" : {  }, "schema" : "https://github.com/citation-style-language/schema/raw/master/csl-citation.json" }</w:instrText>
      </w:r>
      <w:r w:rsidRPr="00DD17D8">
        <w:fldChar w:fldCharType="separate"/>
      </w:r>
      <w:r w:rsidRPr="002D4470">
        <w:rPr>
          <w:noProof/>
          <w:vertAlign w:val="superscript"/>
        </w:rPr>
        <w:t>2</w:t>
      </w:r>
      <w:r w:rsidRPr="00DD17D8">
        <w:fldChar w:fldCharType="end"/>
      </w:r>
      <w:r w:rsidRPr="00DD17D8">
        <w:t xml:space="preserve"> </w:t>
      </w:r>
      <w:r>
        <w:t xml:space="preserve">     </w:t>
      </w:r>
    </w:p>
    <w:p w:rsidR="00CB7BCA" w:rsidRDefault="00CB7BCA" w:rsidP="00CB7BCA">
      <w:pPr>
        <w:spacing w:line="360" w:lineRule="auto"/>
        <w:ind w:left="142" w:firstLine="218"/>
        <w:jc w:val="both"/>
      </w:pPr>
      <w:r w:rsidRPr="005D09BA">
        <w:t>Penerapan program PBL merupakan kurikulum yang tepat serta sesuai untuk mencapai tujuan pendidikan kedokteran di Indonesia. Dosen berperan sebagai fasilitator</w:t>
      </w:r>
      <w:r w:rsidRPr="005D09BA">
        <w:rPr>
          <w:bCs/>
        </w:rPr>
        <w:t xml:space="preserve"> artinya mahasiswa memiliki peran aktif dalam melakukan tahapan demi tahapan dalam proses pembelajaran</w:t>
      </w:r>
      <w:r w:rsidRPr="005D09BA">
        <w:t>. Dosen selain menguasai materi dengan baik juga harus memahami bagaimana cara memfasilitasi mahasiswa dengan baik. Fasilitator diharapkan memiliki kemampuan secara teori maupun keterampilan berkomunikasi sehingga menghasilkan pembelajaran yang baik dalam penerapan metode PBL tersebut.</w:t>
      </w:r>
      <w:r w:rsidRPr="00902890">
        <w:rPr>
          <w:vertAlign w:val="superscript"/>
        </w:rPr>
        <w:t xml:space="preserve">3 </w:t>
      </w:r>
    </w:p>
    <w:p w:rsidR="00CB7BCA" w:rsidRDefault="00CB7BCA" w:rsidP="00CB7BCA">
      <w:pPr>
        <w:spacing w:line="360" w:lineRule="auto"/>
        <w:ind w:left="142" w:firstLine="218"/>
        <w:jc w:val="both"/>
      </w:pPr>
    </w:p>
    <w:p w:rsidR="00CB7BCA" w:rsidRDefault="00CB7BCA" w:rsidP="00CB7BCA">
      <w:pPr>
        <w:spacing w:line="360" w:lineRule="auto"/>
        <w:ind w:left="142" w:firstLine="218"/>
        <w:jc w:val="both"/>
      </w:pPr>
    </w:p>
    <w:p w:rsidR="00CB7BCA" w:rsidRDefault="00CB7BCA" w:rsidP="00CB7BCA">
      <w:pPr>
        <w:spacing w:line="360" w:lineRule="auto"/>
        <w:ind w:left="142" w:firstLine="218"/>
        <w:jc w:val="both"/>
      </w:pPr>
    </w:p>
    <w:p w:rsidR="00CB7BCA" w:rsidRDefault="00CB7BCA" w:rsidP="00CB7BCA">
      <w:pPr>
        <w:spacing w:line="360" w:lineRule="auto"/>
        <w:ind w:left="142" w:firstLine="218"/>
        <w:jc w:val="both"/>
      </w:pPr>
    </w:p>
    <w:p w:rsidR="00CB7BCA" w:rsidRDefault="00CB7BCA" w:rsidP="00CB7BCA">
      <w:pPr>
        <w:spacing w:line="360" w:lineRule="auto"/>
        <w:ind w:left="142" w:firstLine="218"/>
        <w:jc w:val="both"/>
      </w:pPr>
      <w:r>
        <w:lastRenderedPageBreak/>
        <w:t>TINJAUAN PUSTAKA</w:t>
      </w:r>
    </w:p>
    <w:p w:rsidR="00CB7BCA" w:rsidRDefault="00CB7BCA" w:rsidP="00CB7BCA">
      <w:pPr>
        <w:spacing w:line="360" w:lineRule="auto"/>
        <w:ind w:firstLine="360"/>
        <w:jc w:val="both"/>
      </w:pPr>
      <w:r>
        <w:t>Defenisi PBL</w:t>
      </w:r>
    </w:p>
    <w:p w:rsidR="00CB7BCA" w:rsidRPr="005D09BA" w:rsidRDefault="00CB7BCA" w:rsidP="00CB7BCA">
      <w:pPr>
        <w:spacing w:line="360" w:lineRule="auto"/>
        <w:ind w:firstLine="360"/>
        <w:jc w:val="both"/>
      </w:pPr>
      <w:r w:rsidRPr="005D09BA">
        <w:rPr>
          <w:i/>
        </w:rPr>
        <w:t>Problem-based learning</w:t>
      </w:r>
      <w:r w:rsidRPr="005D09BA">
        <w:t xml:space="preserve"> (PBL) adalah sebuah strategi pembelajaran baru yang menitik beratkan pembelajaran pada mahasiswa atau dengan kata lain pembelajaran berpusat kepada mahasiswa </w:t>
      </w:r>
      <w:r w:rsidRPr="005D09BA">
        <w:rPr>
          <w:i/>
        </w:rPr>
        <w:t>(student centered learning)</w:t>
      </w:r>
      <w:r w:rsidRPr="005D09BA">
        <w:t>. Mahasiswa dihadapkan pada suatu masalah dalam kehidupan nyata, kemudian dari masalah tersebut mahasiswa dipicu untuk mempelajarinya berdasarkan pengetahuan dan pengalaman yang telah mereka miliki sebelumnya (</w:t>
      </w:r>
      <w:r w:rsidRPr="005D09BA">
        <w:rPr>
          <w:i/>
        </w:rPr>
        <w:t>prior knowledge</w:t>
      </w:r>
      <w:r w:rsidRPr="005D09BA">
        <w:t xml:space="preserve">), sehingga dari </w:t>
      </w:r>
      <w:r w:rsidRPr="005D09BA">
        <w:rPr>
          <w:i/>
        </w:rPr>
        <w:t>prior knowledge</w:t>
      </w:r>
      <w:r w:rsidRPr="005D09BA">
        <w:t xml:space="preserve"> ini akan terbentuk </w:t>
      </w:r>
      <w:r>
        <w:t>pengetahuan dan pengalaman baru.</w:t>
      </w:r>
      <w:r w:rsidRPr="00902890">
        <w:rPr>
          <w:vertAlign w:val="superscript"/>
        </w:rPr>
        <w:t xml:space="preserve">4 </w:t>
      </w:r>
    </w:p>
    <w:p w:rsidR="00CB7BCA" w:rsidRDefault="00CB7BCA" w:rsidP="00CB7BCA">
      <w:pPr>
        <w:pStyle w:val="BodyText"/>
        <w:spacing w:before="91" w:line="360" w:lineRule="auto"/>
        <w:ind w:left="0" w:right="38" w:firstLine="360"/>
        <w:jc w:val="both"/>
      </w:pPr>
      <w:r w:rsidRPr="00DD17D8">
        <w:t>Model pembelajaran dengan metode PBL merupakan salah satu inovasi dalam pembelajaran yang dapat digunakan karena PBL melatih mahasiswa dalam berpikir kritis, kreatif, rasional dan meningkatkan pemahaman materi yang diajarkan serta memberi pengalaman nyata terhadap mahasiswa</w:t>
      </w:r>
    </w:p>
    <w:p w:rsidR="00CB7BCA" w:rsidRPr="00620B63" w:rsidRDefault="00CB7BCA" w:rsidP="00CB7BCA">
      <w:pPr>
        <w:pStyle w:val="Heading2"/>
      </w:pPr>
      <w:r w:rsidRPr="00143646">
        <w:t xml:space="preserve"> </w:t>
      </w:r>
      <w:r w:rsidRPr="00620B63">
        <w:t>Dosen Pre Klinik</w:t>
      </w:r>
    </w:p>
    <w:p w:rsidR="00CB7BCA" w:rsidRDefault="00CB7BCA" w:rsidP="00CB7BCA">
      <w:pPr>
        <w:pStyle w:val="BodyText"/>
        <w:spacing w:before="91" w:line="360" w:lineRule="auto"/>
        <w:ind w:left="0" w:right="38"/>
        <w:jc w:val="both"/>
      </w:pPr>
      <w:r w:rsidRPr="00620B63">
        <w:t xml:space="preserve">Undang-Undang Republik Indonesia Nomor 20 Tahun 2013 tentang </w:t>
      </w:r>
      <w:proofErr w:type="gramStart"/>
      <w:r w:rsidRPr="00620B63">
        <w:t>pendidikan  kedokteran</w:t>
      </w:r>
      <w:proofErr w:type="gramEnd"/>
      <w:r w:rsidRPr="00620B63">
        <w:t xml:space="preserve"> menyebutkan Dokter preklinik adalah pendidik professional dan ilmuan dengan tugas utama mentransformasikan, mengembangkan dan menyebarluaskan ilmu pengetahuan dan teknologi, humaniora kesehatan, dan keterampilan klinis melalui pendidikan, penelitian dan pengabdian kepada masyarakat.</w:t>
      </w:r>
      <w:r w:rsidRPr="00902890">
        <w:rPr>
          <w:vertAlign w:val="superscript"/>
        </w:rPr>
        <w:t>5</w:t>
      </w:r>
      <w:r>
        <w:t xml:space="preserve"> </w:t>
      </w:r>
    </w:p>
    <w:p w:rsidR="00CB7BCA" w:rsidRDefault="00CB7BCA" w:rsidP="00CB7BCA">
      <w:pPr>
        <w:spacing w:line="360" w:lineRule="auto"/>
        <w:ind w:firstLine="567"/>
        <w:jc w:val="both"/>
      </w:pPr>
      <w:r>
        <w:t>K</w:t>
      </w:r>
      <w:r w:rsidRPr="00DD17D8">
        <w:t>eterampilan dokter pre klinik sebagai fasilator sangat dibutuhkan dalam membantu mahasiswa mengidentifikasi masalah-masalah yang penting dan memberikan umpan balik kepada mahasiswa dalam PBL.</w:t>
      </w:r>
      <w:r w:rsidRPr="00902890">
        <w:rPr>
          <w:vertAlign w:val="superscript"/>
        </w:rPr>
        <w:t>3</w:t>
      </w:r>
      <w:r>
        <w:rPr>
          <w:b/>
        </w:rPr>
        <w:t xml:space="preserve"> </w:t>
      </w:r>
      <w:r w:rsidRPr="00DD17D8">
        <w:t xml:space="preserve">Namun dosen pre-klinik juga terkadang memiliki sikap yang membuat pembelajaran dengan </w:t>
      </w:r>
    </w:p>
    <w:p w:rsidR="00CB7BCA" w:rsidRDefault="00CB7BCA" w:rsidP="00CB7BCA">
      <w:pPr>
        <w:spacing w:line="360" w:lineRule="auto"/>
        <w:jc w:val="both"/>
      </w:pPr>
      <w:r w:rsidRPr="00DD17D8">
        <w:t xml:space="preserve">metode PBL kurang efektif seperti datang tidak tepat waktu, terlalu pasif tidak memberikan masukan </w:t>
      </w:r>
    </w:p>
    <w:p w:rsidR="00CB7BCA" w:rsidRDefault="00CB7BCA" w:rsidP="00CB7BCA">
      <w:pPr>
        <w:spacing w:line="360" w:lineRule="auto"/>
        <w:jc w:val="both"/>
      </w:pPr>
    </w:p>
    <w:p w:rsidR="00CB7BCA" w:rsidRDefault="00CB7BCA" w:rsidP="00CB7BCA">
      <w:pPr>
        <w:spacing w:line="360" w:lineRule="auto"/>
        <w:jc w:val="both"/>
      </w:pPr>
    </w:p>
    <w:p w:rsidR="00CB7BCA" w:rsidRDefault="00CB7BCA" w:rsidP="00CB7BCA">
      <w:pPr>
        <w:spacing w:line="360" w:lineRule="auto"/>
        <w:jc w:val="both"/>
      </w:pPr>
    </w:p>
    <w:p w:rsidR="00CB7BCA" w:rsidRDefault="00CB7BCA" w:rsidP="00CB7BCA">
      <w:pPr>
        <w:spacing w:line="360" w:lineRule="auto"/>
        <w:jc w:val="both"/>
      </w:pPr>
      <w:r w:rsidRPr="00DD17D8">
        <w:t xml:space="preserve">ataupun </w:t>
      </w:r>
      <w:r w:rsidRPr="00DD17D8">
        <w:rPr>
          <w:i/>
        </w:rPr>
        <w:t>feedback</w:t>
      </w:r>
      <w:r w:rsidRPr="00DD17D8">
        <w:t xml:space="preserve"> dalam tutorial, </w:t>
      </w:r>
      <w:r>
        <w:t>ataupun terlalu aktif</w:t>
      </w:r>
      <w:r w:rsidRPr="00DD17D8">
        <w:t xml:space="preserve"> juga juga dapat mengganggu tercapainya tujuan PBL</w:t>
      </w:r>
      <w:r>
        <w:t xml:space="preserve">, </w:t>
      </w:r>
      <w:r w:rsidRPr="00DD17D8">
        <w:t>oleh karena itu perlu dilakukannya peningkatkan dan pengembangan staf pengajar dimana sangat berdampak positif terhadap kualitas pengajaran dan pembelajaran, sehingga berdampak terhadap kualitas lulusan mahasiswa.</w:t>
      </w:r>
      <w:r w:rsidRPr="00902890">
        <w:rPr>
          <w:vertAlign w:val="superscript"/>
        </w:rPr>
        <w:t xml:space="preserve">6 </w:t>
      </w:r>
    </w:p>
    <w:p w:rsidR="00CB7BCA" w:rsidRPr="00DD17D8" w:rsidRDefault="00CB7BCA" w:rsidP="00CB7BCA">
      <w:pPr>
        <w:pStyle w:val="Heading2"/>
      </w:pPr>
      <w:r w:rsidRPr="00DD17D8">
        <w:t>Dosen Pendidik</w:t>
      </w:r>
      <w:r>
        <w:t xml:space="preserve"> Klinik</w:t>
      </w:r>
    </w:p>
    <w:p w:rsidR="00CB7BCA" w:rsidRPr="00DD17D8" w:rsidRDefault="00CB7BCA" w:rsidP="00CB7BCA">
      <w:pPr>
        <w:spacing w:line="360" w:lineRule="auto"/>
        <w:ind w:firstLine="709"/>
        <w:jc w:val="both"/>
      </w:pPr>
      <w:r w:rsidRPr="00DD17D8">
        <w:t xml:space="preserve">Permenpan 2008 no. 17 Pasal 1 (1) menyatakan bahwa dosen pendidik klinis adalah jabatan yang mempunyai ruang lingkup, tugas, tanggung jawab dan wewenang untuk melakukan kegiatan pelayanan kesehatan/medik, pengabdian masyarakat, pendidikan dokter dan dokter spesialis di Rumah Sakit pendidikan serta melakukan penelitian guna pengembangan ilmu kedokteran yang diduduki oleh pegawai negeri sipil dengan hak dan kewajiban yang diberikan secara penuh oleh pejabat yang berwenang. Secara umum, dokter klinik bertugas meningkatkan kemampuan mahasiswa dari seorang </w:t>
      </w:r>
      <w:r w:rsidRPr="00DD17D8">
        <w:rPr>
          <w:i/>
        </w:rPr>
        <w:t>beginners</w:t>
      </w:r>
      <w:r w:rsidRPr="00DD17D8">
        <w:t xml:space="preserve"> menjadi seorang yang berkompeten.</w:t>
      </w:r>
      <w:r w:rsidRPr="00902890">
        <w:rPr>
          <w:vertAlign w:val="superscript"/>
        </w:rPr>
        <w:t xml:space="preserve">7 </w:t>
      </w:r>
    </w:p>
    <w:p w:rsidR="00CB7BCA" w:rsidRPr="00DD17D8" w:rsidRDefault="00CB7BCA" w:rsidP="00CB7BCA">
      <w:pPr>
        <w:pStyle w:val="Heading2"/>
      </w:pPr>
      <w:r w:rsidRPr="00DD17D8">
        <w:t>Pengetahuan dan Persiapan</w:t>
      </w:r>
    </w:p>
    <w:p w:rsidR="00CB7BCA" w:rsidRPr="00DD17D8" w:rsidRDefault="00CB7BCA" w:rsidP="00CB7BCA">
      <w:pPr>
        <w:spacing w:line="360" w:lineRule="auto"/>
        <w:ind w:firstLine="360"/>
        <w:jc w:val="both"/>
      </w:pPr>
      <w:r>
        <w:tab/>
      </w:r>
      <w:r w:rsidRPr="00DD17D8">
        <w:t xml:space="preserve">Seorang dokter harus ahli </w:t>
      </w:r>
      <w:proofErr w:type="gramStart"/>
      <w:r w:rsidRPr="00DD17D8">
        <w:t>dibidangnya,seorang</w:t>
      </w:r>
      <w:proofErr w:type="gramEnd"/>
      <w:r w:rsidRPr="00DD17D8">
        <w:t xml:space="preserve"> disebut ahli harus mempunyai pengetahuan,keterampilan metakognisi dan institusi. Sebelum mengajar dosen harus mempersiapkan materi yang akan diajarkan, dan harus menguasai materi tersebut. Staf pengajar sebaiknya juga menguasai cara mengajar, karna mengajar bukan hanya sekedar penyampaian materi tetapi mencakup pembinaan sikap, emosional, karakter, kebiasaan, dan nilai-nilai moral.</w:t>
      </w:r>
      <w:r w:rsidRPr="00902890">
        <w:rPr>
          <w:vertAlign w:val="superscript"/>
        </w:rPr>
        <w:t>6</w:t>
      </w:r>
      <w:r w:rsidRPr="00DD17D8">
        <w:t xml:space="preserve"> </w:t>
      </w:r>
    </w:p>
    <w:p w:rsidR="00CB7BCA" w:rsidRPr="00DD17D8" w:rsidRDefault="00CB7BCA" w:rsidP="00CB7BCA">
      <w:pPr>
        <w:pStyle w:val="Heading2"/>
      </w:pPr>
      <w:r w:rsidRPr="00DD17D8">
        <w:t xml:space="preserve">Latar belakang Pendidikan Dosen </w:t>
      </w:r>
    </w:p>
    <w:p w:rsidR="00CB7BCA" w:rsidRDefault="00CB7BCA" w:rsidP="00CB7BCA">
      <w:pPr>
        <w:spacing w:line="360" w:lineRule="auto"/>
        <w:ind w:firstLine="360"/>
        <w:jc w:val="both"/>
        <w:rPr>
          <w:b/>
        </w:rPr>
      </w:pPr>
      <w:r>
        <w:tab/>
      </w:r>
      <w:r w:rsidRPr="00DD17D8">
        <w:t>Latar belakang pendidikan dosen sangat mempengaruhi dalam menjalankan tugas</w:t>
      </w:r>
      <w:r w:rsidRPr="00DD17D8">
        <w:rPr>
          <w:b/>
        </w:rPr>
        <w:t xml:space="preserve">. </w:t>
      </w:r>
    </w:p>
    <w:p w:rsidR="00CB7BCA" w:rsidRDefault="00CB7BCA" w:rsidP="00CB7BCA">
      <w:pPr>
        <w:spacing w:line="360" w:lineRule="auto"/>
        <w:ind w:firstLine="360"/>
        <w:jc w:val="both"/>
        <w:rPr>
          <w:b/>
        </w:rPr>
      </w:pPr>
    </w:p>
    <w:p w:rsidR="00CB7BCA" w:rsidRDefault="00CB7BCA" w:rsidP="00CB7BCA">
      <w:pPr>
        <w:spacing w:line="360" w:lineRule="auto"/>
        <w:ind w:firstLine="360"/>
        <w:jc w:val="both"/>
      </w:pPr>
    </w:p>
    <w:p w:rsidR="00CB7BCA" w:rsidRDefault="00CB7BCA" w:rsidP="00CB7BCA">
      <w:pPr>
        <w:spacing w:line="360" w:lineRule="auto"/>
        <w:ind w:firstLine="360"/>
        <w:jc w:val="both"/>
      </w:pPr>
    </w:p>
    <w:p w:rsidR="00CB7BCA" w:rsidRDefault="00CB7BCA" w:rsidP="00CB7BCA">
      <w:pPr>
        <w:spacing w:line="360" w:lineRule="auto"/>
        <w:ind w:firstLine="360"/>
        <w:jc w:val="both"/>
      </w:pPr>
    </w:p>
    <w:p w:rsidR="00CB7BCA" w:rsidRDefault="00CB7BCA" w:rsidP="00CB7BCA">
      <w:pPr>
        <w:spacing w:line="360" w:lineRule="auto"/>
        <w:ind w:firstLine="360"/>
        <w:jc w:val="both"/>
      </w:pPr>
    </w:p>
    <w:p w:rsidR="00CB7BCA" w:rsidRDefault="00CB7BCA" w:rsidP="00CB7BCA">
      <w:pPr>
        <w:spacing w:line="360" w:lineRule="auto"/>
        <w:ind w:firstLine="360"/>
        <w:jc w:val="both"/>
      </w:pPr>
      <w:r w:rsidRPr="00DD17D8">
        <w:t xml:space="preserve">Pendidikan dokter merupakan pendidikan akademik professional yang diselenggarakan ditingkat universitas, pendidikan ini sangat berbeda dengan pendidikan tinggi lainnya karna karakteristik </w:t>
      </w:r>
    </w:p>
    <w:p w:rsidR="00CB7BCA" w:rsidRPr="00DD17D8" w:rsidRDefault="00CB7BCA" w:rsidP="00CB7BCA">
      <w:pPr>
        <w:spacing w:line="360" w:lineRule="auto"/>
        <w:jc w:val="both"/>
      </w:pPr>
      <w:r w:rsidRPr="00DD17D8">
        <w:t>lulusannya yang khas, yang harus memadukan ilmu, keterampilan, etika, moral, hukum, dan budaya, untuk itu diperlukan dosen yang memiliki kemampuan mengembangkan kurikulum dan ilmu pendid</w:t>
      </w:r>
      <w:r>
        <w:t>ikan dibidangnya. Selain ahli dibidangnya</w:t>
      </w:r>
      <w:r w:rsidRPr="00DD17D8">
        <w:t xml:space="preserve"> dosen juga </w:t>
      </w:r>
      <w:r>
        <w:t>di harapkan mampu mengembangkan metakognisi dan memiliki intuisi</w:t>
      </w:r>
      <w:r w:rsidRPr="00DD17D8">
        <w:t>.</w:t>
      </w:r>
      <w:r w:rsidRPr="00902890">
        <w:rPr>
          <w:vertAlign w:val="superscript"/>
        </w:rPr>
        <w:t>3</w:t>
      </w:r>
      <w:r w:rsidRPr="00DD17D8">
        <w:t xml:space="preserve"> </w:t>
      </w:r>
    </w:p>
    <w:p w:rsidR="00CB7BCA" w:rsidRPr="00317FDD" w:rsidRDefault="00CB7BCA" w:rsidP="00CB7BCA">
      <w:pPr>
        <w:pStyle w:val="BodyText"/>
        <w:spacing w:before="91" w:line="360" w:lineRule="auto"/>
        <w:ind w:left="0" w:right="38"/>
        <w:jc w:val="both"/>
        <w:rPr>
          <w:b/>
        </w:rPr>
      </w:pPr>
      <w:r w:rsidRPr="00317FDD">
        <w:rPr>
          <w:b/>
        </w:rPr>
        <w:t>Metodelogi Penelitian</w:t>
      </w:r>
    </w:p>
    <w:p w:rsidR="00CB7BCA" w:rsidRPr="00611BBD" w:rsidRDefault="00CB7BCA" w:rsidP="00CB7BCA">
      <w:pPr>
        <w:pStyle w:val="Heading2"/>
        <w:spacing w:line="360" w:lineRule="auto"/>
        <w:ind w:left="0"/>
        <w:rPr>
          <w:lang w:val="id-ID"/>
        </w:rPr>
      </w:pPr>
      <w:r w:rsidRPr="00611BBD">
        <w:t>Jenis dan Desain Penelitian</w:t>
      </w:r>
    </w:p>
    <w:p w:rsidR="00CB7BCA" w:rsidRPr="00611BBD" w:rsidRDefault="00CB7BCA" w:rsidP="00CB7BCA">
      <w:pPr>
        <w:spacing w:line="360" w:lineRule="auto"/>
        <w:rPr>
          <w:i/>
        </w:rPr>
      </w:pPr>
      <w:r>
        <w:t xml:space="preserve">   </w:t>
      </w:r>
      <w:r w:rsidRPr="00611BBD">
        <w:t>Jenis penelitian yang digunakan dalam penelitian ini adalah deskriptif</w:t>
      </w:r>
      <w:r w:rsidRPr="00611BBD">
        <w:rPr>
          <w:i/>
        </w:rPr>
        <w:t xml:space="preserve"> </w:t>
      </w:r>
      <w:r w:rsidRPr="00611BBD">
        <w:t xml:space="preserve">dengan menggunakan pendekatan </w:t>
      </w:r>
      <w:r w:rsidRPr="00611BBD">
        <w:rPr>
          <w:i/>
        </w:rPr>
        <w:t>cross sectional.</w:t>
      </w:r>
    </w:p>
    <w:p w:rsidR="00CB7BCA" w:rsidRDefault="00CB7BCA" w:rsidP="00CB7BCA">
      <w:pPr>
        <w:pStyle w:val="Title"/>
      </w:pPr>
      <w:r w:rsidRPr="00DD17D8">
        <w:t xml:space="preserve">Sampel Penelitian </w:t>
      </w:r>
    </w:p>
    <w:p w:rsidR="00CB7BCA" w:rsidRPr="001E0DAC" w:rsidRDefault="00CB7BCA" w:rsidP="00CB7BCA">
      <w:pPr>
        <w:spacing w:line="360" w:lineRule="auto"/>
        <w:jc w:val="both"/>
        <w:rPr>
          <w:lang w:bidi="ar-SA"/>
        </w:rPr>
      </w:pPr>
      <w:r>
        <w:rPr>
          <w:lang w:bidi="ar-SA"/>
        </w:rPr>
        <w:t>Dosen yang memiliki Nomor Induk Dosen Khusus (</w:t>
      </w:r>
      <w:proofErr w:type="gramStart"/>
      <w:r>
        <w:rPr>
          <w:lang w:bidi="ar-SA"/>
        </w:rPr>
        <w:t>NIDK)  dan</w:t>
      </w:r>
      <w:proofErr w:type="gramEnd"/>
      <w:r>
        <w:rPr>
          <w:lang w:bidi="ar-SA"/>
        </w:rPr>
        <w:t xml:space="preserve"> Nomor Induk Dosen Nasional (NIDN).berjumlah 54 dosen preklinik dan 48 dosen pre- klinik.</w:t>
      </w:r>
    </w:p>
    <w:p w:rsidR="00CB7BCA" w:rsidRDefault="00CB7BCA" w:rsidP="00CB7BCA">
      <w:pPr>
        <w:spacing w:line="360" w:lineRule="auto"/>
        <w:ind w:left="709"/>
        <w:jc w:val="both"/>
        <w:rPr>
          <w:szCs w:val="24"/>
        </w:rPr>
      </w:pPr>
      <w:r w:rsidRPr="00DD17D8">
        <w:rPr>
          <w:szCs w:val="24"/>
        </w:rPr>
        <w:t>.</w:t>
      </w:r>
    </w:p>
    <w:p w:rsidR="00CB7BCA" w:rsidRPr="0040206B" w:rsidRDefault="00CB7BCA" w:rsidP="00CB7BCA">
      <w:pPr>
        <w:spacing w:line="360" w:lineRule="auto"/>
        <w:jc w:val="both"/>
        <w:rPr>
          <w:b/>
          <w:szCs w:val="24"/>
        </w:rPr>
      </w:pPr>
      <w:r w:rsidRPr="0040206B">
        <w:rPr>
          <w:b/>
          <w:szCs w:val="24"/>
        </w:rPr>
        <w:t>HASIL DAN PEMBAHASAN</w:t>
      </w:r>
    </w:p>
    <w:p w:rsidR="00CB7BCA" w:rsidRPr="00606FFD" w:rsidRDefault="00CB7BCA" w:rsidP="00CB7BCA">
      <w:pPr>
        <w:pStyle w:val="BodyText"/>
        <w:spacing w:before="91" w:line="360" w:lineRule="auto"/>
        <w:ind w:left="0" w:right="38"/>
        <w:jc w:val="both"/>
        <w:rPr>
          <w:b/>
        </w:rPr>
      </w:pPr>
      <w:r w:rsidRPr="00606FFD">
        <w:rPr>
          <w:b/>
        </w:rPr>
        <w:t>Karakteristik Pengetahuan/Persiapan Dosen Klinik</w:t>
      </w:r>
    </w:p>
    <w:tbl>
      <w:tblPr>
        <w:tblStyle w:val="TableGrid"/>
        <w:tblW w:w="5176" w:type="dxa"/>
        <w:tblInd w:w="-600" w:type="dxa"/>
        <w:tblBorders>
          <w:left w:val="none" w:sz="0" w:space="0" w:color="auto"/>
          <w:right w:val="none" w:sz="0" w:space="0" w:color="auto"/>
          <w:insideV w:val="none" w:sz="0" w:space="0" w:color="auto"/>
        </w:tblBorders>
        <w:tblLook w:val="04A0" w:firstRow="1" w:lastRow="0" w:firstColumn="1" w:lastColumn="0" w:noHBand="0" w:noVBand="1"/>
      </w:tblPr>
      <w:tblGrid>
        <w:gridCol w:w="2831"/>
        <w:gridCol w:w="1111"/>
        <w:gridCol w:w="1234"/>
      </w:tblGrid>
      <w:tr w:rsidR="00CB7BCA" w:rsidRPr="000768C2" w:rsidTr="00180E8C">
        <w:trPr>
          <w:trHeight w:val="400"/>
        </w:trPr>
        <w:tc>
          <w:tcPr>
            <w:tcW w:w="2831" w:type="dxa"/>
            <w:tcBorders>
              <w:bottom w:val="single" w:sz="4" w:space="0" w:color="auto"/>
            </w:tcBorders>
          </w:tcPr>
          <w:p w:rsidR="00CB7BCA" w:rsidRPr="00DE04F6" w:rsidRDefault="00CB7BCA" w:rsidP="00180E8C">
            <w:pPr>
              <w:spacing w:line="360" w:lineRule="auto"/>
              <w:jc w:val="center"/>
              <w:rPr>
                <w:b/>
              </w:rPr>
            </w:pPr>
            <w:r w:rsidRPr="00DE04F6">
              <w:rPr>
                <w:b/>
              </w:rPr>
              <w:t>Pengetahuan/Persiapan</w:t>
            </w:r>
          </w:p>
        </w:tc>
        <w:tc>
          <w:tcPr>
            <w:tcW w:w="1111" w:type="dxa"/>
            <w:tcBorders>
              <w:bottom w:val="single" w:sz="4" w:space="0" w:color="auto"/>
            </w:tcBorders>
          </w:tcPr>
          <w:p w:rsidR="00CB7BCA" w:rsidRPr="00DE04F6" w:rsidRDefault="00CB7BCA" w:rsidP="00180E8C">
            <w:pPr>
              <w:spacing w:line="360" w:lineRule="auto"/>
              <w:jc w:val="center"/>
              <w:rPr>
                <w:b/>
              </w:rPr>
            </w:pPr>
            <w:r w:rsidRPr="00DE04F6">
              <w:rPr>
                <w:b/>
              </w:rPr>
              <w:t>N</w:t>
            </w:r>
          </w:p>
        </w:tc>
        <w:tc>
          <w:tcPr>
            <w:tcW w:w="1234" w:type="dxa"/>
            <w:tcBorders>
              <w:bottom w:val="single" w:sz="4" w:space="0" w:color="auto"/>
            </w:tcBorders>
          </w:tcPr>
          <w:p w:rsidR="00CB7BCA" w:rsidRPr="00DE04F6" w:rsidRDefault="00CB7BCA" w:rsidP="00180E8C">
            <w:pPr>
              <w:spacing w:line="360" w:lineRule="auto"/>
              <w:jc w:val="center"/>
              <w:rPr>
                <w:b/>
              </w:rPr>
            </w:pPr>
            <w:r w:rsidRPr="00DE04F6">
              <w:rPr>
                <w:b/>
              </w:rPr>
              <w:t>%</w:t>
            </w:r>
          </w:p>
        </w:tc>
      </w:tr>
      <w:tr w:rsidR="00CB7BCA" w:rsidRPr="000768C2" w:rsidTr="00180E8C">
        <w:trPr>
          <w:trHeight w:val="383"/>
        </w:trPr>
        <w:tc>
          <w:tcPr>
            <w:tcW w:w="2831" w:type="dxa"/>
            <w:tcBorders>
              <w:bottom w:val="nil"/>
            </w:tcBorders>
          </w:tcPr>
          <w:p w:rsidR="00CB7BCA" w:rsidRPr="00DE04F6" w:rsidRDefault="00CB7BCA" w:rsidP="00180E8C">
            <w:pPr>
              <w:spacing w:line="360" w:lineRule="auto"/>
              <w:jc w:val="center"/>
              <w:rPr>
                <w:b/>
              </w:rPr>
            </w:pPr>
            <w:r w:rsidRPr="00DE04F6">
              <w:rPr>
                <w:b/>
              </w:rPr>
              <w:t>Kurang</w:t>
            </w:r>
          </w:p>
        </w:tc>
        <w:tc>
          <w:tcPr>
            <w:tcW w:w="1111" w:type="dxa"/>
            <w:tcBorders>
              <w:bottom w:val="nil"/>
            </w:tcBorders>
          </w:tcPr>
          <w:p w:rsidR="00CB7BCA" w:rsidRPr="000768C2" w:rsidRDefault="00CB7BCA" w:rsidP="00180E8C">
            <w:pPr>
              <w:spacing w:line="360" w:lineRule="auto"/>
              <w:jc w:val="center"/>
            </w:pPr>
            <w:r w:rsidRPr="000768C2">
              <w:t>3</w:t>
            </w:r>
          </w:p>
        </w:tc>
        <w:tc>
          <w:tcPr>
            <w:tcW w:w="1234" w:type="dxa"/>
            <w:tcBorders>
              <w:bottom w:val="nil"/>
            </w:tcBorders>
          </w:tcPr>
          <w:p w:rsidR="00CB7BCA" w:rsidRPr="000768C2" w:rsidRDefault="00CB7BCA" w:rsidP="00180E8C">
            <w:pPr>
              <w:spacing w:line="360" w:lineRule="auto"/>
              <w:jc w:val="center"/>
            </w:pPr>
            <w:r>
              <w:t>8.6</w:t>
            </w:r>
          </w:p>
        </w:tc>
      </w:tr>
      <w:tr w:rsidR="00CB7BCA" w:rsidRPr="000768C2" w:rsidTr="00180E8C">
        <w:trPr>
          <w:trHeight w:val="400"/>
        </w:trPr>
        <w:tc>
          <w:tcPr>
            <w:tcW w:w="2831" w:type="dxa"/>
            <w:tcBorders>
              <w:top w:val="nil"/>
              <w:bottom w:val="nil"/>
            </w:tcBorders>
          </w:tcPr>
          <w:p w:rsidR="00CB7BCA" w:rsidRPr="00DE04F6" w:rsidRDefault="00CB7BCA" w:rsidP="00180E8C">
            <w:pPr>
              <w:spacing w:line="360" w:lineRule="auto"/>
              <w:jc w:val="center"/>
              <w:rPr>
                <w:b/>
              </w:rPr>
            </w:pPr>
            <w:r w:rsidRPr="00DE04F6">
              <w:rPr>
                <w:b/>
              </w:rPr>
              <w:t>Cukup</w:t>
            </w:r>
          </w:p>
        </w:tc>
        <w:tc>
          <w:tcPr>
            <w:tcW w:w="1111" w:type="dxa"/>
            <w:tcBorders>
              <w:top w:val="nil"/>
              <w:bottom w:val="nil"/>
            </w:tcBorders>
          </w:tcPr>
          <w:p w:rsidR="00CB7BCA" w:rsidRPr="000768C2" w:rsidRDefault="00CB7BCA" w:rsidP="00180E8C">
            <w:pPr>
              <w:spacing w:line="360" w:lineRule="auto"/>
              <w:jc w:val="center"/>
            </w:pPr>
            <w:r>
              <w:t>32</w:t>
            </w:r>
          </w:p>
        </w:tc>
        <w:tc>
          <w:tcPr>
            <w:tcW w:w="1234" w:type="dxa"/>
            <w:tcBorders>
              <w:top w:val="nil"/>
              <w:bottom w:val="nil"/>
            </w:tcBorders>
          </w:tcPr>
          <w:p w:rsidR="00CB7BCA" w:rsidRPr="000768C2" w:rsidRDefault="00CB7BCA" w:rsidP="00180E8C">
            <w:pPr>
              <w:spacing w:line="360" w:lineRule="auto"/>
              <w:jc w:val="center"/>
            </w:pPr>
            <w:r>
              <w:t>91.4</w:t>
            </w:r>
          </w:p>
        </w:tc>
      </w:tr>
      <w:tr w:rsidR="00CB7BCA" w:rsidRPr="000768C2" w:rsidTr="00180E8C">
        <w:trPr>
          <w:trHeight w:val="400"/>
        </w:trPr>
        <w:tc>
          <w:tcPr>
            <w:tcW w:w="2831" w:type="dxa"/>
            <w:tcBorders>
              <w:top w:val="nil"/>
              <w:bottom w:val="nil"/>
            </w:tcBorders>
          </w:tcPr>
          <w:p w:rsidR="00CB7BCA" w:rsidRPr="00DE04F6" w:rsidRDefault="00CB7BCA" w:rsidP="00180E8C">
            <w:pPr>
              <w:spacing w:line="360" w:lineRule="auto"/>
              <w:jc w:val="center"/>
              <w:rPr>
                <w:b/>
              </w:rPr>
            </w:pPr>
            <w:r w:rsidRPr="00DE04F6">
              <w:rPr>
                <w:b/>
              </w:rPr>
              <w:t>Baik</w:t>
            </w:r>
          </w:p>
        </w:tc>
        <w:tc>
          <w:tcPr>
            <w:tcW w:w="1111" w:type="dxa"/>
            <w:tcBorders>
              <w:top w:val="nil"/>
              <w:bottom w:val="nil"/>
            </w:tcBorders>
          </w:tcPr>
          <w:p w:rsidR="00CB7BCA" w:rsidRPr="000768C2" w:rsidRDefault="00CB7BCA" w:rsidP="00180E8C">
            <w:pPr>
              <w:spacing w:line="360" w:lineRule="auto"/>
              <w:jc w:val="center"/>
            </w:pPr>
            <w:r w:rsidRPr="000768C2">
              <w:t>0</w:t>
            </w:r>
          </w:p>
        </w:tc>
        <w:tc>
          <w:tcPr>
            <w:tcW w:w="1234" w:type="dxa"/>
            <w:tcBorders>
              <w:top w:val="nil"/>
              <w:bottom w:val="nil"/>
            </w:tcBorders>
          </w:tcPr>
          <w:p w:rsidR="00CB7BCA" w:rsidRPr="000768C2" w:rsidRDefault="00CB7BCA" w:rsidP="00180E8C">
            <w:pPr>
              <w:spacing w:line="360" w:lineRule="auto"/>
              <w:jc w:val="center"/>
            </w:pPr>
            <w:r w:rsidRPr="000768C2">
              <w:t>0</w:t>
            </w:r>
          </w:p>
        </w:tc>
      </w:tr>
      <w:tr w:rsidR="00CB7BCA" w:rsidRPr="000768C2" w:rsidTr="00180E8C">
        <w:trPr>
          <w:trHeight w:val="400"/>
        </w:trPr>
        <w:tc>
          <w:tcPr>
            <w:tcW w:w="2831" w:type="dxa"/>
            <w:tcBorders>
              <w:top w:val="nil"/>
            </w:tcBorders>
          </w:tcPr>
          <w:p w:rsidR="00CB7BCA" w:rsidRPr="00DE04F6" w:rsidRDefault="00CB7BCA" w:rsidP="00180E8C">
            <w:pPr>
              <w:spacing w:line="360" w:lineRule="auto"/>
              <w:jc w:val="center"/>
              <w:rPr>
                <w:b/>
              </w:rPr>
            </w:pPr>
            <w:r w:rsidRPr="00DE04F6">
              <w:rPr>
                <w:b/>
              </w:rPr>
              <w:t>Total</w:t>
            </w:r>
          </w:p>
        </w:tc>
        <w:tc>
          <w:tcPr>
            <w:tcW w:w="1111" w:type="dxa"/>
            <w:tcBorders>
              <w:top w:val="nil"/>
            </w:tcBorders>
          </w:tcPr>
          <w:p w:rsidR="00CB7BCA" w:rsidRPr="000768C2" w:rsidRDefault="00CB7BCA" w:rsidP="00180E8C">
            <w:pPr>
              <w:spacing w:line="360" w:lineRule="auto"/>
              <w:jc w:val="center"/>
            </w:pPr>
            <w:r>
              <w:t>35</w:t>
            </w:r>
          </w:p>
        </w:tc>
        <w:tc>
          <w:tcPr>
            <w:tcW w:w="1234" w:type="dxa"/>
            <w:tcBorders>
              <w:top w:val="nil"/>
            </w:tcBorders>
          </w:tcPr>
          <w:p w:rsidR="00CB7BCA" w:rsidRPr="000768C2" w:rsidRDefault="00CB7BCA" w:rsidP="00180E8C">
            <w:pPr>
              <w:spacing w:line="360" w:lineRule="auto"/>
              <w:jc w:val="center"/>
            </w:pPr>
            <w:r w:rsidRPr="000768C2">
              <w:t>100</w:t>
            </w:r>
          </w:p>
        </w:tc>
      </w:tr>
    </w:tbl>
    <w:p w:rsidR="00CB7BCA" w:rsidRDefault="00CB7BCA" w:rsidP="00CB7BCA">
      <w:pPr>
        <w:pStyle w:val="BodyText"/>
        <w:spacing w:before="91" w:line="360" w:lineRule="auto"/>
        <w:ind w:left="0" w:right="38"/>
        <w:jc w:val="both"/>
        <w:rPr>
          <w:szCs w:val="24"/>
        </w:rPr>
      </w:pPr>
      <w:r w:rsidRPr="001F75B0">
        <w:rPr>
          <w:szCs w:val="24"/>
          <w:lang w:val="id-ID"/>
        </w:rPr>
        <w:t>Berdasarkan tabel dapat dilihat bahwa responden</w:t>
      </w:r>
      <w:r>
        <w:rPr>
          <w:szCs w:val="24"/>
          <w:lang w:val="en-GB"/>
        </w:rPr>
        <w:t xml:space="preserve"> dosen klinik</w:t>
      </w:r>
      <w:r>
        <w:rPr>
          <w:szCs w:val="24"/>
        </w:rPr>
        <w:t xml:space="preserve">  yang memiliki pengetahuan/persiapan sebelum tutorial kurang 3 orang (8.6%), </w:t>
      </w:r>
      <w:r>
        <w:rPr>
          <w:szCs w:val="24"/>
          <w:lang w:val="en-GB"/>
        </w:rPr>
        <w:t>dosen klinik</w:t>
      </w:r>
      <w:r>
        <w:rPr>
          <w:szCs w:val="24"/>
        </w:rPr>
        <w:t xml:space="preserve">  yang memiliki pengetahuan/persiapan sebelum tutorial cukup 32 orang (91.4%)</w:t>
      </w:r>
      <w:r w:rsidRPr="001F75B0">
        <w:rPr>
          <w:szCs w:val="24"/>
        </w:rPr>
        <w:t xml:space="preserve"> </w:t>
      </w:r>
      <w:r>
        <w:rPr>
          <w:szCs w:val="24"/>
        </w:rPr>
        <w:t xml:space="preserve">dan </w:t>
      </w:r>
      <w:r>
        <w:rPr>
          <w:szCs w:val="24"/>
          <w:lang w:val="en-GB"/>
        </w:rPr>
        <w:t>dosen klinik</w:t>
      </w:r>
      <w:r>
        <w:rPr>
          <w:szCs w:val="24"/>
        </w:rPr>
        <w:t xml:space="preserve"> yang </w:t>
      </w:r>
    </w:p>
    <w:p w:rsidR="00CB7BCA" w:rsidRDefault="00CB7BCA" w:rsidP="00CB7BCA">
      <w:pPr>
        <w:pStyle w:val="BodyText"/>
        <w:spacing w:before="91" w:line="360" w:lineRule="auto"/>
        <w:ind w:left="0" w:right="38"/>
        <w:jc w:val="both"/>
        <w:rPr>
          <w:szCs w:val="24"/>
        </w:rPr>
      </w:pPr>
    </w:p>
    <w:p w:rsidR="00CB7BCA" w:rsidRDefault="00CB7BCA" w:rsidP="00CB7BCA">
      <w:pPr>
        <w:pStyle w:val="BodyText"/>
        <w:spacing w:before="91" w:line="360" w:lineRule="auto"/>
        <w:ind w:left="0" w:right="38"/>
        <w:jc w:val="both"/>
        <w:rPr>
          <w:szCs w:val="24"/>
        </w:rPr>
      </w:pPr>
    </w:p>
    <w:p w:rsidR="00CB7BCA" w:rsidRDefault="00CB7BCA" w:rsidP="00CB7BCA">
      <w:pPr>
        <w:pStyle w:val="BodyText"/>
        <w:spacing w:before="91" w:line="360" w:lineRule="auto"/>
        <w:ind w:left="0" w:right="38"/>
        <w:jc w:val="both"/>
        <w:rPr>
          <w:szCs w:val="24"/>
        </w:rPr>
      </w:pPr>
    </w:p>
    <w:p w:rsidR="00CB7BCA" w:rsidRDefault="00CB7BCA" w:rsidP="00CB7BCA">
      <w:pPr>
        <w:pStyle w:val="BodyText"/>
        <w:spacing w:before="91" w:line="360" w:lineRule="auto"/>
        <w:ind w:left="0" w:right="38"/>
        <w:jc w:val="both"/>
        <w:rPr>
          <w:szCs w:val="24"/>
        </w:rPr>
      </w:pPr>
      <w:r>
        <w:rPr>
          <w:szCs w:val="24"/>
        </w:rPr>
        <w:t>memiliki pengetahuan/persiapan sebelum tutorial baik 0 orang (0%).</w:t>
      </w:r>
    </w:p>
    <w:p w:rsidR="00CB7BCA" w:rsidRPr="00606FFD" w:rsidRDefault="00CB7BCA" w:rsidP="00CB7BCA">
      <w:pPr>
        <w:pStyle w:val="BodyText"/>
        <w:spacing w:before="91" w:line="360" w:lineRule="auto"/>
        <w:ind w:left="0" w:right="38"/>
        <w:jc w:val="both"/>
        <w:rPr>
          <w:b/>
        </w:rPr>
      </w:pPr>
      <w:r w:rsidRPr="00606FFD">
        <w:rPr>
          <w:b/>
        </w:rPr>
        <w:t>Karakteristik Pengetahuan/Persiapan Dosen Pre-Klinik</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383"/>
        <w:gridCol w:w="1018"/>
        <w:gridCol w:w="1131"/>
      </w:tblGrid>
      <w:tr w:rsidR="00CB7BCA" w:rsidRPr="000768C2" w:rsidTr="00180E8C">
        <w:trPr>
          <w:jc w:val="center"/>
        </w:trPr>
        <w:tc>
          <w:tcPr>
            <w:tcW w:w="2383" w:type="dxa"/>
            <w:tcBorders>
              <w:bottom w:val="single" w:sz="4" w:space="0" w:color="auto"/>
            </w:tcBorders>
          </w:tcPr>
          <w:p w:rsidR="00CB7BCA" w:rsidRPr="00DE04F6" w:rsidRDefault="00CB7BCA" w:rsidP="00180E8C">
            <w:pPr>
              <w:spacing w:line="360" w:lineRule="auto"/>
              <w:jc w:val="center"/>
              <w:rPr>
                <w:b/>
              </w:rPr>
            </w:pPr>
            <w:r w:rsidRPr="00DE04F6">
              <w:rPr>
                <w:b/>
              </w:rPr>
              <w:t>Pengetahuan/Persiapan</w:t>
            </w:r>
          </w:p>
        </w:tc>
        <w:tc>
          <w:tcPr>
            <w:tcW w:w="1018" w:type="dxa"/>
            <w:tcBorders>
              <w:bottom w:val="single" w:sz="4" w:space="0" w:color="auto"/>
            </w:tcBorders>
          </w:tcPr>
          <w:p w:rsidR="00CB7BCA" w:rsidRPr="00DE04F6" w:rsidRDefault="00CB7BCA" w:rsidP="00180E8C">
            <w:pPr>
              <w:spacing w:line="360" w:lineRule="auto"/>
              <w:jc w:val="center"/>
              <w:rPr>
                <w:b/>
              </w:rPr>
            </w:pPr>
            <w:r w:rsidRPr="00DE04F6">
              <w:rPr>
                <w:b/>
              </w:rPr>
              <w:t>N</w:t>
            </w:r>
          </w:p>
        </w:tc>
        <w:tc>
          <w:tcPr>
            <w:tcW w:w="1131" w:type="dxa"/>
            <w:tcBorders>
              <w:bottom w:val="single" w:sz="4" w:space="0" w:color="auto"/>
            </w:tcBorders>
          </w:tcPr>
          <w:p w:rsidR="00CB7BCA" w:rsidRPr="00DE04F6" w:rsidRDefault="00CB7BCA" w:rsidP="00180E8C">
            <w:pPr>
              <w:spacing w:line="360" w:lineRule="auto"/>
              <w:jc w:val="center"/>
              <w:rPr>
                <w:b/>
              </w:rPr>
            </w:pPr>
            <w:r w:rsidRPr="00DE04F6">
              <w:rPr>
                <w:b/>
              </w:rPr>
              <w:t>%</w:t>
            </w:r>
          </w:p>
        </w:tc>
      </w:tr>
      <w:tr w:rsidR="00CB7BCA" w:rsidRPr="000768C2" w:rsidTr="00180E8C">
        <w:trPr>
          <w:jc w:val="center"/>
        </w:trPr>
        <w:tc>
          <w:tcPr>
            <w:tcW w:w="2383" w:type="dxa"/>
            <w:tcBorders>
              <w:bottom w:val="nil"/>
            </w:tcBorders>
          </w:tcPr>
          <w:p w:rsidR="00CB7BCA" w:rsidRPr="00DE04F6" w:rsidRDefault="00CB7BCA" w:rsidP="00180E8C">
            <w:pPr>
              <w:spacing w:line="360" w:lineRule="auto"/>
              <w:jc w:val="center"/>
              <w:rPr>
                <w:b/>
              </w:rPr>
            </w:pPr>
            <w:r w:rsidRPr="00DE04F6">
              <w:rPr>
                <w:b/>
              </w:rPr>
              <w:t>Kurang</w:t>
            </w:r>
          </w:p>
        </w:tc>
        <w:tc>
          <w:tcPr>
            <w:tcW w:w="1018" w:type="dxa"/>
            <w:tcBorders>
              <w:bottom w:val="nil"/>
            </w:tcBorders>
          </w:tcPr>
          <w:p w:rsidR="00CB7BCA" w:rsidRPr="00DE04F6" w:rsidRDefault="00CB7BCA" w:rsidP="00180E8C">
            <w:pPr>
              <w:spacing w:line="360" w:lineRule="auto"/>
              <w:jc w:val="center"/>
            </w:pPr>
            <w:r w:rsidRPr="00DE04F6">
              <w:t>1</w:t>
            </w:r>
          </w:p>
        </w:tc>
        <w:tc>
          <w:tcPr>
            <w:tcW w:w="1131" w:type="dxa"/>
            <w:tcBorders>
              <w:bottom w:val="nil"/>
            </w:tcBorders>
          </w:tcPr>
          <w:p w:rsidR="00CB7BCA" w:rsidRPr="00DE04F6" w:rsidRDefault="00CB7BCA" w:rsidP="00180E8C">
            <w:pPr>
              <w:spacing w:line="360" w:lineRule="auto"/>
              <w:jc w:val="center"/>
            </w:pPr>
            <w:r w:rsidRPr="00DE04F6">
              <w:t>2.5</w:t>
            </w:r>
          </w:p>
        </w:tc>
      </w:tr>
      <w:tr w:rsidR="00CB7BCA" w:rsidRPr="000768C2" w:rsidTr="00180E8C">
        <w:trPr>
          <w:jc w:val="center"/>
        </w:trPr>
        <w:tc>
          <w:tcPr>
            <w:tcW w:w="2383" w:type="dxa"/>
            <w:tcBorders>
              <w:top w:val="nil"/>
              <w:bottom w:val="nil"/>
            </w:tcBorders>
          </w:tcPr>
          <w:p w:rsidR="00CB7BCA" w:rsidRPr="00DE04F6" w:rsidRDefault="00CB7BCA" w:rsidP="00180E8C">
            <w:pPr>
              <w:spacing w:line="360" w:lineRule="auto"/>
              <w:jc w:val="center"/>
              <w:rPr>
                <w:b/>
              </w:rPr>
            </w:pPr>
            <w:r w:rsidRPr="00DE04F6">
              <w:rPr>
                <w:b/>
              </w:rPr>
              <w:t>Cukup</w:t>
            </w:r>
          </w:p>
        </w:tc>
        <w:tc>
          <w:tcPr>
            <w:tcW w:w="1018" w:type="dxa"/>
            <w:tcBorders>
              <w:top w:val="nil"/>
              <w:bottom w:val="nil"/>
            </w:tcBorders>
          </w:tcPr>
          <w:p w:rsidR="00CB7BCA" w:rsidRPr="00DE04F6" w:rsidRDefault="00CB7BCA" w:rsidP="00180E8C">
            <w:pPr>
              <w:spacing w:line="360" w:lineRule="auto"/>
              <w:jc w:val="center"/>
            </w:pPr>
            <w:r w:rsidRPr="00DE04F6">
              <w:t>39</w:t>
            </w:r>
          </w:p>
        </w:tc>
        <w:tc>
          <w:tcPr>
            <w:tcW w:w="1131" w:type="dxa"/>
            <w:tcBorders>
              <w:top w:val="nil"/>
              <w:bottom w:val="nil"/>
            </w:tcBorders>
          </w:tcPr>
          <w:p w:rsidR="00CB7BCA" w:rsidRPr="00DE04F6" w:rsidRDefault="00CB7BCA" w:rsidP="00180E8C">
            <w:pPr>
              <w:spacing w:line="360" w:lineRule="auto"/>
              <w:jc w:val="center"/>
            </w:pPr>
            <w:r w:rsidRPr="00DE04F6">
              <w:t>97.5</w:t>
            </w:r>
          </w:p>
        </w:tc>
      </w:tr>
      <w:tr w:rsidR="00CB7BCA" w:rsidRPr="000768C2" w:rsidTr="00180E8C">
        <w:trPr>
          <w:jc w:val="center"/>
        </w:trPr>
        <w:tc>
          <w:tcPr>
            <w:tcW w:w="2383" w:type="dxa"/>
            <w:tcBorders>
              <w:top w:val="nil"/>
              <w:bottom w:val="nil"/>
            </w:tcBorders>
          </w:tcPr>
          <w:p w:rsidR="00CB7BCA" w:rsidRPr="00DE04F6" w:rsidRDefault="00CB7BCA" w:rsidP="00180E8C">
            <w:pPr>
              <w:spacing w:line="360" w:lineRule="auto"/>
              <w:jc w:val="center"/>
              <w:rPr>
                <w:b/>
              </w:rPr>
            </w:pPr>
            <w:r w:rsidRPr="00DE04F6">
              <w:rPr>
                <w:b/>
              </w:rPr>
              <w:t>Baik</w:t>
            </w:r>
          </w:p>
        </w:tc>
        <w:tc>
          <w:tcPr>
            <w:tcW w:w="1018" w:type="dxa"/>
            <w:tcBorders>
              <w:top w:val="nil"/>
              <w:bottom w:val="nil"/>
            </w:tcBorders>
          </w:tcPr>
          <w:p w:rsidR="00CB7BCA" w:rsidRPr="00DE04F6" w:rsidRDefault="00CB7BCA" w:rsidP="00180E8C">
            <w:pPr>
              <w:spacing w:line="360" w:lineRule="auto"/>
              <w:jc w:val="center"/>
            </w:pPr>
            <w:r w:rsidRPr="00DE04F6">
              <w:t>0</w:t>
            </w:r>
          </w:p>
        </w:tc>
        <w:tc>
          <w:tcPr>
            <w:tcW w:w="1131" w:type="dxa"/>
            <w:tcBorders>
              <w:top w:val="nil"/>
              <w:bottom w:val="nil"/>
            </w:tcBorders>
          </w:tcPr>
          <w:p w:rsidR="00CB7BCA" w:rsidRPr="00DE04F6" w:rsidRDefault="00CB7BCA" w:rsidP="00180E8C">
            <w:pPr>
              <w:spacing w:line="360" w:lineRule="auto"/>
              <w:jc w:val="center"/>
            </w:pPr>
            <w:r w:rsidRPr="00DE04F6">
              <w:t>0</w:t>
            </w:r>
          </w:p>
        </w:tc>
      </w:tr>
      <w:tr w:rsidR="00CB7BCA" w:rsidRPr="000768C2" w:rsidTr="00180E8C">
        <w:trPr>
          <w:jc w:val="center"/>
        </w:trPr>
        <w:tc>
          <w:tcPr>
            <w:tcW w:w="2383" w:type="dxa"/>
            <w:tcBorders>
              <w:top w:val="nil"/>
            </w:tcBorders>
          </w:tcPr>
          <w:p w:rsidR="00CB7BCA" w:rsidRPr="00DE04F6" w:rsidRDefault="00CB7BCA" w:rsidP="00180E8C">
            <w:pPr>
              <w:spacing w:line="360" w:lineRule="auto"/>
              <w:jc w:val="center"/>
              <w:rPr>
                <w:b/>
              </w:rPr>
            </w:pPr>
            <w:r w:rsidRPr="00DE04F6">
              <w:rPr>
                <w:b/>
              </w:rPr>
              <w:t>Total</w:t>
            </w:r>
          </w:p>
        </w:tc>
        <w:tc>
          <w:tcPr>
            <w:tcW w:w="1018" w:type="dxa"/>
            <w:tcBorders>
              <w:top w:val="nil"/>
            </w:tcBorders>
          </w:tcPr>
          <w:p w:rsidR="00CB7BCA" w:rsidRPr="00DE04F6" w:rsidRDefault="00CB7BCA" w:rsidP="00180E8C">
            <w:pPr>
              <w:spacing w:line="360" w:lineRule="auto"/>
              <w:jc w:val="center"/>
            </w:pPr>
            <w:r w:rsidRPr="00DE04F6">
              <w:t>40</w:t>
            </w:r>
          </w:p>
        </w:tc>
        <w:tc>
          <w:tcPr>
            <w:tcW w:w="1131" w:type="dxa"/>
            <w:tcBorders>
              <w:top w:val="nil"/>
            </w:tcBorders>
          </w:tcPr>
          <w:p w:rsidR="00CB7BCA" w:rsidRPr="00DE04F6" w:rsidRDefault="00CB7BCA" w:rsidP="00180E8C">
            <w:pPr>
              <w:spacing w:line="360" w:lineRule="auto"/>
              <w:jc w:val="center"/>
            </w:pPr>
            <w:r w:rsidRPr="00DE04F6">
              <w:t>100</w:t>
            </w:r>
          </w:p>
        </w:tc>
      </w:tr>
    </w:tbl>
    <w:p w:rsidR="00CB7BCA" w:rsidRPr="009A0687" w:rsidRDefault="00CB7BCA" w:rsidP="00CB7BCA">
      <w:pPr>
        <w:adjustRightInd w:val="0"/>
        <w:spacing w:before="240" w:line="360" w:lineRule="auto"/>
        <w:ind w:firstLine="786"/>
        <w:jc w:val="both"/>
        <w:rPr>
          <w:szCs w:val="24"/>
        </w:rPr>
      </w:pPr>
      <w:r w:rsidRPr="001F75B0">
        <w:rPr>
          <w:szCs w:val="24"/>
          <w:lang w:val="id-ID"/>
        </w:rPr>
        <w:t>Berdasarkan tabel</w:t>
      </w:r>
      <w:r>
        <w:rPr>
          <w:szCs w:val="24"/>
          <w:lang w:val="en-GB"/>
        </w:rPr>
        <w:t xml:space="preserve"> </w:t>
      </w:r>
      <w:r w:rsidRPr="001F75B0">
        <w:rPr>
          <w:szCs w:val="24"/>
          <w:lang w:val="id-ID"/>
        </w:rPr>
        <w:t xml:space="preserve"> dapat </w:t>
      </w:r>
      <w:r>
        <w:rPr>
          <w:szCs w:val="24"/>
          <w:lang w:val="en-GB"/>
        </w:rPr>
        <w:t>r</w:t>
      </w:r>
      <w:r w:rsidRPr="001F75B0">
        <w:rPr>
          <w:szCs w:val="24"/>
          <w:lang w:val="id-ID"/>
        </w:rPr>
        <w:t>esponden</w:t>
      </w:r>
      <w:r>
        <w:rPr>
          <w:szCs w:val="24"/>
          <w:lang w:val="en-GB"/>
        </w:rPr>
        <w:t xml:space="preserve"> dosen pre-klinik</w:t>
      </w:r>
      <w:r>
        <w:rPr>
          <w:szCs w:val="24"/>
        </w:rPr>
        <w:t xml:space="preserve"> yang memiliki pengetahuan/persiapan sebelum tutorial kurang 1 orang (2.5%), </w:t>
      </w:r>
      <w:r>
        <w:rPr>
          <w:szCs w:val="24"/>
          <w:lang w:val="en-GB"/>
        </w:rPr>
        <w:t>dosen pre-klinik</w:t>
      </w:r>
      <w:r>
        <w:rPr>
          <w:szCs w:val="24"/>
        </w:rPr>
        <w:t xml:space="preserve"> yang memiliki pengetahuan/persiapan sebelum tutorial cukup 39 orang (97.5%)</w:t>
      </w:r>
      <w:r w:rsidRPr="001F75B0">
        <w:rPr>
          <w:szCs w:val="24"/>
        </w:rPr>
        <w:t xml:space="preserve"> </w:t>
      </w:r>
      <w:r>
        <w:rPr>
          <w:szCs w:val="24"/>
        </w:rPr>
        <w:t xml:space="preserve">dan </w:t>
      </w:r>
      <w:r>
        <w:rPr>
          <w:szCs w:val="24"/>
          <w:lang w:val="en-GB"/>
        </w:rPr>
        <w:t>dosen pre-klinik</w:t>
      </w:r>
      <w:r>
        <w:rPr>
          <w:szCs w:val="24"/>
        </w:rPr>
        <w:t xml:space="preserve"> yang memiliki pengetahuan/persiapan sebelum tutorial baik 0 orang (0%). </w:t>
      </w:r>
    </w:p>
    <w:p w:rsidR="00CB7BCA" w:rsidRDefault="00CB7BCA" w:rsidP="00CB7BCA">
      <w:pPr>
        <w:spacing w:line="360" w:lineRule="auto"/>
        <w:rPr>
          <w:b/>
        </w:rPr>
      </w:pPr>
    </w:p>
    <w:p w:rsidR="00CB7BCA" w:rsidRDefault="00CB7BCA" w:rsidP="00CB7BCA">
      <w:pPr>
        <w:spacing w:line="360" w:lineRule="auto"/>
        <w:rPr>
          <w:b/>
        </w:rPr>
      </w:pPr>
      <w:r w:rsidRPr="00606FFD">
        <w:rPr>
          <w:b/>
        </w:rPr>
        <w:t>Karakteristik Latar Belakang Pendidikan Dosen Klini</w:t>
      </w:r>
      <w:r w:rsidRPr="00B42011">
        <w:t>k</w:t>
      </w:r>
    </w:p>
    <w:tbl>
      <w:tblPr>
        <w:tblStyle w:val="TableGrid"/>
        <w:tblW w:w="4786"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869"/>
        <w:gridCol w:w="1415"/>
        <w:gridCol w:w="1502"/>
      </w:tblGrid>
      <w:tr w:rsidR="00CB7BCA" w:rsidRPr="000768C2" w:rsidTr="00180E8C">
        <w:trPr>
          <w:jc w:val="center"/>
        </w:trPr>
        <w:tc>
          <w:tcPr>
            <w:tcW w:w="1869" w:type="dxa"/>
            <w:tcBorders>
              <w:bottom w:val="single" w:sz="4" w:space="0" w:color="auto"/>
            </w:tcBorders>
          </w:tcPr>
          <w:p w:rsidR="00CB7BCA" w:rsidRPr="00DE04F6" w:rsidRDefault="00CB7BCA" w:rsidP="00180E8C">
            <w:pPr>
              <w:spacing w:line="360" w:lineRule="auto"/>
              <w:jc w:val="center"/>
              <w:rPr>
                <w:b/>
              </w:rPr>
            </w:pPr>
            <w:r w:rsidRPr="00DE04F6">
              <w:rPr>
                <w:b/>
              </w:rPr>
              <w:t>Latar Belakang Pendidikan</w:t>
            </w:r>
          </w:p>
        </w:tc>
        <w:tc>
          <w:tcPr>
            <w:tcW w:w="1415" w:type="dxa"/>
            <w:tcBorders>
              <w:bottom w:val="single" w:sz="4" w:space="0" w:color="auto"/>
            </w:tcBorders>
          </w:tcPr>
          <w:p w:rsidR="00CB7BCA" w:rsidRPr="00DE04F6" w:rsidRDefault="00CB7BCA" w:rsidP="00180E8C">
            <w:pPr>
              <w:spacing w:line="360" w:lineRule="auto"/>
              <w:jc w:val="center"/>
              <w:rPr>
                <w:b/>
              </w:rPr>
            </w:pPr>
            <w:r w:rsidRPr="00DE04F6">
              <w:rPr>
                <w:b/>
              </w:rPr>
              <w:t>N</w:t>
            </w:r>
          </w:p>
        </w:tc>
        <w:tc>
          <w:tcPr>
            <w:tcW w:w="1502" w:type="dxa"/>
            <w:tcBorders>
              <w:bottom w:val="single" w:sz="4" w:space="0" w:color="auto"/>
            </w:tcBorders>
          </w:tcPr>
          <w:p w:rsidR="00CB7BCA" w:rsidRPr="00DE04F6" w:rsidRDefault="00CB7BCA" w:rsidP="00180E8C">
            <w:pPr>
              <w:spacing w:line="360" w:lineRule="auto"/>
              <w:jc w:val="center"/>
              <w:rPr>
                <w:b/>
              </w:rPr>
            </w:pPr>
            <w:r w:rsidRPr="00DE04F6">
              <w:rPr>
                <w:b/>
              </w:rPr>
              <w:t>%</w:t>
            </w:r>
          </w:p>
        </w:tc>
      </w:tr>
      <w:tr w:rsidR="00CB7BCA" w:rsidRPr="000768C2" w:rsidTr="00180E8C">
        <w:trPr>
          <w:jc w:val="center"/>
        </w:trPr>
        <w:tc>
          <w:tcPr>
            <w:tcW w:w="1869" w:type="dxa"/>
            <w:tcBorders>
              <w:bottom w:val="nil"/>
            </w:tcBorders>
          </w:tcPr>
          <w:p w:rsidR="00CB7BCA" w:rsidRPr="00DE04F6" w:rsidRDefault="00CB7BCA" w:rsidP="00180E8C">
            <w:pPr>
              <w:spacing w:line="360" w:lineRule="auto"/>
              <w:jc w:val="center"/>
              <w:rPr>
                <w:b/>
              </w:rPr>
            </w:pPr>
            <w:r w:rsidRPr="00DE04F6">
              <w:rPr>
                <w:b/>
              </w:rPr>
              <w:t>SP-1</w:t>
            </w:r>
          </w:p>
        </w:tc>
        <w:tc>
          <w:tcPr>
            <w:tcW w:w="1415" w:type="dxa"/>
            <w:tcBorders>
              <w:bottom w:val="nil"/>
            </w:tcBorders>
          </w:tcPr>
          <w:p w:rsidR="00CB7BCA" w:rsidRPr="000768C2" w:rsidRDefault="00CB7BCA" w:rsidP="00180E8C">
            <w:pPr>
              <w:spacing w:line="360" w:lineRule="auto"/>
              <w:jc w:val="center"/>
            </w:pPr>
            <w:r>
              <w:t>33</w:t>
            </w:r>
          </w:p>
        </w:tc>
        <w:tc>
          <w:tcPr>
            <w:tcW w:w="1502" w:type="dxa"/>
            <w:tcBorders>
              <w:bottom w:val="nil"/>
            </w:tcBorders>
          </w:tcPr>
          <w:p w:rsidR="00CB7BCA" w:rsidRPr="000768C2" w:rsidRDefault="00CB7BCA" w:rsidP="00180E8C">
            <w:pPr>
              <w:spacing w:line="360" w:lineRule="auto"/>
              <w:jc w:val="center"/>
            </w:pPr>
            <w:r>
              <w:t>94.3</w:t>
            </w:r>
          </w:p>
        </w:tc>
      </w:tr>
      <w:tr w:rsidR="00CB7BCA" w:rsidRPr="000768C2" w:rsidTr="00180E8C">
        <w:trPr>
          <w:jc w:val="center"/>
        </w:trPr>
        <w:tc>
          <w:tcPr>
            <w:tcW w:w="1869" w:type="dxa"/>
            <w:tcBorders>
              <w:top w:val="nil"/>
              <w:bottom w:val="nil"/>
            </w:tcBorders>
          </w:tcPr>
          <w:p w:rsidR="00CB7BCA" w:rsidRPr="00DE04F6" w:rsidRDefault="00CB7BCA" w:rsidP="00180E8C">
            <w:pPr>
              <w:spacing w:line="360" w:lineRule="auto"/>
              <w:jc w:val="center"/>
              <w:rPr>
                <w:b/>
              </w:rPr>
            </w:pPr>
            <w:r w:rsidRPr="00DE04F6">
              <w:rPr>
                <w:b/>
              </w:rPr>
              <w:t>SP-2</w:t>
            </w:r>
          </w:p>
        </w:tc>
        <w:tc>
          <w:tcPr>
            <w:tcW w:w="1415" w:type="dxa"/>
            <w:tcBorders>
              <w:top w:val="nil"/>
              <w:bottom w:val="nil"/>
            </w:tcBorders>
          </w:tcPr>
          <w:p w:rsidR="00CB7BCA" w:rsidRPr="000768C2" w:rsidRDefault="00CB7BCA" w:rsidP="00180E8C">
            <w:pPr>
              <w:spacing w:line="360" w:lineRule="auto"/>
              <w:jc w:val="center"/>
            </w:pPr>
            <w:r>
              <w:t>2</w:t>
            </w:r>
          </w:p>
        </w:tc>
        <w:tc>
          <w:tcPr>
            <w:tcW w:w="1502" w:type="dxa"/>
            <w:tcBorders>
              <w:top w:val="nil"/>
              <w:bottom w:val="nil"/>
            </w:tcBorders>
          </w:tcPr>
          <w:p w:rsidR="00CB7BCA" w:rsidRPr="000768C2" w:rsidRDefault="00CB7BCA" w:rsidP="00180E8C">
            <w:pPr>
              <w:spacing w:line="360" w:lineRule="auto"/>
              <w:jc w:val="center"/>
            </w:pPr>
            <w:r>
              <w:t>5.7</w:t>
            </w:r>
          </w:p>
        </w:tc>
      </w:tr>
      <w:tr w:rsidR="00CB7BCA" w:rsidRPr="000768C2" w:rsidTr="00180E8C">
        <w:trPr>
          <w:jc w:val="center"/>
        </w:trPr>
        <w:tc>
          <w:tcPr>
            <w:tcW w:w="1869" w:type="dxa"/>
            <w:tcBorders>
              <w:top w:val="nil"/>
            </w:tcBorders>
          </w:tcPr>
          <w:p w:rsidR="00CB7BCA" w:rsidRPr="00DE04F6" w:rsidRDefault="00CB7BCA" w:rsidP="00180E8C">
            <w:pPr>
              <w:spacing w:line="360" w:lineRule="auto"/>
              <w:jc w:val="center"/>
              <w:rPr>
                <w:b/>
              </w:rPr>
            </w:pPr>
            <w:r w:rsidRPr="00DE04F6">
              <w:rPr>
                <w:b/>
              </w:rPr>
              <w:t>Total</w:t>
            </w:r>
          </w:p>
        </w:tc>
        <w:tc>
          <w:tcPr>
            <w:tcW w:w="1415" w:type="dxa"/>
            <w:tcBorders>
              <w:top w:val="nil"/>
            </w:tcBorders>
          </w:tcPr>
          <w:p w:rsidR="00CB7BCA" w:rsidRPr="000768C2" w:rsidRDefault="00CB7BCA" w:rsidP="00180E8C">
            <w:pPr>
              <w:spacing w:line="360" w:lineRule="auto"/>
              <w:jc w:val="center"/>
            </w:pPr>
            <w:r>
              <w:t>35</w:t>
            </w:r>
          </w:p>
        </w:tc>
        <w:tc>
          <w:tcPr>
            <w:tcW w:w="1502" w:type="dxa"/>
            <w:tcBorders>
              <w:top w:val="nil"/>
            </w:tcBorders>
          </w:tcPr>
          <w:p w:rsidR="00CB7BCA" w:rsidRPr="000768C2" w:rsidRDefault="00CB7BCA" w:rsidP="00180E8C">
            <w:pPr>
              <w:spacing w:line="360" w:lineRule="auto"/>
              <w:jc w:val="center"/>
            </w:pPr>
            <w:r w:rsidRPr="000768C2">
              <w:t>100</w:t>
            </w:r>
          </w:p>
        </w:tc>
      </w:tr>
    </w:tbl>
    <w:p w:rsidR="00CB7BCA" w:rsidRDefault="00CB7BCA" w:rsidP="00CB7BCA">
      <w:pPr>
        <w:adjustRightInd w:val="0"/>
        <w:spacing w:before="240" w:line="360" w:lineRule="auto"/>
        <w:jc w:val="both"/>
        <w:rPr>
          <w:szCs w:val="24"/>
        </w:rPr>
      </w:pPr>
      <w:r w:rsidRPr="001F75B0">
        <w:rPr>
          <w:szCs w:val="24"/>
          <w:lang w:val="id-ID"/>
        </w:rPr>
        <w:t>Berdasarkan tabel</w:t>
      </w:r>
      <w:r>
        <w:rPr>
          <w:szCs w:val="24"/>
          <w:lang w:val="en-GB"/>
        </w:rPr>
        <w:t xml:space="preserve"> </w:t>
      </w:r>
      <w:r w:rsidRPr="001F75B0">
        <w:rPr>
          <w:szCs w:val="24"/>
          <w:lang w:val="id-ID"/>
        </w:rPr>
        <w:t>dapat dilihat bahwa responden</w:t>
      </w:r>
      <w:r>
        <w:rPr>
          <w:szCs w:val="24"/>
          <w:lang w:val="en-GB"/>
        </w:rPr>
        <w:t xml:space="preserve"> dosen klinik</w:t>
      </w:r>
      <w:r>
        <w:rPr>
          <w:szCs w:val="24"/>
        </w:rPr>
        <w:t xml:space="preserve">  yang memiliki latar belakang pendidikan SP-1 sebanyak 33 orang (94.3%) dan yang memiliki latar belakang pendidikan SP-2 sebanyak 2 orang (5.7%).</w:t>
      </w:r>
    </w:p>
    <w:p w:rsidR="00CB7BCA" w:rsidRPr="005E00A3" w:rsidRDefault="00CB7BCA" w:rsidP="00CB7BCA">
      <w:pPr>
        <w:pStyle w:val="BodyText"/>
        <w:spacing w:before="91" w:line="360" w:lineRule="auto"/>
        <w:ind w:left="-142" w:right="38"/>
        <w:jc w:val="both"/>
        <w:rPr>
          <w:b/>
        </w:rPr>
      </w:pPr>
      <w:r w:rsidRPr="005E00A3">
        <w:rPr>
          <w:b/>
        </w:rPr>
        <w:t>Karakteristik Latar Belakang Pendidikan Dosen Pre-Klinik</w:t>
      </w:r>
    </w:p>
    <w:tbl>
      <w:tblPr>
        <w:tblStyle w:val="TableGrid"/>
        <w:tblW w:w="4799"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874"/>
        <w:gridCol w:w="1419"/>
        <w:gridCol w:w="1506"/>
      </w:tblGrid>
      <w:tr w:rsidR="00CB7BCA" w:rsidRPr="000768C2" w:rsidTr="00CB7BCA">
        <w:trPr>
          <w:trHeight w:val="636"/>
          <w:jc w:val="center"/>
        </w:trPr>
        <w:tc>
          <w:tcPr>
            <w:tcW w:w="1874" w:type="dxa"/>
            <w:tcBorders>
              <w:bottom w:val="single" w:sz="4" w:space="0" w:color="auto"/>
            </w:tcBorders>
          </w:tcPr>
          <w:p w:rsidR="00CB7BCA" w:rsidRPr="00DE04F6" w:rsidRDefault="00CB7BCA" w:rsidP="00180E8C">
            <w:pPr>
              <w:spacing w:line="360" w:lineRule="auto"/>
              <w:jc w:val="center"/>
              <w:rPr>
                <w:b/>
              </w:rPr>
            </w:pPr>
            <w:r w:rsidRPr="00DE04F6">
              <w:rPr>
                <w:b/>
              </w:rPr>
              <w:t>Latar Belakang Pendidikan</w:t>
            </w:r>
          </w:p>
        </w:tc>
        <w:tc>
          <w:tcPr>
            <w:tcW w:w="1419" w:type="dxa"/>
            <w:tcBorders>
              <w:bottom w:val="single" w:sz="4" w:space="0" w:color="auto"/>
            </w:tcBorders>
          </w:tcPr>
          <w:p w:rsidR="00CB7BCA" w:rsidRPr="00DE04F6" w:rsidRDefault="00CB7BCA" w:rsidP="00180E8C">
            <w:pPr>
              <w:spacing w:line="360" w:lineRule="auto"/>
              <w:jc w:val="center"/>
              <w:rPr>
                <w:b/>
              </w:rPr>
            </w:pPr>
            <w:r w:rsidRPr="00DE04F6">
              <w:rPr>
                <w:b/>
              </w:rPr>
              <w:t>N</w:t>
            </w:r>
          </w:p>
        </w:tc>
        <w:tc>
          <w:tcPr>
            <w:tcW w:w="1506" w:type="dxa"/>
            <w:tcBorders>
              <w:bottom w:val="single" w:sz="4" w:space="0" w:color="auto"/>
            </w:tcBorders>
          </w:tcPr>
          <w:p w:rsidR="00CB7BCA" w:rsidRPr="00DE04F6" w:rsidRDefault="00CB7BCA" w:rsidP="00180E8C">
            <w:pPr>
              <w:spacing w:line="360" w:lineRule="auto"/>
              <w:jc w:val="center"/>
              <w:rPr>
                <w:b/>
              </w:rPr>
            </w:pPr>
            <w:r w:rsidRPr="00DE04F6">
              <w:rPr>
                <w:b/>
              </w:rPr>
              <w:t>%</w:t>
            </w:r>
          </w:p>
        </w:tc>
      </w:tr>
      <w:tr w:rsidR="00CB7BCA" w:rsidRPr="000768C2" w:rsidTr="00CB7BCA">
        <w:trPr>
          <w:trHeight w:val="304"/>
          <w:jc w:val="center"/>
        </w:trPr>
        <w:tc>
          <w:tcPr>
            <w:tcW w:w="1874" w:type="dxa"/>
            <w:tcBorders>
              <w:bottom w:val="nil"/>
            </w:tcBorders>
          </w:tcPr>
          <w:p w:rsidR="00CB7BCA" w:rsidRPr="00DE04F6" w:rsidRDefault="00CB7BCA" w:rsidP="00180E8C">
            <w:pPr>
              <w:spacing w:line="360" w:lineRule="auto"/>
              <w:jc w:val="center"/>
              <w:rPr>
                <w:b/>
              </w:rPr>
            </w:pPr>
            <w:r w:rsidRPr="00DE04F6">
              <w:rPr>
                <w:b/>
              </w:rPr>
              <w:t>Strata-2/Biomed</w:t>
            </w:r>
          </w:p>
        </w:tc>
        <w:tc>
          <w:tcPr>
            <w:tcW w:w="1419" w:type="dxa"/>
            <w:tcBorders>
              <w:bottom w:val="nil"/>
            </w:tcBorders>
          </w:tcPr>
          <w:p w:rsidR="00CB7BCA" w:rsidRPr="000768C2" w:rsidRDefault="00CB7BCA" w:rsidP="00180E8C">
            <w:pPr>
              <w:spacing w:line="360" w:lineRule="auto"/>
              <w:jc w:val="center"/>
            </w:pPr>
            <w:r>
              <w:t>19</w:t>
            </w:r>
          </w:p>
        </w:tc>
        <w:tc>
          <w:tcPr>
            <w:tcW w:w="1506" w:type="dxa"/>
            <w:tcBorders>
              <w:bottom w:val="nil"/>
            </w:tcBorders>
          </w:tcPr>
          <w:p w:rsidR="00CB7BCA" w:rsidRPr="000768C2" w:rsidRDefault="00CB7BCA" w:rsidP="00180E8C">
            <w:pPr>
              <w:spacing w:line="360" w:lineRule="auto"/>
              <w:jc w:val="center"/>
            </w:pPr>
            <w:r>
              <w:t>47.5</w:t>
            </w:r>
          </w:p>
        </w:tc>
      </w:tr>
      <w:tr w:rsidR="00CB7BCA" w:rsidRPr="000768C2" w:rsidTr="00CB7BCA">
        <w:trPr>
          <w:trHeight w:val="318"/>
          <w:jc w:val="center"/>
        </w:trPr>
        <w:tc>
          <w:tcPr>
            <w:tcW w:w="1874" w:type="dxa"/>
            <w:tcBorders>
              <w:top w:val="nil"/>
              <w:bottom w:val="nil"/>
            </w:tcBorders>
          </w:tcPr>
          <w:p w:rsidR="00CB7BCA" w:rsidRPr="00DE04F6" w:rsidRDefault="00CB7BCA" w:rsidP="00180E8C">
            <w:pPr>
              <w:spacing w:line="360" w:lineRule="auto"/>
              <w:jc w:val="center"/>
              <w:rPr>
                <w:b/>
              </w:rPr>
            </w:pPr>
            <w:r w:rsidRPr="00DE04F6">
              <w:rPr>
                <w:b/>
              </w:rPr>
              <w:t>SP-1</w:t>
            </w:r>
          </w:p>
        </w:tc>
        <w:tc>
          <w:tcPr>
            <w:tcW w:w="1419" w:type="dxa"/>
            <w:tcBorders>
              <w:top w:val="nil"/>
              <w:bottom w:val="nil"/>
            </w:tcBorders>
          </w:tcPr>
          <w:p w:rsidR="00CB7BCA" w:rsidRPr="000768C2" w:rsidRDefault="00CB7BCA" w:rsidP="00180E8C">
            <w:pPr>
              <w:spacing w:line="360" w:lineRule="auto"/>
              <w:jc w:val="center"/>
            </w:pPr>
            <w:r>
              <w:t>21</w:t>
            </w:r>
          </w:p>
        </w:tc>
        <w:tc>
          <w:tcPr>
            <w:tcW w:w="1506" w:type="dxa"/>
            <w:tcBorders>
              <w:top w:val="nil"/>
              <w:bottom w:val="nil"/>
            </w:tcBorders>
          </w:tcPr>
          <w:p w:rsidR="00CB7BCA" w:rsidRPr="000768C2" w:rsidRDefault="00CB7BCA" w:rsidP="00180E8C">
            <w:pPr>
              <w:spacing w:line="360" w:lineRule="auto"/>
              <w:jc w:val="center"/>
            </w:pPr>
            <w:r>
              <w:t>52.5</w:t>
            </w:r>
          </w:p>
        </w:tc>
      </w:tr>
      <w:tr w:rsidR="00CB7BCA" w:rsidRPr="000768C2" w:rsidTr="00CB7BCA">
        <w:trPr>
          <w:trHeight w:val="126"/>
          <w:jc w:val="center"/>
        </w:trPr>
        <w:tc>
          <w:tcPr>
            <w:tcW w:w="1874" w:type="dxa"/>
            <w:tcBorders>
              <w:top w:val="nil"/>
            </w:tcBorders>
          </w:tcPr>
          <w:p w:rsidR="00CB7BCA" w:rsidRPr="00DE04F6" w:rsidRDefault="00CB7BCA" w:rsidP="00180E8C">
            <w:pPr>
              <w:spacing w:line="360" w:lineRule="auto"/>
              <w:jc w:val="center"/>
              <w:rPr>
                <w:b/>
              </w:rPr>
            </w:pPr>
            <w:r w:rsidRPr="00DE04F6">
              <w:rPr>
                <w:b/>
              </w:rPr>
              <w:t>Total</w:t>
            </w:r>
          </w:p>
        </w:tc>
        <w:tc>
          <w:tcPr>
            <w:tcW w:w="1419" w:type="dxa"/>
            <w:tcBorders>
              <w:top w:val="nil"/>
            </w:tcBorders>
          </w:tcPr>
          <w:p w:rsidR="00CB7BCA" w:rsidRPr="000768C2" w:rsidRDefault="00CB7BCA" w:rsidP="00180E8C">
            <w:pPr>
              <w:spacing w:line="360" w:lineRule="auto"/>
              <w:jc w:val="center"/>
            </w:pPr>
            <w:r w:rsidRPr="000768C2">
              <w:t>40</w:t>
            </w:r>
          </w:p>
        </w:tc>
        <w:tc>
          <w:tcPr>
            <w:tcW w:w="1506" w:type="dxa"/>
            <w:tcBorders>
              <w:top w:val="nil"/>
            </w:tcBorders>
          </w:tcPr>
          <w:p w:rsidR="00CB7BCA" w:rsidRPr="000768C2" w:rsidRDefault="00CB7BCA" w:rsidP="00180E8C">
            <w:pPr>
              <w:spacing w:line="360" w:lineRule="auto"/>
              <w:jc w:val="center"/>
            </w:pPr>
            <w:r w:rsidRPr="000768C2">
              <w:t>100</w:t>
            </w:r>
          </w:p>
        </w:tc>
      </w:tr>
    </w:tbl>
    <w:p w:rsidR="00CB7BCA" w:rsidRDefault="00CB7BCA" w:rsidP="00CB7BCA">
      <w:pPr>
        <w:pStyle w:val="BodyText"/>
        <w:spacing w:before="91" w:line="360" w:lineRule="auto"/>
        <w:ind w:right="38"/>
        <w:jc w:val="both"/>
        <w:rPr>
          <w:szCs w:val="24"/>
          <w:lang w:val="id-ID"/>
        </w:rPr>
      </w:pPr>
    </w:p>
    <w:p w:rsidR="00CB7BCA" w:rsidRDefault="00CB7BCA" w:rsidP="00CB7BCA">
      <w:pPr>
        <w:pStyle w:val="BodyText"/>
        <w:spacing w:before="91" w:line="360" w:lineRule="auto"/>
        <w:ind w:right="38"/>
        <w:jc w:val="both"/>
        <w:rPr>
          <w:szCs w:val="24"/>
          <w:lang w:val="id-ID"/>
        </w:rPr>
      </w:pPr>
    </w:p>
    <w:p w:rsidR="00CB7BCA" w:rsidRDefault="00CB7BCA" w:rsidP="00CB7BCA">
      <w:pPr>
        <w:pStyle w:val="BodyText"/>
        <w:spacing w:before="91" w:line="360" w:lineRule="auto"/>
        <w:ind w:right="38"/>
        <w:jc w:val="both"/>
        <w:rPr>
          <w:szCs w:val="24"/>
        </w:rPr>
      </w:pPr>
      <w:r w:rsidRPr="001F75B0">
        <w:rPr>
          <w:szCs w:val="24"/>
          <w:lang w:val="id-ID"/>
        </w:rPr>
        <w:t>Berdasarkan tabel</w:t>
      </w:r>
      <w:r>
        <w:rPr>
          <w:szCs w:val="24"/>
          <w:lang w:val="en-GB"/>
        </w:rPr>
        <w:t xml:space="preserve"> </w:t>
      </w:r>
      <w:r w:rsidRPr="001F75B0">
        <w:rPr>
          <w:szCs w:val="24"/>
          <w:lang w:val="id-ID"/>
        </w:rPr>
        <w:t>dapat dilihat</w:t>
      </w:r>
      <w:r>
        <w:rPr>
          <w:szCs w:val="24"/>
          <w:lang w:val="en-GB"/>
        </w:rPr>
        <w:t xml:space="preserve"> bahwa</w:t>
      </w:r>
      <w:r w:rsidRPr="001F75B0">
        <w:rPr>
          <w:szCs w:val="24"/>
          <w:lang w:val="id-ID"/>
        </w:rPr>
        <w:t xml:space="preserve"> </w:t>
      </w:r>
      <w:r>
        <w:rPr>
          <w:szCs w:val="24"/>
          <w:lang w:val="en-GB"/>
        </w:rPr>
        <w:t>r</w:t>
      </w:r>
      <w:r w:rsidRPr="001F75B0">
        <w:rPr>
          <w:szCs w:val="24"/>
          <w:lang w:val="id-ID"/>
        </w:rPr>
        <w:t>esponden</w:t>
      </w:r>
      <w:r>
        <w:rPr>
          <w:szCs w:val="24"/>
          <w:lang w:val="en-GB"/>
        </w:rPr>
        <w:t xml:space="preserve"> dosen pre-klinik</w:t>
      </w:r>
      <w:r>
        <w:rPr>
          <w:szCs w:val="24"/>
        </w:rPr>
        <w:t xml:space="preserve"> yang memiliki latar belakang pendidikan strata-2/Biomed sebanyak 19 orang (47.5%), dan </w:t>
      </w:r>
      <w:r>
        <w:rPr>
          <w:szCs w:val="24"/>
          <w:lang w:val="en-GB"/>
        </w:rPr>
        <w:t>dosen pre-klinik</w:t>
      </w:r>
      <w:r>
        <w:rPr>
          <w:szCs w:val="24"/>
        </w:rPr>
        <w:t xml:space="preserve"> yang memiliki latar belakang pendidikan SP-1 sebanyak 21 orang (52.5%).</w:t>
      </w:r>
    </w:p>
    <w:p w:rsidR="00CB7BCA" w:rsidRPr="005E00A3" w:rsidRDefault="00CB7BCA" w:rsidP="00CB7BCA">
      <w:pPr>
        <w:pStyle w:val="BodyText"/>
        <w:spacing w:before="91" w:line="360" w:lineRule="auto"/>
        <w:ind w:right="38"/>
        <w:jc w:val="both"/>
        <w:rPr>
          <w:b/>
        </w:rPr>
      </w:pPr>
      <w:r w:rsidRPr="005E00A3">
        <w:rPr>
          <w:b/>
        </w:rPr>
        <w:t>PEMBAHASAN</w:t>
      </w:r>
    </w:p>
    <w:p w:rsidR="00CB7BCA" w:rsidRDefault="00CB7BCA" w:rsidP="00CB7BCA">
      <w:pPr>
        <w:spacing w:line="360" w:lineRule="auto"/>
        <w:jc w:val="both"/>
        <w:rPr>
          <w:b/>
        </w:rPr>
      </w:pPr>
      <w:r w:rsidRPr="00B83D60">
        <w:t>Pengetahuan/Persiapan Sebelum Tutorial</w:t>
      </w:r>
    </w:p>
    <w:p w:rsidR="00CB7BCA" w:rsidRPr="000B7F20" w:rsidRDefault="00CB7BCA" w:rsidP="00CB7BCA">
      <w:pPr>
        <w:spacing w:line="360" w:lineRule="auto"/>
        <w:jc w:val="both"/>
        <w:rPr>
          <w:b/>
        </w:rPr>
      </w:pPr>
      <w:r>
        <w:rPr>
          <w:b/>
        </w:rPr>
        <w:t xml:space="preserve">      </w:t>
      </w:r>
      <w:r>
        <w:t>Saat akan melaksanakan proses pembalajaran dosen harus memiliki konteks dalam mengajar yang meliputi : tingkat persiapan sebelum mengajar, kejelasan materi/pokok bahasan yang diajarkan, kedisiplinan dalam mengajar, taat pada peraturan yang berlaku, bertanggung jawab dalam pengajaran, penampilan serta kepribadian saat mengajar.</w:t>
      </w:r>
      <w:r w:rsidRPr="00902890">
        <w:rPr>
          <w:vertAlign w:val="superscript"/>
        </w:rPr>
        <w:t>8</w:t>
      </w:r>
      <w:r>
        <w:t xml:space="preserve"> Jika dilihat dari table dosen preklinik memiliki banyak kesempatan untuk mempersiapkan diri memfasilitasi total (97,5%), sedangkan dosen klinik yang melakukan cukup persiapan hanya (91,4%).</w:t>
      </w:r>
    </w:p>
    <w:p w:rsidR="00CB7BCA" w:rsidRDefault="00CB7BCA" w:rsidP="00CB7BCA">
      <w:pPr>
        <w:spacing w:line="360" w:lineRule="auto"/>
      </w:pPr>
    </w:p>
    <w:p w:rsidR="00CB7BCA" w:rsidRPr="00C94CA4" w:rsidRDefault="00CB7BCA" w:rsidP="00CB7BCA">
      <w:pPr>
        <w:spacing w:line="360" w:lineRule="auto"/>
        <w:rPr>
          <w:b/>
        </w:rPr>
      </w:pPr>
      <w:r w:rsidRPr="00B83D60">
        <w:t>Latar Belakang Pendidikan</w:t>
      </w:r>
    </w:p>
    <w:p w:rsidR="00CB7BCA" w:rsidRDefault="00CB7BCA" w:rsidP="00CB7BCA">
      <w:pPr>
        <w:spacing w:line="360" w:lineRule="auto"/>
        <w:jc w:val="both"/>
      </w:pPr>
      <w:r>
        <w:rPr>
          <w:szCs w:val="24"/>
          <w:lang w:val="id-ID"/>
        </w:rPr>
        <w:tab/>
      </w:r>
      <w:r>
        <w:t xml:space="preserve">Peningkatan dan pengembangan dosen akan berdampak positif terhadap kualitas pengajaran dan pembelajaran, sehingga berdampak terhadap kualitas lulusan mahasiswa. Pengembagan dosen sudah mulai dilakukan di FK UNAYA dengan mengadakan pelatihan fasilitator, </w:t>
      </w:r>
      <w:r>
        <w:rPr>
          <w:i/>
        </w:rPr>
        <w:t>student assessor,</w:t>
      </w:r>
      <w:r>
        <w:t xml:space="preserve"> dan memberikan beasiswa kepada dosen yang akan melanjutkan pendidikan ke jenjang strata-3.</w:t>
      </w:r>
      <w:r w:rsidRPr="00902890">
        <w:rPr>
          <w:vertAlign w:val="superscript"/>
        </w:rPr>
        <w:t>6</w:t>
      </w:r>
      <w:r>
        <w:t xml:space="preserve"> </w:t>
      </w:r>
    </w:p>
    <w:p w:rsidR="00CB7BCA" w:rsidRPr="005E00A3" w:rsidRDefault="00CB7BCA" w:rsidP="00CB7BCA">
      <w:pPr>
        <w:pStyle w:val="BodyText"/>
        <w:spacing w:before="91" w:line="360" w:lineRule="auto"/>
        <w:ind w:left="0" w:right="38"/>
        <w:jc w:val="both"/>
        <w:rPr>
          <w:b/>
        </w:rPr>
      </w:pPr>
      <w:r w:rsidRPr="005E00A3">
        <w:rPr>
          <w:b/>
        </w:rPr>
        <w:t>KESIMPULAN DAN SARAN</w:t>
      </w:r>
    </w:p>
    <w:p w:rsidR="00CB7BCA" w:rsidRDefault="00CB7BCA" w:rsidP="00CB7BCA">
      <w:pPr>
        <w:pStyle w:val="BodyText"/>
        <w:spacing w:before="91" w:line="360" w:lineRule="auto"/>
        <w:ind w:left="0" w:right="38"/>
        <w:jc w:val="both"/>
      </w:pPr>
      <w:r>
        <w:t>Kesimpulan</w:t>
      </w:r>
    </w:p>
    <w:p w:rsidR="00CB7BCA" w:rsidRPr="00CB7BCA" w:rsidRDefault="00CB7BCA" w:rsidP="00CB7BCA">
      <w:pPr>
        <w:widowControl/>
        <w:numPr>
          <w:ilvl w:val="0"/>
          <w:numId w:val="1"/>
        </w:numPr>
        <w:autoSpaceDE/>
        <w:autoSpaceDN/>
        <w:spacing w:after="160" w:line="360" w:lineRule="auto"/>
        <w:ind w:left="426"/>
        <w:contextualSpacing/>
        <w:jc w:val="both"/>
      </w:pPr>
      <w:r>
        <w:rPr>
          <w:szCs w:val="24"/>
          <w:lang w:val="en-GB"/>
        </w:rPr>
        <w:t>Kesiapan dosen dalam memfasilitasi tutorial pada dosen klinik berada dalam katagori cukup 32 orang (91,4%), sedangkan dosen preklinik berada dalam kategori cukup 39 orang (97,5%).</w:t>
      </w:r>
    </w:p>
    <w:p w:rsidR="00CB7BCA" w:rsidRPr="004A3B72" w:rsidRDefault="00CB7BCA" w:rsidP="00CB7BCA">
      <w:pPr>
        <w:widowControl/>
        <w:autoSpaceDE/>
        <w:autoSpaceDN/>
        <w:spacing w:after="160" w:line="360" w:lineRule="auto"/>
        <w:contextualSpacing/>
        <w:jc w:val="both"/>
      </w:pPr>
    </w:p>
    <w:p w:rsidR="00CB7BCA" w:rsidRPr="00CB7BCA" w:rsidRDefault="00CB7BCA" w:rsidP="00CB7BCA">
      <w:pPr>
        <w:widowControl/>
        <w:numPr>
          <w:ilvl w:val="0"/>
          <w:numId w:val="1"/>
        </w:numPr>
        <w:autoSpaceDE/>
        <w:autoSpaceDN/>
        <w:spacing w:after="160" w:line="360" w:lineRule="auto"/>
        <w:ind w:left="426"/>
        <w:contextualSpacing/>
        <w:jc w:val="both"/>
      </w:pPr>
    </w:p>
    <w:p w:rsidR="00CB7BCA" w:rsidRDefault="00CB7BCA" w:rsidP="00CB7BCA">
      <w:pPr>
        <w:pStyle w:val="ListParagraph"/>
        <w:rPr>
          <w:szCs w:val="24"/>
          <w:lang w:val="en-GB"/>
        </w:rPr>
      </w:pPr>
    </w:p>
    <w:p w:rsidR="00CB7BCA" w:rsidRDefault="00CB7BCA" w:rsidP="00CB7BCA">
      <w:pPr>
        <w:widowControl/>
        <w:autoSpaceDE/>
        <w:autoSpaceDN/>
        <w:spacing w:after="160" w:line="360" w:lineRule="auto"/>
        <w:ind w:left="426"/>
        <w:contextualSpacing/>
        <w:jc w:val="both"/>
      </w:pPr>
    </w:p>
    <w:p w:rsidR="00CB7BCA" w:rsidRDefault="00CB7BCA" w:rsidP="00CB7BCA">
      <w:pPr>
        <w:pStyle w:val="ListParagraph"/>
        <w:widowControl/>
        <w:numPr>
          <w:ilvl w:val="0"/>
          <w:numId w:val="2"/>
        </w:numPr>
        <w:autoSpaceDE/>
        <w:autoSpaceDN/>
        <w:spacing w:after="160" w:line="360" w:lineRule="auto"/>
        <w:contextualSpacing/>
      </w:pPr>
      <w:r w:rsidRPr="00CB7BCA">
        <w:rPr>
          <w:szCs w:val="24"/>
          <w:lang w:val="en-GB"/>
        </w:rPr>
        <w:t xml:space="preserve">Program Studi Pendidikan dokter klinik lebih banyak memiliki SDM dengan dosen SP-1 sebanyak 33 orang (94,3%) dari pada pendidikan </w:t>
      </w:r>
      <w:proofErr w:type="gramStart"/>
      <w:r w:rsidRPr="00CB7BCA">
        <w:rPr>
          <w:szCs w:val="24"/>
          <w:lang w:val="en-GB"/>
        </w:rPr>
        <w:t>dokter  preklinik</w:t>
      </w:r>
      <w:proofErr w:type="gramEnd"/>
      <w:r w:rsidRPr="00CB7BCA">
        <w:rPr>
          <w:szCs w:val="24"/>
          <w:lang w:val="en-GB"/>
        </w:rPr>
        <w:t xml:space="preserve"> dengan dosen SP-1 sebanyak 21 orang (52,5%).</w:t>
      </w:r>
    </w:p>
    <w:p w:rsidR="00CB7BCA" w:rsidRDefault="00CB7BCA" w:rsidP="00CB7BCA">
      <w:pPr>
        <w:widowControl/>
        <w:autoSpaceDE/>
        <w:autoSpaceDN/>
        <w:spacing w:after="160" w:line="360" w:lineRule="auto"/>
        <w:ind w:left="426"/>
        <w:contextualSpacing/>
        <w:jc w:val="both"/>
      </w:pPr>
      <w:r>
        <w:t>Saran</w:t>
      </w:r>
    </w:p>
    <w:p w:rsidR="00CB7BCA" w:rsidRPr="00902890" w:rsidRDefault="00CB7BCA" w:rsidP="00CB7BCA">
      <w:pPr>
        <w:spacing w:line="360" w:lineRule="auto"/>
        <w:rPr>
          <w:szCs w:val="24"/>
        </w:rPr>
      </w:pPr>
      <w:r>
        <w:rPr>
          <w:szCs w:val="24"/>
        </w:rPr>
        <w:t>1.</w:t>
      </w:r>
      <w:r w:rsidRPr="00902890">
        <w:rPr>
          <w:szCs w:val="24"/>
        </w:rPr>
        <w:t>Bagi Peneliti Lain</w:t>
      </w:r>
    </w:p>
    <w:p w:rsidR="00CB7BCA" w:rsidRDefault="00CB7BCA" w:rsidP="00CB7BCA">
      <w:pPr>
        <w:spacing w:line="360" w:lineRule="auto"/>
        <w:jc w:val="both"/>
        <w:rPr>
          <w:szCs w:val="24"/>
        </w:rPr>
      </w:pPr>
      <w:r>
        <w:rPr>
          <w:szCs w:val="24"/>
        </w:rPr>
        <w:t>Diharapkan penelitian ini dapat menjadi bahan referensi, sehingga dapat melanjutkan penelitian dengan variabel yang lebih bervariasi untuk hasil yang lebih lagi dimasa yang mendatang.</w:t>
      </w:r>
    </w:p>
    <w:p w:rsidR="00CB7BCA" w:rsidRDefault="00CB7BCA" w:rsidP="00CB7BCA">
      <w:pPr>
        <w:tabs>
          <w:tab w:val="left" w:pos="0"/>
          <w:tab w:val="left" w:pos="284"/>
        </w:tabs>
        <w:spacing w:line="360" w:lineRule="auto"/>
        <w:jc w:val="both"/>
        <w:rPr>
          <w:szCs w:val="24"/>
        </w:rPr>
      </w:pPr>
      <w:r>
        <w:rPr>
          <w:szCs w:val="24"/>
        </w:rPr>
        <w:t>2.Bagi Institusi Pendidikan</w:t>
      </w:r>
    </w:p>
    <w:p w:rsidR="00CB7BCA" w:rsidRPr="000B7F20" w:rsidRDefault="00CB7BCA" w:rsidP="00CB7BCA">
      <w:pPr>
        <w:spacing w:line="360" w:lineRule="auto"/>
        <w:jc w:val="both"/>
        <w:rPr>
          <w:szCs w:val="24"/>
        </w:rPr>
      </w:pPr>
      <w:r w:rsidRPr="00902890">
        <w:rPr>
          <w:szCs w:val="24"/>
        </w:rPr>
        <w:t>Diharapkan akan digunakan untuk sebagai bahan informasi dan kajian untuk berperan serta dalam program pendidikan untuk meningkatkan hasil ujian yang ada di Fakultas Kedokteran Universitas Abulyatama.</w:t>
      </w:r>
    </w:p>
    <w:p w:rsidR="00CB7BCA" w:rsidRPr="00A916AD" w:rsidRDefault="00CB7BCA" w:rsidP="00CB7BCA">
      <w:pPr>
        <w:pStyle w:val="BodyText"/>
        <w:spacing w:before="91" w:line="360" w:lineRule="auto"/>
        <w:ind w:right="38"/>
        <w:jc w:val="both"/>
        <w:rPr>
          <w:b/>
        </w:rPr>
      </w:pPr>
      <w:r w:rsidRPr="00A916AD">
        <w:rPr>
          <w:b/>
        </w:rPr>
        <w:t>DAFTAR PUSTAKA</w:t>
      </w:r>
    </w:p>
    <w:p w:rsidR="00CB7BCA" w:rsidRPr="000F5620" w:rsidRDefault="00CB7BCA" w:rsidP="00CB7BCA">
      <w:pPr>
        <w:pStyle w:val="ListParagraph"/>
        <w:numPr>
          <w:ilvl w:val="3"/>
          <w:numId w:val="2"/>
        </w:numPr>
        <w:adjustRightInd w:val="0"/>
        <w:spacing w:line="360" w:lineRule="auto"/>
        <w:ind w:left="284" w:hanging="284"/>
        <w:rPr>
          <w:noProof/>
          <w:szCs w:val="24"/>
        </w:rPr>
      </w:pPr>
      <w:r>
        <w:rPr>
          <w:noProof/>
          <w:szCs w:val="24"/>
        </w:rPr>
        <w:t>P</w:t>
      </w:r>
      <w:r w:rsidRPr="000F5620">
        <w:rPr>
          <w:noProof/>
          <w:szCs w:val="24"/>
        </w:rPr>
        <w:t xml:space="preserve">uspadewi N, Rukmini E, Education M, Fakultas U, Unika K, Jaya A. Implementasi dan Evaluasi Modul Pembelajaran Ilmu Pendidikan Kedokteran untuk Mahasiswa Kedokteran Tahap Preklinik. J Pendidik Kedokt Indones Indones J Med Educ. 2016;5(1):15–21. </w:t>
      </w:r>
    </w:p>
    <w:p w:rsidR="00CB7BCA" w:rsidRDefault="00CB7BCA" w:rsidP="00CB7BCA">
      <w:pPr>
        <w:pStyle w:val="ListParagraph"/>
        <w:numPr>
          <w:ilvl w:val="3"/>
          <w:numId w:val="2"/>
        </w:numPr>
        <w:adjustRightInd w:val="0"/>
        <w:spacing w:line="360" w:lineRule="auto"/>
        <w:ind w:left="284" w:hanging="284"/>
        <w:rPr>
          <w:noProof/>
          <w:szCs w:val="24"/>
        </w:rPr>
      </w:pPr>
      <w:r w:rsidRPr="002D4470">
        <w:rPr>
          <w:noProof/>
          <w:szCs w:val="24"/>
        </w:rPr>
        <w:t>Sari MI, Lisiswanti R, Oktaria D, Kedokteran BP, Kedokteran F, Lampung U. Learning in Medical Education : Introduction for New Medical Students. Jk Unila. 2016;1:399–403</w:t>
      </w:r>
      <w:r>
        <w:rPr>
          <w:noProof/>
          <w:szCs w:val="24"/>
        </w:rPr>
        <w:t>.</w:t>
      </w:r>
    </w:p>
    <w:p w:rsidR="00CB7BCA" w:rsidRDefault="00CB7BCA" w:rsidP="00CB7BCA">
      <w:pPr>
        <w:pStyle w:val="ListParagraph"/>
        <w:numPr>
          <w:ilvl w:val="3"/>
          <w:numId w:val="2"/>
        </w:numPr>
        <w:adjustRightInd w:val="0"/>
        <w:spacing w:line="360" w:lineRule="auto"/>
        <w:ind w:left="284" w:hanging="284"/>
        <w:rPr>
          <w:noProof/>
          <w:szCs w:val="24"/>
        </w:rPr>
      </w:pPr>
      <w:r w:rsidRPr="002D4470">
        <w:rPr>
          <w:noProof/>
          <w:szCs w:val="24"/>
        </w:rPr>
        <w:t>Rika Lisiswanti1. Peranan Dosen Pendidikan Kedokteran : The Role Of Medical Teacher : From The Medical Education Perspective. Perspektif, Dari Pendidikan, Ilmu. 2019;3:186–90.</w:t>
      </w:r>
    </w:p>
    <w:p w:rsidR="00CB7BCA" w:rsidRDefault="00CB7BCA" w:rsidP="00CB7BCA">
      <w:pPr>
        <w:pStyle w:val="ListParagraph"/>
        <w:numPr>
          <w:ilvl w:val="3"/>
          <w:numId w:val="2"/>
        </w:numPr>
        <w:adjustRightInd w:val="0"/>
        <w:spacing w:line="360" w:lineRule="auto"/>
        <w:ind w:left="284" w:hanging="284"/>
        <w:rPr>
          <w:noProof/>
          <w:szCs w:val="24"/>
        </w:rPr>
      </w:pPr>
      <w:r w:rsidRPr="002D4470">
        <w:rPr>
          <w:noProof/>
          <w:szCs w:val="24"/>
        </w:rPr>
        <w:t xml:space="preserve">Sari AR, Natasha N, Shafira A. Gambaran Pelaksanaan Problem-Based Learning Pada Mahasiswa Program Studi Pendidikan Dokter </w:t>
      </w:r>
    </w:p>
    <w:p w:rsidR="00CB7BCA" w:rsidRDefault="00CB7BCA" w:rsidP="00CB7BCA">
      <w:pPr>
        <w:adjustRightInd w:val="0"/>
        <w:spacing w:line="360" w:lineRule="auto"/>
        <w:ind w:left="2586"/>
        <w:rPr>
          <w:noProof/>
          <w:szCs w:val="24"/>
        </w:rPr>
      </w:pPr>
    </w:p>
    <w:p w:rsidR="00CB7BCA" w:rsidRDefault="00CB7BCA" w:rsidP="00CB7BCA">
      <w:pPr>
        <w:adjustRightInd w:val="0"/>
        <w:spacing w:line="360" w:lineRule="auto"/>
        <w:ind w:left="2586"/>
        <w:rPr>
          <w:noProof/>
          <w:szCs w:val="24"/>
        </w:rPr>
      </w:pPr>
    </w:p>
    <w:p w:rsidR="00CB7BCA" w:rsidRPr="00CB7BCA" w:rsidRDefault="00CB7BCA" w:rsidP="00CB7BCA">
      <w:pPr>
        <w:adjustRightInd w:val="0"/>
        <w:spacing w:line="360" w:lineRule="auto"/>
        <w:ind w:left="2586"/>
        <w:rPr>
          <w:noProof/>
          <w:szCs w:val="24"/>
        </w:rPr>
      </w:pPr>
    </w:p>
    <w:p w:rsidR="00CB7BCA" w:rsidRDefault="00CB7BCA" w:rsidP="00CB7BCA">
      <w:pPr>
        <w:pStyle w:val="ListParagraph"/>
        <w:numPr>
          <w:ilvl w:val="3"/>
          <w:numId w:val="2"/>
        </w:numPr>
        <w:adjustRightInd w:val="0"/>
        <w:spacing w:line="360" w:lineRule="auto"/>
        <w:ind w:left="284" w:hanging="284"/>
        <w:rPr>
          <w:noProof/>
          <w:szCs w:val="24"/>
        </w:rPr>
      </w:pPr>
      <w:r w:rsidRPr="002D4470">
        <w:rPr>
          <w:noProof/>
          <w:szCs w:val="24"/>
        </w:rPr>
        <w:t>Fakultas Kedokteran Dan Ilmu Kesehatan Universitas Jambi. 2015;3 (2).</w:t>
      </w:r>
    </w:p>
    <w:p w:rsidR="00CB7BCA" w:rsidRDefault="00CB7BCA" w:rsidP="00CB7BCA">
      <w:pPr>
        <w:pStyle w:val="ListParagraph"/>
        <w:widowControl/>
        <w:numPr>
          <w:ilvl w:val="3"/>
          <w:numId w:val="2"/>
        </w:numPr>
        <w:autoSpaceDE/>
        <w:autoSpaceDN/>
        <w:adjustRightInd w:val="0"/>
        <w:spacing w:after="200" w:line="360" w:lineRule="auto"/>
        <w:ind w:left="284" w:hanging="284"/>
        <w:rPr>
          <w:noProof/>
          <w:szCs w:val="24"/>
        </w:rPr>
      </w:pPr>
      <w:r w:rsidRPr="000F5620">
        <w:rPr>
          <w:noProof/>
          <w:szCs w:val="24"/>
        </w:rPr>
        <w:t>Negara UD, Indonesia R. Lembaran Negara. 2013;(132).</w:t>
      </w:r>
    </w:p>
    <w:p w:rsidR="00CB7BCA" w:rsidRPr="000F5620" w:rsidRDefault="00CB7BCA" w:rsidP="00CB7BCA">
      <w:pPr>
        <w:pStyle w:val="ListParagraph"/>
        <w:numPr>
          <w:ilvl w:val="3"/>
          <w:numId w:val="2"/>
        </w:numPr>
        <w:adjustRightInd w:val="0"/>
        <w:spacing w:line="360" w:lineRule="auto"/>
        <w:ind w:left="284" w:hanging="284"/>
        <w:rPr>
          <w:noProof/>
          <w:szCs w:val="24"/>
        </w:rPr>
      </w:pPr>
      <w:r w:rsidRPr="000F5620">
        <w:rPr>
          <w:noProof/>
          <w:szCs w:val="24"/>
        </w:rPr>
        <w:t xml:space="preserve">Andriaty SN, Findyartini A, Werdhani RA. Studi Eksplorasi Kemungkinan Penyebab Kegagalan Mahasiswa Dalam Uji kompetensi Dokter Indonesia, Studi Kasus Di Fakultas Kedokteran Universitas Abulyatana. J Serambi. 2016;III(2):1–12. </w:t>
      </w:r>
    </w:p>
    <w:p w:rsidR="00CB7BCA" w:rsidRDefault="00CB7BCA" w:rsidP="00CB7BCA">
      <w:pPr>
        <w:pStyle w:val="ListParagraph"/>
        <w:widowControl/>
        <w:numPr>
          <w:ilvl w:val="3"/>
          <w:numId w:val="2"/>
        </w:numPr>
        <w:autoSpaceDE/>
        <w:autoSpaceDN/>
        <w:adjustRightInd w:val="0"/>
        <w:spacing w:after="200" w:line="360" w:lineRule="auto"/>
        <w:rPr>
          <w:noProof/>
          <w:szCs w:val="24"/>
        </w:rPr>
      </w:pPr>
      <w:r w:rsidRPr="006110CF">
        <w:rPr>
          <w:noProof/>
          <w:szCs w:val="24"/>
        </w:rPr>
        <w:t>Sulistiawati. Dosen pendidik klinis. Fak Kedokt Univ Mulawarman. 2018;5(2):59–68.</w:t>
      </w:r>
    </w:p>
    <w:p w:rsidR="00CB7BCA" w:rsidRPr="006110CF" w:rsidRDefault="00CB7BCA" w:rsidP="00CB7BCA">
      <w:pPr>
        <w:pStyle w:val="ListParagraph"/>
        <w:widowControl/>
        <w:numPr>
          <w:ilvl w:val="3"/>
          <w:numId w:val="2"/>
        </w:numPr>
        <w:autoSpaceDE/>
        <w:autoSpaceDN/>
        <w:adjustRightInd w:val="0"/>
        <w:spacing w:after="200" w:line="360" w:lineRule="auto"/>
        <w:rPr>
          <w:noProof/>
          <w:szCs w:val="24"/>
        </w:rPr>
      </w:pPr>
      <w:r w:rsidRPr="002D4470">
        <w:rPr>
          <w:noProof/>
          <w:szCs w:val="24"/>
        </w:rPr>
        <w:t>Risnawati N, Lipursari. Profesionalisme Kinjer Dosen ASM TA 2012-2013. J STIE Semarang. 2014;6(3):91–105.</w:t>
      </w:r>
    </w:p>
    <w:p w:rsidR="00CB7BCA" w:rsidRDefault="00CB7BCA" w:rsidP="00CB7BCA">
      <w:pPr>
        <w:pStyle w:val="BodyText"/>
        <w:spacing w:before="91" w:line="360" w:lineRule="auto"/>
        <w:ind w:left="142" w:right="38"/>
        <w:jc w:val="both"/>
      </w:pPr>
    </w:p>
    <w:p w:rsidR="00CB7BCA" w:rsidRDefault="00CB7BCA" w:rsidP="00CB7BCA">
      <w:pPr>
        <w:pStyle w:val="BodyText"/>
        <w:spacing w:before="91" w:line="360" w:lineRule="auto"/>
        <w:ind w:right="38"/>
        <w:jc w:val="both"/>
      </w:pPr>
    </w:p>
    <w:p w:rsidR="00CB7BCA" w:rsidRDefault="00CB7BCA" w:rsidP="00CB7BCA">
      <w:pPr>
        <w:pStyle w:val="BodyText"/>
        <w:spacing w:before="91" w:line="360" w:lineRule="auto"/>
        <w:ind w:right="38"/>
        <w:jc w:val="both"/>
      </w:pPr>
    </w:p>
    <w:p w:rsidR="00CB7BCA" w:rsidRDefault="00CB7BCA" w:rsidP="00CB7BCA">
      <w:pPr>
        <w:pStyle w:val="BodyText"/>
        <w:spacing w:before="91" w:line="360" w:lineRule="auto"/>
        <w:ind w:right="38"/>
        <w:jc w:val="both"/>
      </w:pPr>
      <w:r>
        <w:rPr>
          <w:spacing w:val="-7"/>
        </w:rPr>
        <w:tab/>
      </w: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rPr>
          <w:spacing w:val="-7"/>
        </w:rPr>
      </w:pPr>
    </w:p>
    <w:p w:rsidR="00CB7BCA" w:rsidRDefault="00CB7BCA" w:rsidP="00CB7BCA">
      <w:pPr>
        <w:pStyle w:val="BodyText"/>
        <w:spacing w:before="1" w:line="360" w:lineRule="auto"/>
        <w:ind w:right="38" w:firstLine="424"/>
        <w:jc w:val="both"/>
      </w:pPr>
      <w:r>
        <w:rPr>
          <w:spacing w:val="-8"/>
        </w:rPr>
        <w:t xml:space="preserve"> </w:t>
      </w:r>
    </w:p>
    <w:p w:rsidR="00CB7BCA" w:rsidRDefault="00CB7BCA" w:rsidP="00CB7BCA">
      <w:pPr>
        <w:pStyle w:val="BodyText"/>
        <w:jc w:val="both"/>
      </w:pPr>
    </w:p>
    <w:p w:rsidR="00CB7BCA" w:rsidRDefault="00CB7BCA" w:rsidP="00CB7BCA">
      <w:pPr>
        <w:pStyle w:val="BodyText"/>
        <w:jc w:val="both"/>
      </w:pPr>
    </w:p>
    <w:p w:rsidR="00CB7BCA" w:rsidRDefault="00CB7BCA" w:rsidP="00CB7BCA">
      <w:pPr>
        <w:pStyle w:val="BodyText"/>
        <w:jc w:val="both"/>
      </w:pPr>
    </w:p>
    <w:p w:rsidR="00CB7BCA" w:rsidRDefault="00CB7BCA" w:rsidP="00CB7BCA">
      <w:pPr>
        <w:pStyle w:val="BodyText"/>
        <w:jc w:val="both"/>
      </w:pPr>
    </w:p>
    <w:p w:rsidR="00CB7BCA" w:rsidRDefault="00CB7BCA" w:rsidP="00CB7BCA">
      <w:pPr>
        <w:pStyle w:val="BodyText"/>
        <w:jc w:val="both"/>
      </w:pPr>
    </w:p>
    <w:p w:rsidR="00CB7BCA" w:rsidRDefault="00CB7BCA" w:rsidP="00CB7BCA">
      <w:pPr>
        <w:pStyle w:val="BodyText"/>
        <w:jc w:val="both"/>
      </w:pPr>
    </w:p>
    <w:p w:rsidR="00CB7BCA" w:rsidRDefault="00CB7BCA" w:rsidP="00CB7BCA">
      <w:pPr>
        <w:pStyle w:val="BodyText"/>
        <w:jc w:val="both"/>
      </w:pPr>
    </w:p>
    <w:p w:rsidR="00CB7BCA" w:rsidRDefault="00CB7BCA" w:rsidP="00CB7BCA">
      <w:pPr>
        <w:pStyle w:val="BodyText"/>
        <w:jc w:val="both"/>
      </w:pPr>
    </w:p>
    <w:p w:rsidR="00CB7BCA" w:rsidRDefault="00CB7BCA" w:rsidP="00CB7BCA">
      <w:pPr>
        <w:pStyle w:val="BodyText"/>
        <w:jc w:val="both"/>
      </w:pPr>
    </w:p>
    <w:p w:rsidR="00CB7BCA" w:rsidRDefault="00CB7BCA" w:rsidP="00CB7BCA">
      <w:pPr>
        <w:pStyle w:val="BodyText"/>
        <w:jc w:val="both"/>
      </w:pPr>
    </w:p>
    <w:p w:rsidR="00CB7BCA" w:rsidRDefault="00CB7BCA" w:rsidP="00CB7BCA">
      <w:pPr>
        <w:pStyle w:val="BodyText"/>
        <w:jc w:val="both"/>
      </w:pPr>
    </w:p>
    <w:p w:rsidR="00CB7BCA" w:rsidRDefault="00CB7BCA" w:rsidP="00CB7BCA">
      <w:pPr>
        <w:spacing w:before="27"/>
        <w:jc w:val="both"/>
        <w:rPr>
          <w:sz w:val="18"/>
        </w:rPr>
      </w:pPr>
    </w:p>
    <w:p w:rsidR="00CB7BCA" w:rsidRDefault="00CB7BCA" w:rsidP="00CB7BCA">
      <w:pPr>
        <w:spacing w:before="27"/>
        <w:jc w:val="both"/>
        <w:rPr>
          <w:sz w:val="18"/>
        </w:rPr>
      </w:pPr>
    </w:p>
    <w:p w:rsidR="00CB7BCA" w:rsidRDefault="00CB7BCA" w:rsidP="00CB7BCA">
      <w:pPr>
        <w:pStyle w:val="BodyText"/>
        <w:spacing w:before="91" w:line="360" w:lineRule="auto"/>
        <w:ind w:right="285"/>
        <w:jc w:val="both"/>
      </w:pPr>
      <w:r>
        <w:br w:type="column"/>
      </w:r>
    </w:p>
    <w:p w:rsidR="00CB7BCA" w:rsidRDefault="00CB7BCA" w:rsidP="00CB7BCA">
      <w:pPr>
        <w:spacing w:line="360" w:lineRule="auto"/>
        <w:jc w:val="both"/>
        <w:sectPr w:rsidR="00CB7BCA">
          <w:type w:val="continuous"/>
          <w:pgSz w:w="12200" w:h="16850"/>
          <w:pgMar w:top="960" w:right="1120" w:bottom="280" w:left="1260" w:header="720" w:footer="720" w:gutter="0"/>
          <w:cols w:num="2" w:space="720" w:equalWidth="0">
            <w:col w:w="4532" w:space="502"/>
            <w:col w:w="4786"/>
          </w:cols>
        </w:sectPr>
      </w:pPr>
    </w:p>
    <w:p w:rsidR="00CB7BCA" w:rsidRDefault="00CB7BCA" w:rsidP="00CB7BCA">
      <w:pPr>
        <w:pStyle w:val="BodyText"/>
        <w:spacing w:before="172"/>
      </w:pPr>
    </w:p>
    <w:p w:rsidR="00A46A17" w:rsidRDefault="00A46A17"/>
    <w:sectPr w:rsidR="00A46A17" w:rsidSect="00A916AD">
      <w:footerReference w:type="even" r:id="rId12"/>
      <w:footerReference w:type="default" r:id="rId13"/>
      <w:pgSz w:w="12200" w:h="16850"/>
      <w:pgMar w:top="1520" w:right="1120" w:bottom="1180" w:left="1260" w:header="948" w:footer="997" w:gutter="0"/>
      <w:cols w:num="2" w:space="720" w:equalWidth="0">
        <w:col w:w="4532" w:space="501"/>
        <w:col w:w="478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dugi">
    <w:altName w:val="Gadugi"/>
    <w:panose1 w:val="020B0502040204020203"/>
    <w:charset w:val="00"/>
    <w:family w:val="swiss"/>
    <w:pitch w:val="variable"/>
    <w:sig w:usb0="80000003" w:usb1="02000000" w:usb2="00003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793" w:rsidRDefault="00CB7BCA">
    <w:pPr>
      <w:pStyle w:val="BodyText"/>
      <w:spacing w:line="14" w:lineRule="auto"/>
      <w:ind w:left="0"/>
      <w:rPr>
        <w:sz w:val="20"/>
      </w:rPr>
    </w:pPr>
    <w:r>
      <w:rPr>
        <w:noProof/>
        <w:lang w:bidi="ar-SA"/>
      </w:rPr>
      <mc:AlternateContent>
        <mc:Choice Requires="wps">
          <w:drawing>
            <wp:anchor distT="0" distB="0" distL="114300" distR="114300" simplePos="0" relativeHeight="251662336" behindDoc="1" locked="0" layoutInCell="1" allowOverlap="1" wp14:anchorId="0C5C6F73" wp14:editId="512C39EF">
              <wp:simplePos x="0" y="0"/>
              <wp:positionH relativeFrom="page">
                <wp:posOffset>3805555</wp:posOffset>
              </wp:positionH>
              <wp:positionV relativeFrom="page">
                <wp:posOffset>9812655</wp:posOffset>
              </wp:positionV>
              <wp:extent cx="338455" cy="204470"/>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2793" w:rsidRDefault="00CB7BCA">
                          <w:pPr>
                            <w:spacing w:before="20"/>
                            <w:ind w:left="20"/>
                            <w:rPr>
                              <w:rFonts w:ascii="Cambria"/>
                              <w:sz w:val="24"/>
                            </w:rPr>
                          </w:pPr>
                          <w:r>
                            <w:rPr>
                              <w:rFonts w:ascii="Cambria"/>
                              <w:i/>
                              <w:sz w:val="18"/>
                            </w:rPr>
                            <w:t xml:space="preserve">- </w:t>
                          </w:r>
                          <w:r>
                            <w:rPr>
                              <w:rFonts w:ascii="Cambria"/>
                              <w:sz w:val="24"/>
                            </w:rPr>
                            <w:t>59 -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5C6F73" id="_x0000_t202" coordsize="21600,21600" o:spt="202" path="m,l,21600r21600,l21600,xe">
              <v:stroke joinstyle="miter"/>
              <v:path gradientshapeok="t" o:connecttype="rect"/>
            </v:shapetype>
            <v:shape id="Text Box 8" o:spid="_x0000_s1028" type="#_x0000_t202" style="position:absolute;margin-left:299.65pt;margin-top:772.65pt;width:26.65pt;height:16.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" filled="f" stroked="f">
              <v:textbox inset="0,0,0,0">
                <w:txbxContent>
                  <w:p w:rsidR="00BA2793" w:rsidRDefault="00CB7BCA">
                    <w:pPr>
                      <w:spacing w:before="20"/>
                      <w:ind w:left="20"/>
                      <w:rPr>
                        <w:rFonts w:ascii="Cambria"/>
                        <w:sz w:val="24"/>
                      </w:rPr>
                    </w:pPr>
                    <w:r>
                      <w:rPr>
                        <w:rFonts w:ascii="Cambria"/>
                        <w:i/>
                        <w:sz w:val="18"/>
                      </w:rPr>
                      <w:t xml:space="preserve">- </w:t>
                    </w:r>
                    <w:r>
                      <w:rPr>
                        <w:rFonts w:ascii="Cambria"/>
                        <w:sz w:val="24"/>
                      </w:rPr>
                      <w:t>59 -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793" w:rsidRDefault="00CB7BCA">
    <w:pPr>
      <w:pStyle w:val="BodyText"/>
      <w:spacing w:line="14" w:lineRule="auto"/>
      <w:ind w:left="0"/>
      <w:rPr>
        <w:sz w:val="20"/>
      </w:rPr>
    </w:pPr>
    <w:r>
      <w:rPr>
        <w:noProof/>
        <w:lang w:bidi="ar-SA"/>
      </w:rPr>
      <mc:AlternateContent>
        <mc:Choice Requires="wps">
          <w:drawing>
            <wp:anchor distT="0" distB="0" distL="114300" distR="114300" simplePos="0" relativeHeight="251663360" behindDoc="1" locked="0" layoutInCell="1" allowOverlap="1" wp14:anchorId="28B777A4" wp14:editId="2175A50C">
              <wp:simplePos x="0" y="0"/>
              <wp:positionH relativeFrom="page">
                <wp:posOffset>901700</wp:posOffset>
              </wp:positionH>
              <wp:positionV relativeFrom="page">
                <wp:posOffset>9889490</wp:posOffset>
              </wp:positionV>
              <wp:extent cx="6081395" cy="0"/>
              <wp:effectExtent l="0" t="0" r="0" b="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70A14" id="Line 6"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pt,778.7pt" to="549.85pt,7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9AHQIAAEI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" strokeweight="1pt">
              <w10:wrap anchorx="page" anchory="page"/>
            </v:line>
          </w:pict>
        </mc:Fallback>
      </mc:AlternateContent>
    </w:r>
    <w:r>
      <w:rPr>
        <w:noProof/>
        <w:lang w:bidi="ar-SA"/>
      </w:rPr>
      <mc:AlternateContent>
        <mc:Choice Requires="wps">
          <w:drawing>
            <wp:anchor distT="0" distB="0" distL="114300" distR="114300" simplePos="0" relativeHeight="251664384" behindDoc="1" locked="0" layoutInCell="1" allowOverlap="1" wp14:anchorId="3949885D" wp14:editId="55012ACE">
              <wp:simplePos x="0" y="0"/>
              <wp:positionH relativeFrom="page">
                <wp:posOffset>3689985</wp:posOffset>
              </wp:positionH>
              <wp:positionV relativeFrom="page">
                <wp:posOffset>9907270</wp:posOffset>
              </wp:positionV>
              <wp:extent cx="361315" cy="20447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2793" w:rsidRDefault="00CB7BCA">
                          <w:pPr>
                            <w:spacing w:before="20"/>
                            <w:ind w:left="20"/>
                            <w:rPr>
                              <w:rFonts w:ascii="Cambria"/>
                              <w:sz w:val="24"/>
                            </w:rPr>
                          </w:pPr>
                          <w:r>
                            <w:rPr>
                              <w:rFonts w:ascii="Cambria"/>
                              <w:sz w:val="24"/>
                            </w:rPr>
                            <w:t>- 60 -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9885D" id="_x0000_t202" coordsize="21600,21600" o:spt="202" path="m,l,21600r21600,l21600,xe">
              <v:stroke joinstyle="miter"/>
              <v:path gradientshapeok="t" o:connecttype="rect"/>
            </v:shapetype>
            <v:shape id="Text Box 5" o:spid="_x0000_s1029" type="#_x0000_t202" style="position:absolute;margin-left:290.55pt;margin-top:780.1pt;width:28.45pt;height:16.1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cFwswIAAK8FAAAOAAAAZHJzL2Uyb0RvYy54bWysVG1vmzAQ/j5p/8Hyd8pLCQk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" filled="f" stroked="f">
              <v:textbox inset="0,0,0,0">
                <w:txbxContent>
                  <w:p w:rsidR="00BA2793" w:rsidRDefault="00CB7BCA">
                    <w:pPr>
                      <w:spacing w:before="20"/>
                      <w:ind w:left="20"/>
                      <w:rPr>
                        <w:rFonts w:ascii="Cambria"/>
                        <w:sz w:val="24"/>
                      </w:rPr>
                    </w:pPr>
                    <w:r>
                      <w:rPr>
                        <w:rFonts w:ascii="Cambria"/>
                        <w:sz w:val="24"/>
                      </w:rPr>
                      <w:t>- 60 -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793" w:rsidRDefault="00CB7BCA">
    <w:pPr>
      <w:pStyle w:val="BodyText"/>
      <w:spacing w:line="14" w:lineRule="auto"/>
      <w:ind w:left="0"/>
      <w:rPr>
        <w:sz w:val="20"/>
      </w:rPr>
    </w:pPr>
    <w:r>
      <w:rPr>
        <w:noProof/>
        <w:lang w:bidi="ar-SA"/>
      </w:rPr>
      <mc:AlternateContent>
        <mc:Choice Requires="wps">
          <w:drawing>
            <wp:anchor distT="0" distB="0" distL="114300" distR="114300" simplePos="0" relativeHeight="251661312" behindDoc="1" locked="0" layoutInCell="1" allowOverlap="1" wp14:anchorId="08842ACF" wp14:editId="516B0577">
              <wp:simplePos x="0" y="0"/>
              <wp:positionH relativeFrom="page">
                <wp:posOffset>901700</wp:posOffset>
              </wp:positionH>
              <wp:positionV relativeFrom="page">
                <wp:posOffset>9889490</wp:posOffset>
              </wp:positionV>
              <wp:extent cx="6081395"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6CE2E" id="Line 2"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pt,778.7pt" to="549.85pt,7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n+HQIAAEI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" strokeweight="1pt">
              <w10:wrap anchorx="page" anchory="page"/>
            </v:line>
          </w:pict>
        </mc:Fallback>
      </mc:AlternateContent>
    </w:r>
    <w:r>
      <w:rPr>
        <w:noProof/>
        <w:lang w:bidi="ar-SA"/>
      </w:rPr>
      <mc:AlternateContent>
        <mc:Choice Requires="wps">
          <w:drawing>
            <wp:anchor distT="0" distB="0" distL="114300" distR="114300" simplePos="0" relativeHeight="251662336" behindDoc="1" locked="0" layoutInCell="1" allowOverlap="1" wp14:anchorId="11BD7DE6" wp14:editId="2D93A7F6">
              <wp:simplePos x="0" y="0"/>
              <wp:positionH relativeFrom="page">
                <wp:posOffset>3689985</wp:posOffset>
              </wp:positionH>
              <wp:positionV relativeFrom="page">
                <wp:posOffset>9907270</wp:posOffset>
              </wp:positionV>
              <wp:extent cx="361315" cy="20447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2793" w:rsidRDefault="00CB7BCA">
                          <w:pPr>
                            <w:spacing w:before="20"/>
                            <w:ind w:left="20"/>
                            <w:rPr>
                              <w:rFonts w:ascii="Cambria"/>
                              <w:sz w:val="24"/>
                            </w:rPr>
                          </w:pPr>
                          <w:r>
                            <w:rPr>
                              <w:rFonts w:ascii="Cambria"/>
                              <w:sz w:val="24"/>
                            </w:rPr>
                            <w:t xml:space="preserve">- </w:t>
                          </w:r>
                          <w:r>
                            <w:fldChar w:fldCharType="begin"/>
                          </w:r>
                          <w:r>
                            <w:rPr>
                              <w:rFonts w:ascii="Cambria"/>
                              <w:sz w:val="24"/>
                            </w:rPr>
                            <w:instrText xml:space="preserve"> PAGE </w:instrText>
                          </w:r>
                          <w:r>
                            <w:fldChar w:fldCharType="separate"/>
                          </w:r>
                          <w:r>
                            <w:rPr>
                              <w:rFonts w:ascii="Cambria"/>
                              <w:noProof/>
                              <w:sz w:val="24"/>
                            </w:rPr>
                            <w:t>8</w:t>
                          </w:r>
                          <w:r>
                            <w:fldChar w:fldCharType="end"/>
                          </w:r>
                          <w:r>
                            <w:rPr>
                              <w:rFonts w:ascii="Cambria"/>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D7DE6" id="_x0000_t202" coordsize="21600,21600" o:spt="202" path="m,l,21600r21600,l21600,xe">
              <v:stroke joinstyle="miter"/>
              <v:path gradientshapeok="t" o:connecttype="rect"/>
            </v:shapetype>
            <v:shape id="Text Box 1" o:spid="_x0000_s1030" type="#_x0000_t202" style="position:absolute;margin-left:290.55pt;margin-top:780.1pt;width:28.45pt;height:16.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" filled="f" stroked="f">
              <v:textbox inset="0,0,0,0">
                <w:txbxContent>
                  <w:p w:rsidR="00BA2793" w:rsidRDefault="00CB7BCA">
                    <w:pPr>
                      <w:spacing w:before="20"/>
                      <w:ind w:left="20"/>
                      <w:rPr>
                        <w:rFonts w:ascii="Cambria"/>
                        <w:sz w:val="24"/>
                      </w:rPr>
                    </w:pPr>
                    <w:r>
                      <w:rPr>
                        <w:rFonts w:ascii="Cambria"/>
                        <w:sz w:val="24"/>
                      </w:rPr>
                      <w:t xml:space="preserve">- </w:t>
                    </w:r>
                    <w:r>
                      <w:fldChar w:fldCharType="begin"/>
                    </w:r>
                    <w:r>
                      <w:rPr>
                        <w:rFonts w:ascii="Cambria"/>
                        <w:sz w:val="24"/>
                      </w:rPr>
                      <w:instrText xml:space="preserve"> PAGE </w:instrText>
                    </w:r>
                    <w:r>
                      <w:fldChar w:fldCharType="separate"/>
                    </w:r>
                    <w:r>
                      <w:rPr>
                        <w:rFonts w:ascii="Cambria"/>
                        <w:noProof/>
                        <w:sz w:val="24"/>
                      </w:rPr>
                      <w:t>8</w:t>
                    </w:r>
                    <w:r>
                      <w:fldChar w:fldCharType="end"/>
                    </w:r>
                    <w:r>
                      <w:rPr>
                        <w:rFonts w:ascii="Cambria"/>
                        <w:sz w:val="24"/>
                      </w:rPr>
                      <w:t xml:space="preserve">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793" w:rsidRDefault="00CB7BCA">
    <w:pPr>
      <w:pStyle w:val="BodyText"/>
      <w:spacing w:line="14" w:lineRule="auto"/>
      <w:ind w:left="0"/>
      <w:rPr>
        <w:sz w:val="20"/>
      </w:rPr>
    </w:pPr>
    <w:r>
      <w:rPr>
        <w:noProof/>
        <w:lang w:bidi="ar-SA"/>
      </w:rPr>
      <mc:AlternateContent>
        <mc:Choice Requires="wps">
          <w:drawing>
            <wp:anchor distT="0" distB="0" distL="114300" distR="114300" simplePos="0" relativeHeight="251659264" behindDoc="1" locked="0" layoutInCell="1" allowOverlap="1" wp14:anchorId="149F662E" wp14:editId="421FB612">
              <wp:simplePos x="0" y="0"/>
              <wp:positionH relativeFrom="page">
                <wp:posOffset>888365</wp:posOffset>
              </wp:positionH>
              <wp:positionV relativeFrom="page">
                <wp:posOffset>9686290</wp:posOffset>
              </wp:positionV>
              <wp:extent cx="1607820" cy="32131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2793" w:rsidRDefault="00CB7BCA">
                          <w:pPr>
                            <w:spacing w:before="12"/>
                            <w:ind w:left="20"/>
                            <w:rPr>
                              <w:sz w:val="18"/>
                            </w:rPr>
                          </w:pPr>
                          <w:r>
                            <w:rPr>
                              <w:sz w:val="18"/>
                            </w:rPr>
                            <w:t>Hubungan Tingkat Pengetahuan…</w:t>
                          </w:r>
                        </w:p>
                        <w:p w:rsidR="00BA2793" w:rsidRDefault="00CB7BCA">
                          <w:pPr>
                            <w:spacing w:before="59"/>
                            <w:ind w:left="20"/>
                            <w:rPr>
                              <w:sz w:val="18"/>
                            </w:rPr>
                          </w:pPr>
                          <w:r>
                            <w:rPr>
                              <w:sz w:val="18"/>
                            </w:rPr>
                            <w:t>(Hidayati &amp; Lidiawati,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9F662E" id="_x0000_t202" coordsize="21600,21600" o:spt="202" path="m,l,21600r21600,l21600,xe">
              <v:stroke joinstyle="miter"/>
              <v:path gradientshapeok="t" o:connecttype="rect"/>
            </v:shapetype>
            <v:shape id="Text Box 4" o:spid="_x0000_s1031" type="#_x0000_t202" style="position:absolute;margin-left:69.95pt;margin-top:762.7pt;width:126.6pt;height:2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AsQIAALA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" filled="f" stroked="f">
              <v:textbox inset="0,0,0,0">
                <w:txbxContent>
                  <w:p w:rsidR="00BA2793" w:rsidRDefault="00CB7BCA">
                    <w:pPr>
                      <w:spacing w:before="12"/>
                      <w:ind w:left="20"/>
                      <w:rPr>
                        <w:sz w:val="18"/>
                      </w:rPr>
                    </w:pPr>
                    <w:r>
                      <w:rPr>
                        <w:sz w:val="18"/>
                      </w:rPr>
                      <w:t>Hubungan Tingkat Pengetahuan…</w:t>
                    </w:r>
                  </w:p>
                  <w:p w:rsidR="00BA2793" w:rsidRDefault="00CB7BCA">
                    <w:pPr>
                      <w:spacing w:before="59"/>
                      <w:ind w:left="20"/>
                      <w:rPr>
                        <w:sz w:val="18"/>
                      </w:rPr>
                    </w:pPr>
                    <w:r>
                      <w:rPr>
                        <w:sz w:val="18"/>
                      </w:rPr>
                      <w:t>(Hidayati &amp; Lidiawati, 2020)</w:t>
                    </w:r>
                  </w:p>
                </w:txbxContent>
              </v:textbox>
              <w10:wrap anchorx="page" anchory="page"/>
            </v:shape>
          </w:pict>
        </mc:Fallback>
      </mc:AlternateContent>
    </w:r>
    <w:r>
      <w:rPr>
        <w:noProof/>
        <w:lang w:bidi="ar-SA"/>
      </w:rPr>
      <mc:AlternateContent>
        <mc:Choice Requires="wps">
          <w:drawing>
            <wp:anchor distT="0" distB="0" distL="114300" distR="114300" simplePos="0" relativeHeight="251660288" behindDoc="1" locked="0" layoutInCell="1" allowOverlap="1" wp14:anchorId="5598B5B1" wp14:editId="5E7F2961">
              <wp:simplePos x="0" y="0"/>
              <wp:positionH relativeFrom="page">
                <wp:posOffset>3805555</wp:posOffset>
              </wp:positionH>
              <wp:positionV relativeFrom="page">
                <wp:posOffset>9812655</wp:posOffset>
              </wp:positionV>
              <wp:extent cx="338455" cy="20447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2793" w:rsidRDefault="00CB7BCA">
                          <w:pPr>
                            <w:spacing w:before="20"/>
                            <w:ind w:left="20"/>
                            <w:rPr>
                              <w:rFonts w:ascii="Cambria"/>
                              <w:sz w:val="24"/>
                            </w:rPr>
                          </w:pPr>
                          <w:r>
                            <w:rPr>
                              <w:rFonts w:ascii="Cambria"/>
                              <w:i/>
                              <w:sz w:val="18"/>
                            </w:rPr>
                            <w:t xml:space="preserve">- </w:t>
                          </w:r>
                          <w:r>
                            <w:fldChar w:fldCharType="begin"/>
                          </w:r>
                          <w:r>
                            <w:rPr>
                              <w:rFonts w:ascii="Cambria"/>
                              <w:sz w:val="24"/>
                            </w:rPr>
                            <w:instrText xml:space="preserve"> PAGE </w:instrText>
                          </w:r>
                          <w:r>
                            <w:fldChar w:fldCharType="separate"/>
                          </w:r>
                          <w:r>
                            <w:rPr>
                              <w:rFonts w:ascii="Cambria"/>
                              <w:noProof/>
                              <w:sz w:val="24"/>
                            </w:rPr>
                            <w:t>7</w:t>
                          </w:r>
                          <w:r>
                            <w:fldChar w:fldCharType="end"/>
                          </w:r>
                          <w:r>
                            <w:rPr>
                              <w:rFonts w:ascii="Cambria"/>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98B5B1" id="Text Box 3" o:spid="_x0000_s1032" type="#_x0000_t202" style="position:absolute;margin-left:299.65pt;margin-top:772.65pt;width:26.65pt;height:16.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" filled="f" stroked="f">
              <v:textbox inset="0,0,0,0">
                <w:txbxContent>
                  <w:p w:rsidR="00BA2793" w:rsidRDefault="00CB7BCA">
                    <w:pPr>
                      <w:spacing w:before="20"/>
                      <w:ind w:left="20"/>
                      <w:rPr>
                        <w:rFonts w:ascii="Cambria"/>
                        <w:sz w:val="24"/>
                      </w:rPr>
                    </w:pPr>
                    <w:r>
                      <w:rPr>
                        <w:rFonts w:ascii="Cambria"/>
                        <w:i/>
                        <w:sz w:val="18"/>
                      </w:rPr>
                      <w:t xml:space="preserve">- </w:t>
                    </w:r>
                    <w:r>
                      <w:fldChar w:fldCharType="begin"/>
                    </w:r>
                    <w:r>
                      <w:rPr>
                        <w:rFonts w:ascii="Cambria"/>
                        <w:sz w:val="24"/>
                      </w:rPr>
                      <w:instrText xml:space="preserve"> PAGE </w:instrText>
                    </w:r>
                    <w:r>
                      <w:fldChar w:fldCharType="separate"/>
                    </w:r>
                    <w:r>
                      <w:rPr>
                        <w:rFonts w:ascii="Cambria"/>
                        <w:noProof/>
                        <w:sz w:val="24"/>
                      </w:rPr>
                      <w:t>7</w:t>
                    </w:r>
                    <w:r>
                      <w:fldChar w:fldCharType="end"/>
                    </w:r>
                    <w:r>
                      <w:rPr>
                        <w:rFonts w:ascii="Cambria"/>
                        <w:sz w:val="24"/>
                      </w:rPr>
                      <w:t xml:space="preserve"> -</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793" w:rsidRDefault="00CB7BCA">
    <w:pPr>
      <w:pStyle w:val="BodyText"/>
      <w:spacing w:line="14" w:lineRule="auto"/>
      <w:ind w:left="0"/>
      <w:rPr>
        <w:sz w:val="20"/>
      </w:rPr>
    </w:pPr>
    <w:r>
      <w:rPr>
        <w:noProof/>
        <w:lang w:bidi="ar-SA"/>
      </w:rPr>
      <mc:AlternateContent>
        <mc:Choice Requires="wps">
          <w:drawing>
            <wp:anchor distT="0" distB="0" distL="114300" distR="114300" simplePos="0" relativeHeight="251659264" behindDoc="1" locked="0" layoutInCell="1" allowOverlap="1" wp14:anchorId="6AE35D83" wp14:editId="2F87634D">
              <wp:simplePos x="0" y="0"/>
              <wp:positionH relativeFrom="page">
                <wp:posOffset>876300</wp:posOffset>
              </wp:positionH>
              <wp:positionV relativeFrom="page">
                <wp:posOffset>932815</wp:posOffset>
              </wp:positionV>
              <wp:extent cx="6000750" cy="0"/>
              <wp:effectExtent l="0" t="0" r="0" b="0"/>
              <wp:wrapNone/>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D59E7" id="Line 1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pt,73.45pt" to="541.5pt,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" strokeweight="1pt">
              <w10:wrap anchorx="page" anchory="page"/>
            </v:line>
          </w:pict>
        </mc:Fallback>
      </mc:AlternateContent>
    </w:r>
    <w:r>
      <w:rPr>
        <w:noProof/>
        <w:lang w:bidi="ar-SA"/>
      </w:rPr>
      <mc:AlternateContent>
        <mc:Choice Requires="wps">
          <w:drawing>
            <wp:anchor distT="0" distB="0" distL="114300" distR="114300" simplePos="0" relativeHeight="251660288" behindDoc="1" locked="0" layoutInCell="1" allowOverlap="1" wp14:anchorId="77F94C6C" wp14:editId="31F5C811">
              <wp:simplePos x="0" y="0"/>
              <wp:positionH relativeFrom="page">
                <wp:posOffset>5509895</wp:posOffset>
              </wp:positionH>
              <wp:positionV relativeFrom="page">
                <wp:posOffset>735330</wp:posOffset>
              </wp:positionV>
              <wp:extent cx="1343025" cy="165735"/>
              <wp:effectExtent l="0" t="0" r="0" b="0"/>
              <wp:wrapNone/>
              <wp:docPr id="1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2793" w:rsidRDefault="00CB7BCA">
                          <w:pPr>
                            <w:spacing w:before="10"/>
                            <w:ind w:left="20"/>
                            <w:rPr>
                              <w:sz w:val="20"/>
                            </w:rPr>
                          </w:pPr>
                          <w:r>
                            <w:rPr>
                              <w:sz w:val="20"/>
                            </w:rPr>
                            <w:t>ISSN 2548-9623 (Online)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94C6C" id="_x0000_t202" coordsize="21600,21600" o:spt="202" path="m,l,21600r21600,l21600,xe">
              <v:stroke joinstyle="miter"/>
              <v:path gradientshapeok="t" o:connecttype="rect"/>
            </v:shapetype>
            <v:shape id="Text Box 11" o:spid="_x0000_s1027" type="#_x0000_t202" style="position:absolute;margin-left:433.85pt;margin-top:57.9pt;width:105.75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" filled="f" stroked="f">
              <v:textbox inset="0,0,0,0">
                <w:txbxContent>
                  <w:p w:rsidR="00BA2793" w:rsidRDefault="00CB7BCA">
                    <w:pPr>
                      <w:spacing w:before="10"/>
                      <w:ind w:left="20"/>
                      <w:rPr>
                        <w:sz w:val="20"/>
                      </w:rPr>
                    </w:pPr>
                    <w:r>
                      <w:rPr>
                        <w:sz w:val="20"/>
                      </w:rPr>
                      <w:t>ISSN 2548-9623 (Online)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793" w:rsidRDefault="00CB7BCA">
    <w:pPr>
      <w:pStyle w:val="BodyText"/>
      <w:spacing w:line="14" w:lineRule="auto"/>
      <w:ind w:left="0"/>
      <w:rPr>
        <w:sz w:val="20"/>
      </w:rPr>
    </w:pPr>
    <w:r>
      <w:rPr>
        <w:noProof/>
        <w:lang w:bidi="ar-SA"/>
      </w:rPr>
      <mc:AlternateContent>
        <mc:Choice Requires="wps">
          <w:drawing>
            <wp:anchor distT="0" distB="0" distL="114300" distR="114300" simplePos="0" relativeHeight="251661312" behindDoc="1" locked="0" layoutInCell="1" allowOverlap="1" wp14:anchorId="3D08FF54" wp14:editId="1D381A7A">
              <wp:simplePos x="0" y="0"/>
              <wp:positionH relativeFrom="page">
                <wp:posOffset>793750</wp:posOffset>
              </wp:positionH>
              <wp:positionV relativeFrom="page">
                <wp:posOffset>965835</wp:posOffset>
              </wp:positionV>
              <wp:extent cx="6081395" cy="0"/>
              <wp:effectExtent l="0" t="0" r="0" b="0"/>
              <wp:wrapNone/>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06567" id="Line 10"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5pt,76.05pt" to="541.35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" strokeweight="1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B1CC2"/>
    <w:multiLevelType w:val="hybridMultilevel"/>
    <w:tmpl w:val="B778FEB4"/>
    <w:lvl w:ilvl="0" w:tplc="3384C9C8">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start w:val="1"/>
      <w:numFmt w:val="decimal"/>
      <w:lvlText w:val="%4."/>
      <w:lvlJc w:val="left"/>
      <w:pPr>
        <w:ind w:left="360"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7DEC12AA"/>
    <w:multiLevelType w:val="multilevel"/>
    <w:tmpl w:val="0DFAA828"/>
    <w:lvl w:ilvl="0">
      <w:start w:val="1"/>
      <w:numFmt w:val="decimal"/>
      <w:lvlText w:val="%1."/>
      <w:lvlJc w:val="left"/>
      <w:pPr>
        <w:ind w:left="1440" w:hanging="360"/>
      </w:pPr>
      <w:rPr>
        <w:rFonts w:ascii="Times New Roman" w:eastAsia="Times New Roman" w:hAnsi="Times New Roman" w:cs="Times New Roman"/>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BCA"/>
    <w:rsid w:val="00A46A17"/>
    <w:rsid w:val="00CB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76CB"/>
  <w15:chartTrackingRefBased/>
  <w15:docId w15:val="{D8273E9E-B262-4E44-A219-D9E47A402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B7BCA"/>
    <w:pPr>
      <w:widowControl w:val="0"/>
      <w:autoSpaceDE w:val="0"/>
      <w:autoSpaceDN w:val="0"/>
      <w:spacing w:after="0" w:line="240" w:lineRule="auto"/>
    </w:pPr>
    <w:rPr>
      <w:rFonts w:ascii="Times New Roman" w:eastAsia="Times New Roman" w:hAnsi="Times New Roman" w:cs="Times New Roman"/>
      <w:lang w:bidi="en-US"/>
    </w:rPr>
  </w:style>
  <w:style w:type="paragraph" w:styleId="Heading2">
    <w:name w:val="heading 2"/>
    <w:basedOn w:val="Normal"/>
    <w:link w:val="Heading2Char"/>
    <w:uiPriority w:val="1"/>
    <w:qFormat/>
    <w:rsid w:val="00CB7BCA"/>
    <w:pPr>
      <w:ind w:left="15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CB7BCA"/>
    <w:rPr>
      <w:rFonts w:ascii="Times New Roman" w:eastAsia="Times New Roman" w:hAnsi="Times New Roman" w:cs="Times New Roman"/>
      <w:b/>
      <w:bCs/>
      <w:lang w:bidi="en-US"/>
    </w:rPr>
  </w:style>
  <w:style w:type="paragraph" w:styleId="BodyText">
    <w:name w:val="Body Text"/>
    <w:basedOn w:val="Normal"/>
    <w:link w:val="BodyTextChar"/>
    <w:uiPriority w:val="1"/>
    <w:qFormat/>
    <w:rsid w:val="00CB7BCA"/>
    <w:pPr>
      <w:ind w:left="158"/>
    </w:pPr>
  </w:style>
  <w:style w:type="character" w:customStyle="1" w:styleId="BodyTextChar">
    <w:name w:val="Body Text Char"/>
    <w:basedOn w:val="DefaultParagraphFont"/>
    <w:link w:val="BodyText"/>
    <w:uiPriority w:val="1"/>
    <w:rsid w:val="00CB7BCA"/>
    <w:rPr>
      <w:rFonts w:ascii="Times New Roman" w:eastAsia="Times New Roman" w:hAnsi="Times New Roman" w:cs="Times New Roman"/>
      <w:lang w:bidi="en-US"/>
    </w:rPr>
  </w:style>
  <w:style w:type="paragraph" w:styleId="ListParagraph">
    <w:name w:val="List Paragraph"/>
    <w:basedOn w:val="Normal"/>
    <w:link w:val="ListParagraphChar"/>
    <w:uiPriority w:val="34"/>
    <w:qFormat/>
    <w:rsid w:val="00CB7BCA"/>
    <w:pPr>
      <w:ind w:left="878" w:right="40" w:hanging="360"/>
      <w:jc w:val="both"/>
    </w:pPr>
  </w:style>
  <w:style w:type="character" w:customStyle="1" w:styleId="ListParagraphChar">
    <w:name w:val="List Paragraph Char"/>
    <w:link w:val="ListParagraph"/>
    <w:uiPriority w:val="34"/>
    <w:locked/>
    <w:rsid w:val="00CB7BCA"/>
    <w:rPr>
      <w:rFonts w:ascii="Times New Roman" w:eastAsia="Times New Roman" w:hAnsi="Times New Roman" w:cs="Times New Roman"/>
      <w:lang w:bidi="en-US"/>
    </w:rPr>
  </w:style>
  <w:style w:type="character" w:customStyle="1" w:styleId="tlid-translation">
    <w:name w:val="tlid-translation"/>
    <w:basedOn w:val="DefaultParagraphFont"/>
    <w:rsid w:val="00CB7BCA"/>
  </w:style>
  <w:style w:type="paragraph" w:styleId="Title">
    <w:name w:val="Title"/>
    <w:aliases w:val="SUB SUB JUDUL"/>
    <w:basedOn w:val="Normal"/>
    <w:next w:val="Normal"/>
    <w:link w:val="TitleChar"/>
    <w:uiPriority w:val="10"/>
    <w:qFormat/>
    <w:rsid w:val="00CB7BCA"/>
    <w:pPr>
      <w:widowControl/>
      <w:autoSpaceDE/>
      <w:autoSpaceDN/>
      <w:spacing w:line="360" w:lineRule="auto"/>
      <w:contextualSpacing/>
      <w:jc w:val="both"/>
    </w:pPr>
    <w:rPr>
      <w:b/>
      <w:spacing w:val="-10"/>
      <w:kern w:val="28"/>
      <w:sz w:val="24"/>
      <w:szCs w:val="56"/>
      <w:lang w:bidi="ar-SA"/>
    </w:rPr>
  </w:style>
  <w:style w:type="character" w:customStyle="1" w:styleId="TitleChar">
    <w:name w:val="Title Char"/>
    <w:aliases w:val="SUB SUB JUDUL Char"/>
    <w:basedOn w:val="DefaultParagraphFont"/>
    <w:link w:val="Title"/>
    <w:uiPriority w:val="10"/>
    <w:rsid w:val="00CB7BCA"/>
    <w:rPr>
      <w:rFonts w:ascii="Times New Roman" w:eastAsia="Times New Roman" w:hAnsi="Times New Roman" w:cs="Times New Roman"/>
      <w:b/>
      <w:spacing w:val="-10"/>
      <w:kern w:val="28"/>
      <w:sz w:val="24"/>
      <w:szCs w:val="56"/>
    </w:rPr>
  </w:style>
  <w:style w:type="table" w:styleId="TableGrid">
    <w:name w:val="Table Grid"/>
    <w:basedOn w:val="TableNormal"/>
    <w:uiPriority w:val="59"/>
    <w:rsid w:val="00CB7BC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urnal.abulyatama.ac.id/acehmedika" TargetMode="External"/><Relationship Id="rId11" Type="http://schemas.openxmlformats.org/officeDocument/2006/relationships/footer" Target="footer2.xml"/><Relationship Id="rId5" Type="http://schemas.openxmlformats.org/officeDocument/2006/relationships/hyperlink" Target="http://www.jurnal.abulyatama.ac.id/acehmedika" TargetMode="Externa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2438</Words>
  <Characters>13900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2021-07-10T04:05:00Z</dcterms:created>
  <dcterms:modified xsi:type="dcterms:W3CDTF">2021-07-10T04:11:00Z</dcterms:modified>
</cp:coreProperties>
</file>