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6CBE" w:rsidRDefault="00AA4472" w:rsidP="00264320">
      <w:pPr>
        <w:spacing w:after="0"/>
        <w:jc w:val="center"/>
        <w:rPr>
          <w:b/>
          <w:sz w:val="24"/>
          <w:szCs w:val="24"/>
        </w:rPr>
      </w:pPr>
      <w:r>
        <w:rPr>
          <w:b/>
          <w:sz w:val="24"/>
          <w:szCs w:val="24"/>
        </w:rPr>
        <w:t>Analisis Fluktuasi Harga Komoditas</w:t>
      </w:r>
      <w:r w:rsidR="0061376E">
        <w:rPr>
          <w:b/>
          <w:sz w:val="24"/>
          <w:szCs w:val="24"/>
        </w:rPr>
        <w:t xml:space="preserve"> </w:t>
      </w:r>
      <w:r>
        <w:rPr>
          <w:b/>
          <w:sz w:val="24"/>
          <w:szCs w:val="24"/>
        </w:rPr>
        <w:t>Udang Windu</w:t>
      </w:r>
      <w:r w:rsidR="00264320" w:rsidRPr="00264320">
        <w:rPr>
          <w:b/>
          <w:sz w:val="24"/>
          <w:szCs w:val="24"/>
        </w:rPr>
        <w:t xml:space="preserve"> </w:t>
      </w:r>
    </w:p>
    <w:p w:rsidR="00264320" w:rsidRPr="00264320" w:rsidRDefault="00264320" w:rsidP="00264320">
      <w:pPr>
        <w:spacing w:after="0"/>
        <w:jc w:val="center"/>
        <w:rPr>
          <w:b/>
          <w:sz w:val="24"/>
          <w:szCs w:val="24"/>
        </w:rPr>
      </w:pPr>
      <w:r w:rsidRPr="00264320">
        <w:rPr>
          <w:b/>
          <w:sz w:val="24"/>
          <w:szCs w:val="24"/>
        </w:rPr>
        <w:t>(</w:t>
      </w:r>
      <w:r w:rsidR="00AA4472">
        <w:rPr>
          <w:b/>
          <w:i/>
          <w:sz w:val="24"/>
          <w:szCs w:val="24"/>
        </w:rPr>
        <w:t>Penaeus Monodon</w:t>
      </w:r>
      <w:r w:rsidR="00AA4472">
        <w:rPr>
          <w:b/>
          <w:sz w:val="24"/>
          <w:szCs w:val="24"/>
        </w:rPr>
        <w:t>) di Provinsi Aceh.</w:t>
      </w:r>
    </w:p>
    <w:p w:rsidR="00264320" w:rsidRPr="00AA4472" w:rsidRDefault="00264320" w:rsidP="00AA4472">
      <w:pPr>
        <w:spacing w:line="240" w:lineRule="auto"/>
      </w:pPr>
    </w:p>
    <w:p w:rsidR="00264320" w:rsidRPr="00312DDE" w:rsidRDefault="004F13F1" w:rsidP="00264320">
      <w:pPr>
        <w:spacing w:after="0"/>
        <w:jc w:val="center"/>
        <w:rPr>
          <w:sz w:val="24"/>
          <w:szCs w:val="24"/>
          <w:vertAlign w:val="superscript"/>
        </w:rPr>
      </w:pPr>
      <w:r>
        <w:rPr>
          <w:sz w:val="24"/>
          <w:szCs w:val="24"/>
        </w:rPr>
        <w:t>M. Nasir Ismail</w:t>
      </w:r>
      <w:r w:rsidR="00312DDE">
        <w:rPr>
          <w:sz w:val="24"/>
          <w:szCs w:val="24"/>
          <w:vertAlign w:val="superscript"/>
        </w:rPr>
        <w:t xml:space="preserve">1 </w:t>
      </w:r>
      <w:r w:rsidR="00312DDE">
        <w:rPr>
          <w:sz w:val="24"/>
          <w:szCs w:val="24"/>
        </w:rPr>
        <w:t>Syarifuddin</w:t>
      </w:r>
      <w:r w:rsidR="00312DDE">
        <w:rPr>
          <w:sz w:val="24"/>
          <w:szCs w:val="24"/>
          <w:vertAlign w:val="superscript"/>
        </w:rPr>
        <w:t>2</w:t>
      </w:r>
    </w:p>
    <w:p w:rsidR="00264320" w:rsidRDefault="004F13F1" w:rsidP="00264320">
      <w:pPr>
        <w:spacing w:line="240" w:lineRule="auto"/>
        <w:rPr>
          <w:sz w:val="24"/>
          <w:szCs w:val="24"/>
        </w:rPr>
      </w:pPr>
      <w:r>
        <w:rPr>
          <w:sz w:val="24"/>
          <w:szCs w:val="24"/>
        </w:rPr>
        <w:t xml:space="preserve">Program Studi Agribisnis, Fakultas Pertanian, Universitas Abulyatama, Aceh Besar, </w:t>
      </w:r>
      <w:r w:rsidR="00113B9F">
        <w:rPr>
          <w:sz w:val="24"/>
          <w:szCs w:val="24"/>
        </w:rPr>
        <w:t>23372 Indonesia.</w:t>
      </w:r>
    </w:p>
    <w:p w:rsidR="00113B9F" w:rsidRDefault="00113B9F" w:rsidP="00264320">
      <w:pPr>
        <w:spacing w:line="240" w:lineRule="auto"/>
        <w:rPr>
          <w:sz w:val="24"/>
          <w:szCs w:val="24"/>
        </w:rPr>
      </w:pPr>
      <w:r>
        <w:rPr>
          <w:sz w:val="24"/>
          <w:szCs w:val="24"/>
        </w:rPr>
        <w:t xml:space="preserve">*Email : </w:t>
      </w:r>
      <w:hyperlink r:id="rId9" w:history="1">
        <w:r w:rsidR="00312DDE" w:rsidRPr="00ED14BA">
          <w:rPr>
            <w:rStyle w:val="Hyperlink"/>
            <w:sz w:val="24"/>
            <w:szCs w:val="24"/>
          </w:rPr>
          <w:t>nasirmaya</w:t>
        </w:r>
        <w:r w:rsidR="00312DDE" w:rsidRPr="00ED14BA">
          <w:rPr>
            <w:rStyle w:val="Hyperlink"/>
            <w:sz w:val="24"/>
            <w:szCs w:val="24"/>
          </w:rPr>
          <w:softHyphen/>
          <w:t>_fp@abulyatama.ac.id</w:t>
        </w:r>
      </w:hyperlink>
    </w:p>
    <w:p w:rsidR="00312DDE" w:rsidRDefault="00312DDE" w:rsidP="00264320">
      <w:pPr>
        <w:spacing w:line="240" w:lineRule="auto"/>
        <w:rPr>
          <w:sz w:val="24"/>
          <w:szCs w:val="24"/>
        </w:rPr>
      </w:pPr>
      <w:r>
        <w:rPr>
          <w:sz w:val="24"/>
          <w:szCs w:val="24"/>
        </w:rPr>
        <w:t xml:space="preserve">Program </w:t>
      </w:r>
      <w:r>
        <w:rPr>
          <w:sz w:val="24"/>
          <w:szCs w:val="24"/>
        </w:rPr>
        <w:t>Program Studi Agribisnis, Fakultas Pertanian, Universitas Abulyatama, Aceh Besar, 23372 Indonesia.</w:t>
      </w:r>
    </w:p>
    <w:p w:rsidR="00312DDE" w:rsidRDefault="00312DDE" w:rsidP="00264320">
      <w:pPr>
        <w:spacing w:line="240" w:lineRule="auto"/>
        <w:rPr>
          <w:sz w:val="24"/>
          <w:szCs w:val="24"/>
        </w:rPr>
      </w:pPr>
      <w:r>
        <w:rPr>
          <w:sz w:val="24"/>
          <w:szCs w:val="24"/>
        </w:rPr>
        <w:t xml:space="preserve">*Email </w:t>
      </w:r>
      <w:r>
        <w:rPr>
          <w:sz w:val="24"/>
          <w:szCs w:val="24"/>
        </w:rPr>
        <w:fldChar w:fldCharType="begin"/>
      </w:r>
      <w:r>
        <w:rPr>
          <w:sz w:val="24"/>
          <w:szCs w:val="24"/>
        </w:rPr>
        <w:instrText xml:space="preserve"> HYPERLINK "mailto:</w:instrText>
      </w:r>
      <w:r w:rsidRPr="00312DDE">
        <w:rPr>
          <w:sz w:val="24"/>
          <w:szCs w:val="24"/>
        </w:rPr>
        <w:instrText>syarifuddinhasan767@gmail.com</w:instrText>
      </w:r>
      <w:r>
        <w:rPr>
          <w:sz w:val="24"/>
          <w:szCs w:val="24"/>
        </w:rPr>
        <w:instrText xml:space="preserve">" </w:instrText>
      </w:r>
      <w:r>
        <w:rPr>
          <w:sz w:val="24"/>
          <w:szCs w:val="24"/>
        </w:rPr>
        <w:fldChar w:fldCharType="separate"/>
      </w:r>
      <w:r w:rsidRPr="00ED14BA">
        <w:rPr>
          <w:rStyle w:val="Hyperlink"/>
          <w:sz w:val="24"/>
          <w:szCs w:val="24"/>
        </w:rPr>
        <w:t>syarifuddinhasan767@gmail.com</w:t>
      </w:r>
      <w:r>
        <w:rPr>
          <w:sz w:val="24"/>
          <w:szCs w:val="24"/>
        </w:rPr>
        <w:fldChar w:fldCharType="end"/>
      </w:r>
      <w:r>
        <w:rPr>
          <w:sz w:val="24"/>
          <w:szCs w:val="24"/>
        </w:rPr>
        <w:t xml:space="preserve"> </w:t>
      </w:r>
    </w:p>
    <w:p w:rsidR="00264320" w:rsidRPr="00113B9F" w:rsidRDefault="00264320" w:rsidP="00264320">
      <w:pPr>
        <w:spacing w:line="240" w:lineRule="auto"/>
        <w:jc w:val="center"/>
        <w:rPr>
          <w:sz w:val="24"/>
          <w:szCs w:val="24"/>
        </w:rPr>
      </w:pPr>
    </w:p>
    <w:p w:rsidR="00264320" w:rsidRPr="002E2E94" w:rsidRDefault="00113B9F" w:rsidP="00113B9F">
      <w:pPr>
        <w:spacing w:after="0" w:line="240" w:lineRule="auto"/>
        <w:jc w:val="both"/>
        <w:rPr>
          <w:sz w:val="24"/>
          <w:szCs w:val="24"/>
          <w:lang/>
        </w:rPr>
      </w:pPr>
      <w:r>
        <w:rPr>
          <w:sz w:val="24"/>
          <w:szCs w:val="24"/>
        </w:rPr>
        <w:t xml:space="preserve">Abstract: </w:t>
      </w:r>
      <w:r w:rsidR="00264320" w:rsidRPr="002E2E94">
        <w:rPr>
          <w:sz w:val="24"/>
          <w:szCs w:val="24"/>
          <w:lang/>
        </w:rPr>
        <w:t>This study aimed to assess the effect of fluctuations in commodity prices shrimp to supply, demand, stock and commodity prices of shrimp in the province of Aceh. The data used are time seri</w:t>
      </w:r>
      <w:r w:rsidR="006D7140">
        <w:rPr>
          <w:sz w:val="24"/>
          <w:szCs w:val="24"/>
          <w:lang/>
        </w:rPr>
        <w:t xml:space="preserve">es data (time series) </w:t>
      </w:r>
      <w:r w:rsidR="00264320" w:rsidRPr="002E2E94">
        <w:rPr>
          <w:sz w:val="24"/>
          <w:szCs w:val="24"/>
          <w:lang/>
        </w:rPr>
        <w:t>what kind of data is secondary data obtained from BPS, Department of Fisheries and Marine Resources, the Department of Trade and Industry and of the reports associated with use econometric mod</w:t>
      </w:r>
      <w:r w:rsidR="00264320">
        <w:rPr>
          <w:sz w:val="24"/>
          <w:szCs w:val="24"/>
          <w:lang/>
        </w:rPr>
        <w:t xml:space="preserve">el on </w:t>
      </w:r>
      <w:r w:rsidR="00264320">
        <w:rPr>
          <w:sz w:val="24"/>
          <w:szCs w:val="24"/>
        </w:rPr>
        <w:t>with</w:t>
      </w:r>
      <w:r w:rsidR="00264320" w:rsidRPr="002E2E94">
        <w:rPr>
          <w:sz w:val="24"/>
          <w:szCs w:val="24"/>
          <w:lang/>
        </w:rPr>
        <w:t xml:space="preserve"> simultaneous equations using Two Stage Least Square (2SLS).</w:t>
      </w:r>
    </w:p>
    <w:p w:rsidR="00264320" w:rsidRPr="008A2BFA" w:rsidRDefault="00264320" w:rsidP="00264320">
      <w:pPr>
        <w:spacing w:after="0" w:line="240" w:lineRule="auto"/>
        <w:ind w:firstLine="720"/>
        <w:jc w:val="both"/>
        <w:rPr>
          <w:sz w:val="24"/>
          <w:szCs w:val="24"/>
        </w:rPr>
      </w:pPr>
      <w:r w:rsidRPr="002E2E94">
        <w:rPr>
          <w:sz w:val="24"/>
          <w:szCs w:val="24"/>
          <w:lang/>
        </w:rPr>
        <w:t>The results showed that the price of shri</w:t>
      </w:r>
      <w:r>
        <w:rPr>
          <w:sz w:val="24"/>
          <w:szCs w:val="24"/>
          <w:lang/>
        </w:rPr>
        <w:t xml:space="preserve">mp a year earlier, the </w:t>
      </w:r>
      <w:proofErr w:type="spellStart"/>
      <w:r>
        <w:rPr>
          <w:sz w:val="24"/>
          <w:szCs w:val="24"/>
          <w:lang/>
        </w:rPr>
        <w:t>exchang</w:t>
      </w:r>
      <w:r w:rsidRPr="002E2E94">
        <w:rPr>
          <w:sz w:val="24"/>
          <w:szCs w:val="24"/>
          <w:lang/>
        </w:rPr>
        <w:t>rate</w:t>
      </w:r>
      <w:proofErr w:type="spellEnd"/>
      <w:r w:rsidRPr="002E2E94">
        <w:rPr>
          <w:sz w:val="24"/>
          <w:szCs w:val="24"/>
          <w:lang/>
        </w:rPr>
        <w:t xml:space="preserve"> and a significant</w:t>
      </w:r>
      <w:r>
        <w:rPr>
          <w:sz w:val="24"/>
          <w:szCs w:val="24"/>
        </w:rPr>
        <w:t>ly</w:t>
      </w:r>
      <w:r w:rsidRPr="002E2E94">
        <w:rPr>
          <w:sz w:val="24"/>
          <w:szCs w:val="24"/>
          <w:lang/>
        </w:rPr>
        <w:t xml:space="preserve"> negative effect on the supply and price of goods substitution significant</w:t>
      </w:r>
      <w:r>
        <w:rPr>
          <w:sz w:val="24"/>
          <w:szCs w:val="24"/>
        </w:rPr>
        <w:t>ly</w:t>
      </w:r>
      <w:r w:rsidRPr="002E2E94">
        <w:rPr>
          <w:sz w:val="24"/>
          <w:szCs w:val="24"/>
          <w:lang/>
        </w:rPr>
        <w:t xml:space="preserve"> positive effect also on offer, while the price of feed has positive and negative impact deals the previous year but not significant</w:t>
      </w:r>
      <w:r>
        <w:rPr>
          <w:sz w:val="24"/>
          <w:szCs w:val="24"/>
        </w:rPr>
        <w:t>ly.</w:t>
      </w:r>
    </w:p>
    <w:p w:rsidR="00264320" w:rsidRPr="002E2E94" w:rsidRDefault="00264320" w:rsidP="00264320">
      <w:pPr>
        <w:spacing w:after="0" w:line="240" w:lineRule="auto"/>
        <w:ind w:firstLine="720"/>
        <w:jc w:val="both"/>
        <w:rPr>
          <w:sz w:val="24"/>
          <w:szCs w:val="24"/>
          <w:lang/>
        </w:rPr>
      </w:pPr>
      <w:r>
        <w:rPr>
          <w:sz w:val="24"/>
          <w:szCs w:val="24"/>
        </w:rPr>
        <w:t>The f</w:t>
      </w:r>
      <w:proofErr w:type="spellStart"/>
      <w:r w:rsidRPr="002E2E94">
        <w:rPr>
          <w:sz w:val="24"/>
          <w:szCs w:val="24"/>
          <w:lang/>
        </w:rPr>
        <w:t>eed</w:t>
      </w:r>
      <w:proofErr w:type="spellEnd"/>
      <w:r w:rsidRPr="002E2E94">
        <w:rPr>
          <w:sz w:val="24"/>
          <w:szCs w:val="24"/>
          <w:lang/>
        </w:rPr>
        <w:t xml:space="preserve"> prices positively and signifi</w:t>
      </w:r>
      <w:r>
        <w:rPr>
          <w:sz w:val="24"/>
          <w:szCs w:val="24"/>
          <w:lang/>
        </w:rPr>
        <w:t>cantly, the G</w:t>
      </w:r>
      <w:r>
        <w:rPr>
          <w:sz w:val="24"/>
          <w:szCs w:val="24"/>
        </w:rPr>
        <w:t xml:space="preserve">ross Regional Domestic Product per </w:t>
      </w:r>
      <w:r>
        <w:rPr>
          <w:sz w:val="24"/>
          <w:szCs w:val="24"/>
          <w:lang/>
        </w:rPr>
        <w:t xml:space="preserve">capita, exchange rate, </w:t>
      </w:r>
      <w:r>
        <w:rPr>
          <w:sz w:val="24"/>
          <w:szCs w:val="24"/>
        </w:rPr>
        <w:t>and</w:t>
      </w:r>
      <w:r>
        <w:rPr>
          <w:sz w:val="24"/>
          <w:szCs w:val="24"/>
          <w:lang/>
        </w:rPr>
        <w:t xml:space="preserve"> demand </w:t>
      </w:r>
      <w:r>
        <w:rPr>
          <w:sz w:val="24"/>
          <w:szCs w:val="24"/>
        </w:rPr>
        <w:t>in</w:t>
      </w:r>
      <w:r w:rsidRPr="002E2E94">
        <w:rPr>
          <w:sz w:val="24"/>
          <w:szCs w:val="24"/>
          <w:lang/>
        </w:rPr>
        <w:t xml:space="preserve"> th</w:t>
      </w:r>
      <w:r>
        <w:rPr>
          <w:sz w:val="24"/>
          <w:szCs w:val="24"/>
          <w:lang/>
        </w:rPr>
        <w:t xml:space="preserve">e previous year </w:t>
      </w:r>
      <w:r>
        <w:rPr>
          <w:sz w:val="24"/>
          <w:szCs w:val="24"/>
        </w:rPr>
        <w:t>affected negatively</w:t>
      </w:r>
      <w:r w:rsidRPr="002E2E94">
        <w:rPr>
          <w:sz w:val="24"/>
          <w:szCs w:val="24"/>
          <w:lang/>
        </w:rPr>
        <w:t xml:space="preserve"> a</w:t>
      </w:r>
      <w:r>
        <w:rPr>
          <w:sz w:val="24"/>
          <w:szCs w:val="24"/>
        </w:rPr>
        <w:t>nd</w:t>
      </w:r>
      <w:r w:rsidRPr="002E2E94">
        <w:rPr>
          <w:sz w:val="24"/>
          <w:szCs w:val="24"/>
          <w:lang/>
        </w:rPr>
        <w:t xml:space="preserve"> significant</w:t>
      </w:r>
      <w:r>
        <w:rPr>
          <w:sz w:val="24"/>
          <w:szCs w:val="24"/>
        </w:rPr>
        <w:t>ly</w:t>
      </w:r>
      <w:r>
        <w:rPr>
          <w:sz w:val="24"/>
          <w:szCs w:val="24"/>
          <w:lang/>
        </w:rPr>
        <w:t xml:space="preserve"> </w:t>
      </w:r>
      <w:r w:rsidRPr="002E2E94">
        <w:rPr>
          <w:sz w:val="24"/>
          <w:szCs w:val="24"/>
          <w:lang/>
        </w:rPr>
        <w:t xml:space="preserve"> the demand, while the price of the previous year </w:t>
      </w:r>
      <w:r>
        <w:rPr>
          <w:sz w:val="24"/>
          <w:szCs w:val="24"/>
        </w:rPr>
        <w:t>price affected negatively but not</w:t>
      </w:r>
      <w:r w:rsidRPr="002E2E94">
        <w:rPr>
          <w:sz w:val="24"/>
          <w:szCs w:val="24"/>
          <w:lang/>
        </w:rPr>
        <w:t xml:space="preserve"> significant</w:t>
      </w:r>
      <w:r>
        <w:rPr>
          <w:sz w:val="24"/>
          <w:szCs w:val="24"/>
        </w:rPr>
        <w:t>ly</w:t>
      </w:r>
      <w:r>
        <w:rPr>
          <w:sz w:val="24"/>
          <w:szCs w:val="24"/>
          <w:lang/>
        </w:rPr>
        <w:t xml:space="preserve"> </w:t>
      </w:r>
      <w:r>
        <w:rPr>
          <w:sz w:val="24"/>
          <w:szCs w:val="24"/>
        </w:rPr>
        <w:t>the</w:t>
      </w:r>
      <w:r w:rsidRPr="002E2E94">
        <w:rPr>
          <w:sz w:val="24"/>
          <w:szCs w:val="24"/>
          <w:lang/>
        </w:rPr>
        <w:t xml:space="preserve"> demand.</w:t>
      </w:r>
    </w:p>
    <w:p w:rsidR="00264320" w:rsidRPr="00B05B2C" w:rsidRDefault="00264320" w:rsidP="00264320">
      <w:pPr>
        <w:spacing w:after="0" w:line="240" w:lineRule="auto"/>
        <w:ind w:firstLine="720"/>
        <w:jc w:val="both"/>
        <w:rPr>
          <w:sz w:val="24"/>
          <w:szCs w:val="24"/>
        </w:rPr>
      </w:pPr>
      <w:r>
        <w:rPr>
          <w:sz w:val="24"/>
          <w:szCs w:val="24"/>
        </w:rPr>
        <w:t>The d</w:t>
      </w:r>
      <w:proofErr w:type="spellStart"/>
      <w:r w:rsidRPr="002E2E94">
        <w:rPr>
          <w:sz w:val="24"/>
          <w:szCs w:val="24"/>
          <w:lang/>
        </w:rPr>
        <w:t>emand</w:t>
      </w:r>
      <w:proofErr w:type="spellEnd"/>
      <w:r w:rsidRPr="002E2E94">
        <w:rPr>
          <w:sz w:val="24"/>
          <w:szCs w:val="24"/>
          <w:lang/>
        </w:rPr>
        <w:t>, prices, exports and stock</w:t>
      </w:r>
      <w:r>
        <w:rPr>
          <w:sz w:val="24"/>
          <w:szCs w:val="24"/>
        </w:rPr>
        <w:t xml:space="preserve"> in</w:t>
      </w:r>
      <w:r w:rsidRPr="002E2E94">
        <w:rPr>
          <w:sz w:val="24"/>
          <w:szCs w:val="24"/>
          <w:lang/>
        </w:rPr>
        <w:t xml:space="preserve"> the previous year </w:t>
      </w:r>
      <w:r>
        <w:rPr>
          <w:sz w:val="24"/>
          <w:szCs w:val="24"/>
        </w:rPr>
        <w:t>affected positively and</w:t>
      </w:r>
      <w:r>
        <w:rPr>
          <w:sz w:val="24"/>
          <w:szCs w:val="24"/>
          <w:lang/>
        </w:rPr>
        <w:t xml:space="preserve"> </w:t>
      </w:r>
      <w:r w:rsidRPr="002E2E94">
        <w:rPr>
          <w:sz w:val="24"/>
          <w:szCs w:val="24"/>
          <w:lang/>
        </w:rPr>
        <w:t xml:space="preserve"> significant</w:t>
      </w:r>
      <w:r>
        <w:rPr>
          <w:sz w:val="24"/>
          <w:szCs w:val="24"/>
        </w:rPr>
        <w:t>ly</w:t>
      </w:r>
      <w:r w:rsidRPr="002E2E94">
        <w:rPr>
          <w:sz w:val="24"/>
          <w:szCs w:val="24"/>
          <w:lang/>
        </w:rPr>
        <w:t xml:space="preserve"> </w:t>
      </w:r>
      <w:r>
        <w:rPr>
          <w:sz w:val="24"/>
          <w:szCs w:val="24"/>
        </w:rPr>
        <w:t>the running year stock, while</w:t>
      </w:r>
      <w:r>
        <w:rPr>
          <w:sz w:val="24"/>
          <w:szCs w:val="24"/>
          <w:lang/>
        </w:rPr>
        <w:t xml:space="preserve"> the previous year </w:t>
      </w:r>
      <w:r>
        <w:rPr>
          <w:sz w:val="24"/>
          <w:szCs w:val="24"/>
        </w:rPr>
        <w:t>price affected</w:t>
      </w:r>
      <w:r w:rsidRPr="002E2E94">
        <w:rPr>
          <w:sz w:val="24"/>
          <w:szCs w:val="24"/>
          <w:lang/>
        </w:rPr>
        <w:t xml:space="preserve"> positive</w:t>
      </w:r>
      <w:r>
        <w:rPr>
          <w:sz w:val="24"/>
          <w:szCs w:val="24"/>
        </w:rPr>
        <w:t xml:space="preserve">ly </w:t>
      </w:r>
      <w:r w:rsidRPr="002E2E94">
        <w:rPr>
          <w:sz w:val="24"/>
          <w:szCs w:val="24"/>
          <w:lang/>
        </w:rPr>
        <w:t xml:space="preserve"> but not significant</w:t>
      </w:r>
      <w:r>
        <w:rPr>
          <w:sz w:val="24"/>
          <w:szCs w:val="24"/>
        </w:rPr>
        <w:t>ly</w:t>
      </w:r>
      <w:r w:rsidRPr="002E2E94">
        <w:rPr>
          <w:sz w:val="24"/>
          <w:szCs w:val="24"/>
          <w:lang/>
        </w:rPr>
        <w:t xml:space="preserve"> </w:t>
      </w:r>
      <w:r>
        <w:rPr>
          <w:sz w:val="24"/>
          <w:szCs w:val="24"/>
        </w:rPr>
        <w:t>the running year stock.</w:t>
      </w:r>
    </w:p>
    <w:p w:rsidR="00264320" w:rsidRPr="002E2E94" w:rsidRDefault="00264320" w:rsidP="00264320">
      <w:pPr>
        <w:spacing w:after="0" w:line="240" w:lineRule="auto"/>
        <w:ind w:firstLine="720"/>
        <w:jc w:val="both"/>
        <w:rPr>
          <w:sz w:val="24"/>
          <w:szCs w:val="24"/>
          <w:lang/>
        </w:rPr>
      </w:pPr>
      <w:r>
        <w:rPr>
          <w:sz w:val="24"/>
          <w:szCs w:val="24"/>
        </w:rPr>
        <w:t>The f</w:t>
      </w:r>
      <w:proofErr w:type="spellStart"/>
      <w:r w:rsidRPr="002E2E94">
        <w:rPr>
          <w:sz w:val="24"/>
          <w:szCs w:val="24"/>
          <w:lang/>
        </w:rPr>
        <w:t>eed</w:t>
      </w:r>
      <w:proofErr w:type="spellEnd"/>
      <w:r w:rsidRPr="002E2E94">
        <w:rPr>
          <w:sz w:val="24"/>
          <w:szCs w:val="24"/>
          <w:lang/>
        </w:rPr>
        <w:t xml:space="preserve"> prices, the </w:t>
      </w:r>
      <w:r w:rsidRPr="00547538">
        <w:rPr>
          <w:sz w:val="24"/>
          <w:szCs w:val="24"/>
          <w:lang/>
        </w:rPr>
        <w:t>G</w:t>
      </w:r>
      <w:r w:rsidRPr="00547538">
        <w:rPr>
          <w:sz w:val="24"/>
          <w:szCs w:val="24"/>
        </w:rPr>
        <w:t xml:space="preserve">ross Regional Domestic Product per </w:t>
      </w:r>
      <w:r w:rsidRPr="00547538">
        <w:rPr>
          <w:sz w:val="24"/>
          <w:szCs w:val="24"/>
          <w:lang/>
        </w:rPr>
        <w:t>capita</w:t>
      </w:r>
      <w:r w:rsidRPr="002E2E94">
        <w:rPr>
          <w:sz w:val="24"/>
          <w:szCs w:val="24"/>
          <w:lang/>
        </w:rPr>
        <w:t>, demand for the previous year and the stock of the previous year and a significant</w:t>
      </w:r>
      <w:r>
        <w:rPr>
          <w:sz w:val="24"/>
          <w:szCs w:val="24"/>
        </w:rPr>
        <w:t>ly</w:t>
      </w:r>
      <w:r w:rsidRPr="002E2E94">
        <w:rPr>
          <w:sz w:val="24"/>
          <w:szCs w:val="24"/>
          <w:lang/>
        </w:rPr>
        <w:t xml:space="preserve"> positive effect as well as the previous</w:t>
      </w:r>
      <w:r>
        <w:rPr>
          <w:sz w:val="24"/>
          <w:szCs w:val="24"/>
          <w:lang/>
        </w:rPr>
        <w:t xml:space="preserve"> year deals are also </w:t>
      </w:r>
      <w:proofErr w:type="spellStart"/>
      <w:r>
        <w:rPr>
          <w:sz w:val="24"/>
          <w:szCs w:val="24"/>
          <w:lang/>
        </w:rPr>
        <w:t>significan</w:t>
      </w:r>
      <w:proofErr w:type="spellEnd"/>
      <w:r>
        <w:rPr>
          <w:sz w:val="24"/>
          <w:szCs w:val="24"/>
        </w:rPr>
        <w:t>tly</w:t>
      </w:r>
      <w:r w:rsidRPr="002E2E94">
        <w:rPr>
          <w:sz w:val="24"/>
          <w:szCs w:val="24"/>
          <w:lang/>
        </w:rPr>
        <w:t xml:space="preserve"> negative effect on the price of shrimp for the year. While the price of the previous year, the exchange rate and adversely affect exports and demand positive but not significant</w:t>
      </w:r>
      <w:r>
        <w:rPr>
          <w:sz w:val="24"/>
          <w:szCs w:val="24"/>
        </w:rPr>
        <w:t>ly</w:t>
      </w:r>
      <w:r w:rsidRPr="002E2E94">
        <w:rPr>
          <w:sz w:val="24"/>
          <w:szCs w:val="24"/>
          <w:lang/>
        </w:rPr>
        <w:t xml:space="preserve"> effect on the price of shrimp for the year.</w:t>
      </w:r>
    </w:p>
    <w:p w:rsidR="00264320" w:rsidRDefault="00264320" w:rsidP="00264320">
      <w:pPr>
        <w:spacing w:after="0" w:line="240" w:lineRule="auto"/>
        <w:ind w:firstLine="720"/>
        <w:jc w:val="both"/>
        <w:rPr>
          <w:sz w:val="24"/>
          <w:szCs w:val="24"/>
        </w:rPr>
      </w:pPr>
      <w:r>
        <w:rPr>
          <w:sz w:val="24"/>
          <w:szCs w:val="24"/>
        </w:rPr>
        <w:t>The fluktuation</w:t>
      </w:r>
      <w:r>
        <w:rPr>
          <w:sz w:val="24"/>
          <w:szCs w:val="24"/>
          <w:lang/>
        </w:rPr>
        <w:t xml:space="preserve"> of</w:t>
      </w:r>
      <w:r>
        <w:rPr>
          <w:sz w:val="24"/>
          <w:szCs w:val="24"/>
        </w:rPr>
        <w:t xml:space="preserve"> </w:t>
      </w:r>
      <w:r w:rsidRPr="002E2E94">
        <w:rPr>
          <w:sz w:val="24"/>
          <w:szCs w:val="24"/>
          <w:lang/>
        </w:rPr>
        <w:t>shrimp</w:t>
      </w:r>
      <w:r>
        <w:rPr>
          <w:sz w:val="24"/>
          <w:szCs w:val="24"/>
        </w:rPr>
        <w:t xml:space="preserve"> price </w:t>
      </w:r>
      <w:r>
        <w:rPr>
          <w:sz w:val="24"/>
          <w:szCs w:val="24"/>
          <w:lang/>
        </w:rPr>
        <w:t xml:space="preserve"> in</w:t>
      </w:r>
      <w:r w:rsidRPr="002E2E94">
        <w:rPr>
          <w:sz w:val="24"/>
          <w:szCs w:val="24"/>
          <w:lang/>
        </w:rPr>
        <w:t xml:space="preserve"> </w:t>
      </w:r>
      <w:r>
        <w:rPr>
          <w:sz w:val="24"/>
          <w:szCs w:val="24"/>
        </w:rPr>
        <w:t>Aceh P</w:t>
      </w:r>
      <w:proofErr w:type="spellStart"/>
      <w:r>
        <w:rPr>
          <w:sz w:val="24"/>
          <w:szCs w:val="24"/>
          <w:lang/>
        </w:rPr>
        <w:t>rovince</w:t>
      </w:r>
      <w:proofErr w:type="spellEnd"/>
      <w:r>
        <w:rPr>
          <w:sz w:val="24"/>
          <w:szCs w:val="24"/>
        </w:rPr>
        <w:t xml:space="preserve"> Was very affecnted by the</w:t>
      </w:r>
      <w:r w:rsidRPr="002E2E94">
        <w:rPr>
          <w:sz w:val="24"/>
          <w:szCs w:val="24"/>
          <w:lang/>
        </w:rPr>
        <w:t xml:space="preserve"> exchange rate and the price of feed. If the </w:t>
      </w:r>
      <w:r>
        <w:rPr>
          <w:sz w:val="24"/>
          <w:szCs w:val="24"/>
        </w:rPr>
        <w:t xml:space="preserve">Rupiah </w:t>
      </w:r>
      <w:r w:rsidRPr="002E2E94">
        <w:rPr>
          <w:sz w:val="24"/>
          <w:szCs w:val="24"/>
          <w:lang/>
        </w:rPr>
        <w:t xml:space="preserve">exchange rate to depreciate the shrimp prices increase, this is because the demand for shrimp commodity exports also increased, resulting in shrimp prices continue rising in both the domestic market and in foreign markets. So the government needs to maintain the exchange rate to remain stable and if the exchange rate is stable, the price of shrimp in the domestic market is also stable. Besides, it also causes fluctuations in the price of shrimp is the price of feed, if feed prices rise, the shrimp commodity prices also rose and vice versa, then the government must keep these two variables so that the price of </w:t>
      </w:r>
      <w:r>
        <w:rPr>
          <w:sz w:val="24"/>
          <w:szCs w:val="24"/>
          <w:lang/>
        </w:rPr>
        <w:t>shrimp in Aceh province</w:t>
      </w:r>
      <w:r>
        <w:rPr>
          <w:sz w:val="24"/>
          <w:szCs w:val="24"/>
        </w:rPr>
        <w:t>s</w:t>
      </w:r>
      <w:r w:rsidRPr="002E2E94">
        <w:rPr>
          <w:sz w:val="24"/>
          <w:szCs w:val="24"/>
          <w:lang/>
        </w:rPr>
        <w:t xml:space="preserve"> stable.</w:t>
      </w:r>
      <w:r>
        <w:rPr>
          <w:sz w:val="24"/>
          <w:szCs w:val="24"/>
          <w:lang/>
        </w:rPr>
        <w:t>   </w:t>
      </w:r>
    </w:p>
    <w:p w:rsidR="00264320" w:rsidRPr="00E4151D" w:rsidRDefault="00264320" w:rsidP="00264320">
      <w:pPr>
        <w:spacing w:after="0" w:line="240" w:lineRule="auto"/>
        <w:ind w:firstLine="720"/>
        <w:jc w:val="both"/>
        <w:rPr>
          <w:sz w:val="24"/>
          <w:szCs w:val="24"/>
        </w:rPr>
      </w:pPr>
    </w:p>
    <w:p w:rsidR="00D979F7" w:rsidRPr="00312DDE" w:rsidRDefault="00264320" w:rsidP="00312DDE">
      <w:pPr>
        <w:spacing w:line="240" w:lineRule="auto"/>
        <w:ind w:left="1276" w:hanging="1276"/>
        <w:jc w:val="both"/>
        <w:rPr>
          <w:b/>
          <w:sz w:val="24"/>
          <w:szCs w:val="24"/>
        </w:rPr>
      </w:pPr>
      <w:proofErr w:type="gramStart"/>
      <w:r w:rsidRPr="00E4151D">
        <w:rPr>
          <w:b/>
          <w:sz w:val="24"/>
          <w:szCs w:val="24"/>
          <w:lang/>
        </w:rPr>
        <w:t>Keywords</w:t>
      </w:r>
      <w:r w:rsidRPr="00E4151D">
        <w:rPr>
          <w:b/>
          <w:sz w:val="24"/>
          <w:szCs w:val="24"/>
        </w:rPr>
        <w:t xml:space="preserve"> </w:t>
      </w:r>
      <w:r w:rsidR="004621F8">
        <w:rPr>
          <w:b/>
          <w:sz w:val="24"/>
          <w:szCs w:val="24"/>
          <w:lang/>
        </w:rPr>
        <w:t>:</w:t>
      </w:r>
      <w:proofErr w:type="gramEnd"/>
      <w:r w:rsidR="004621F8">
        <w:rPr>
          <w:b/>
          <w:sz w:val="24"/>
          <w:szCs w:val="24"/>
          <w:lang/>
        </w:rPr>
        <w:t xml:space="preserve"> supply, demand, stock, </w:t>
      </w:r>
      <w:r w:rsidR="004621F8">
        <w:rPr>
          <w:b/>
          <w:sz w:val="24"/>
          <w:szCs w:val="24"/>
        </w:rPr>
        <w:t xml:space="preserve">and </w:t>
      </w:r>
      <w:r w:rsidR="004621F8">
        <w:rPr>
          <w:b/>
          <w:sz w:val="24"/>
          <w:szCs w:val="24"/>
          <w:lang/>
        </w:rPr>
        <w:t>price</w:t>
      </w:r>
    </w:p>
    <w:p w:rsidR="00737DCD" w:rsidRPr="00312DDE" w:rsidRDefault="00AA4472" w:rsidP="00312DDE">
      <w:r>
        <w:rPr>
          <w:rFonts w:ascii="Times New Roman" w:eastAsia="Calibri" w:hAnsi="Times New Roman" w:cs="Times New Roman"/>
          <w:iCs/>
          <w:sz w:val="24"/>
          <w:szCs w:val="24"/>
        </w:rPr>
        <w:lastRenderedPageBreak/>
        <w:t>Abstr</w:t>
      </w:r>
      <w:r w:rsidR="004621F8">
        <w:rPr>
          <w:rFonts w:ascii="Times New Roman" w:eastAsia="Calibri" w:hAnsi="Times New Roman" w:cs="Times New Roman"/>
          <w:iCs/>
          <w:sz w:val="24"/>
          <w:szCs w:val="24"/>
        </w:rPr>
        <w:t>a</w:t>
      </w:r>
      <w:r>
        <w:rPr>
          <w:rFonts w:ascii="Times New Roman" w:eastAsia="Calibri" w:hAnsi="Times New Roman" w:cs="Times New Roman"/>
          <w:iCs/>
          <w:sz w:val="24"/>
          <w:szCs w:val="24"/>
        </w:rPr>
        <w:t xml:space="preserve">k: </w:t>
      </w:r>
      <w:r w:rsidR="00737DCD" w:rsidRPr="00782733">
        <w:rPr>
          <w:rFonts w:ascii="Times New Roman" w:eastAsia="Calibri" w:hAnsi="Times New Roman" w:cs="Times New Roman"/>
          <w:iCs/>
          <w:sz w:val="24"/>
          <w:szCs w:val="24"/>
        </w:rPr>
        <w:t>P</w:t>
      </w:r>
      <w:r w:rsidR="00E765B4">
        <w:rPr>
          <w:rFonts w:ascii="Times New Roman" w:eastAsia="Calibri" w:hAnsi="Times New Roman" w:cs="Times New Roman"/>
          <w:iCs/>
          <w:sz w:val="24"/>
          <w:szCs w:val="24"/>
        </w:rPr>
        <w:t>enelitian ini bertujuan untuk mengetahui</w:t>
      </w:r>
      <w:r w:rsidR="00737DCD" w:rsidRPr="00782733">
        <w:rPr>
          <w:rFonts w:ascii="Times New Roman" w:eastAsia="Calibri" w:hAnsi="Times New Roman" w:cs="Times New Roman"/>
          <w:iCs/>
          <w:sz w:val="24"/>
          <w:szCs w:val="24"/>
        </w:rPr>
        <w:t xml:space="preserve"> </w:t>
      </w:r>
      <w:r w:rsidR="00E765B4">
        <w:rPr>
          <w:rFonts w:ascii="Times New Roman" w:eastAsia="Calibri" w:hAnsi="Times New Roman" w:cs="Times New Roman"/>
          <w:iCs/>
          <w:sz w:val="24"/>
          <w:szCs w:val="24"/>
        </w:rPr>
        <w:t xml:space="preserve">dampak harga terhadap permintaan dan penawaran </w:t>
      </w:r>
      <w:r w:rsidR="00737DCD" w:rsidRPr="00782733">
        <w:rPr>
          <w:rFonts w:ascii="Times New Roman" w:eastAsia="Calibri" w:hAnsi="Times New Roman" w:cs="Times New Roman"/>
          <w:iCs/>
          <w:sz w:val="24"/>
          <w:szCs w:val="24"/>
        </w:rPr>
        <w:t>k</w:t>
      </w:r>
      <w:r w:rsidR="00737DCD">
        <w:rPr>
          <w:rFonts w:ascii="Times New Roman" w:eastAsia="Calibri" w:hAnsi="Times New Roman" w:cs="Times New Roman"/>
          <w:iCs/>
          <w:sz w:val="24"/>
          <w:szCs w:val="24"/>
        </w:rPr>
        <w:t>omoditas udang di Provinsi Aceh. Data yang di gunakan adalah data runtun waktu (time serie</w:t>
      </w:r>
      <w:r w:rsidR="004349C2">
        <w:rPr>
          <w:rFonts w:ascii="Times New Roman" w:eastAsia="Calibri" w:hAnsi="Times New Roman" w:cs="Times New Roman"/>
          <w:iCs/>
          <w:sz w:val="24"/>
          <w:szCs w:val="24"/>
        </w:rPr>
        <w:t>s)</w:t>
      </w:r>
      <w:r w:rsidR="00737DCD">
        <w:rPr>
          <w:rFonts w:ascii="Times New Roman" w:eastAsia="Calibri" w:hAnsi="Times New Roman" w:cs="Times New Roman"/>
          <w:iCs/>
          <w:sz w:val="24"/>
          <w:szCs w:val="24"/>
        </w:rPr>
        <w:t>. Metode analisis yang di gunakan dalam penelitian ini adalah metode kualitatif dengan   model Two Stage Least Square (2SLS).</w:t>
      </w:r>
      <w:r w:rsidR="00737DCD" w:rsidRPr="00782733">
        <w:rPr>
          <w:rFonts w:ascii="Times New Roman" w:eastAsia="Calibri" w:hAnsi="Times New Roman" w:cs="Times New Roman"/>
          <w:iCs/>
          <w:sz w:val="24"/>
          <w:szCs w:val="24"/>
        </w:rPr>
        <w:t xml:space="preserve"> Hasil penelitian menunju</w:t>
      </w:r>
      <w:r w:rsidR="00C6745E">
        <w:rPr>
          <w:rFonts w:ascii="Times New Roman" w:eastAsia="Calibri" w:hAnsi="Times New Roman" w:cs="Times New Roman"/>
          <w:iCs/>
          <w:sz w:val="24"/>
          <w:szCs w:val="24"/>
        </w:rPr>
        <w:t>k</w:t>
      </w:r>
      <w:r w:rsidR="00737DCD" w:rsidRPr="00782733">
        <w:rPr>
          <w:rFonts w:ascii="Times New Roman" w:eastAsia="Calibri" w:hAnsi="Times New Roman" w:cs="Times New Roman"/>
          <w:iCs/>
          <w:sz w:val="24"/>
          <w:szCs w:val="24"/>
        </w:rPr>
        <w:t>kan bahwa harga udang tahun sebelumnya, nilai tukar rupiah</w:t>
      </w:r>
      <w:r w:rsidR="00E765B4">
        <w:rPr>
          <w:rFonts w:ascii="Times New Roman" w:eastAsia="Calibri" w:hAnsi="Times New Roman" w:cs="Times New Roman"/>
          <w:iCs/>
          <w:sz w:val="24"/>
          <w:szCs w:val="24"/>
        </w:rPr>
        <w:t>,</w:t>
      </w:r>
      <w:r w:rsidR="004776BD">
        <w:rPr>
          <w:rFonts w:ascii="Times New Roman" w:eastAsia="Calibri" w:hAnsi="Times New Roman" w:cs="Times New Roman"/>
          <w:iCs/>
          <w:sz w:val="24"/>
          <w:szCs w:val="24"/>
        </w:rPr>
        <w:t xml:space="preserve"> harga barang subtitusi berpengaruh signifikant </w:t>
      </w:r>
      <w:r w:rsidR="00737DCD" w:rsidRPr="00782733">
        <w:rPr>
          <w:rFonts w:ascii="Times New Roman" w:eastAsia="Calibri" w:hAnsi="Times New Roman" w:cs="Times New Roman"/>
          <w:iCs/>
          <w:sz w:val="24"/>
          <w:szCs w:val="24"/>
        </w:rPr>
        <w:t>terhadap penawaran</w:t>
      </w:r>
      <w:r w:rsidR="00A66863">
        <w:rPr>
          <w:rFonts w:ascii="Times New Roman" w:eastAsia="Calibri" w:hAnsi="Times New Roman" w:cs="Times New Roman"/>
          <w:iCs/>
          <w:sz w:val="24"/>
          <w:szCs w:val="24"/>
        </w:rPr>
        <w:t xml:space="preserve">. </w:t>
      </w:r>
      <w:r w:rsidR="00C6745E">
        <w:rPr>
          <w:rFonts w:ascii="Times New Roman" w:eastAsia="Calibri" w:hAnsi="Times New Roman" w:cs="Times New Roman"/>
          <w:iCs/>
          <w:sz w:val="24"/>
          <w:szCs w:val="24"/>
        </w:rPr>
        <w:t xml:space="preserve"> </w:t>
      </w:r>
      <w:r w:rsidR="004776BD">
        <w:rPr>
          <w:rFonts w:ascii="Times New Roman" w:eastAsia="Calibri" w:hAnsi="Times New Roman" w:cs="Times New Roman"/>
          <w:iCs/>
          <w:sz w:val="24"/>
          <w:szCs w:val="24"/>
        </w:rPr>
        <w:t xml:space="preserve">Harga pakan, </w:t>
      </w:r>
      <w:r w:rsidR="00737DCD" w:rsidRPr="00782733">
        <w:rPr>
          <w:rFonts w:ascii="Times New Roman" w:eastAsia="Calibri" w:hAnsi="Times New Roman" w:cs="Times New Roman"/>
          <w:iCs/>
          <w:sz w:val="24"/>
          <w:szCs w:val="24"/>
        </w:rPr>
        <w:t>PDR</w:t>
      </w:r>
      <w:r w:rsidR="00737DCD">
        <w:rPr>
          <w:rFonts w:ascii="Times New Roman" w:eastAsia="Calibri" w:hAnsi="Times New Roman" w:cs="Times New Roman"/>
          <w:iCs/>
          <w:sz w:val="24"/>
          <w:szCs w:val="24"/>
        </w:rPr>
        <w:t>B/perkapita, nilai tukar rupiah,</w:t>
      </w:r>
      <w:r w:rsidR="00737DCD" w:rsidRPr="00782733">
        <w:rPr>
          <w:rFonts w:ascii="Times New Roman" w:eastAsia="Calibri" w:hAnsi="Times New Roman" w:cs="Times New Roman"/>
          <w:iCs/>
          <w:sz w:val="24"/>
          <w:szCs w:val="24"/>
        </w:rPr>
        <w:t xml:space="preserve"> permintaan tahun se</w:t>
      </w:r>
      <w:r w:rsidR="004776BD">
        <w:rPr>
          <w:rFonts w:ascii="Times New Roman" w:eastAsia="Calibri" w:hAnsi="Times New Roman" w:cs="Times New Roman"/>
          <w:iCs/>
          <w:sz w:val="24"/>
          <w:szCs w:val="24"/>
        </w:rPr>
        <w:t>belumnya berpengaruh signifikant terhadap permintaan</w:t>
      </w:r>
      <w:r w:rsidR="00B22517">
        <w:rPr>
          <w:rFonts w:ascii="Times New Roman" w:eastAsia="Calibri" w:hAnsi="Times New Roman" w:cs="Times New Roman"/>
          <w:iCs/>
          <w:sz w:val="24"/>
          <w:szCs w:val="24"/>
        </w:rPr>
        <w:t>.</w:t>
      </w:r>
      <w:r w:rsidR="00A66863">
        <w:rPr>
          <w:rFonts w:ascii="Times New Roman" w:eastAsia="Calibri" w:hAnsi="Times New Roman" w:cs="Times New Roman"/>
          <w:iCs/>
          <w:sz w:val="24"/>
          <w:szCs w:val="24"/>
        </w:rPr>
        <w:t xml:space="preserve"> </w:t>
      </w:r>
      <w:r w:rsidR="004349C2">
        <w:rPr>
          <w:rFonts w:ascii="Times New Roman" w:eastAsia="Calibri" w:hAnsi="Times New Roman" w:cs="Times New Roman"/>
          <w:iCs/>
          <w:sz w:val="24"/>
          <w:szCs w:val="24"/>
        </w:rPr>
        <w:t xml:space="preserve">Kemudian, </w:t>
      </w:r>
      <w:r w:rsidR="00353BE0">
        <w:rPr>
          <w:rFonts w:ascii="Times New Roman" w:eastAsia="Calibri" w:hAnsi="Times New Roman" w:cs="Times New Roman"/>
          <w:iCs/>
          <w:sz w:val="24"/>
          <w:szCs w:val="24"/>
        </w:rPr>
        <w:t xml:space="preserve"> </w:t>
      </w:r>
      <w:r w:rsidR="007D52D8">
        <w:rPr>
          <w:rFonts w:ascii="Times New Roman" w:eastAsia="Calibri" w:hAnsi="Times New Roman" w:cs="Times New Roman"/>
          <w:iCs/>
          <w:sz w:val="24"/>
          <w:szCs w:val="24"/>
        </w:rPr>
        <w:t>p</w:t>
      </w:r>
      <w:r w:rsidR="00737DCD" w:rsidRPr="00782733">
        <w:rPr>
          <w:rFonts w:ascii="Times New Roman" w:eastAsia="Calibri" w:hAnsi="Times New Roman" w:cs="Times New Roman"/>
          <w:iCs/>
          <w:sz w:val="24"/>
          <w:szCs w:val="24"/>
        </w:rPr>
        <w:t>ermintaan, harga, ekspor dan stok tahun se</w:t>
      </w:r>
      <w:r w:rsidR="004776BD">
        <w:rPr>
          <w:rFonts w:ascii="Times New Roman" w:eastAsia="Calibri" w:hAnsi="Times New Roman" w:cs="Times New Roman"/>
          <w:iCs/>
          <w:sz w:val="24"/>
          <w:szCs w:val="24"/>
        </w:rPr>
        <w:t>belumnya berpengaruh</w:t>
      </w:r>
      <w:r w:rsidR="004349C2">
        <w:rPr>
          <w:rFonts w:ascii="Times New Roman" w:eastAsia="Calibri" w:hAnsi="Times New Roman" w:cs="Times New Roman"/>
          <w:iCs/>
          <w:sz w:val="24"/>
          <w:szCs w:val="24"/>
        </w:rPr>
        <w:t xml:space="preserve"> signifikan terhadap stok</w:t>
      </w:r>
      <w:r w:rsidR="00893013">
        <w:rPr>
          <w:rFonts w:ascii="Times New Roman" w:eastAsia="Calibri" w:hAnsi="Times New Roman" w:cs="Times New Roman"/>
          <w:iCs/>
          <w:sz w:val="24"/>
          <w:szCs w:val="24"/>
        </w:rPr>
        <w:t>.</w:t>
      </w:r>
      <w:r w:rsidR="004349C2">
        <w:rPr>
          <w:rFonts w:ascii="Times New Roman" w:eastAsia="Calibri" w:hAnsi="Times New Roman" w:cs="Times New Roman"/>
          <w:iCs/>
          <w:sz w:val="24"/>
          <w:szCs w:val="24"/>
        </w:rPr>
        <w:t xml:space="preserve"> </w:t>
      </w:r>
      <w:r w:rsidR="00A66863">
        <w:rPr>
          <w:rFonts w:ascii="Times New Roman" w:eastAsia="Calibri" w:hAnsi="Times New Roman" w:cs="Times New Roman"/>
          <w:iCs/>
          <w:sz w:val="24"/>
          <w:szCs w:val="24"/>
        </w:rPr>
        <w:t xml:space="preserve">. </w:t>
      </w:r>
      <w:r w:rsidR="004349C2">
        <w:rPr>
          <w:rFonts w:ascii="Times New Roman" w:eastAsia="Calibri" w:hAnsi="Times New Roman" w:cs="Times New Roman"/>
          <w:iCs/>
          <w:sz w:val="24"/>
          <w:szCs w:val="24"/>
        </w:rPr>
        <w:t>Harga</w:t>
      </w:r>
      <w:r w:rsidR="00737DCD" w:rsidRPr="00782733">
        <w:rPr>
          <w:rFonts w:ascii="Times New Roman" w:eastAsia="Calibri" w:hAnsi="Times New Roman" w:cs="Times New Roman"/>
          <w:iCs/>
          <w:sz w:val="24"/>
          <w:szCs w:val="24"/>
        </w:rPr>
        <w:t xml:space="preserve"> pakan, PDRB/kapita, permintaan tahun sebelumnya</w:t>
      </w:r>
      <w:r w:rsidR="00703B77">
        <w:rPr>
          <w:rFonts w:ascii="Times New Roman" w:eastAsia="Calibri" w:hAnsi="Times New Roman" w:cs="Times New Roman"/>
          <w:iCs/>
          <w:sz w:val="24"/>
          <w:szCs w:val="24"/>
        </w:rPr>
        <w:t>,</w:t>
      </w:r>
      <w:r w:rsidR="00737DCD" w:rsidRPr="00782733">
        <w:rPr>
          <w:rFonts w:ascii="Times New Roman" w:eastAsia="Calibri" w:hAnsi="Times New Roman" w:cs="Times New Roman"/>
          <w:iCs/>
          <w:sz w:val="24"/>
          <w:szCs w:val="24"/>
        </w:rPr>
        <w:t xml:space="preserve"> stok tahun</w:t>
      </w:r>
      <w:r w:rsidR="00703B77">
        <w:rPr>
          <w:rFonts w:ascii="Times New Roman" w:eastAsia="Calibri" w:hAnsi="Times New Roman" w:cs="Times New Roman"/>
          <w:iCs/>
          <w:sz w:val="24"/>
          <w:szCs w:val="24"/>
        </w:rPr>
        <w:t xml:space="preserve"> sebelumnya berpengaruh</w:t>
      </w:r>
      <w:r w:rsidR="00D056A2">
        <w:rPr>
          <w:rFonts w:ascii="Times New Roman" w:eastAsia="Calibri" w:hAnsi="Times New Roman" w:cs="Times New Roman"/>
          <w:iCs/>
          <w:sz w:val="24"/>
          <w:szCs w:val="24"/>
        </w:rPr>
        <w:t xml:space="preserve"> signifikan</w:t>
      </w:r>
      <w:r w:rsidR="00737DCD" w:rsidRPr="00782733">
        <w:rPr>
          <w:rFonts w:ascii="Times New Roman" w:eastAsia="Calibri" w:hAnsi="Times New Roman" w:cs="Times New Roman"/>
          <w:iCs/>
          <w:sz w:val="24"/>
          <w:szCs w:val="24"/>
        </w:rPr>
        <w:t xml:space="preserve"> ter</w:t>
      </w:r>
      <w:r w:rsidR="004349C2">
        <w:rPr>
          <w:rFonts w:ascii="Times New Roman" w:eastAsia="Calibri" w:hAnsi="Times New Roman" w:cs="Times New Roman"/>
          <w:iCs/>
          <w:sz w:val="24"/>
          <w:szCs w:val="24"/>
        </w:rPr>
        <w:t>hadap harga</w:t>
      </w:r>
      <w:r w:rsidR="00737DCD" w:rsidRPr="00782733">
        <w:rPr>
          <w:rFonts w:ascii="Times New Roman" w:eastAsia="Calibri" w:hAnsi="Times New Roman" w:cs="Times New Roman"/>
          <w:iCs/>
          <w:sz w:val="24"/>
          <w:szCs w:val="24"/>
        </w:rPr>
        <w:t xml:space="preserve">. </w:t>
      </w:r>
      <w:r w:rsidR="00F233DB">
        <w:rPr>
          <w:rFonts w:ascii="Times New Roman" w:eastAsia="Calibri" w:hAnsi="Times New Roman" w:cs="Times New Roman"/>
          <w:iCs/>
          <w:sz w:val="24"/>
          <w:szCs w:val="24"/>
        </w:rPr>
        <w:t>Hasil penelitian ini menjelaskan n</w:t>
      </w:r>
      <w:r w:rsidR="00737DCD" w:rsidRPr="00782733">
        <w:rPr>
          <w:rFonts w:ascii="Times New Roman" w:eastAsia="Calibri" w:hAnsi="Times New Roman" w:cs="Times New Roman"/>
          <w:iCs/>
          <w:sz w:val="24"/>
          <w:szCs w:val="24"/>
        </w:rPr>
        <w:t>aik turun</w:t>
      </w:r>
      <w:r w:rsidR="00737DCD">
        <w:rPr>
          <w:rFonts w:ascii="Times New Roman" w:eastAsia="Calibri" w:hAnsi="Times New Roman" w:cs="Times New Roman"/>
          <w:iCs/>
          <w:sz w:val="24"/>
          <w:szCs w:val="24"/>
        </w:rPr>
        <w:t>n</w:t>
      </w:r>
      <w:r w:rsidR="00737DCD" w:rsidRPr="00782733">
        <w:rPr>
          <w:rFonts w:ascii="Times New Roman" w:eastAsia="Calibri" w:hAnsi="Times New Roman" w:cs="Times New Roman"/>
          <w:iCs/>
          <w:sz w:val="24"/>
          <w:szCs w:val="24"/>
        </w:rPr>
        <w:t>ya har</w:t>
      </w:r>
      <w:r w:rsidR="00893013">
        <w:rPr>
          <w:rFonts w:ascii="Times New Roman" w:eastAsia="Calibri" w:hAnsi="Times New Roman" w:cs="Times New Roman"/>
          <w:iCs/>
          <w:sz w:val="24"/>
          <w:szCs w:val="24"/>
        </w:rPr>
        <w:t>ga udang di Provinsi Aceh</w:t>
      </w:r>
      <w:r w:rsidR="00737DCD" w:rsidRPr="00782733">
        <w:rPr>
          <w:rFonts w:ascii="Times New Roman" w:eastAsia="Calibri" w:hAnsi="Times New Roman" w:cs="Times New Roman"/>
          <w:iCs/>
          <w:sz w:val="24"/>
          <w:szCs w:val="24"/>
        </w:rPr>
        <w:t xml:space="preserve"> dipengaruhi oleh</w:t>
      </w:r>
      <w:r w:rsidR="00737DCD">
        <w:rPr>
          <w:rFonts w:ascii="Times New Roman" w:eastAsia="Calibri" w:hAnsi="Times New Roman" w:cs="Times New Roman"/>
          <w:iCs/>
          <w:sz w:val="24"/>
          <w:szCs w:val="24"/>
        </w:rPr>
        <w:t xml:space="preserve"> ni</w:t>
      </w:r>
      <w:r w:rsidR="00893013">
        <w:rPr>
          <w:rFonts w:ascii="Times New Roman" w:eastAsia="Calibri" w:hAnsi="Times New Roman" w:cs="Times New Roman"/>
          <w:iCs/>
          <w:sz w:val="24"/>
          <w:szCs w:val="24"/>
        </w:rPr>
        <w:t>lai tukar rupiah dan harga pakan</w:t>
      </w:r>
      <w:r w:rsidR="00737DCD">
        <w:rPr>
          <w:rFonts w:ascii="Times New Roman" w:eastAsia="Calibri" w:hAnsi="Times New Roman" w:cs="Times New Roman"/>
          <w:iCs/>
          <w:sz w:val="24"/>
          <w:szCs w:val="24"/>
        </w:rPr>
        <w:t xml:space="preserve">. </w:t>
      </w:r>
      <w:r w:rsidR="00D6592D">
        <w:rPr>
          <w:rFonts w:ascii="Times New Roman" w:eastAsia="Calibri" w:hAnsi="Times New Roman" w:cs="Times New Roman"/>
          <w:iCs/>
          <w:sz w:val="24"/>
          <w:szCs w:val="24"/>
        </w:rPr>
        <w:t>Apabila</w:t>
      </w:r>
      <w:r w:rsidR="00737DCD" w:rsidRPr="00782733">
        <w:rPr>
          <w:rFonts w:ascii="Times New Roman" w:eastAsia="Calibri" w:hAnsi="Times New Roman" w:cs="Times New Roman"/>
          <w:iCs/>
          <w:sz w:val="24"/>
          <w:szCs w:val="24"/>
        </w:rPr>
        <w:t xml:space="preserve"> nilai tukar rupiah </w:t>
      </w:r>
      <w:r w:rsidR="008D3BEC">
        <w:rPr>
          <w:rFonts w:ascii="Times New Roman" w:eastAsia="Calibri" w:hAnsi="Times New Roman" w:cs="Times New Roman"/>
          <w:iCs/>
          <w:sz w:val="24"/>
          <w:szCs w:val="24"/>
        </w:rPr>
        <w:t>tera</w:t>
      </w:r>
      <w:r w:rsidR="00737DCD">
        <w:rPr>
          <w:rFonts w:ascii="Times New Roman" w:eastAsia="Calibri" w:hAnsi="Times New Roman" w:cs="Times New Roman"/>
          <w:iCs/>
          <w:sz w:val="24"/>
          <w:szCs w:val="24"/>
        </w:rPr>
        <w:t>presiasi</w:t>
      </w:r>
      <w:r w:rsidR="00737DCD" w:rsidRPr="00782733">
        <w:rPr>
          <w:rFonts w:ascii="Times New Roman" w:eastAsia="Calibri" w:hAnsi="Times New Roman" w:cs="Times New Roman"/>
          <w:iCs/>
          <w:sz w:val="24"/>
          <w:szCs w:val="24"/>
        </w:rPr>
        <w:t xml:space="preserve"> maka harga udang meningkat, </w:t>
      </w:r>
      <w:r w:rsidR="008D3BEC">
        <w:rPr>
          <w:rFonts w:ascii="Times New Roman" w:eastAsia="Calibri" w:hAnsi="Times New Roman" w:cs="Times New Roman"/>
          <w:iCs/>
          <w:sz w:val="24"/>
          <w:szCs w:val="24"/>
        </w:rPr>
        <w:t>produsen juga meningkakan penawaran baik dipasar domestik maupun dipasar ekspor dan sebaliknya jika nilai</w:t>
      </w:r>
      <w:r w:rsidR="00893013">
        <w:rPr>
          <w:rFonts w:ascii="Times New Roman" w:eastAsia="Calibri" w:hAnsi="Times New Roman" w:cs="Times New Roman"/>
          <w:iCs/>
          <w:sz w:val="24"/>
          <w:szCs w:val="24"/>
        </w:rPr>
        <w:t xml:space="preserve"> tukar </w:t>
      </w:r>
      <w:r w:rsidR="008D3BEC">
        <w:rPr>
          <w:rFonts w:ascii="Times New Roman" w:eastAsia="Calibri" w:hAnsi="Times New Roman" w:cs="Times New Roman"/>
          <w:iCs/>
          <w:sz w:val="24"/>
          <w:szCs w:val="24"/>
        </w:rPr>
        <w:t xml:space="preserve"> rupiah terdepresiasi maka harga udang dipasar domestik</w:t>
      </w:r>
      <w:r w:rsidR="00737DCD" w:rsidRPr="00782733">
        <w:rPr>
          <w:rFonts w:ascii="Times New Roman" w:eastAsia="Calibri" w:hAnsi="Times New Roman" w:cs="Times New Roman"/>
          <w:iCs/>
          <w:sz w:val="24"/>
          <w:szCs w:val="24"/>
        </w:rPr>
        <w:t xml:space="preserve"> </w:t>
      </w:r>
      <w:r w:rsidR="008D3BEC">
        <w:rPr>
          <w:rFonts w:ascii="Times New Roman" w:eastAsia="Calibri" w:hAnsi="Times New Roman" w:cs="Times New Roman"/>
          <w:iCs/>
          <w:sz w:val="24"/>
          <w:szCs w:val="24"/>
        </w:rPr>
        <w:t>sudah stabil dan dipasar luar negeri</w:t>
      </w:r>
      <w:r w:rsidR="004621F8">
        <w:rPr>
          <w:rFonts w:ascii="Times New Roman" w:eastAsia="Calibri" w:hAnsi="Times New Roman" w:cs="Times New Roman"/>
          <w:iCs/>
          <w:sz w:val="24"/>
          <w:szCs w:val="24"/>
        </w:rPr>
        <w:t xml:space="preserve"> harga udang meningkat</w:t>
      </w:r>
      <w:r w:rsidR="008D3BEC">
        <w:rPr>
          <w:rFonts w:ascii="Times New Roman" w:eastAsia="Calibri" w:hAnsi="Times New Roman" w:cs="Times New Roman"/>
          <w:iCs/>
          <w:sz w:val="24"/>
          <w:szCs w:val="24"/>
        </w:rPr>
        <w:t>.</w:t>
      </w:r>
      <w:r w:rsidR="00893013">
        <w:rPr>
          <w:rFonts w:ascii="Times New Roman" w:eastAsia="Calibri" w:hAnsi="Times New Roman" w:cs="Times New Roman"/>
          <w:iCs/>
          <w:sz w:val="24"/>
          <w:szCs w:val="24"/>
        </w:rPr>
        <w:t xml:space="preserve"> Naiknya</w:t>
      </w:r>
      <w:r w:rsidR="004118DE">
        <w:rPr>
          <w:rFonts w:ascii="Times New Roman" w:eastAsia="Calibri" w:hAnsi="Times New Roman" w:cs="Times New Roman"/>
          <w:iCs/>
          <w:sz w:val="24"/>
          <w:szCs w:val="24"/>
        </w:rPr>
        <w:t xml:space="preserve"> harga pakan juga</w:t>
      </w:r>
      <w:r w:rsidR="004A56E8">
        <w:rPr>
          <w:rFonts w:ascii="Times New Roman" w:eastAsia="Calibri" w:hAnsi="Times New Roman" w:cs="Times New Roman"/>
          <w:iCs/>
          <w:sz w:val="24"/>
          <w:szCs w:val="24"/>
        </w:rPr>
        <w:t xml:space="preserve"> memberikan dampak</w:t>
      </w:r>
      <w:r w:rsidR="00893013">
        <w:rPr>
          <w:rFonts w:ascii="Times New Roman" w:eastAsia="Calibri" w:hAnsi="Times New Roman" w:cs="Times New Roman"/>
          <w:iCs/>
          <w:sz w:val="24"/>
          <w:szCs w:val="24"/>
        </w:rPr>
        <w:t xml:space="preserve"> kenaikan</w:t>
      </w:r>
      <w:r w:rsidR="004A56E8">
        <w:rPr>
          <w:rFonts w:ascii="Times New Roman" w:eastAsia="Calibri" w:hAnsi="Times New Roman" w:cs="Times New Roman"/>
          <w:iCs/>
          <w:sz w:val="24"/>
          <w:szCs w:val="24"/>
        </w:rPr>
        <w:t xml:space="preserve"> pada harga komoditas udang</w:t>
      </w:r>
      <w:r w:rsidR="004118DE">
        <w:rPr>
          <w:rFonts w:ascii="Times New Roman" w:eastAsia="Calibri" w:hAnsi="Times New Roman" w:cs="Times New Roman"/>
          <w:iCs/>
          <w:sz w:val="24"/>
          <w:szCs w:val="24"/>
        </w:rPr>
        <w:t xml:space="preserve"> karena produsen menambah lagi costnya</w:t>
      </w:r>
      <w:r w:rsidR="004A56E8">
        <w:rPr>
          <w:rFonts w:ascii="Times New Roman" w:eastAsia="Calibri" w:hAnsi="Times New Roman" w:cs="Times New Roman"/>
          <w:iCs/>
          <w:sz w:val="24"/>
          <w:szCs w:val="24"/>
        </w:rPr>
        <w:t>.</w:t>
      </w:r>
      <w:r w:rsidR="00703B77">
        <w:rPr>
          <w:rFonts w:ascii="Times New Roman" w:eastAsia="Calibri" w:hAnsi="Times New Roman" w:cs="Times New Roman"/>
          <w:iCs/>
          <w:sz w:val="24"/>
          <w:szCs w:val="24"/>
        </w:rPr>
        <w:t xml:space="preserve"> </w:t>
      </w:r>
      <w:r w:rsidR="004349C2">
        <w:rPr>
          <w:rFonts w:ascii="Times New Roman" w:eastAsia="Calibri" w:hAnsi="Times New Roman" w:cs="Times New Roman"/>
          <w:iCs/>
          <w:sz w:val="24"/>
          <w:szCs w:val="24"/>
        </w:rPr>
        <w:t>Disarankan</w:t>
      </w:r>
      <w:r w:rsidR="00737DCD" w:rsidRPr="00782733">
        <w:rPr>
          <w:rFonts w:ascii="Times New Roman" w:eastAsia="Calibri" w:hAnsi="Times New Roman" w:cs="Times New Roman"/>
          <w:iCs/>
          <w:sz w:val="24"/>
          <w:szCs w:val="24"/>
        </w:rPr>
        <w:t xml:space="preserve"> </w:t>
      </w:r>
      <w:r w:rsidR="00E62790">
        <w:rPr>
          <w:rFonts w:ascii="Times New Roman" w:eastAsia="Calibri" w:hAnsi="Times New Roman" w:cs="Times New Roman"/>
          <w:iCs/>
          <w:sz w:val="24"/>
          <w:szCs w:val="24"/>
        </w:rPr>
        <w:t xml:space="preserve">kepada </w:t>
      </w:r>
      <w:r w:rsidR="00737DCD" w:rsidRPr="00782733">
        <w:rPr>
          <w:rFonts w:ascii="Times New Roman" w:eastAsia="Calibri" w:hAnsi="Times New Roman" w:cs="Times New Roman"/>
          <w:iCs/>
          <w:sz w:val="24"/>
          <w:szCs w:val="24"/>
        </w:rPr>
        <w:t>pemerintah perlu menjaga</w:t>
      </w:r>
      <w:r w:rsidR="00037BC7">
        <w:rPr>
          <w:rFonts w:ascii="Times New Roman" w:eastAsia="Calibri" w:hAnsi="Times New Roman" w:cs="Times New Roman"/>
          <w:iCs/>
          <w:sz w:val="24"/>
          <w:szCs w:val="24"/>
        </w:rPr>
        <w:t xml:space="preserve"> stabili</w:t>
      </w:r>
      <w:r w:rsidR="004776BD">
        <w:rPr>
          <w:rFonts w:ascii="Times New Roman" w:eastAsia="Calibri" w:hAnsi="Times New Roman" w:cs="Times New Roman"/>
          <w:iCs/>
          <w:sz w:val="24"/>
          <w:szCs w:val="24"/>
        </w:rPr>
        <w:t>t</w:t>
      </w:r>
      <w:r w:rsidR="00037BC7">
        <w:rPr>
          <w:rFonts w:ascii="Times New Roman" w:eastAsia="Calibri" w:hAnsi="Times New Roman" w:cs="Times New Roman"/>
          <w:iCs/>
          <w:sz w:val="24"/>
          <w:szCs w:val="24"/>
        </w:rPr>
        <w:t>as</w:t>
      </w:r>
      <w:r w:rsidR="00737DCD" w:rsidRPr="00782733">
        <w:rPr>
          <w:rFonts w:ascii="Times New Roman" w:eastAsia="Calibri" w:hAnsi="Times New Roman" w:cs="Times New Roman"/>
          <w:iCs/>
          <w:sz w:val="24"/>
          <w:szCs w:val="24"/>
        </w:rPr>
        <w:t xml:space="preserve"> nilai tukar rupiah</w:t>
      </w:r>
      <w:r w:rsidR="008972B1">
        <w:rPr>
          <w:rFonts w:ascii="Times New Roman" w:eastAsia="Calibri" w:hAnsi="Times New Roman" w:cs="Times New Roman"/>
          <w:iCs/>
          <w:sz w:val="24"/>
          <w:szCs w:val="24"/>
        </w:rPr>
        <w:t xml:space="preserve"> dan harga pakan</w:t>
      </w:r>
      <w:r w:rsidR="00737DCD" w:rsidRPr="00782733">
        <w:rPr>
          <w:rFonts w:ascii="Times New Roman" w:eastAsia="Calibri" w:hAnsi="Times New Roman" w:cs="Times New Roman"/>
          <w:iCs/>
          <w:sz w:val="24"/>
          <w:szCs w:val="24"/>
        </w:rPr>
        <w:t xml:space="preserve"> </w:t>
      </w:r>
      <w:r w:rsidR="008972B1">
        <w:rPr>
          <w:rFonts w:ascii="Times New Roman" w:eastAsia="Calibri" w:hAnsi="Times New Roman" w:cs="Times New Roman"/>
          <w:iCs/>
          <w:sz w:val="24"/>
          <w:szCs w:val="24"/>
        </w:rPr>
        <w:t xml:space="preserve">guna </w:t>
      </w:r>
      <w:r w:rsidR="004349C2">
        <w:rPr>
          <w:rFonts w:ascii="Times New Roman" w:eastAsia="Calibri" w:hAnsi="Times New Roman" w:cs="Times New Roman"/>
          <w:iCs/>
          <w:sz w:val="24"/>
          <w:szCs w:val="24"/>
        </w:rPr>
        <w:t>menstabilkan</w:t>
      </w:r>
      <w:r w:rsidR="00737DCD" w:rsidRPr="00782733">
        <w:rPr>
          <w:rFonts w:ascii="Times New Roman" w:eastAsia="Calibri" w:hAnsi="Times New Roman" w:cs="Times New Roman"/>
          <w:iCs/>
          <w:sz w:val="24"/>
          <w:szCs w:val="24"/>
        </w:rPr>
        <w:t xml:space="preserve"> </w:t>
      </w:r>
      <w:r w:rsidR="004349C2">
        <w:rPr>
          <w:rFonts w:ascii="Times New Roman" w:eastAsia="Calibri" w:hAnsi="Times New Roman" w:cs="Times New Roman"/>
          <w:iCs/>
          <w:sz w:val="24"/>
          <w:szCs w:val="24"/>
        </w:rPr>
        <w:t>harga udang dipasar domistik</w:t>
      </w:r>
      <w:r>
        <w:rPr>
          <w:rFonts w:ascii="Times New Roman" w:eastAsia="Calibri" w:hAnsi="Times New Roman" w:cs="Times New Roman"/>
          <w:iCs/>
          <w:sz w:val="24"/>
          <w:szCs w:val="24"/>
        </w:rPr>
        <w:t>.</w:t>
      </w:r>
      <w:r w:rsidR="00C312A1">
        <w:rPr>
          <w:rFonts w:ascii="Times New Roman" w:eastAsia="Calibri" w:hAnsi="Times New Roman" w:cs="Times New Roman"/>
          <w:iCs/>
          <w:sz w:val="24"/>
          <w:szCs w:val="24"/>
        </w:rPr>
        <w:t xml:space="preserve"> </w:t>
      </w:r>
    </w:p>
    <w:p w:rsidR="00737DCD" w:rsidRDefault="00040979" w:rsidP="00737DCD">
      <w:r>
        <w:rPr>
          <w:rFonts w:ascii="Times New Roman" w:eastAsia="Calibri" w:hAnsi="Times New Roman" w:cs="Times New Roman"/>
          <w:iCs/>
          <w:sz w:val="24"/>
          <w:szCs w:val="24"/>
        </w:rPr>
        <w:t>Kata Kunci : Penawaran, Permintaan, St</w:t>
      </w:r>
      <w:r w:rsidR="004621F8">
        <w:rPr>
          <w:rFonts w:ascii="Times New Roman" w:eastAsia="Calibri" w:hAnsi="Times New Roman" w:cs="Times New Roman"/>
          <w:iCs/>
          <w:sz w:val="24"/>
          <w:szCs w:val="24"/>
        </w:rPr>
        <w:t xml:space="preserve">ok, dan Harga </w:t>
      </w:r>
      <w:r w:rsidR="00737DCD" w:rsidRPr="00782733">
        <w:rPr>
          <w:rFonts w:ascii="Times New Roman" w:eastAsia="Calibri" w:hAnsi="Times New Roman" w:cs="Times New Roman"/>
          <w:iCs/>
          <w:sz w:val="24"/>
          <w:szCs w:val="24"/>
        </w:rPr>
        <w:t xml:space="preserve">    </w:t>
      </w:r>
    </w:p>
    <w:p w:rsidR="0075166B" w:rsidRPr="00EB6CBE" w:rsidRDefault="001B7CBC">
      <w:pPr>
        <w:rPr>
          <w:b/>
        </w:rPr>
      </w:pPr>
      <w:r w:rsidRPr="00EB6CBE">
        <w:rPr>
          <w:b/>
        </w:rPr>
        <w:t>Pendahuluan</w:t>
      </w:r>
    </w:p>
    <w:p w:rsidR="001B7CBC" w:rsidRPr="005C674B" w:rsidRDefault="001B7CBC" w:rsidP="00AA60C9">
      <w:pPr>
        <w:spacing w:line="240" w:lineRule="auto"/>
        <w:ind w:firstLine="720"/>
        <w:jc w:val="both"/>
      </w:pPr>
      <w:r w:rsidRPr="007A2368">
        <w:t xml:space="preserve">Udang </w:t>
      </w:r>
      <w:r>
        <w:t xml:space="preserve">Windu </w:t>
      </w:r>
      <w:r w:rsidRPr="007A2368">
        <w:t>(</w:t>
      </w:r>
      <w:r w:rsidRPr="007A2368">
        <w:rPr>
          <w:i/>
        </w:rPr>
        <w:t>Penaeus Monodon</w:t>
      </w:r>
      <w:r w:rsidRPr="007A2368">
        <w:t>) merupakan komoditas primadona di</w:t>
      </w:r>
      <w:r>
        <w:t xml:space="preserve"> </w:t>
      </w:r>
      <w:r w:rsidRPr="007A2368">
        <w:t>sektor perikanan. Komoditas udang ini dapat diusahakan</w:t>
      </w:r>
      <w:r>
        <w:t xml:space="preserve"> </w:t>
      </w:r>
      <w:r w:rsidRPr="007A2368">
        <w:t>baik dengan cara menangkapnya di laut maupun melalui usaha budidaya di</w:t>
      </w:r>
      <w:r>
        <w:t xml:space="preserve"> </w:t>
      </w:r>
      <w:r w:rsidRPr="007A2368">
        <w:t xml:space="preserve">tambak. Pembudidayaan </w:t>
      </w:r>
      <w:r>
        <w:t xml:space="preserve">komoditas </w:t>
      </w:r>
      <w:r w:rsidRPr="007A2368">
        <w:t xml:space="preserve">udang di tambak merupakan salah satu cara yang paling cepat untuk meningkatkan produksi </w:t>
      </w:r>
      <w:r>
        <w:t xml:space="preserve">komoditas </w:t>
      </w:r>
      <w:r w:rsidRPr="007A2368">
        <w:t>udang dalam rangka perluasan kesempatan kerja terutama bagi petani nelayan yang</w:t>
      </w:r>
      <w:r>
        <w:t xml:space="preserve"> bergerak di bidang pertambakan.</w:t>
      </w:r>
    </w:p>
    <w:p w:rsidR="00B815FC" w:rsidRDefault="001B7CBC" w:rsidP="007A3BF0">
      <w:pPr>
        <w:spacing w:line="240" w:lineRule="auto"/>
        <w:ind w:firstLine="720"/>
        <w:jc w:val="both"/>
      </w:pPr>
      <w:r>
        <w:t>Provinsi Aceh merupaka salah satu daerah penghasil komoditas udang windu di Indonesia dengan cara pembudidayaan di tambak, produksi komoditas udang windu Provinsi Aceh termasuk dalam katagori jumlah yang besar di samping daerah lain seperti Jawa Timur, Jawa Barat, Lampung, Sulawesi Selatan dan Kalimatan Timur. Sentral produksi komoditas udang windu di Provinsi Aceh tersebar di beberapa daerah seperti di Kabupaten Pidie, Kabupaten Pidie Jaya, Kabupaten Bireun, Kabupaten Aceh Utara, Lhoksemawe, Kabupaten Aceh Timur, Langsa dan Kabupaten Aceh Tamieng.</w:t>
      </w:r>
    </w:p>
    <w:p w:rsidR="001B7CBC" w:rsidRDefault="001B7CBC" w:rsidP="00AA60C9">
      <w:pPr>
        <w:spacing w:line="240" w:lineRule="auto"/>
        <w:ind w:firstLine="720"/>
        <w:jc w:val="both"/>
      </w:pPr>
      <w:r>
        <w:t>Budidaya komoditas udang windu ini perlu terus di kembangkan di Provinsi Aceh karena komoditas udang merupakan salah satu produk unggulan di sektor perikanan, di sampin</w:t>
      </w:r>
      <w:r w:rsidR="00E62790">
        <w:t>g untuk konsumsi</w:t>
      </w:r>
      <w:r>
        <w:t xml:space="preserve"> </w:t>
      </w:r>
      <w:r w:rsidR="00E62790">
        <w:t xml:space="preserve">dalam </w:t>
      </w:r>
      <w:r>
        <w:t xml:space="preserve">Provinsi Aceh juga dapat di ekspor. Keadaan harga komoditas udang di Provinsi Aceh selalu terjadi naik turun dan tidak pernah stabil, hal ini menyebabkan produsen komoditas udang windu ini selalu dalam </w:t>
      </w:r>
      <w:r w:rsidR="00A916B3">
        <w:t xml:space="preserve">kondisi </w:t>
      </w:r>
      <w:r>
        <w:t>waspada.</w:t>
      </w:r>
      <w:r w:rsidR="007166E9">
        <w:t xml:space="preserve"> </w:t>
      </w:r>
      <w:r w:rsidR="00A916B3">
        <w:t>Penyebab terbe</w:t>
      </w:r>
      <w:r w:rsidR="00152EEB">
        <w:t>sar yakni pada</w:t>
      </w:r>
      <w:r w:rsidR="007166E9">
        <w:t xml:space="preserve"> harga komoditas udang di Provinsi Aceh dipengaruhi oleh nilai tukar (kurs) di mana apabila nilai tukar rupiah terapresiasi maka permintaan</w:t>
      </w:r>
      <w:r w:rsidR="00C312A1">
        <w:t xml:space="preserve"> udang oleh masyarakat menin</w:t>
      </w:r>
      <w:r w:rsidR="00E62790">
        <w:t>g</w:t>
      </w:r>
      <w:r w:rsidR="00C312A1">
        <w:t>kat</w:t>
      </w:r>
      <w:r w:rsidR="007166E9">
        <w:t>, karena ekonomi masyarakat pada saat itu sudah membaik</w:t>
      </w:r>
      <w:r w:rsidR="00E62790">
        <w:t xml:space="preserve"> </w:t>
      </w:r>
      <w:r w:rsidR="00C312A1">
        <w:t xml:space="preserve">dan sebaliknya </w:t>
      </w:r>
      <w:r w:rsidR="00F00ACE">
        <w:t xml:space="preserve"> </w:t>
      </w:r>
      <w:r w:rsidR="00C312A1">
        <w:t xml:space="preserve">jika </w:t>
      </w:r>
      <w:r w:rsidR="00F00ACE">
        <w:t>nilai tukar rupiah terdepresiasi maka harga komoditas udang terus menaik, hal ini disebabkan karena permintaan untuk ekspor juga meningkat.</w:t>
      </w:r>
    </w:p>
    <w:p w:rsidR="00052557" w:rsidRDefault="00916F3C" w:rsidP="00AA60C9">
      <w:pPr>
        <w:spacing w:line="240" w:lineRule="auto"/>
        <w:ind w:firstLine="720"/>
        <w:jc w:val="both"/>
      </w:pPr>
      <w:r>
        <w:t>Penelitian ini u</w:t>
      </w:r>
      <w:r w:rsidR="00D1075F">
        <w:t xml:space="preserve">ntuk membahas tentang </w:t>
      </w:r>
      <w:r w:rsidR="00E62790">
        <w:t xml:space="preserve"> pengaruh</w:t>
      </w:r>
      <w:r>
        <w:t xml:space="preserve"> harga komoditas udang  </w:t>
      </w:r>
      <w:r w:rsidR="00E62790">
        <w:t xml:space="preserve">terhadap produksi </w:t>
      </w:r>
      <w:r>
        <w:t>dan kecukupan konsumsi komoditas udang untuk Provinsin Aceh</w:t>
      </w:r>
      <w:r w:rsidR="0048122B">
        <w:t>. Pendekatan analisis yang di</w:t>
      </w:r>
      <w:r>
        <w:t>gunakan</w:t>
      </w:r>
      <w:r w:rsidR="0048122B">
        <w:t xml:space="preserve"> adalah</w:t>
      </w:r>
      <w:r>
        <w:t xml:space="preserve"> dasar-dasar pokok bahasan  pada karakteristik dan kekuatan dari elemen-elemen  yang berperan dalam pembentukan mek</w:t>
      </w:r>
      <w:r w:rsidR="00263D93">
        <w:t xml:space="preserve">anisme harga komoditas udang. </w:t>
      </w:r>
      <w:r>
        <w:t xml:space="preserve">Fluktuasi harga yang tidak menentu biasanya tidak dinginkan oleh sebagian besar pelaku ekonomi karena akan menyulitkan </w:t>
      </w:r>
      <w:r>
        <w:lastRenderedPageBreak/>
        <w:t>perencanaan produksi dalam jangka panjang. Ketidak pastian harga ini dapat menyebabkan terjadinya gejolak harga komoditas udang di pasar baik di pasar domestik maupun dipasar internasional</w:t>
      </w:r>
      <w:r w:rsidR="00052557">
        <w:t xml:space="preserve">. </w:t>
      </w:r>
      <w:r w:rsidR="003B0CA2">
        <w:t>Dalam</w:t>
      </w:r>
      <w:r w:rsidR="006B2089">
        <w:t xml:space="preserve"> usaha peningkatan </w:t>
      </w:r>
      <w:r w:rsidR="00193EE4">
        <w:t>pruduksi udang windu</w:t>
      </w:r>
      <w:r w:rsidR="006B2089">
        <w:t xml:space="preserve"> dibutuhkan pakan</w:t>
      </w:r>
      <w:r w:rsidR="0048122B">
        <w:t>, akan</w:t>
      </w:r>
      <w:r w:rsidR="006B2089">
        <w:t xml:space="preserve"> tetapi</w:t>
      </w:r>
      <w:r w:rsidR="00052557">
        <w:t xml:space="preserve"> </w:t>
      </w:r>
      <w:r w:rsidR="006B2089">
        <w:t>h</w:t>
      </w:r>
      <w:r w:rsidR="00052557">
        <w:t xml:space="preserve">arga pakan </w:t>
      </w:r>
      <w:r w:rsidR="006B2089">
        <w:t>terus berubah seir</w:t>
      </w:r>
      <w:r w:rsidR="0048122B">
        <w:t>ing perubahan ekonomi. Akibat</w:t>
      </w:r>
      <w:r w:rsidR="006031BB">
        <w:t xml:space="preserve"> naiknya harga pakan maka </w:t>
      </w:r>
      <w:r w:rsidR="00052557">
        <w:t xml:space="preserve"> harga komoditas udang</w:t>
      </w:r>
      <w:r w:rsidR="006031BB">
        <w:t xml:space="preserve"> juga</w:t>
      </w:r>
      <w:r w:rsidR="0048122B">
        <w:t xml:space="preserve"> naik</w:t>
      </w:r>
      <w:r w:rsidR="006031BB">
        <w:t>, hal ini disebabkan produsen</w:t>
      </w:r>
      <w:r w:rsidR="006B2089">
        <w:t xml:space="preserve"> akan </w:t>
      </w:r>
      <w:r w:rsidR="00052557">
        <w:t>menambah cost/ biaya produksi.</w:t>
      </w:r>
    </w:p>
    <w:p w:rsidR="009464D4" w:rsidRDefault="003B0CA2" w:rsidP="007D52D8">
      <w:pPr>
        <w:spacing w:line="240" w:lineRule="auto"/>
        <w:ind w:firstLine="720"/>
        <w:jc w:val="both"/>
      </w:pPr>
      <w:r>
        <w:t>Pada konsep t</w:t>
      </w:r>
      <w:r w:rsidR="00230275">
        <w:t>e</w:t>
      </w:r>
      <w:r>
        <w:t>o</w:t>
      </w:r>
      <w:r w:rsidR="00230275">
        <w:t xml:space="preserve">ri permintaan dan penawaran, perpotongan kedua </w:t>
      </w:r>
      <w:r>
        <w:t xml:space="preserve">hal </w:t>
      </w:r>
      <w:r w:rsidR="00230275">
        <w:t xml:space="preserve">tersebut akan menciptakan harga dan kuantitas keseimbangan </w:t>
      </w:r>
      <w:r w:rsidR="007E4B0F">
        <w:t>(equilibrium) dengan asumsi cateris paribus. Akan tetapi</w:t>
      </w:r>
      <w:r w:rsidR="00A638E1">
        <w:t xml:space="preserve"> dewasa ini</w:t>
      </w:r>
      <w:r w:rsidR="007E4B0F">
        <w:t xml:space="preserve"> lebih sering terjadi ketidakseimbangan</w:t>
      </w:r>
      <w:r w:rsidR="00A638E1">
        <w:t xml:space="preserve"> (disequilibrium)</w:t>
      </w:r>
      <w:r w:rsidR="00864431">
        <w:t xml:space="preserve"> menyebabkan fluktuas</w:t>
      </w:r>
      <w:r w:rsidR="00E62790">
        <w:t>i harga</w:t>
      </w:r>
      <w:r w:rsidR="007E4B0F">
        <w:t xml:space="preserve">. </w:t>
      </w:r>
      <w:r w:rsidR="00A638E1">
        <w:t>Menurut</w:t>
      </w:r>
      <w:r w:rsidR="007E4B0F">
        <w:t xml:space="preserve"> </w:t>
      </w:r>
      <w:r w:rsidR="00EA21C1" w:rsidRPr="00067CE3">
        <w:t xml:space="preserve">Efani </w:t>
      </w:r>
      <w:r w:rsidR="00EA21C1">
        <w:t xml:space="preserve">(2002) menjelaskan penawaran </w:t>
      </w:r>
      <w:r w:rsidR="00847AF4">
        <w:t>udang kurang responsif akibat penurunan in</w:t>
      </w:r>
      <w:r w:rsidR="00A85471">
        <w:t xml:space="preserve">vestasi </w:t>
      </w:r>
      <w:r w:rsidR="00A638E1">
        <w:t>terhadap</w:t>
      </w:r>
      <w:r w:rsidR="00A85471">
        <w:t xml:space="preserve"> harga domestik dan suku bunga.</w:t>
      </w:r>
      <w:r w:rsidR="00CD7EA9">
        <w:t xml:space="preserve"> Selanjutnya, </w:t>
      </w:r>
      <w:r w:rsidR="00CD7EA9" w:rsidRPr="00067CE3">
        <w:t xml:space="preserve">Asnawi </w:t>
      </w:r>
      <w:r w:rsidR="00CD7EA9">
        <w:t xml:space="preserve">(2006) </w:t>
      </w:r>
      <w:r w:rsidR="00B96630">
        <w:t>hasil p</w:t>
      </w:r>
      <w:r w:rsidR="00CD7EA9">
        <w:t>eneliti</w:t>
      </w:r>
      <w:r w:rsidR="00B96630">
        <w:t>an menunjukan</w:t>
      </w:r>
      <w:r w:rsidR="00CD7EA9">
        <w:t xml:space="preserve"> perubaha</w:t>
      </w:r>
      <w:r w:rsidR="004042A5">
        <w:t xml:space="preserve">n harga </w:t>
      </w:r>
      <w:r w:rsidR="00CD7EA9">
        <w:t xml:space="preserve"> </w:t>
      </w:r>
      <w:r w:rsidR="005842B3">
        <w:t xml:space="preserve">udang </w:t>
      </w:r>
      <w:r w:rsidR="00CD7EA9">
        <w:t>sangat berdampak akibat krisis ekonomi dan perubahan permintaan yang sig</w:t>
      </w:r>
      <w:r w:rsidR="00B96630">
        <w:t xml:space="preserve">nifikan dari harga udang </w:t>
      </w:r>
      <w:r w:rsidR="00CD7EA9">
        <w:t xml:space="preserve"> dan nilai ekspor. </w:t>
      </w:r>
      <w:r w:rsidR="00BA1F28">
        <w:t>Untuk meningkatkan ekpor udang, hasil p</w:t>
      </w:r>
      <w:r w:rsidR="005842B3">
        <w:t xml:space="preserve">enelitian </w:t>
      </w:r>
      <w:r w:rsidR="005842B3" w:rsidRPr="00067CE3">
        <w:t>Fitriana</w:t>
      </w:r>
      <w:r w:rsidR="005842B3" w:rsidRPr="00E0141D">
        <w:rPr>
          <w:b/>
        </w:rPr>
        <w:t xml:space="preserve"> </w:t>
      </w:r>
      <w:r w:rsidR="005842B3">
        <w:t>(2007) menjelaskan harga sangat mempen</w:t>
      </w:r>
      <w:r w:rsidR="00E77776">
        <w:t>garuhi</w:t>
      </w:r>
      <w:r w:rsidR="004042A5">
        <w:t xml:space="preserve"> volume</w:t>
      </w:r>
      <w:r w:rsidR="00E77776">
        <w:t xml:space="preserve"> ekspor tetapi tidak dipe</w:t>
      </w:r>
      <w:r w:rsidR="00BE71CB">
        <w:t>ngaruhi oleh harga udang ekspor.</w:t>
      </w:r>
      <w:r w:rsidR="005842B3">
        <w:t xml:space="preserve"> </w:t>
      </w:r>
      <w:r w:rsidR="00E77776">
        <w:t xml:space="preserve">Selanjutnya </w:t>
      </w:r>
      <w:r w:rsidR="005842B3">
        <w:t>Faigoh (2012) menyatakan nilai tukar Rupiah terhadap US $ dalam jangka pendek tidak  berpengaruh terhadap ekspor udang namun harga udang Internasional baik jangka pendek maupun jangka panjang berpengaruh positif dan signifikan terhadap ekspor udang</w:t>
      </w:r>
      <w:r w:rsidR="00BA1F28">
        <w:t>.</w:t>
      </w:r>
      <w:r w:rsidR="004118DE">
        <w:t xml:space="preserve"> Lan (2013) hasil penelitiannya menunjukan</w:t>
      </w:r>
      <w:r w:rsidR="00BE71CB">
        <w:t xml:space="preserve"> bahwa sektor budidaya udang mampu meningkatkan nilai ekspor dan pendapatan masyarakat.</w:t>
      </w:r>
    </w:p>
    <w:p w:rsidR="009464D4" w:rsidRPr="00EB6CBE" w:rsidRDefault="009464D4" w:rsidP="00EB6CBE">
      <w:pPr>
        <w:spacing w:line="240" w:lineRule="auto"/>
        <w:jc w:val="both"/>
        <w:rPr>
          <w:b/>
        </w:rPr>
      </w:pPr>
      <w:r w:rsidRPr="00EB6CBE">
        <w:rPr>
          <w:b/>
        </w:rPr>
        <w:t>Metode Penelitian</w:t>
      </w:r>
    </w:p>
    <w:p w:rsidR="009464D4" w:rsidRDefault="004A5C5C" w:rsidP="00AA60C9">
      <w:pPr>
        <w:spacing w:line="240" w:lineRule="auto"/>
        <w:ind w:firstLine="720"/>
        <w:jc w:val="both"/>
      </w:pPr>
      <w:r>
        <w:t>Data yang diperlukan untuk menganalisis sesuai permasalahan di atas yaitu da</w:t>
      </w:r>
      <w:r w:rsidR="00193EE4">
        <w:t>ta runtun waktu (time series)</w:t>
      </w:r>
      <w:r>
        <w:t>, jenis data yaitu data sekunder diperoleh dari instansi terkait seperti Badan Pusat Statistik Provinsi Aceh, Dinas Perikanan dan Kelautan Provinsi Aceh dan Dinas Perindustrian dan Perdagangan Provinsi Aceh serta dari laporan-laporan yang terkait dengan penelitian ini. Metode analisis yang digunakan dalam pe</w:t>
      </w:r>
      <w:r w:rsidR="00B47C62">
        <w:t>nelitian ini adalah metode kual</w:t>
      </w:r>
      <w:r>
        <w:t>itatif dengan model Two Stage Least Square (2SLS). Data diolah menggunakan Eviews.</w:t>
      </w:r>
    </w:p>
    <w:p w:rsidR="004A5C5C" w:rsidRDefault="004A5C5C" w:rsidP="00AA60C9">
      <w:pPr>
        <w:spacing w:line="240" w:lineRule="auto"/>
        <w:ind w:firstLine="720"/>
        <w:jc w:val="both"/>
      </w:pPr>
      <w:r>
        <w:t>Estimasi yang digunakan dalam penelitian ini menggunakan empat variabel endogen dimana penawaran, permintaan, harga dan stok. Variabel eksogen yakni nilai tukar, harga pakan, harga barang subtitusi, PDRB per Kapita dan e</w:t>
      </w:r>
      <w:r w:rsidR="00193EE4">
        <w:t>kspor. V</w:t>
      </w:r>
      <w:r>
        <w:t xml:space="preserve">ariabel dalam persamaan </w:t>
      </w:r>
      <w:r w:rsidR="00193EE4">
        <w:t xml:space="preserve">ini </w:t>
      </w:r>
      <w:r>
        <w:t>sebagai berikut :</w:t>
      </w:r>
    </w:p>
    <w:p w:rsidR="0008673D" w:rsidRDefault="004B5DFA" w:rsidP="0008673D">
      <w:pPr>
        <w:spacing w:line="240" w:lineRule="auto"/>
        <w:jc w:val="both"/>
      </w:pPr>
      <w:r>
        <w:rPr>
          <w:b/>
        </w:rPr>
        <w:t xml:space="preserve">Fungsi </w:t>
      </w:r>
      <w:r w:rsidR="0008673D" w:rsidRPr="00E95FDB">
        <w:rPr>
          <w:b/>
        </w:rPr>
        <w:t>Penawaran</w:t>
      </w:r>
      <w:r w:rsidR="0008673D">
        <w:rPr>
          <w:b/>
        </w:rPr>
        <w:t xml:space="preserve"> </w:t>
      </w:r>
    </w:p>
    <w:p w:rsidR="004A5C5C" w:rsidRPr="006106DD" w:rsidRDefault="004908FD" w:rsidP="006106DD">
      <w:pPr>
        <w:spacing w:line="240" w:lineRule="auto"/>
        <w:ind w:firstLine="720"/>
        <w:jc w:val="both"/>
      </w:pPr>
      <w:r>
        <w:t xml:space="preserve">Penawaran </w:t>
      </w:r>
      <w:r w:rsidR="004A5C5C">
        <w:t xml:space="preserve"> (Qs</w:t>
      </w:r>
      <w:r w:rsidR="004A5C5C" w:rsidRPr="00F25B94">
        <w:rPr>
          <w:vertAlign w:val="subscript"/>
        </w:rPr>
        <w:t>t</w:t>
      </w:r>
      <w:r w:rsidR="004A5C5C">
        <w:t>) adalah merupakan jumlah produksi pada tahun tertentu di tambah dengan stok pada tahun lalu.</w:t>
      </w:r>
      <w:r w:rsidR="006106DD">
        <w:t xml:space="preserve"> </w:t>
      </w:r>
      <w:r w:rsidR="004A5C5C" w:rsidRPr="00F25B94">
        <w:rPr>
          <w:lang w:val="it-IT"/>
        </w:rPr>
        <w:t>Secara matematik dapat di tulis</w:t>
      </w:r>
      <w:r w:rsidR="006106DD">
        <w:t xml:space="preserve"> :</w:t>
      </w:r>
    </w:p>
    <w:p w:rsidR="004A5C5C" w:rsidRPr="000F78BA" w:rsidRDefault="004A5C5C" w:rsidP="004A5C5C">
      <w:pPr>
        <w:tabs>
          <w:tab w:val="left" w:pos="709"/>
          <w:tab w:val="left" w:leader="dot" w:pos="7655"/>
        </w:tabs>
        <w:spacing w:line="240" w:lineRule="auto"/>
        <w:jc w:val="both"/>
      </w:pPr>
      <w:r w:rsidRPr="000F78BA">
        <w:tab/>
        <w:t xml:space="preserve">QSt = </w:t>
      </w:r>
      <w:r>
        <w:t>α</w:t>
      </w:r>
      <w:r w:rsidRPr="000F78BA">
        <w:rPr>
          <w:vertAlign w:val="subscript"/>
        </w:rPr>
        <w:t>0</w:t>
      </w:r>
      <w:r w:rsidRPr="000F78BA">
        <w:t xml:space="preserve"> + </w:t>
      </w:r>
      <w:r>
        <w:t>α</w:t>
      </w:r>
      <w:r w:rsidRPr="000F78BA">
        <w:rPr>
          <w:vertAlign w:val="subscript"/>
        </w:rPr>
        <w:t>1</w:t>
      </w:r>
      <w:r w:rsidRPr="000F78BA">
        <w:t>Pt-</w:t>
      </w:r>
      <w:r w:rsidRPr="000F78BA">
        <w:rPr>
          <w:vertAlign w:val="subscript"/>
        </w:rPr>
        <w:t>1</w:t>
      </w:r>
      <w:r w:rsidRPr="000F78BA">
        <w:t xml:space="preserve"> + </w:t>
      </w:r>
      <w:r>
        <w:t>α</w:t>
      </w:r>
      <w:r w:rsidRPr="000F78BA">
        <w:rPr>
          <w:vertAlign w:val="subscript"/>
        </w:rPr>
        <w:t>2</w:t>
      </w:r>
      <w:r w:rsidRPr="000F78BA">
        <w:t>P</w:t>
      </w:r>
      <w:r>
        <w:t>s</w:t>
      </w:r>
      <w:r w:rsidRPr="000F78BA">
        <w:t xml:space="preserve"> + </w:t>
      </w:r>
      <w:r>
        <w:t>α</w:t>
      </w:r>
      <w:r w:rsidRPr="000F78BA">
        <w:rPr>
          <w:vertAlign w:val="subscript"/>
        </w:rPr>
        <w:t>3</w:t>
      </w:r>
      <w:r w:rsidRPr="000F78BA">
        <w:t xml:space="preserve">PP + </w:t>
      </w:r>
      <w:r>
        <w:t>α</w:t>
      </w:r>
      <w:r w:rsidRPr="000F78BA">
        <w:rPr>
          <w:vertAlign w:val="subscript"/>
        </w:rPr>
        <w:t>4</w:t>
      </w:r>
      <w:r w:rsidRPr="000F78BA">
        <w:t xml:space="preserve">NT + </w:t>
      </w:r>
      <w:r>
        <w:t>α</w:t>
      </w:r>
      <w:r w:rsidRPr="000F78BA">
        <w:rPr>
          <w:vertAlign w:val="subscript"/>
        </w:rPr>
        <w:t>5</w:t>
      </w:r>
      <w:r w:rsidRPr="000F78BA">
        <w:t>QSt-</w:t>
      </w:r>
      <w:r w:rsidRPr="000F78BA">
        <w:rPr>
          <w:vertAlign w:val="subscript"/>
        </w:rPr>
        <w:t xml:space="preserve">1 </w:t>
      </w:r>
      <w:r w:rsidRPr="000F78BA">
        <w:t>+ U</w:t>
      </w:r>
      <w:r w:rsidRPr="000F78BA">
        <w:rPr>
          <w:vertAlign w:val="subscript"/>
        </w:rPr>
        <w:t>1</w:t>
      </w:r>
      <w:r>
        <w:t xml:space="preserve">t...................        </w:t>
      </w:r>
      <w:r w:rsidR="005E3F03">
        <w:t xml:space="preserve">   </w:t>
      </w:r>
      <w:r w:rsidRPr="000F78BA">
        <w:rPr>
          <w:sz w:val="36"/>
          <w:szCs w:val="36"/>
          <w:vertAlign w:val="subscript"/>
        </w:rPr>
        <w:t>(</w:t>
      </w:r>
      <w:r w:rsidR="007D52D8">
        <w:rPr>
          <w:sz w:val="36"/>
          <w:szCs w:val="36"/>
          <w:vertAlign w:val="subscript"/>
        </w:rPr>
        <w:t>1</w:t>
      </w:r>
      <w:r>
        <w:rPr>
          <w:sz w:val="36"/>
          <w:szCs w:val="36"/>
          <w:vertAlign w:val="subscript"/>
        </w:rPr>
        <w:t>.</w:t>
      </w:r>
      <w:r w:rsidR="005E3F03">
        <w:rPr>
          <w:sz w:val="36"/>
          <w:szCs w:val="36"/>
          <w:vertAlign w:val="subscript"/>
        </w:rPr>
        <w:t>1</w:t>
      </w:r>
      <w:r w:rsidRPr="000F78BA">
        <w:rPr>
          <w:sz w:val="36"/>
          <w:szCs w:val="36"/>
          <w:vertAlign w:val="subscript"/>
        </w:rPr>
        <w:t>)</w:t>
      </w:r>
    </w:p>
    <w:p w:rsidR="004A5C5C" w:rsidRDefault="004A5C5C" w:rsidP="004A5C5C">
      <w:pPr>
        <w:spacing w:line="240" w:lineRule="auto"/>
        <w:ind w:firstLine="720"/>
        <w:jc w:val="both"/>
      </w:pPr>
      <w:r>
        <w:t>Dimana :</w:t>
      </w:r>
    </w:p>
    <w:p w:rsidR="004A5C5C" w:rsidRPr="0080090F" w:rsidRDefault="004A5C5C" w:rsidP="007D52D8">
      <w:pPr>
        <w:spacing w:after="0" w:line="240" w:lineRule="auto"/>
        <w:ind w:firstLine="720"/>
        <w:jc w:val="both"/>
      </w:pPr>
      <w:r>
        <w:t>Pt</w:t>
      </w:r>
      <w:r w:rsidR="006D1A59">
        <w:t xml:space="preserve"> </w:t>
      </w:r>
      <w:r>
        <w:t xml:space="preserve">(-1) </w:t>
      </w:r>
      <w:r>
        <w:tab/>
        <w:t>= Harga udang tahun sebelumnya</w:t>
      </w:r>
    </w:p>
    <w:p w:rsidR="004A5C5C" w:rsidRDefault="004A5C5C" w:rsidP="007D52D8">
      <w:pPr>
        <w:spacing w:after="0" w:line="240" w:lineRule="auto"/>
        <w:ind w:firstLine="720"/>
        <w:jc w:val="both"/>
      </w:pPr>
      <w:r>
        <w:t xml:space="preserve">Ps </w:t>
      </w:r>
      <w:r>
        <w:tab/>
        <w:t>= Harga barang pengganti</w:t>
      </w:r>
    </w:p>
    <w:p w:rsidR="004A5C5C" w:rsidRDefault="004A5C5C" w:rsidP="007D52D8">
      <w:pPr>
        <w:spacing w:after="0" w:line="240" w:lineRule="auto"/>
        <w:ind w:firstLine="720"/>
        <w:jc w:val="both"/>
      </w:pPr>
      <w:r>
        <w:t>Pp</w:t>
      </w:r>
      <w:r>
        <w:tab/>
        <w:t>= Harga Pakan</w:t>
      </w:r>
    </w:p>
    <w:p w:rsidR="004A5C5C" w:rsidRDefault="004A5C5C" w:rsidP="007D52D8">
      <w:pPr>
        <w:spacing w:after="0" w:line="240" w:lineRule="auto"/>
        <w:ind w:firstLine="720"/>
        <w:jc w:val="both"/>
      </w:pPr>
      <w:r>
        <w:t xml:space="preserve">Nt </w:t>
      </w:r>
      <w:r>
        <w:tab/>
        <w:t>= Nilai tukar rupiah</w:t>
      </w:r>
    </w:p>
    <w:p w:rsidR="004A5C5C" w:rsidRDefault="004A5C5C" w:rsidP="007D52D8">
      <w:pPr>
        <w:spacing w:after="0" w:line="240" w:lineRule="auto"/>
        <w:ind w:firstLine="720"/>
        <w:jc w:val="both"/>
      </w:pPr>
      <w:r>
        <w:t>St</w:t>
      </w:r>
      <w:r w:rsidR="006D1A59">
        <w:t xml:space="preserve"> </w:t>
      </w:r>
      <w:r w:rsidRPr="00DA60ED">
        <w:t>(-1)</w:t>
      </w:r>
      <w:r>
        <w:tab/>
        <w:t>= Penawaran tahun sebelumnya</w:t>
      </w:r>
    </w:p>
    <w:p w:rsidR="006106DD" w:rsidRPr="00EB1687" w:rsidRDefault="006106DD" w:rsidP="006106DD">
      <w:pPr>
        <w:spacing w:after="0" w:line="240" w:lineRule="auto"/>
        <w:ind w:firstLine="993"/>
        <w:jc w:val="both"/>
      </w:pPr>
    </w:p>
    <w:p w:rsidR="004A5C5C" w:rsidRDefault="004B5DFA" w:rsidP="004A5C5C">
      <w:pPr>
        <w:spacing w:line="240" w:lineRule="auto"/>
        <w:jc w:val="both"/>
      </w:pPr>
      <w:r>
        <w:rPr>
          <w:b/>
        </w:rPr>
        <w:t xml:space="preserve">Fungsi </w:t>
      </w:r>
      <w:r w:rsidR="007C5AFB">
        <w:rPr>
          <w:b/>
        </w:rPr>
        <w:t xml:space="preserve">Permintaan </w:t>
      </w:r>
    </w:p>
    <w:p w:rsidR="007D52D8" w:rsidRDefault="006106DD" w:rsidP="007D52D8">
      <w:pPr>
        <w:tabs>
          <w:tab w:val="left" w:pos="1197"/>
          <w:tab w:val="left" w:leader="dot" w:pos="7655"/>
        </w:tabs>
        <w:spacing w:after="0" w:line="240" w:lineRule="auto"/>
        <w:ind w:left="720"/>
        <w:jc w:val="both"/>
      </w:pPr>
      <w:r w:rsidRPr="00EC7B71">
        <w:rPr>
          <w:lang w:val="it-IT"/>
        </w:rPr>
        <w:t xml:space="preserve">QDt </w:t>
      </w:r>
      <w:r>
        <w:t xml:space="preserve">= </w:t>
      </w:r>
      <w:r>
        <w:rPr>
          <w:rFonts w:ascii="Cambria Math" w:hAnsi="Cambria Math"/>
          <w:lang w:val="it-IT"/>
        </w:rPr>
        <w:t>δ</w:t>
      </w:r>
      <w:r>
        <w:rPr>
          <w:rFonts w:ascii="Cambria Math" w:hAnsi="Cambria Math"/>
          <w:vertAlign w:val="subscript"/>
        </w:rPr>
        <w:t>0</w:t>
      </w:r>
      <w:r w:rsidRPr="00EC7B71">
        <w:rPr>
          <w:lang w:val="it-IT"/>
        </w:rPr>
        <w:t xml:space="preserve"> +</w:t>
      </w:r>
      <w:r>
        <w:rPr>
          <w:rFonts w:ascii="Cambria Math" w:hAnsi="Cambria Math"/>
          <w:lang w:val="it-IT"/>
        </w:rPr>
        <w:t>δ</w:t>
      </w:r>
      <w:r w:rsidRPr="00EC7B71">
        <w:rPr>
          <w:vertAlign w:val="subscript"/>
          <w:lang w:val="it-IT"/>
        </w:rPr>
        <w:t xml:space="preserve"> 1</w:t>
      </w:r>
      <w:r w:rsidRPr="00EC7B71">
        <w:rPr>
          <w:lang w:val="it-IT"/>
        </w:rPr>
        <w:t>Pt</w:t>
      </w:r>
      <w:r>
        <w:t>-1</w:t>
      </w:r>
      <w:r w:rsidRPr="00EC7B71">
        <w:rPr>
          <w:lang w:val="it-IT"/>
        </w:rPr>
        <w:t xml:space="preserve"> + </w:t>
      </w:r>
      <w:r>
        <w:rPr>
          <w:rFonts w:ascii="Cambria Math" w:hAnsi="Cambria Math"/>
          <w:lang w:val="it-IT"/>
        </w:rPr>
        <w:t>δ</w:t>
      </w:r>
      <w:r w:rsidRPr="00EC7B71">
        <w:rPr>
          <w:vertAlign w:val="subscript"/>
          <w:lang w:val="it-IT"/>
        </w:rPr>
        <w:t xml:space="preserve"> 2</w:t>
      </w:r>
      <w:r>
        <w:rPr>
          <w:lang w:val="it-IT"/>
        </w:rPr>
        <w:t xml:space="preserve">Ps + </w:t>
      </w:r>
      <w:r>
        <w:rPr>
          <w:rFonts w:ascii="Cambria Math" w:hAnsi="Cambria Math"/>
          <w:lang w:val="it-IT"/>
        </w:rPr>
        <w:t>δ</w:t>
      </w:r>
      <w:r w:rsidRPr="00DA60ED">
        <w:rPr>
          <w:vertAlign w:val="subscript"/>
          <w:lang w:val="fi-FI"/>
        </w:rPr>
        <w:t xml:space="preserve"> 3</w:t>
      </w:r>
      <w:r>
        <w:t>NT</w:t>
      </w:r>
      <w:r>
        <w:rPr>
          <w:position w:val="-6"/>
        </w:rPr>
        <w:t xml:space="preserve">+ </w:t>
      </w:r>
      <w:r>
        <w:rPr>
          <w:rFonts w:ascii="Cambria Math" w:hAnsi="Cambria Math"/>
          <w:lang w:val="it-IT"/>
        </w:rPr>
        <w:t>δ</w:t>
      </w:r>
      <w:r>
        <w:rPr>
          <w:position w:val="-6"/>
        </w:rPr>
        <w:t xml:space="preserve"> 4</w:t>
      </w:r>
      <w:r>
        <w:t>PDRB</w:t>
      </w:r>
      <w:r w:rsidRPr="00EC7B71">
        <w:rPr>
          <w:lang w:val="it-IT"/>
        </w:rPr>
        <w:t xml:space="preserve">+ </w:t>
      </w:r>
      <w:r>
        <w:rPr>
          <w:rFonts w:ascii="Cambria Math" w:hAnsi="Cambria Math"/>
          <w:lang w:val="it-IT"/>
        </w:rPr>
        <w:t>δ</w:t>
      </w:r>
      <w:r>
        <w:rPr>
          <w:position w:val="-6"/>
        </w:rPr>
        <w:t xml:space="preserve"> 5</w:t>
      </w:r>
      <w:r w:rsidRPr="00EC7B71">
        <w:rPr>
          <w:lang w:val="it-IT"/>
        </w:rPr>
        <w:t>QDt-</w:t>
      </w:r>
      <w:r>
        <w:rPr>
          <w:vertAlign w:val="subscript"/>
          <w:lang w:val="it-IT"/>
        </w:rPr>
        <w:t xml:space="preserve">1 </w:t>
      </w:r>
      <w:r>
        <w:rPr>
          <w:lang w:val="it-IT"/>
        </w:rPr>
        <w:t>+ U</w:t>
      </w:r>
      <w:r>
        <w:rPr>
          <w:vertAlign w:val="subscript"/>
          <w:lang w:val="it-IT"/>
        </w:rPr>
        <w:t>2</w:t>
      </w:r>
      <w:r>
        <w:rPr>
          <w:lang w:val="it-IT"/>
        </w:rPr>
        <w:t xml:space="preserve">t </w:t>
      </w:r>
      <w:r>
        <w:rPr>
          <w:lang w:val="it-IT"/>
        </w:rPr>
        <w:tab/>
      </w:r>
      <w:r w:rsidR="007D52D8">
        <w:t>(1</w:t>
      </w:r>
      <w:r>
        <w:t>.</w:t>
      </w:r>
      <w:r w:rsidR="005E3F03">
        <w:t>2)</w:t>
      </w:r>
    </w:p>
    <w:p w:rsidR="007D52D8" w:rsidRPr="007D52D8" w:rsidRDefault="007D52D8" w:rsidP="007D52D8">
      <w:pPr>
        <w:tabs>
          <w:tab w:val="left" w:pos="1197"/>
          <w:tab w:val="left" w:leader="dot" w:pos="7655"/>
        </w:tabs>
        <w:spacing w:after="0" w:line="240" w:lineRule="auto"/>
        <w:ind w:left="720"/>
        <w:jc w:val="both"/>
      </w:pPr>
    </w:p>
    <w:p w:rsidR="004A5C5C" w:rsidRPr="00EB1687" w:rsidRDefault="004A5C5C" w:rsidP="007D52D8">
      <w:pPr>
        <w:spacing w:after="0" w:line="240" w:lineRule="auto"/>
        <w:ind w:left="720"/>
        <w:jc w:val="both"/>
      </w:pPr>
      <w:r>
        <w:t>Dimana :</w:t>
      </w:r>
    </w:p>
    <w:p w:rsidR="004A5C5C" w:rsidRPr="000674E9" w:rsidRDefault="004A5C5C" w:rsidP="007D52D8">
      <w:pPr>
        <w:spacing w:after="0" w:line="240" w:lineRule="auto"/>
        <w:ind w:left="720"/>
        <w:jc w:val="both"/>
      </w:pPr>
      <w:r>
        <w:rPr>
          <w:lang w:val="sv-SE"/>
        </w:rPr>
        <w:t>Pt</w:t>
      </w:r>
      <w:r w:rsidR="006D1A59">
        <w:t xml:space="preserve"> (</w:t>
      </w:r>
      <w:r>
        <w:t>-1</w:t>
      </w:r>
      <w:r w:rsidR="006D1A59">
        <w:t>)</w:t>
      </w:r>
      <w:r>
        <w:rPr>
          <w:lang w:val="sv-SE"/>
        </w:rPr>
        <w:tab/>
        <w:t xml:space="preserve">= </w:t>
      </w:r>
      <w:r>
        <w:t>H</w:t>
      </w:r>
      <w:r>
        <w:rPr>
          <w:lang w:val="sv-SE"/>
        </w:rPr>
        <w:t xml:space="preserve">arga </w:t>
      </w:r>
      <w:r>
        <w:t>udang tahun sebelumnya</w:t>
      </w:r>
      <w:r>
        <w:rPr>
          <w:lang w:val="sv-SE"/>
        </w:rPr>
        <w:t xml:space="preserve"> </w:t>
      </w:r>
    </w:p>
    <w:p w:rsidR="004A5C5C" w:rsidRDefault="004A5C5C" w:rsidP="007D52D8">
      <w:pPr>
        <w:spacing w:after="0" w:line="240" w:lineRule="auto"/>
        <w:ind w:left="720"/>
        <w:jc w:val="both"/>
      </w:pPr>
      <w:r>
        <w:rPr>
          <w:lang w:val="sv-SE"/>
        </w:rPr>
        <w:t>Ps</w:t>
      </w:r>
      <w:r>
        <w:rPr>
          <w:lang w:val="sv-SE"/>
        </w:rPr>
        <w:tab/>
        <w:t xml:space="preserve">= </w:t>
      </w:r>
      <w:r>
        <w:t>H</w:t>
      </w:r>
      <w:r w:rsidRPr="00EC7B71">
        <w:rPr>
          <w:lang w:val="sv-SE"/>
        </w:rPr>
        <w:t>arga barang pengganti</w:t>
      </w:r>
    </w:p>
    <w:p w:rsidR="004A5C5C" w:rsidRPr="00E8143B" w:rsidRDefault="004A5C5C" w:rsidP="007D52D8">
      <w:pPr>
        <w:spacing w:after="0" w:line="240" w:lineRule="auto"/>
        <w:ind w:left="720"/>
        <w:jc w:val="both"/>
      </w:pPr>
      <w:r>
        <w:t>Nt        = Nilai tukar rupiah</w:t>
      </w:r>
    </w:p>
    <w:p w:rsidR="004A5C5C" w:rsidRPr="00E8143B" w:rsidRDefault="004A5C5C" w:rsidP="007D52D8">
      <w:pPr>
        <w:spacing w:after="0" w:line="240" w:lineRule="auto"/>
        <w:ind w:left="720"/>
        <w:jc w:val="both"/>
      </w:pPr>
      <w:r>
        <w:lastRenderedPageBreak/>
        <w:t>PDRB</w:t>
      </w:r>
      <w:r>
        <w:tab/>
        <w:t xml:space="preserve">= Pendapatan </w:t>
      </w:r>
      <w:r w:rsidR="004908FD">
        <w:t xml:space="preserve">perkapita masyarakat </w:t>
      </w:r>
    </w:p>
    <w:p w:rsidR="004A5C5C" w:rsidRDefault="004A5C5C" w:rsidP="007D52D8">
      <w:pPr>
        <w:spacing w:after="0" w:line="240" w:lineRule="auto"/>
        <w:ind w:left="720"/>
        <w:jc w:val="both"/>
      </w:pPr>
      <w:r>
        <w:t>QDt</w:t>
      </w:r>
      <w:r w:rsidR="004B6DE4">
        <w:t xml:space="preserve"> (</w:t>
      </w:r>
      <w:r>
        <w:t>-1</w:t>
      </w:r>
      <w:r w:rsidR="006D1A59">
        <w:t>)</w:t>
      </w:r>
      <w:r>
        <w:t xml:space="preserve"> = Permintaan udang tahun sebelumnya</w:t>
      </w:r>
    </w:p>
    <w:p w:rsidR="007D52D8" w:rsidRPr="00584434" w:rsidRDefault="007D52D8" w:rsidP="007D52D8">
      <w:pPr>
        <w:spacing w:after="0" w:line="240" w:lineRule="auto"/>
        <w:ind w:left="720"/>
        <w:jc w:val="both"/>
      </w:pPr>
    </w:p>
    <w:p w:rsidR="004A5C5C" w:rsidRPr="004B5DFA" w:rsidRDefault="004A5C5C" w:rsidP="0008673D">
      <w:pPr>
        <w:spacing w:after="0" w:line="240" w:lineRule="auto"/>
        <w:jc w:val="both"/>
        <w:rPr>
          <w:b/>
        </w:rPr>
      </w:pPr>
      <w:r w:rsidRPr="00E95FDB">
        <w:rPr>
          <w:b/>
          <w:lang w:val="it-IT"/>
        </w:rPr>
        <w:t>Fungsi Stok</w:t>
      </w:r>
      <w:r w:rsidR="007C5AFB">
        <w:rPr>
          <w:b/>
        </w:rPr>
        <w:t xml:space="preserve"> </w:t>
      </w:r>
    </w:p>
    <w:p w:rsidR="004A5C5C" w:rsidRPr="006106DD" w:rsidRDefault="004A5C5C" w:rsidP="004A5C5C">
      <w:pPr>
        <w:spacing w:line="240" w:lineRule="auto"/>
        <w:ind w:firstLine="720"/>
        <w:jc w:val="both"/>
      </w:pPr>
      <w:r>
        <w:rPr>
          <w:lang w:val="it-IT"/>
        </w:rPr>
        <w:t>Fungsi stok dalam negeri dibentuk dengan didasarkan pada motif melakukan stok sebagai penyangga (buffer stok) dan juga motif spekulasi.</w:t>
      </w:r>
      <w:r w:rsidR="006106DD">
        <w:t xml:space="preserve"> Secara </w:t>
      </w:r>
      <w:r w:rsidR="0008673D">
        <w:t>matematik</w:t>
      </w:r>
      <w:r w:rsidR="006106DD">
        <w:t xml:space="preserve"> dapat ditulis sebagai berikut: </w:t>
      </w:r>
    </w:p>
    <w:p w:rsidR="004A5C5C" w:rsidRPr="0049787D" w:rsidRDefault="00E871A4" w:rsidP="004A5C5C">
      <w:pPr>
        <w:tabs>
          <w:tab w:val="left" w:leader="dot" w:pos="7655"/>
        </w:tabs>
        <w:spacing w:line="240" w:lineRule="auto"/>
        <w:ind w:left="360"/>
        <w:jc w:val="both"/>
      </w:pPr>
      <w:r>
        <w:t xml:space="preserve">     </w:t>
      </w:r>
      <w:r w:rsidR="004A5C5C" w:rsidRPr="002E6393">
        <w:rPr>
          <w:lang w:val="nb-NO"/>
        </w:rPr>
        <w:t>Kt</w:t>
      </w:r>
      <w:r w:rsidR="004B6DE4">
        <w:t xml:space="preserve"> </w:t>
      </w:r>
      <w:r w:rsidR="004A5C5C" w:rsidRPr="002E6393">
        <w:rPr>
          <w:lang w:val="nb-NO"/>
        </w:rPr>
        <w:t>=</w:t>
      </w:r>
      <w:r w:rsidR="004A5C5C" w:rsidRPr="002E6393">
        <w:rPr>
          <w:lang w:val="el-GR"/>
        </w:rPr>
        <w:t xml:space="preserve"> φ</w:t>
      </w:r>
      <w:r w:rsidR="004A5C5C" w:rsidRPr="002E6393">
        <w:rPr>
          <w:vertAlign w:val="subscript"/>
          <w:lang w:val="nb-NO"/>
        </w:rPr>
        <w:t>0</w:t>
      </w:r>
      <w:r w:rsidR="004343BC">
        <w:rPr>
          <w:lang w:val="nb-NO"/>
        </w:rPr>
        <w:t xml:space="preserve"> </w:t>
      </w:r>
      <w:r w:rsidR="007C5AFB">
        <w:t xml:space="preserve">+ </w:t>
      </w:r>
      <w:r w:rsidR="007D52D8" w:rsidRPr="002E6393">
        <w:rPr>
          <w:lang w:val="el-GR"/>
        </w:rPr>
        <w:t>φ</w:t>
      </w:r>
      <w:r w:rsidR="007D52D8">
        <w:rPr>
          <w:vertAlign w:val="subscript"/>
        </w:rPr>
        <w:t xml:space="preserve"> </w:t>
      </w:r>
      <w:r w:rsidR="007C5AFB">
        <w:rPr>
          <w:vertAlign w:val="subscript"/>
        </w:rPr>
        <w:t>1</w:t>
      </w:r>
      <w:r w:rsidR="004A5C5C" w:rsidRPr="002E6393">
        <w:rPr>
          <w:lang w:val="nb-NO"/>
        </w:rPr>
        <w:t xml:space="preserve"> QDt +</w:t>
      </w:r>
      <w:r w:rsidR="004A5C5C">
        <w:rPr>
          <w:lang w:val="el-GR"/>
        </w:rPr>
        <w:t>φ</w:t>
      </w:r>
      <w:r w:rsidR="004A5C5C" w:rsidRPr="002E6393">
        <w:rPr>
          <w:vertAlign w:val="subscript"/>
          <w:lang w:val="nb-NO"/>
        </w:rPr>
        <w:t xml:space="preserve">2 </w:t>
      </w:r>
      <w:r w:rsidR="004A5C5C" w:rsidRPr="002E6393">
        <w:rPr>
          <w:lang w:val="nb-NO"/>
        </w:rPr>
        <w:t xml:space="preserve">Pt + </w:t>
      </w:r>
      <w:r w:rsidR="004A5C5C" w:rsidRPr="002E6393">
        <w:rPr>
          <w:lang w:val="el-GR"/>
        </w:rPr>
        <w:t>φ</w:t>
      </w:r>
      <w:r w:rsidR="004A5C5C" w:rsidRPr="002E6393">
        <w:rPr>
          <w:vertAlign w:val="subscript"/>
          <w:lang w:val="nb-NO"/>
        </w:rPr>
        <w:t>3</w:t>
      </w:r>
      <w:r w:rsidR="004A5C5C" w:rsidRPr="002E6393">
        <w:rPr>
          <w:lang w:val="nb-NO"/>
        </w:rPr>
        <w:t>Pt -</w:t>
      </w:r>
      <w:r w:rsidR="004A5C5C" w:rsidRPr="002E6393">
        <w:rPr>
          <w:vertAlign w:val="subscript"/>
          <w:lang w:val="nb-NO"/>
        </w:rPr>
        <w:t>1</w:t>
      </w:r>
      <w:r w:rsidR="004A5C5C" w:rsidRPr="002E6393">
        <w:rPr>
          <w:lang w:val="nb-NO"/>
        </w:rPr>
        <w:t xml:space="preserve">  +</w:t>
      </w:r>
      <w:r w:rsidR="004A5C5C" w:rsidRPr="002E6393">
        <w:rPr>
          <w:lang w:val="el-GR"/>
        </w:rPr>
        <w:t xml:space="preserve"> φ</w:t>
      </w:r>
      <w:r w:rsidR="004A5C5C" w:rsidRPr="002E6393">
        <w:rPr>
          <w:vertAlign w:val="subscript"/>
          <w:lang w:val="nb-NO"/>
        </w:rPr>
        <w:t xml:space="preserve">4 </w:t>
      </w:r>
      <w:r w:rsidR="004A5C5C" w:rsidRPr="002E6393">
        <w:rPr>
          <w:lang w:val="nb-NO"/>
        </w:rPr>
        <w:t>EK  +</w:t>
      </w:r>
      <w:r w:rsidR="004A5C5C" w:rsidRPr="002E6393">
        <w:rPr>
          <w:lang w:val="el-GR"/>
        </w:rPr>
        <w:t xml:space="preserve"> φ</w:t>
      </w:r>
      <w:r w:rsidR="004A5C5C" w:rsidRPr="002E6393">
        <w:rPr>
          <w:lang w:val="nb-NO"/>
        </w:rPr>
        <w:t>5 Kt-</w:t>
      </w:r>
      <w:r w:rsidR="004A5C5C" w:rsidRPr="002E6393">
        <w:rPr>
          <w:vertAlign w:val="subscript"/>
          <w:lang w:val="nb-NO"/>
        </w:rPr>
        <w:t>1</w:t>
      </w:r>
      <w:r w:rsidR="004A5C5C" w:rsidRPr="002E6393">
        <w:rPr>
          <w:lang w:val="nb-NO"/>
        </w:rPr>
        <w:t xml:space="preserve"> + U3t  </w:t>
      </w:r>
      <w:r w:rsidR="004A5C5C">
        <w:t>....................</w:t>
      </w:r>
      <w:r w:rsidR="004A5C5C">
        <w:rPr>
          <w:lang w:val="nb-NO"/>
        </w:rPr>
        <w:t xml:space="preserve">   </w:t>
      </w:r>
      <w:r w:rsidR="00584434">
        <w:t xml:space="preserve">   </w:t>
      </w:r>
      <w:r w:rsidR="007D52D8">
        <w:t>(1</w:t>
      </w:r>
      <w:r w:rsidR="004A5C5C">
        <w:t>.</w:t>
      </w:r>
      <w:r w:rsidR="00584434">
        <w:t>3</w:t>
      </w:r>
      <w:r w:rsidR="004A5C5C">
        <w:t>)</w:t>
      </w:r>
    </w:p>
    <w:p w:rsidR="004A5C5C" w:rsidRPr="005C47C1" w:rsidRDefault="004A5C5C" w:rsidP="006106DD">
      <w:pPr>
        <w:spacing w:after="0" w:line="240" w:lineRule="auto"/>
        <w:ind w:left="720"/>
        <w:jc w:val="both"/>
      </w:pPr>
      <w:r>
        <w:rPr>
          <w:lang w:val="sv-SE"/>
        </w:rPr>
        <w:t xml:space="preserve">Dimana </w:t>
      </w:r>
      <w:r>
        <w:t>:</w:t>
      </w:r>
    </w:p>
    <w:p w:rsidR="004A5C5C" w:rsidRPr="00EC7B71" w:rsidRDefault="004A5C5C" w:rsidP="006106DD">
      <w:pPr>
        <w:spacing w:after="0" w:line="240" w:lineRule="auto"/>
        <w:ind w:left="720"/>
        <w:jc w:val="both"/>
        <w:rPr>
          <w:lang w:val="sv-SE"/>
        </w:rPr>
      </w:pPr>
      <w:r>
        <w:rPr>
          <w:lang w:val="sv-SE"/>
        </w:rPr>
        <w:t>Q</w:t>
      </w:r>
      <w:r>
        <w:t>D</w:t>
      </w:r>
      <w:r w:rsidR="00546324">
        <w:rPr>
          <w:lang w:val="sv-SE"/>
        </w:rPr>
        <w:t>t</w:t>
      </w:r>
      <w:r w:rsidR="00546324">
        <w:rPr>
          <w:lang w:val="sv-SE"/>
        </w:rPr>
        <w:tab/>
        <w:t>=</w:t>
      </w:r>
      <w:r>
        <w:rPr>
          <w:lang w:val="sv-SE"/>
        </w:rPr>
        <w:t xml:space="preserve"> </w:t>
      </w:r>
      <w:r>
        <w:t>P</w:t>
      </w:r>
      <w:r w:rsidRPr="00EC7B71">
        <w:rPr>
          <w:lang w:val="sv-SE"/>
        </w:rPr>
        <w:t xml:space="preserve">ermintaan untuk </w:t>
      </w:r>
      <w:r>
        <w:t xml:space="preserve">komoditas </w:t>
      </w:r>
      <w:r w:rsidRPr="00EC7B71">
        <w:rPr>
          <w:lang w:val="sv-SE"/>
        </w:rPr>
        <w:t>udang</w:t>
      </w:r>
    </w:p>
    <w:p w:rsidR="004A5C5C" w:rsidRDefault="004A5C5C" w:rsidP="006106DD">
      <w:pPr>
        <w:spacing w:after="0" w:line="240" w:lineRule="auto"/>
        <w:ind w:left="720"/>
        <w:jc w:val="both"/>
      </w:pPr>
      <w:r>
        <w:rPr>
          <w:lang w:val="sv-SE"/>
        </w:rPr>
        <w:t>Pt</w:t>
      </w:r>
      <w:r>
        <w:rPr>
          <w:lang w:val="sv-SE"/>
        </w:rPr>
        <w:tab/>
        <w:t xml:space="preserve">= Harga </w:t>
      </w:r>
      <w:r>
        <w:t xml:space="preserve"> </w:t>
      </w:r>
      <w:r>
        <w:rPr>
          <w:lang w:val="sv-SE"/>
        </w:rPr>
        <w:t>udang dalam negeri</w:t>
      </w:r>
    </w:p>
    <w:p w:rsidR="004A5C5C" w:rsidRPr="005C47C1" w:rsidRDefault="004B6DE4" w:rsidP="006106DD">
      <w:pPr>
        <w:spacing w:after="0" w:line="240" w:lineRule="auto"/>
        <w:ind w:left="720"/>
        <w:jc w:val="both"/>
      </w:pPr>
      <w:r>
        <w:t xml:space="preserve">Pt (-1) </w:t>
      </w:r>
      <w:r w:rsidR="004A5C5C">
        <w:t xml:space="preserve"> = Harga udang tahun sebelumnya</w:t>
      </w:r>
    </w:p>
    <w:p w:rsidR="004A5C5C" w:rsidRDefault="004A5C5C" w:rsidP="006106DD">
      <w:pPr>
        <w:spacing w:after="0" w:line="240" w:lineRule="auto"/>
        <w:ind w:left="720"/>
        <w:jc w:val="both"/>
      </w:pPr>
      <w:r>
        <w:rPr>
          <w:lang w:val="sv-SE"/>
        </w:rPr>
        <w:t>Ek</w:t>
      </w:r>
      <w:r>
        <w:rPr>
          <w:lang w:val="sv-SE"/>
        </w:rPr>
        <w:tab/>
        <w:t xml:space="preserve">= </w:t>
      </w:r>
      <w:r>
        <w:t xml:space="preserve">Kuantitas </w:t>
      </w:r>
      <w:r>
        <w:rPr>
          <w:lang w:val="sv-SE"/>
        </w:rPr>
        <w:t xml:space="preserve"> ekspor</w:t>
      </w:r>
    </w:p>
    <w:p w:rsidR="004A5C5C" w:rsidRDefault="004B6DE4" w:rsidP="006106DD">
      <w:pPr>
        <w:spacing w:after="0" w:line="240" w:lineRule="auto"/>
        <w:ind w:left="720"/>
        <w:jc w:val="both"/>
      </w:pPr>
      <w:r>
        <w:t>Kt (-1)</w:t>
      </w:r>
      <w:r w:rsidR="00584434">
        <w:t xml:space="preserve">  </w:t>
      </w:r>
      <w:r w:rsidR="004A5C5C">
        <w:t>= Stok tahun sebelumnya</w:t>
      </w:r>
    </w:p>
    <w:p w:rsidR="006106DD" w:rsidRPr="005C47C1" w:rsidRDefault="006106DD" w:rsidP="006106DD">
      <w:pPr>
        <w:spacing w:after="0" w:line="240" w:lineRule="auto"/>
        <w:ind w:left="720"/>
        <w:jc w:val="both"/>
      </w:pPr>
    </w:p>
    <w:p w:rsidR="004A5C5C" w:rsidRPr="004B5DFA" w:rsidRDefault="007C5AFB" w:rsidP="00584434">
      <w:pPr>
        <w:spacing w:after="0" w:line="240" w:lineRule="auto"/>
        <w:jc w:val="both"/>
        <w:rPr>
          <w:b/>
        </w:rPr>
      </w:pPr>
      <w:r>
        <w:rPr>
          <w:b/>
        </w:rPr>
        <w:t xml:space="preserve">Fungsi Harga </w:t>
      </w:r>
    </w:p>
    <w:p w:rsidR="00584434" w:rsidRPr="00584434" w:rsidRDefault="00584434" w:rsidP="00584434">
      <w:pPr>
        <w:spacing w:after="0" w:line="240" w:lineRule="auto"/>
        <w:jc w:val="both"/>
        <w:rPr>
          <w:b/>
        </w:rPr>
      </w:pPr>
      <w:r>
        <w:rPr>
          <w:b/>
        </w:rPr>
        <w:t xml:space="preserve">   </w:t>
      </w:r>
    </w:p>
    <w:p w:rsidR="007D52D8" w:rsidRDefault="007D52D8" w:rsidP="00E871A4">
      <w:pPr>
        <w:tabs>
          <w:tab w:val="left" w:pos="6946"/>
        </w:tabs>
        <w:spacing w:after="0" w:line="240" w:lineRule="auto"/>
        <w:jc w:val="both"/>
        <w:rPr>
          <w:vertAlign w:val="subscript"/>
        </w:rPr>
      </w:pPr>
      <w:r>
        <w:t xml:space="preserve">   </w:t>
      </w:r>
      <w:r w:rsidR="00907E9A">
        <w:t xml:space="preserve">     </w:t>
      </w:r>
      <w:r>
        <w:t xml:space="preserve">  </w:t>
      </w:r>
      <w:r w:rsidR="004A5C5C">
        <w:rPr>
          <w:lang w:val="nb-NO"/>
        </w:rPr>
        <w:t>Pt =</w:t>
      </w:r>
      <w:r w:rsidR="004A5C5C">
        <w:t xml:space="preserve"> </w:t>
      </w:r>
      <w:r w:rsidR="004A5C5C">
        <w:rPr>
          <w:position w:val="-4"/>
          <w:lang w:val="sv-SE"/>
        </w:rPr>
        <w:t>Г</w:t>
      </w:r>
      <w:r w:rsidR="004A5C5C">
        <w:t>QDt</w:t>
      </w:r>
      <w:r w:rsidR="004A5C5C" w:rsidRPr="00411884">
        <w:rPr>
          <w:lang w:val="sv-SE"/>
        </w:rPr>
        <w:t xml:space="preserve"> + </w:t>
      </w:r>
      <w:r w:rsidR="004A5C5C">
        <w:rPr>
          <w:position w:val="-4"/>
          <w:lang w:val="sv-SE"/>
        </w:rPr>
        <w:t>Г</w:t>
      </w:r>
      <w:r w:rsidR="004A5C5C">
        <w:rPr>
          <w:vertAlign w:val="subscript"/>
          <w:lang w:val="sv-SE"/>
        </w:rPr>
        <w:t>1</w:t>
      </w:r>
      <w:r w:rsidR="004A5C5C">
        <w:rPr>
          <w:lang w:val="sv-SE"/>
        </w:rPr>
        <w:t>Pt</w:t>
      </w:r>
      <w:r w:rsidR="004A5C5C">
        <w:t>-</w:t>
      </w:r>
      <w:r w:rsidR="004A5C5C">
        <w:rPr>
          <w:vertAlign w:val="subscript"/>
        </w:rPr>
        <w:t xml:space="preserve">1 </w:t>
      </w:r>
      <w:r w:rsidR="004A5C5C" w:rsidRPr="00411884">
        <w:rPr>
          <w:lang w:val="sv-SE"/>
        </w:rPr>
        <w:t>+</w:t>
      </w:r>
      <w:r w:rsidR="004A5C5C">
        <w:t xml:space="preserve"> </w:t>
      </w:r>
      <w:r w:rsidR="004A5C5C">
        <w:rPr>
          <w:position w:val="-4"/>
          <w:lang w:val="sv-SE"/>
        </w:rPr>
        <w:t>Г</w:t>
      </w:r>
      <w:r w:rsidR="004A5C5C">
        <w:rPr>
          <w:vertAlign w:val="subscript"/>
          <w:lang w:val="sv-SE"/>
        </w:rPr>
        <w:t>2</w:t>
      </w:r>
      <w:r w:rsidR="004A5C5C" w:rsidRPr="00411884">
        <w:rPr>
          <w:lang w:val="sv-SE"/>
        </w:rPr>
        <w:t>P</w:t>
      </w:r>
      <w:r w:rsidR="004A5C5C">
        <w:rPr>
          <w:lang w:val="sv-SE"/>
        </w:rPr>
        <w:t>s</w:t>
      </w:r>
      <w:r w:rsidR="00546324">
        <w:t xml:space="preserve"> </w:t>
      </w:r>
      <w:r w:rsidR="004A5C5C" w:rsidRPr="00411884">
        <w:rPr>
          <w:lang w:val="sv-SE"/>
        </w:rPr>
        <w:t>+</w:t>
      </w:r>
      <w:r w:rsidR="00546324">
        <w:t xml:space="preserve"> </w:t>
      </w:r>
      <w:r w:rsidR="004A5C5C">
        <w:rPr>
          <w:position w:val="-4"/>
          <w:lang w:val="sv-SE"/>
        </w:rPr>
        <w:t>Г</w:t>
      </w:r>
      <w:r w:rsidR="004A5C5C">
        <w:rPr>
          <w:vertAlign w:val="subscript"/>
          <w:lang w:val="sv-SE"/>
        </w:rPr>
        <w:t>3</w:t>
      </w:r>
      <w:r w:rsidR="004A5C5C">
        <w:rPr>
          <w:lang w:val="sv-SE"/>
        </w:rPr>
        <w:t>P</w:t>
      </w:r>
      <w:r w:rsidR="004A5C5C">
        <w:t>p</w:t>
      </w:r>
      <w:r w:rsidR="00546324">
        <w:t xml:space="preserve"> </w:t>
      </w:r>
      <w:r w:rsidR="004A5C5C" w:rsidRPr="00411884">
        <w:rPr>
          <w:lang w:val="sv-SE"/>
        </w:rPr>
        <w:t>+</w:t>
      </w:r>
      <w:r w:rsidR="004A5C5C">
        <w:t xml:space="preserve"> </w:t>
      </w:r>
      <w:r w:rsidR="004A5C5C">
        <w:rPr>
          <w:position w:val="-4"/>
          <w:lang w:val="sv-SE"/>
        </w:rPr>
        <w:t>Г</w:t>
      </w:r>
      <w:r w:rsidR="004A5C5C">
        <w:rPr>
          <w:vertAlign w:val="subscript"/>
          <w:lang w:val="sv-SE"/>
        </w:rPr>
        <w:t>4</w:t>
      </w:r>
      <w:r w:rsidR="004A5C5C">
        <w:t xml:space="preserve">Nt </w:t>
      </w:r>
      <w:r w:rsidR="004A5C5C" w:rsidRPr="00411884">
        <w:rPr>
          <w:lang w:val="sv-SE"/>
        </w:rPr>
        <w:t>+</w:t>
      </w:r>
      <w:r w:rsidR="004A5C5C">
        <w:t xml:space="preserve"> </w:t>
      </w:r>
      <w:r w:rsidR="004A5C5C">
        <w:rPr>
          <w:position w:val="-4"/>
          <w:lang w:val="sv-SE"/>
        </w:rPr>
        <w:t>Г</w:t>
      </w:r>
      <w:r w:rsidR="004A5C5C">
        <w:rPr>
          <w:vertAlign w:val="subscript"/>
          <w:lang w:val="sv-SE"/>
        </w:rPr>
        <w:t>5</w:t>
      </w:r>
      <w:r w:rsidR="004A5C5C">
        <w:rPr>
          <w:lang w:val="sv-SE"/>
        </w:rPr>
        <w:t>E</w:t>
      </w:r>
      <w:r w:rsidR="004A5C5C">
        <w:t>k</w:t>
      </w:r>
      <w:r w:rsidR="00546324">
        <w:t xml:space="preserve"> </w:t>
      </w:r>
      <w:r w:rsidR="004A5C5C" w:rsidRPr="00411884">
        <w:rPr>
          <w:lang w:val="sv-SE"/>
        </w:rPr>
        <w:t>+</w:t>
      </w:r>
      <w:r w:rsidR="004A5C5C">
        <w:t xml:space="preserve"> </w:t>
      </w:r>
      <w:r w:rsidR="004A5C5C">
        <w:rPr>
          <w:position w:val="-4"/>
          <w:lang w:val="sv-SE"/>
        </w:rPr>
        <w:t>Г</w:t>
      </w:r>
      <w:r w:rsidR="004A5C5C">
        <w:rPr>
          <w:vertAlign w:val="subscript"/>
          <w:lang w:val="sv-SE"/>
        </w:rPr>
        <w:t>6</w:t>
      </w:r>
      <w:r w:rsidR="004A5C5C">
        <w:t xml:space="preserve">PDRB + </w:t>
      </w:r>
      <w:r w:rsidR="004A5C5C">
        <w:rPr>
          <w:position w:val="-4"/>
          <w:lang w:val="sv-SE"/>
        </w:rPr>
        <w:t>Г</w:t>
      </w:r>
      <w:r w:rsidR="004A5C5C">
        <w:rPr>
          <w:vertAlign w:val="subscript"/>
          <w:lang w:val="sv-SE"/>
        </w:rPr>
        <w:t>7</w:t>
      </w:r>
      <w:r w:rsidR="004A5C5C">
        <w:t>QS</w:t>
      </w:r>
      <w:r w:rsidR="004A5C5C">
        <w:rPr>
          <w:lang w:val="sv-SE"/>
        </w:rPr>
        <w:t>t-</w:t>
      </w:r>
      <w:r w:rsidR="004A5C5C" w:rsidRPr="000C4A93">
        <w:rPr>
          <w:vertAlign w:val="subscript"/>
          <w:lang w:val="sv-SE"/>
        </w:rPr>
        <w:t>1</w:t>
      </w:r>
      <w:r w:rsidR="004A5C5C" w:rsidRPr="005D790C">
        <w:rPr>
          <w:lang w:val="sv-SE"/>
        </w:rPr>
        <w:t>+</w:t>
      </w:r>
      <w:r w:rsidR="004A5C5C">
        <w:t xml:space="preserve"> </w:t>
      </w:r>
      <w:r w:rsidR="004A5C5C">
        <w:rPr>
          <w:position w:val="-4"/>
          <w:lang w:val="sv-SE"/>
        </w:rPr>
        <w:t>Г</w:t>
      </w:r>
      <w:r w:rsidR="004A5C5C">
        <w:rPr>
          <w:vertAlign w:val="subscript"/>
        </w:rPr>
        <w:t>8</w:t>
      </w:r>
      <w:r w:rsidR="004A5C5C">
        <w:rPr>
          <w:lang w:val="sv-SE"/>
        </w:rPr>
        <w:t>QDt-</w:t>
      </w:r>
      <w:r w:rsidR="004A5C5C" w:rsidRPr="005D790C">
        <w:rPr>
          <w:vertAlign w:val="subscript"/>
          <w:lang w:val="sv-SE"/>
        </w:rPr>
        <w:t>1</w:t>
      </w:r>
    </w:p>
    <w:p w:rsidR="00E871A4" w:rsidRDefault="007D52D8" w:rsidP="00E871A4">
      <w:pPr>
        <w:tabs>
          <w:tab w:val="left" w:pos="7371"/>
        </w:tabs>
        <w:spacing w:after="0" w:line="240" w:lineRule="auto"/>
        <w:ind w:left="709" w:hanging="709"/>
        <w:jc w:val="both"/>
      </w:pPr>
      <w:r>
        <w:tab/>
      </w:r>
      <w:r w:rsidR="00546324">
        <w:rPr>
          <w:lang w:val="sv-SE"/>
        </w:rPr>
        <w:t>+</w:t>
      </w:r>
      <w:r w:rsidR="004A5C5C">
        <w:t xml:space="preserve"> </w:t>
      </w:r>
      <w:r w:rsidR="004A5C5C">
        <w:rPr>
          <w:position w:val="-4"/>
          <w:lang w:val="sv-SE"/>
        </w:rPr>
        <w:t>Г</w:t>
      </w:r>
      <w:r w:rsidR="004A5C5C">
        <w:rPr>
          <w:vertAlign w:val="subscript"/>
        </w:rPr>
        <w:t>9</w:t>
      </w:r>
      <w:r w:rsidR="004A5C5C">
        <w:rPr>
          <w:lang w:val="sv-SE"/>
        </w:rPr>
        <w:t>Kt-</w:t>
      </w:r>
      <w:r w:rsidR="004A5C5C">
        <w:rPr>
          <w:vertAlign w:val="subscript"/>
          <w:lang w:val="sv-SE"/>
        </w:rPr>
        <w:t>1</w:t>
      </w:r>
      <w:r w:rsidR="004A5C5C">
        <w:rPr>
          <w:lang w:val="sv-SE"/>
        </w:rPr>
        <w:t>+</w:t>
      </w:r>
      <w:r w:rsidR="004A5C5C">
        <w:t xml:space="preserve"> </w:t>
      </w:r>
      <w:r w:rsidR="004A5C5C">
        <w:rPr>
          <w:lang w:val="sv-SE"/>
        </w:rPr>
        <w:t>U</w:t>
      </w:r>
      <w:r w:rsidR="004A5C5C">
        <w:t>4</w:t>
      </w:r>
      <w:r w:rsidR="004A5C5C">
        <w:rPr>
          <w:lang w:val="sv-SE"/>
        </w:rPr>
        <w:t xml:space="preserve">t </w:t>
      </w:r>
      <w:r>
        <w:t xml:space="preserve"> .........................................................................................</w:t>
      </w:r>
      <w:r w:rsidR="00907E9A">
        <w:t xml:space="preserve">     </w:t>
      </w:r>
      <w:r>
        <w:t>(1.4)</w:t>
      </w:r>
      <w:r w:rsidR="004A5C5C">
        <w:rPr>
          <w:lang w:val="sv-SE"/>
        </w:rPr>
        <w:t xml:space="preserve"> </w:t>
      </w:r>
      <w:r w:rsidR="004A5C5C">
        <w:t xml:space="preserve"> </w:t>
      </w:r>
    </w:p>
    <w:p w:rsidR="004A5C5C" w:rsidRPr="00641785" w:rsidRDefault="004A5C5C" w:rsidP="00E871A4">
      <w:pPr>
        <w:tabs>
          <w:tab w:val="left" w:pos="7371"/>
        </w:tabs>
        <w:spacing w:after="0" w:line="240" w:lineRule="auto"/>
        <w:ind w:left="709" w:hanging="709"/>
        <w:jc w:val="both"/>
      </w:pPr>
      <w:r>
        <w:t xml:space="preserve">                                                           </w:t>
      </w:r>
    </w:p>
    <w:p w:rsidR="004A5C5C" w:rsidRDefault="004A5C5C" w:rsidP="00E871A4">
      <w:pPr>
        <w:spacing w:after="0" w:line="240" w:lineRule="auto"/>
        <w:ind w:firstLine="709"/>
        <w:jc w:val="both"/>
      </w:pPr>
      <w:r>
        <w:t>Dimana:</w:t>
      </w:r>
    </w:p>
    <w:p w:rsidR="004A5C5C" w:rsidRDefault="004A5C5C" w:rsidP="00E871A4">
      <w:pPr>
        <w:spacing w:after="0" w:line="240" w:lineRule="auto"/>
        <w:ind w:firstLine="709"/>
        <w:jc w:val="both"/>
      </w:pPr>
      <w:r>
        <w:t>QDt</w:t>
      </w:r>
      <w:r w:rsidR="00546324">
        <w:t xml:space="preserve">  </w:t>
      </w:r>
      <w:r>
        <w:t xml:space="preserve"> </w:t>
      </w:r>
      <w:r w:rsidR="004908FD">
        <w:t xml:space="preserve">   </w:t>
      </w:r>
      <w:r>
        <w:t xml:space="preserve">= Permintaan udang tahun sekarang </w:t>
      </w:r>
    </w:p>
    <w:p w:rsidR="004A5C5C" w:rsidRDefault="004908FD" w:rsidP="00E871A4">
      <w:pPr>
        <w:spacing w:after="0" w:line="240" w:lineRule="auto"/>
        <w:ind w:firstLine="709"/>
        <w:jc w:val="both"/>
      </w:pPr>
      <w:r>
        <w:t xml:space="preserve">Pt (-1)  </w:t>
      </w:r>
      <w:r w:rsidR="004A5C5C">
        <w:t xml:space="preserve"> = Harga udang tahun sebelumnya</w:t>
      </w:r>
    </w:p>
    <w:p w:rsidR="004A5C5C" w:rsidRDefault="004A5C5C" w:rsidP="006106DD">
      <w:pPr>
        <w:spacing w:after="0" w:line="240" w:lineRule="auto"/>
        <w:ind w:firstLine="709"/>
        <w:jc w:val="both"/>
      </w:pPr>
      <w:r>
        <w:t xml:space="preserve">Pp  </w:t>
      </w:r>
      <w:r w:rsidR="00546324">
        <w:t xml:space="preserve">  </w:t>
      </w:r>
      <w:r>
        <w:t xml:space="preserve"> </w:t>
      </w:r>
      <w:r w:rsidR="004908FD">
        <w:t xml:space="preserve">    </w:t>
      </w:r>
      <w:r>
        <w:t>= Harga pakan</w:t>
      </w:r>
    </w:p>
    <w:p w:rsidR="004A5C5C" w:rsidRDefault="004A5C5C" w:rsidP="006106DD">
      <w:pPr>
        <w:spacing w:after="0" w:line="240" w:lineRule="auto"/>
        <w:ind w:firstLine="709"/>
        <w:jc w:val="both"/>
      </w:pPr>
      <w:r>
        <w:t xml:space="preserve">Nt  </w:t>
      </w:r>
      <w:r w:rsidR="00546324">
        <w:t xml:space="preserve">  </w:t>
      </w:r>
      <w:r>
        <w:t xml:space="preserve"> </w:t>
      </w:r>
      <w:r w:rsidR="004908FD">
        <w:t xml:space="preserve">    </w:t>
      </w:r>
      <w:r>
        <w:t>= Nilai tukar rupiah</w:t>
      </w:r>
    </w:p>
    <w:p w:rsidR="004A5C5C" w:rsidRDefault="004A5C5C" w:rsidP="006106DD">
      <w:pPr>
        <w:spacing w:after="0" w:line="240" w:lineRule="auto"/>
        <w:ind w:firstLine="709"/>
        <w:jc w:val="both"/>
      </w:pPr>
      <w:r>
        <w:t xml:space="preserve">Ek  </w:t>
      </w:r>
      <w:r w:rsidR="00546324">
        <w:t xml:space="preserve"> </w:t>
      </w:r>
      <w:r>
        <w:t xml:space="preserve"> </w:t>
      </w:r>
      <w:r w:rsidR="00546324">
        <w:t xml:space="preserve"> </w:t>
      </w:r>
      <w:r w:rsidR="004908FD">
        <w:t xml:space="preserve">    </w:t>
      </w:r>
      <w:r>
        <w:t>= kuantitas ekspor</w:t>
      </w:r>
    </w:p>
    <w:p w:rsidR="004A5C5C" w:rsidRDefault="00546324" w:rsidP="006106DD">
      <w:pPr>
        <w:spacing w:after="0" w:line="240" w:lineRule="auto"/>
        <w:ind w:firstLine="709"/>
        <w:jc w:val="both"/>
      </w:pPr>
      <w:r>
        <w:t xml:space="preserve">PDRB </w:t>
      </w:r>
      <w:r w:rsidR="004B6DE4">
        <w:t xml:space="preserve"> </w:t>
      </w:r>
      <w:r w:rsidR="004A5C5C">
        <w:t xml:space="preserve"> </w:t>
      </w:r>
      <w:r w:rsidR="004908FD">
        <w:t xml:space="preserve"> </w:t>
      </w:r>
      <w:r w:rsidR="004A5C5C">
        <w:t>= Pendapatan masyarakat perkapita</w:t>
      </w:r>
    </w:p>
    <w:p w:rsidR="004A5C5C" w:rsidRDefault="004B6DE4" w:rsidP="006106DD">
      <w:pPr>
        <w:spacing w:after="0" w:line="240" w:lineRule="auto"/>
        <w:ind w:firstLine="709"/>
        <w:jc w:val="both"/>
      </w:pPr>
      <w:r>
        <w:t xml:space="preserve">QSt (-1) </w:t>
      </w:r>
      <w:r w:rsidR="004A5C5C">
        <w:t>= Penawaran tahun sebelumnya</w:t>
      </w:r>
    </w:p>
    <w:p w:rsidR="004A5C5C" w:rsidRDefault="004B6DE4" w:rsidP="006106DD">
      <w:pPr>
        <w:spacing w:after="0" w:line="240" w:lineRule="auto"/>
        <w:ind w:firstLine="709"/>
        <w:jc w:val="both"/>
      </w:pPr>
      <w:r>
        <w:t>QDt (-1)</w:t>
      </w:r>
      <w:r w:rsidR="004A5C5C">
        <w:t xml:space="preserve"> = Permintaan tahun sebelumnya</w:t>
      </w:r>
    </w:p>
    <w:p w:rsidR="004A5C5C" w:rsidRDefault="004B6DE4" w:rsidP="006106DD">
      <w:pPr>
        <w:spacing w:after="0" w:line="240" w:lineRule="auto"/>
        <w:ind w:firstLine="709"/>
        <w:jc w:val="both"/>
      </w:pPr>
      <w:r>
        <w:t xml:space="preserve">Kt  (-1)  </w:t>
      </w:r>
      <w:r w:rsidR="004A5C5C">
        <w:t>= Stok tahun sebelumnya</w:t>
      </w:r>
    </w:p>
    <w:p w:rsidR="00711F3C" w:rsidRDefault="00711F3C" w:rsidP="006106DD">
      <w:pPr>
        <w:spacing w:after="0" w:line="240" w:lineRule="auto"/>
        <w:ind w:firstLine="709"/>
        <w:jc w:val="both"/>
      </w:pPr>
    </w:p>
    <w:p w:rsidR="00711F3C" w:rsidRDefault="00711F3C" w:rsidP="006106DD">
      <w:pPr>
        <w:spacing w:after="0" w:line="240" w:lineRule="auto"/>
        <w:ind w:firstLine="709"/>
        <w:jc w:val="both"/>
      </w:pPr>
    </w:p>
    <w:p w:rsidR="006106DD" w:rsidRPr="00DA60ED" w:rsidRDefault="006106DD" w:rsidP="006106DD">
      <w:pPr>
        <w:spacing w:after="0" w:line="240" w:lineRule="auto"/>
        <w:jc w:val="both"/>
      </w:pPr>
    </w:p>
    <w:p w:rsidR="004A5C5C" w:rsidRPr="0049787D" w:rsidRDefault="004A5C5C" w:rsidP="004A5C5C">
      <w:pPr>
        <w:tabs>
          <w:tab w:val="left" w:pos="7088"/>
        </w:tabs>
        <w:spacing w:line="240" w:lineRule="auto"/>
        <w:rPr>
          <w:b/>
          <w:u w:val="single"/>
        </w:rPr>
      </w:pPr>
      <w:r w:rsidRPr="00DA60ED">
        <w:rPr>
          <w:b/>
          <w:u w:val="single"/>
        </w:rPr>
        <w:t>Redu</w:t>
      </w:r>
      <w:r>
        <w:rPr>
          <w:b/>
          <w:u w:val="single"/>
        </w:rPr>
        <w:t xml:space="preserve">ced </w:t>
      </w:r>
      <w:r w:rsidRPr="00DA60ED">
        <w:rPr>
          <w:b/>
          <w:u w:val="single"/>
        </w:rPr>
        <w:t xml:space="preserve"> Form</w:t>
      </w:r>
      <w:r>
        <w:rPr>
          <w:b/>
          <w:u w:val="single"/>
        </w:rPr>
        <w:t xml:space="preserve"> :</w:t>
      </w:r>
    </w:p>
    <w:p w:rsidR="004A5C5C" w:rsidRPr="00971557" w:rsidRDefault="004A5C5C" w:rsidP="00971557">
      <w:pPr>
        <w:tabs>
          <w:tab w:val="left" w:pos="0"/>
          <w:tab w:val="left" w:leader="dot" w:pos="7655"/>
        </w:tabs>
        <w:spacing w:after="0" w:line="240" w:lineRule="auto"/>
        <w:rPr>
          <w:i/>
        </w:rPr>
      </w:pPr>
      <w:r w:rsidRPr="00971557">
        <w:rPr>
          <w:i/>
        </w:rPr>
        <w:t xml:space="preserve">QSt    </w:t>
      </w:r>
      <w:r w:rsidR="006106DD" w:rsidRPr="00971557">
        <w:rPr>
          <w:i/>
        </w:rPr>
        <w:t xml:space="preserve">      </w:t>
      </w:r>
      <w:r w:rsidRPr="00971557">
        <w:rPr>
          <w:i/>
        </w:rPr>
        <w:t xml:space="preserve">  = α</w:t>
      </w:r>
      <w:r w:rsidRPr="00971557">
        <w:rPr>
          <w:i/>
          <w:vertAlign w:val="subscript"/>
        </w:rPr>
        <w:t>0</w:t>
      </w:r>
      <w:r w:rsidRPr="00971557">
        <w:rPr>
          <w:i/>
        </w:rPr>
        <w:t xml:space="preserve"> + α</w:t>
      </w:r>
      <w:r w:rsidRPr="00971557">
        <w:rPr>
          <w:i/>
          <w:vertAlign w:val="subscript"/>
        </w:rPr>
        <w:t>1</w:t>
      </w:r>
      <w:r w:rsidRPr="00971557">
        <w:rPr>
          <w:i/>
        </w:rPr>
        <w:t>Pt-</w:t>
      </w:r>
      <w:r w:rsidRPr="00971557">
        <w:rPr>
          <w:i/>
          <w:vertAlign w:val="subscript"/>
        </w:rPr>
        <w:t>1</w:t>
      </w:r>
      <w:r w:rsidRPr="00971557">
        <w:rPr>
          <w:i/>
        </w:rPr>
        <w:t xml:space="preserve"> + α</w:t>
      </w:r>
      <w:r w:rsidRPr="00971557">
        <w:rPr>
          <w:i/>
          <w:vertAlign w:val="subscript"/>
        </w:rPr>
        <w:t>2</w:t>
      </w:r>
      <w:r w:rsidRPr="00971557">
        <w:rPr>
          <w:i/>
        </w:rPr>
        <w:t>Ps + α</w:t>
      </w:r>
      <w:r w:rsidRPr="00971557">
        <w:rPr>
          <w:i/>
          <w:vertAlign w:val="subscript"/>
        </w:rPr>
        <w:t>3</w:t>
      </w:r>
      <w:r w:rsidRPr="00971557">
        <w:rPr>
          <w:i/>
        </w:rPr>
        <w:t>PP + α</w:t>
      </w:r>
      <w:r w:rsidRPr="00971557">
        <w:rPr>
          <w:i/>
          <w:vertAlign w:val="subscript"/>
        </w:rPr>
        <w:t>4</w:t>
      </w:r>
      <w:r w:rsidRPr="00971557">
        <w:rPr>
          <w:i/>
        </w:rPr>
        <w:t>NT + α</w:t>
      </w:r>
      <w:r w:rsidRPr="00971557">
        <w:rPr>
          <w:i/>
          <w:vertAlign w:val="subscript"/>
        </w:rPr>
        <w:t>5</w:t>
      </w:r>
      <w:r w:rsidRPr="00971557">
        <w:rPr>
          <w:i/>
        </w:rPr>
        <w:t>QSt-</w:t>
      </w:r>
      <w:r w:rsidRPr="00971557">
        <w:rPr>
          <w:i/>
          <w:vertAlign w:val="subscript"/>
        </w:rPr>
        <w:t xml:space="preserve">1 </w:t>
      </w:r>
      <w:r w:rsidRPr="00971557">
        <w:rPr>
          <w:i/>
        </w:rPr>
        <w:t>+ U</w:t>
      </w:r>
      <w:r w:rsidRPr="00971557">
        <w:rPr>
          <w:i/>
          <w:vertAlign w:val="subscript"/>
        </w:rPr>
        <w:t>1</w:t>
      </w:r>
      <w:r w:rsidRPr="00971557">
        <w:rPr>
          <w:i/>
        </w:rPr>
        <w:t>t</w:t>
      </w:r>
      <w:r w:rsidR="00711F3C">
        <w:rPr>
          <w:i/>
        </w:rPr>
        <w:tab/>
        <w:t>...........(2.1)</w:t>
      </w:r>
    </w:p>
    <w:p w:rsidR="004A5C5C" w:rsidRPr="00711F3C" w:rsidRDefault="004A5C5C" w:rsidP="00971557">
      <w:pPr>
        <w:tabs>
          <w:tab w:val="left" w:pos="0"/>
        </w:tabs>
        <w:spacing w:after="0" w:line="240" w:lineRule="auto"/>
        <w:rPr>
          <w:i/>
        </w:rPr>
      </w:pPr>
      <w:r w:rsidRPr="00971557">
        <w:rPr>
          <w:i/>
          <w:lang w:val="it-IT"/>
        </w:rPr>
        <w:t>QDt</w:t>
      </w:r>
      <w:r w:rsidRPr="00971557">
        <w:rPr>
          <w:i/>
        </w:rPr>
        <w:tab/>
      </w:r>
      <w:r w:rsidR="00711F3C">
        <w:rPr>
          <w:i/>
        </w:rPr>
        <w:t xml:space="preserve">   </w:t>
      </w:r>
      <w:r w:rsidR="006106DD" w:rsidRPr="00971557">
        <w:rPr>
          <w:i/>
        </w:rPr>
        <w:t xml:space="preserve">  </w:t>
      </w:r>
      <w:r w:rsidRPr="00971557">
        <w:rPr>
          <w:i/>
        </w:rPr>
        <w:t xml:space="preserve">= </w:t>
      </w:r>
      <w:r w:rsidRPr="00971557">
        <w:rPr>
          <w:rFonts w:ascii="Cambria Math" w:hAnsi="Cambria Math"/>
          <w:i/>
          <w:lang w:val="it-IT"/>
        </w:rPr>
        <w:t>δ</w:t>
      </w:r>
      <w:r w:rsidRPr="00971557">
        <w:rPr>
          <w:rFonts w:ascii="Cambria Math" w:hAnsi="Cambria Math"/>
          <w:i/>
          <w:vertAlign w:val="subscript"/>
        </w:rPr>
        <w:t>0</w:t>
      </w:r>
      <w:r w:rsidRPr="00971557">
        <w:rPr>
          <w:i/>
          <w:lang w:val="it-IT"/>
        </w:rPr>
        <w:t xml:space="preserve"> +</w:t>
      </w:r>
      <w:r w:rsidRPr="00971557">
        <w:rPr>
          <w:rFonts w:ascii="Cambria Math" w:hAnsi="Cambria Math"/>
          <w:i/>
          <w:lang w:val="it-IT"/>
        </w:rPr>
        <w:t>δ</w:t>
      </w:r>
      <w:r w:rsidRPr="00971557">
        <w:rPr>
          <w:i/>
          <w:vertAlign w:val="subscript"/>
          <w:lang w:val="it-IT"/>
        </w:rPr>
        <w:t xml:space="preserve"> 1</w:t>
      </w:r>
      <w:r w:rsidRPr="00971557">
        <w:rPr>
          <w:i/>
          <w:lang w:val="it-IT"/>
        </w:rPr>
        <w:t>Pt</w:t>
      </w:r>
      <w:r w:rsidRPr="00971557">
        <w:rPr>
          <w:i/>
        </w:rPr>
        <w:t>-1</w:t>
      </w:r>
      <w:r w:rsidRPr="00971557">
        <w:rPr>
          <w:i/>
          <w:lang w:val="it-IT"/>
        </w:rPr>
        <w:t xml:space="preserve"> + </w:t>
      </w:r>
      <w:r w:rsidRPr="00971557">
        <w:rPr>
          <w:rFonts w:ascii="Cambria Math" w:hAnsi="Cambria Math"/>
          <w:i/>
          <w:lang w:val="it-IT"/>
        </w:rPr>
        <w:t>δ</w:t>
      </w:r>
      <w:r w:rsidRPr="00971557">
        <w:rPr>
          <w:i/>
          <w:vertAlign w:val="subscript"/>
          <w:lang w:val="it-IT"/>
        </w:rPr>
        <w:t xml:space="preserve"> 2</w:t>
      </w:r>
      <w:r w:rsidRPr="00971557">
        <w:rPr>
          <w:i/>
          <w:lang w:val="it-IT"/>
        </w:rPr>
        <w:t xml:space="preserve">Ps + </w:t>
      </w:r>
      <w:r w:rsidRPr="00971557">
        <w:rPr>
          <w:rFonts w:ascii="Cambria Math" w:hAnsi="Cambria Math"/>
          <w:i/>
          <w:lang w:val="it-IT"/>
        </w:rPr>
        <w:t>δ</w:t>
      </w:r>
      <w:r w:rsidRPr="00971557">
        <w:rPr>
          <w:i/>
          <w:vertAlign w:val="subscript"/>
        </w:rPr>
        <w:t xml:space="preserve"> 3</w:t>
      </w:r>
      <w:r w:rsidRPr="00971557">
        <w:rPr>
          <w:i/>
        </w:rPr>
        <w:t>NT</w:t>
      </w:r>
      <w:r w:rsidRPr="00971557">
        <w:rPr>
          <w:i/>
          <w:position w:val="-6"/>
        </w:rPr>
        <w:t xml:space="preserve">+ </w:t>
      </w:r>
      <w:r w:rsidRPr="00971557">
        <w:rPr>
          <w:rFonts w:ascii="Cambria Math" w:hAnsi="Cambria Math"/>
          <w:i/>
          <w:lang w:val="it-IT"/>
        </w:rPr>
        <w:t>δ</w:t>
      </w:r>
      <w:r w:rsidRPr="00971557">
        <w:rPr>
          <w:i/>
          <w:position w:val="-6"/>
        </w:rPr>
        <w:t xml:space="preserve"> 4</w:t>
      </w:r>
      <w:r w:rsidRPr="00971557">
        <w:rPr>
          <w:i/>
        </w:rPr>
        <w:t>PDRB</w:t>
      </w:r>
      <w:r w:rsidRPr="00971557">
        <w:rPr>
          <w:i/>
          <w:lang w:val="it-IT"/>
        </w:rPr>
        <w:t xml:space="preserve">+ </w:t>
      </w:r>
      <w:r w:rsidRPr="00971557">
        <w:rPr>
          <w:rFonts w:ascii="Cambria Math" w:hAnsi="Cambria Math"/>
          <w:i/>
          <w:lang w:val="it-IT"/>
        </w:rPr>
        <w:t>δ</w:t>
      </w:r>
      <w:r w:rsidRPr="00971557">
        <w:rPr>
          <w:i/>
          <w:position w:val="-6"/>
        </w:rPr>
        <w:t xml:space="preserve"> 5</w:t>
      </w:r>
      <w:r w:rsidRPr="00971557">
        <w:rPr>
          <w:i/>
          <w:lang w:val="it-IT"/>
        </w:rPr>
        <w:t>QDt-</w:t>
      </w:r>
      <w:r w:rsidRPr="00971557">
        <w:rPr>
          <w:i/>
          <w:vertAlign w:val="subscript"/>
          <w:lang w:val="it-IT"/>
        </w:rPr>
        <w:t xml:space="preserve">1 </w:t>
      </w:r>
      <w:r w:rsidRPr="00971557">
        <w:rPr>
          <w:i/>
          <w:lang w:val="it-IT"/>
        </w:rPr>
        <w:t>+ U</w:t>
      </w:r>
      <w:r w:rsidRPr="00971557">
        <w:rPr>
          <w:i/>
          <w:vertAlign w:val="subscript"/>
          <w:lang w:val="it-IT"/>
        </w:rPr>
        <w:t>2</w:t>
      </w:r>
      <w:r w:rsidRPr="00971557">
        <w:rPr>
          <w:i/>
          <w:lang w:val="it-IT"/>
        </w:rPr>
        <w:t>t</w:t>
      </w:r>
      <w:r w:rsidR="00711F3C">
        <w:rPr>
          <w:i/>
        </w:rPr>
        <w:t>.....................................(2.2)</w:t>
      </w:r>
    </w:p>
    <w:p w:rsidR="004A5C5C" w:rsidRPr="00711F3C" w:rsidRDefault="006106DD" w:rsidP="00971557">
      <w:pPr>
        <w:tabs>
          <w:tab w:val="left" w:pos="0"/>
        </w:tabs>
        <w:spacing w:after="0" w:line="240" w:lineRule="auto"/>
        <w:jc w:val="both"/>
        <w:rPr>
          <w:i/>
        </w:rPr>
      </w:pPr>
      <w:r w:rsidRPr="00971557">
        <w:rPr>
          <w:i/>
        </w:rPr>
        <w:t>K</w:t>
      </w:r>
      <w:r w:rsidR="004A5C5C" w:rsidRPr="00971557">
        <w:rPr>
          <w:i/>
          <w:lang w:val="nb-NO"/>
        </w:rPr>
        <w:t>t</w:t>
      </w:r>
      <w:r w:rsidR="004A5C5C" w:rsidRPr="00971557">
        <w:rPr>
          <w:i/>
        </w:rPr>
        <w:t xml:space="preserve"> </w:t>
      </w:r>
      <w:r w:rsidR="004A5C5C" w:rsidRPr="00971557">
        <w:rPr>
          <w:i/>
        </w:rPr>
        <w:tab/>
      </w:r>
      <w:r w:rsidR="00711F3C">
        <w:rPr>
          <w:i/>
        </w:rPr>
        <w:t xml:space="preserve">    </w:t>
      </w:r>
      <w:r w:rsidR="004A5C5C" w:rsidRPr="00971557">
        <w:rPr>
          <w:i/>
          <w:lang w:val="nb-NO"/>
        </w:rPr>
        <w:t>=</w:t>
      </w:r>
      <w:r w:rsidR="004A5C5C" w:rsidRPr="00971557">
        <w:rPr>
          <w:i/>
          <w:lang w:val="el-GR"/>
        </w:rPr>
        <w:t xml:space="preserve"> φ</w:t>
      </w:r>
      <w:r w:rsidR="004A5C5C" w:rsidRPr="00971557">
        <w:rPr>
          <w:i/>
          <w:vertAlign w:val="subscript"/>
          <w:lang w:val="nb-NO"/>
        </w:rPr>
        <w:t>0</w:t>
      </w:r>
      <w:r w:rsidR="004A5C5C" w:rsidRPr="00971557">
        <w:rPr>
          <w:i/>
          <w:lang w:val="nb-NO"/>
        </w:rPr>
        <w:t xml:space="preserve"> + </w:t>
      </w:r>
      <w:r w:rsidR="004A5C5C" w:rsidRPr="00971557">
        <w:rPr>
          <w:i/>
          <w:lang w:val="el-GR"/>
        </w:rPr>
        <w:t>φ</w:t>
      </w:r>
      <w:r w:rsidR="004A5C5C" w:rsidRPr="00971557">
        <w:rPr>
          <w:i/>
          <w:vertAlign w:val="subscript"/>
          <w:lang w:val="nb-NO"/>
        </w:rPr>
        <w:t>1</w:t>
      </w:r>
      <w:r w:rsidR="004A5C5C" w:rsidRPr="00971557">
        <w:rPr>
          <w:i/>
          <w:lang w:val="nb-NO"/>
        </w:rPr>
        <w:t xml:space="preserve"> QDt +</w:t>
      </w:r>
      <w:r w:rsidR="004A5C5C" w:rsidRPr="00971557">
        <w:rPr>
          <w:i/>
          <w:lang w:val="el-GR"/>
        </w:rPr>
        <w:t>φ</w:t>
      </w:r>
      <w:r w:rsidR="004A5C5C" w:rsidRPr="00971557">
        <w:rPr>
          <w:i/>
          <w:vertAlign w:val="subscript"/>
          <w:lang w:val="nb-NO"/>
        </w:rPr>
        <w:t xml:space="preserve">2 </w:t>
      </w:r>
      <w:r w:rsidR="004A5C5C" w:rsidRPr="00971557">
        <w:rPr>
          <w:i/>
          <w:lang w:val="nb-NO"/>
        </w:rPr>
        <w:t xml:space="preserve">Pt + </w:t>
      </w:r>
      <w:r w:rsidR="004A5C5C" w:rsidRPr="00971557">
        <w:rPr>
          <w:i/>
          <w:lang w:val="el-GR"/>
        </w:rPr>
        <w:t>φ</w:t>
      </w:r>
      <w:r w:rsidR="004A5C5C" w:rsidRPr="00971557">
        <w:rPr>
          <w:i/>
          <w:vertAlign w:val="subscript"/>
          <w:lang w:val="nb-NO"/>
        </w:rPr>
        <w:t>3</w:t>
      </w:r>
      <w:r w:rsidR="004A5C5C" w:rsidRPr="00971557">
        <w:rPr>
          <w:i/>
          <w:lang w:val="nb-NO"/>
        </w:rPr>
        <w:t>Pt -</w:t>
      </w:r>
      <w:r w:rsidR="004A5C5C" w:rsidRPr="00971557">
        <w:rPr>
          <w:i/>
          <w:vertAlign w:val="subscript"/>
          <w:lang w:val="nb-NO"/>
        </w:rPr>
        <w:t>1</w:t>
      </w:r>
      <w:r w:rsidR="004A5C5C" w:rsidRPr="00971557">
        <w:rPr>
          <w:i/>
          <w:lang w:val="nb-NO"/>
        </w:rPr>
        <w:t xml:space="preserve">  +</w:t>
      </w:r>
      <w:r w:rsidR="004A5C5C" w:rsidRPr="00971557">
        <w:rPr>
          <w:i/>
          <w:lang w:val="el-GR"/>
        </w:rPr>
        <w:t xml:space="preserve"> φ</w:t>
      </w:r>
      <w:r w:rsidR="004A5C5C" w:rsidRPr="00971557">
        <w:rPr>
          <w:i/>
          <w:vertAlign w:val="subscript"/>
          <w:lang w:val="nb-NO"/>
        </w:rPr>
        <w:t xml:space="preserve">4 </w:t>
      </w:r>
      <w:r w:rsidR="004A5C5C" w:rsidRPr="00971557">
        <w:rPr>
          <w:i/>
          <w:lang w:val="nb-NO"/>
        </w:rPr>
        <w:t>EK  +</w:t>
      </w:r>
      <w:r w:rsidR="004A5C5C" w:rsidRPr="00971557">
        <w:rPr>
          <w:i/>
          <w:lang w:val="el-GR"/>
        </w:rPr>
        <w:t xml:space="preserve"> φ</w:t>
      </w:r>
      <w:r w:rsidR="004A5C5C" w:rsidRPr="00971557">
        <w:rPr>
          <w:i/>
          <w:lang w:val="nb-NO"/>
        </w:rPr>
        <w:t>5 Kt-</w:t>
      </w:r>
      <w:r w:rsidR="004A5C5C" w:rsidRPr="00971557">
        <w:rPr>
          <w:i/>
          <w:vertAlign w:val="subscript"/>
          <w:lang w:val="nb-NO"/>
        </w:rPr>
        <w:t>1</w:t>
      </w:r>
      <w:r w:rsidR="004A5C5C" w:rsidRPr="00971557">
        <w:rPr>
          <w:i/>
          <w:lang w:val="nb-NO"/>
        </w:rPr>
        <w:t xml:space="preserve"> + U</w:t>
      </w:r>
      <w:r w:rsidR="004A5C5C" w:rsidRPr="00971557">
        <w:rPr>
          <w:i/>
          <w:vertAlign w:val="subscript"/>
          <w:lang w:val="nb-NO"/>
        </w:rPr>
        <w:t>4</w:t>
      </w:r>
      <w:r w:rsidR="004A5C5C" w:rsidRPr="00971557">
        <w:rPr>
          <w:i/>
          <w:lang w:val="nb-NO"/>
        </w:rPr>
        <w:t>t</w:t>
      </w:r>
      <w:r w:rsidR="00711F3C">
        <w:rPr>
          <w:i/>
        </w:rPr>
        <w:t xml:space="preserve"> ..................................(2.3)</w:t>
      </w:r>
    </w:p>
    <w:p w:rsidR="00711F3C" w:rsidRDefault="006106DD" w:rsidP="00971557">
      <w:pPr>
        <w:tabs>
          <w:tab w:val="left" w:pos="0"/>
        </w:tabs>
        <w:spacing w:after="0" w:line="240" w:lineRule="auto"/>
        <w:jc w:val="both"/>
        <w:rPr>
          <w:i/>
        </w:rPr>
      </w:pPr>
      <w:r w:rsidRPr="00971557">
        <w:rPr>
          <w:i/>
          <w:lang w:val="nb-NO"/>
        </w:rPr>
        <w:t>Pt</w:t>
      </w:r>
      <w:r w:rsidR="00711F3C">
        <w:rPr>
          <w:i/>
        </w:rPr>
        <w:tab/>
        <w:t xml:space="preserve">    </w:t>
      </w:r>
      <w:r w:rsidRPr="00971557">
        <w:rPr>
          <w:i/>
          <w:lang w:val="nb-NO"/>
        </w:rPr>
        <w:t>=</w:t>
      </w:r>
      <w:r w:rsidRPr="00971557">
        <w:rPr>
          <w:i/>
        </w:rPr>
        <w:t xml:space="preserve"> </w:t>
      </w:r>
      <w:r w:rsidRPr="00971557">
        <w:rPr>
          <w:i/>
          <w:position w:val="-4"/>
          <w:lang w:val="sv-SE"/>
        </w:rPr>
        <w:t>Г</w:t>
      </w:r>
      <w:r w:rsidRPr="00971557">
        <w:rPr>
          <w:i/>
        </w:rPr>
        <w:t>QDt</w:t>
      </w:r>
      <w:r w:rsidRPr="00971557">
        <w:rPr>
          <w:i/>
          <w:lang w:val="sv-SE"/>
        </w:rPr>
        <w:t xml:space="preserve"> + </w:t>
      </w:r>
      <w:r w:rsidRPr="00971557">
        <w:rPr>
          <w:i/>
          <w:position w:val="-4"/>
          <w:lang w:val="sv-SE"/>
        </w:rPr>
        <w:t>Г</w:t>
      </w:r>
      <w:r w:rsidRPr="00971557">
        <w:rPr>
          <w:i/>
          <w:vertAlign w:val="subscript"/>
          <w:lang w:val="sv-SE"/>
        </w:rPr>
        <w:t>1</w:t>
      </w:r>
      <w:r w:rsidRPr="00971557">
        <w:rPr>
          <w:i/>
          <w:lang w:val="sv-SE"/>
        </w:rPr>
        <w:t>Pt</w:t>
      </w:r>
      <w:r w:rsidRPr="00971557">
        <w:rPr>
          <w:i/>
        </w:rPr>
        <w:t>-</w:t>
      </w:r>
      <w:r w:rsidRPr="00971557">
        <w:rPr>
          <w:i/>
          <w:vertAlign w:val="subscript"/>
        </w:rPr>
        <w:t xml:space="preserve">1 </w:t>
      </w:r>
      <w:r w:rsidRPr="00971557">
        <w:rPr>
          <w:i/>
          <w:lang w:val="sv-SE"/>
        </w:rPr>
        <w:t>+</w:t>
      </w:r>
      <w:r w:rsidRPr="00971557">
        <w:rPr>
          <w:i/>
          <w:position w:val="-4"/>
          <w:lang w:val="sv-SE"/>
        </w:rPr>
        <w:t>Г</w:t>
      </w:r>
      <w:r w:rsidRPr="00971557">
        <w:rPr>
          <w:i/>
          <w:vertAlign w:val="subscript"/>
          <w:lang w:val="sv-SE"/>
        </w:rPr>
        <w:t>2</w:t>
      </w:r>
      <w:r w:rsidRPr="00971557">
        <w:rPr>
          <w:i/>
          <w:lang w:val="sv-SE"/>
        </w:rPr>
        <w:t>Ps+</w:t>
      </w:r>
      <w:r w:rsidRPr="00971557">
        <w:rPr>
          <w:i/>
          <w:position w:val="-4"/>
          <w:lang w:val="sv-SE"/>
        </w:rPr>
        <w:t>Г</w:t>
      </w:r>
      <w:r w:rsidRPr="00971557">
        <w:rPr>
          <w:i/>
          <w:vertAlign w:val="subscript"/>
          <w:lang w:val="sv-SE"/>
        </w:rPr>
        <w:t>3</w:t>
      </w:r>
      <w:r w:rsidRPr="00971557">
        <w:rPr>
          <w:i/>
          <w:lang w:val="sv-SE"/>
        </w:rPr>
        <w:t>PP+</w:t>
      </w:r>
      <w:r w:rsidRPr="00971557">
        <w:rPr>
          <w:i/>
          <w:position w:val="-4"/>
          <w:lang w:val="sv-SE"/>
        </w:rPr>
        <w:t>Г</w:t>
      </w:r>
      <w:r w:rsidRPr="00971557">
        <w:rPr>
          <w:i/>
          <w:vertAlign w:val="subscript"/>
          <w:lang w:val="sv-SE"/>
        </w:rPr>
        <w:t>4</w:t>
      </w:r>
      <w:r w:rsidRPr="00971557">
        <w:rPr>
          <w:i/>
        </w:rPr>
        <w:t xml:space="preserve">NT </w:t>
      </w:r>
      <w:r w:rsidRPr="00971557">
        <w:rPr>
          <w:i/>
          <w:lang w:val="sv-SE"/>
        </w:rPr>
        <w:t>+</w:t>
      </w:r>
      <w:r w:rsidRPr="00971557">
        <w:rPr>
          <w:i/>
          <w:position w:val="-4"/>
          <w:lang w:val="sv-SE"/>
        </w:rPr>
        <w:t>Г</w:t>
      </w:r>
      <w:r w:rsidRPr="00971557">
        <w:rPr>
          <w:i/>
          <w:vertAlign w:val="subscript"/>
          <w:lang w:val="sv-SE"/>
        </w:rPr>
        <w:t>5</w:t>
      </w:r>
      <w:r w:rsidRPr="00971557">
        <w:rPr>
          <w:i/>
          <w:lang w:val="sv-SE"/>
        </w:rPr>
        <w:t>EK+</w:t>
      </w:r>
      <w:r w:rsidRPr="00971557">
        <w:rPr>
          <w:i/>
          <w:position w:val="-4"/>
          <w:lang w:val="sv-SE"/>
        </w:rPr>
        <w:t>Г</w:t>
      </w:r>
      <w:r w:rsidRPr="00971557">
        <w:rPr>
          <w:i/>
          <w:vertAlign w:val="subscript"/>
          <w:lang w:val="sv-SE"/>
        </w:rPr>
        <w:t>6</w:t>
      </w:r>
      <w:r w:rsidRPr="00971557">
        <w:rPr>
          <w:i/>
        </w:rPr>
        <w:t>PDRB +</w:t>
      </w:r>
    </w:p>
    <w:p w:rsidR="006106DD" w:rsidRPr="00971557" w:rsidRDefault="00711F3C" w:rsidP="00971557">
      <w:pPr>
        <w:tabs>
          <w:tab w:val="left" w:pos="0"/>
        </w:tabs>
        <w:spacing w:after="0" w:line="240" w:lineRule="auto"/>
        <w:jc w:val="both"/>
        <w:rPr>
          <w:i/>
        </w:rPr>
      </w:pPr>
      <w:r>
        <w:rPr>
          <w:i/>
        </w:rPr>
        <w:tab/>
        <w:t xml:space="preserve">      </w:t>
      </w:r>
      <w:r w:rsidR="006106DD" w:rsidRPr="00971557">
        <w:rPr>
          <w:i/>
          <w:position w:val="-4"/>
          <w:lang w:val="sv-SE"/>
        </w:rPr>
        <w:t>Г</w:t>
      </w:r>
      <w:r w:rsidR="006106DD" w:rsidRPr="00971557">
        <w:rPr>
          <w:i/>
          <w:vertAlign w:val="subscript"/>
          <w:lang w:val="sv-SE"/>
        </w:rPr>
        <w:t>7</w:t>
      </w:r>
      <w:r w:rsidR="006106DD" w:rsidRPr="00971557">
        <w:rPr>
          <w:i/>
        </w:rPr>
        <w:t>QS</w:t>
      </w:r>
      <w:r w:rsidR="006106DD" w:rsidRPr="00971557">
        <w:rPr>
          <w:i/>
          <w:lang w:val="sv-SE"/>
        </w:rPr>
        <w:t>t-</w:t>
      </w:r>
      <w:r w:rsidR="006106DD" w:rsidRPr="00971557">
        <w:rPr>
          <w:i/>
          <w:vertAlign w:val="subscript"/>
          <w:lang w:val="sv-SE"/>
        </w:rPr>
        <w:t>1</w:t>
      </w:r>
      <w:r w:rsidR="006106DD" w:rsidRPr="00971557">
        <w:rPr>
          <w:i/>
          <w:lang w:val="sv-SE"/>
        </w:rPr>
        <w:t>+</w:t>
      </w:r>
      <w:r w:rsidR="006106DD" w:rsidRPr="00971557">
        <w:rPr>
          <w:i/>
          <w:position w:val="-4"/>
          <w:lang w:val="sv-SE"/>
        </w:rPr>
        <w:t>Г</w:t>
      </w:r>
      <w:r w:rsidR="006106DD" w:rsidRPr="00971557">
        <w:rPr>
          <w:i/>
          <w:vertAlign w:val="subscript"/>
        </w:rPr>
        <w:t>8</w:t>
      </w:r>
      <w:r w:rsidR="006106DD" w:rsidRPr="00971557">
        <w:rPr>
          <w:i/>
          <w:lang w:val="sv-SE"/>
        </w:rPr>
        <w:t>QDt-</w:t>
      </w:r>
      <w:r w:rsidR="006106DD" w:rsidRPr="00971557">
        <w:rPr>
          <w:i/>
          <w:vertAlign w:val="subscript"/>
          <w:lang w:val="sv-SE"/>
        </w:rPr>
        <w:t>1</w:t>
      </w:r>
      <w:r w:rsidR="006106DD" w:rsidRPr="00971557">
        <w:rPr>
          <w:i/>
          <w:lang w:val="sv-SE"/>
        </w:rPr>
        <w:t xml:space="preserve">+ </w:t>
      </w:r>
      <w:r w:rsidR="006106DD" w:rsidRPr="00971557">
        <w:rPr>
          <w:i/>
          <w:position w:val="-4"/>
          <w:lang w:val="sv-SE"/>
        </w:rPr>
        <w:t>Г</w:t>
      </w:r>
      <w:r w:rsidR="006106DD" w:rsidRPr="00971557">
        <w:rPr>
          <w:i/>
          <w:vertAlign w:val="subscript"/>
        </w:rPr>
        <w:t>9</w:t>
      </w:r>
      <w:r w:rsidR="006106DD" w:rsidRPr="00971557">
        <w:rPr>
          <w:i/>
          <w:lang w:val="sv-SE"/>
        </w:rPr>
        <w:t>Kt</w:t>
      </w:r>
      <w:r w:rsidR="006106DD" w:rsidRPr="00971557">
        <w:rPr>
          <w:i/>
        </w:rPr>
        <w:t>-</w:t>
      </w:r>
      <w:r w:rsidR="006106DD" w:rsidRPr="00971557">
        <w:rPr>
          <w:i/>
          <w:vertAlign w:val="subscript"/>
          <w:lang w:val="sv-SE"/>
        </w:rPr>
        <w:t>1</w:t>
      </w:r>
      <w:r w:rsidR="006106DD" w:rsidRPr="00971557">
        <w:rPr>
          <w:i/>
          <w:lang w:val="sv-SE"/>
        </w:rPr>
        <w:t>+U</w:t>
      </w:r>
      <w:r w:rsidR="006106DD" w:rsidRPr="00971557">
        <w:rPr>
          <w:i/>
          <w:vertAlign w:val="subscript"/>
          <w:lang w:val="sv-SE"/>
        </w:rPr>
        <w:t>3</w:t>
      </w:r>
      <w:r w:rsidR="006106DD" w:rsidRPr="00971557">
        <w:rPr>
          <w:i/>
          <w:lang w:val="sv-SE"/>
        </w:rPr>
        <w:t xml:space="preserve">t </w:t>
      </w:r>
      <w:r>
        <w:rPr>
          <w:i/>
        </w:rPr>
        <w:t>.......................................................... .............(2.4)</w:t>
      </w:r>
      <w:r w:rsidR="006106DD" w:rsidRPr="00971557">
        <w:rPr>
          <w:i/>
          <w:lang w:val="sv-SE"/>
        </w:rPr>
        <w:t xml:space="preserve">      </w:t>
      </w:r>
    </w:p>
    <w:p w:rsidR="004A5C5C" w:rsidRPr="00971557" w:rsidRDefault="004A5C5C" w:rsidP="00971557">
      <w:pPr>
        <w:tabs>
          <w:tab w:val="left" w:pos="0"/>
          <w:tab w:val="left" w:leader="dot" w:pos="7655"/>
        </w:tabs>
        <w:spacing w:after="0" w:line="240" w:lineRule="auto"/>
        <w:rPr>
          <w:i/>
          <w:vertAlign w:val="subscript"/>
        </w:rPr>
      </w:pPr>
      <w:r w:rsidRPr="00971557">
        <w:rPr>
          <w:i/>
        </w:rPr>
        <w:t xml:space="preserve">QSt     </w:t>
      </w:r>
      <w:r w:rsidR="006106DD" w:rsidRPr="00971557">
        <w:rPr>
          <w:i/>
        </w:rPr>
        <w:t xml:space="preserve">       </w:t>
      </w:r>
      <w:r w:rsidRPr="00971557">
        <w:rPr>
          <w:i/>
        </w:rPr>
        <w:t xml:space="preserve"> = α</w:t>
      </w:r>
      <w:r w:rsidRPr="00971557">
        <w:rPr>
          <w:i/>
          <w:vertAlign w:val="subscript"/>
        </w:rPr>
        <w:t>0</w:t>
      </w:r>
      <w:r w:rsidRPr="00971557">
        <w:rPr>
          <w:i/>
        </w:rPr>
        <w:t xml:space="preserve"> + α</w:t>
      </w:r>
      <w:r w:rsidRPr="00971557">
        <w:rPr>
          <w:i/>
          <w:vertAlign w:val="subscript"/>
        </w:rPr>
        <w:t>1</w:t>
      </w:r>
      <w:r w:rsidRPr="00971557">
        <w:rPr>
          <w:i/>
        </w:rPr>
        <w:t>Pt-</w:t>
      </w:r>
      <w:r w:rsidRPr="00971557">
        <w:rPr>
          <w:i/>
          <w:vertAlign w:val="subscript"/>
        </w:rPr>
        <w:t>1</w:t>
      </w:r>
      <w:r w:rsidRPr="00971557">
        <w:rPr>
          <w:i/>
        </w:rPr>
        <w:t xml:space="preserve"> + α</w:t>
      </w:r>
      <w:r w:rsidRPr="00971557">
        <w:rPr>
          <w:i/>
          <w:vertAlign w:val="subscript"/>
        </w:rPr>
        <w:t>2</w:t>
      </w:r>
      <w:r w:rsidRPr="00971557">
        <w:rPr>
          <w:i/>
        </w:rPr>
        <w:t>Ps + α</w:t>
      </w:r>
      <w:r w:rsidRPr="00971557">
        <w:rPr>
          <w:i/>
          <w:vertAlign w:val="subscript"/>
        </w:rPr>
        <w:t>3</w:t>
      </w:r>
      <w:r w:rsidRPr="00971557">
        <w:rPr>
          <w:i/>
        </w:rPr>
        <w:t>PP + α</w:t>
      </w:r>
      <w:r w:rsidRPr="00971557">
        <w:rPr>
          <w:i/>
          <w:vertAlign w:val="subscript"/>
        </w:rPr>
        <w:t>4</w:t>
      </w:r>
      <w:r w:rsidRPr="00971557">
        <w:rPr>
          <w:i/>
        </w:rPr>
        <w:t>NT + α</w:t>
      </w:r>
      <w:r w:rsidRPr="00971557">
        <w:rPr>
          <w:i/>
          <w:vertAlign w:val="subscript"/>
        </w:rPr>
        <w:t>5</w:t>
      </w:r>
      <w:r w:rsidRPr="00971557">
        <w:rPr>
          <w:i/>
        </w:rPr>
        <w:t>QSt-</w:t>
      </w:r>
      <w:r w:rsidRPr="00971557">
        <w:rPr>
          <w:i/>
          <w:vertAlign w:val="subscript"/>
        </w:rPr>
        <w:t xml:space="preserve">1 </w:t>
      </w:r>
      <w:r w:rsidRPr="00971557">
        <w:rPr>
          <w:i/>
        </w:rPr>
        <w:t>+ U</w:t>
      </w:r>
      <w:r w:rsidRPr="00971557">
        <w:rPr>
          <w:i/>
          <w:vertAlign w:val="subscript"/>
        </w:rPr>
        <w:t>1</w:t>
      </w:r>
      <w:r w:rsidRPr="00971557">
        <w:rPr>
          <w:i/>
        </w:rPr>
        <w:t>t</w:t>
      </w:r>
      <w:r w:rsidR="00711F3C">
        <w:rPr>
          <w:i/>
        </w:rPr>
        <w:t>............................................ (2.5)</w:t>
      </w:r>
    </w:p>
    <w:p w:rsidR="004A5C5C" w:rsidRPr="00711F3C" w:rsidRDefault="004A5C5C" w:rsidP="00971557">
      <w:pPr>
        <w:tabs>
          <w:tab w:val="left" w:pos="0"/>
          <w:tab w:val="left" w:leader="dot" w:pos="7655"/>
        </w:tabs>
        <w:spacing w:after="0" w:line="240" w:lineRule="auto"/>
        <w:rPr>
          <w:i/>
        </w:rPr>
      </w:pPr>
      <w:r w:rsidRPr="00971557">
        <w:rPr>
          <w:i/>
          <w:lang w:val="it-IT"/>
        </w:rPr>
        <w:t xml:space="preserve">QDt - </w:t>
      </w:r>
      <w:r w:rsidRPr="00971557">
        <w:rPr>
          <w:rFonts w:ascii="Cambria Math" w:hAnsi="Cambria Math"/>
          <w:i/>
          <w:lang w:val="it-IT"/>
        </w:rPr>
        <w:t>δ</w:t>
      </w:r>
      <w:r w:rsidRPr="00971557">
        <w:rPr>
          <w:i/>
          <w:vertAlign w:val="subscript"/>
          <w:lang w:val="it-IT"/>
        </w:rPr>
        <w:t xml:space="preserve"> 1</w:t>
      </w:r>
      <w:r w:rsidRPr="00971557">
        <w:rPr>
          <w:i/>
          <w:vertAlign w:val="subscript"/>
        </w:rPr>
        <w:t xml:space="preserve"> </w:t>
      </w:r>
      <w:r w:rsidRPr="00971557">
        <w:rPr>
          <w:i/>
          <w:lang w:val="it-IT"/>
        </w:rPr>
        <w:t>Pt</w:t>
      </w:r>
      <w:r w:rsidR="006106DD" w:rsidRPr="00971557">
        <w:rPr>
          <w:i/>
        </w:rPr>
        <w:t xml:space="preserve"> </w:t>
      </w:r>
      <w:r w:rsidRPr="00971557">
        <w:rPr>
          <w:i/>
          <w:lang w:val="it-IT"/>
        </w:rPr>
        <w:t xml:space="preserve"> </w:t>
      </w:r>
      <w:r w:rsidRPr="00971557">
        <w:rPr>
          <w:i/>
        </w:rPr>
        <w:t xml:space="preserve">= </w:t>
      </w:r>
      <w:r w:rsidRPr="00971557">
        <w:rPr>
          <w:rFonts w:ascii="Cambria Math" w:hAnsi="Cambria Math"/>
          <w:i/>
          <w:lang w:val="it-IT"/>
        </w:rPr>
        <w:t>δ</w:t>
      </w:r>
      <w:r w:rsidRPr="00971557">
        <w:rPr>
          <w:rFonts w:ascii="Cambria Math" w:hAnsi="Cambria Math"/>
          <w:i/>
          <w:vertAlign w:val="subscript"/>
        </w:rPr>
        <w:t>0</w:t>
      </w:r>
      <w:r w:rsidRPr="00971557">
        <w:rPr>
          <w:i/>
          <w:lang w:val="it-IT"/>
        </w:rPr>
        <w:t xml:space="preserve"> +</w:t>
      </w:r>
      <w:r w:rsidRPr="00971557">
        <w:rPr>
          <w:rFonts w:ascii="Cambria Math" w:hAnsi="Cambria Math"/>
          <w:i/>
          <w:lang w:val="it-IT"/>
        </w:rPr>
        <w:t>δ</w:t>
      </w:r>
      <w:r w:rsidRPr="00971557">
        <w:rPr>
          <w:i/>
          <w:vertAlign w:val="subscript"/>
          <w:lang w:val="it-IT"/>
        </w:rPr>
        <w:t>2</w:t>
      </w:r>
      <w:r w:rsidRPr="00971557">
        <w:rPr>
          <w:i/>
          <w:lang w:val="it-IT"/>
        </w:rPr>
        <w:t xml:space="preserve">Ps + </w:t>
      </w:r>
      <w:r w:rsidRPr="00971557">
        <w:rPr>
          <w:rFonts w:ascii="Cambria Math" w:hAnsi="Cambria Math"/>
          <w:i/>
          <w:lang w:val="it-IT"/>
        </w:rPr>
        <w:t>δ</w:t>
      </w:r>
      <w:r w:rsidRPr="00971557">
        <w:rPr>
          <w:i/>
          <w:vertAlign w:val="subscript"/>
        </w:rPr>
        <w:t>3NT</w:t>
      </w:r>
      <w:r w:rsidRPr="00971557">
        <w:rPr>
          <w:i/>
          <w:lang w:val="it-IT"/>
        </w:rPr>
        <w:t xml:space="preserve"> + </w:t>
      </w:r>
      <w:r w:rsidRPr="00971557">
        <w:rPr>
          <w:rFonts w:ascii="Cambria Math" w:hAnsi="Cambria Math"/>
          <w:i/>
          <w:lang w:val="it-IT"/>
        </w:rPr>
        <w:t>δ</w:t>
      </w:r>
      <w:r w:rsidRPr="00971557">
        <w:rPr>
          <w:i/>
          <w:vertAlign w:val="subscript"/>
        </w:rPr>
        <w:t xml:space="preserve"> 4</w:t>
      </w:r>
      <w:r w:rsidRPr="00971557">
        <w:rPr>
          <w:i/>
        </w:rPr>
        <w:t>PDRB</w:t>
      </w:r>
      <w:r w:rsidRPr="00971557">
        <w:rPr>
          <w:i/>
          <w:position w:val="-6"/>
        </w:rPr>
        <w:t xml:space="preserve">+ </w:t>
      </w:r>
      <w:r w:rsidRPr="00971557">
        <w:rPr>
          <w:rFonts w:ascii="Cambria Math" w:hAnsi="Cambria Math"/>
          <w:i/>
          <w:lang w:val="it-IT"/>
        </w:rPr>
        <w:t>δ</w:t>
      </w:r>
      <w:r w:rsidRPr="00971557">
        <w:rPr>
          <w:i/>
          <w:position w:val="-6"/>
          <w:vertAlign w:val="subscript"/>
        </w:rPr>
        <w:t>5</w:t>
      </w:r>
      <w:r w:rsidRPr="00971557">
        <w:rPr>
          <w:i/>
          <w:lang w:val="it-IT"/>
        </w:rPr>
        <w:t>QDt-</w:t>
      </w:r>
      <w:r w:rsidRPr="00971557">
        <w:rPr>
          <w:i/>
          <w:vertAlign w:val="subscript"/>
          <w:lang w:val="it-IT"/>
        </w:rPr>
        <w:t xml:space="preserve">1 </w:t>
      </w:r>
      <w:r w:rsidR="00711F3C">
        <w:rPr>
          <w:i/>
        </w:rPr>
        <w:t>...............................................................(2.6)</w:t>
      </w:r>
    </w:p>
    <w:p w:rsidR="006106DD" w:rsidRPr="00711F3C" w:rsidRDefault="006106DD" w:rsidP="00711F3C">
      <w:pPr>
        <w:spacing w:after="0" w:line="240" w:lineRule="auto"/>
        <w:ind w:left="1985" w:hanging="1985"/>
        <w:jc w:val="both"/>
        <w:rPr>
          <w:i/>
        </w:rPr>
      </w:pPr>
      <w:r w:rsidRPr="00971557">
        <w:rPr>
          <w:i/>
          <w:lang w:val="nb-NO"/>
        </w:rPr>
        <w:t xml:space="preserve">Kt - </w:t>
      </w:r>
      <w:r w:rsidRPr="00971557">
        <w:rPr>
          <w:i/>
          <w:lang w:val="el-GR"/>
        </w:rPr>
        <w:t>φ</w:t>
      </w:r>
      <w:r w:rsidRPr="00971557">
        <w:rPr>
          <w:i/>
          <w:vertAlign w:val="subscript"/>
          <w:lang w:val="nb-NO"/>
        </w:rPr>
        <w:t xml:space="preserve">2 </w:t>
      </w:r>
      <w:r w:rsidRPr="00971557">
        <w:rPr>
          <w:i/>
          <w:lang w:val="nb-NO"/>
        </w:rPr>
        <w:t xml:space="preserve">Pt - </w:t>
      </w:r>
      <w:r w:rsidRPr="00971557">
        <w:rPr>
          <w:i/>
          <w:lang w:val="el-GR"/>
        </w:rPr>
        <w:t>φ</w:t>
      </w:r>
      <w:r w:rsidRPr="00971557">
        <w:rPr>
          <w:i/>
          <w:vertAlign w:val="subscript"/>
          <w:lang w:val="nb-NO"/>
        </w:rPr>
        <w:t>1</w:t>
      </w:r>
      <w:r w:rsidRPr="00971557">
        <w:rPr>
          <w:i/>
          <w:vertAlign w:val="subscript"/>
        </w:rPr>
        <w:t xml:space="preserve"> </w:t>
      </w:r>
      <w:r w:rsidRPr="00971557">
        <w:rPr>
          <w:i/>
          <w:lang w:val="nb-NO"/>
        </w:rPr>
        <w:t>QDt</w:t>
      </w:r>
      <w:r w:rsidRPr="00971557">
        <w:rPr>
          <w:i/>
          <w:vertAlign w:val="subscript"/>
          <w:lang w:val="nb-NO"/>
        </w:rPr>
        <w:t>-1</w:t>
      </w:r>
      <w:r w:rsidRPr="00971557">
        <w:rPr>
          <w:i/>
          <w:lang w:val="nb-NO"/>
        </w:rPr>
        <w:t xml:space="preserve">= </w:t>
      </w:r>
      <w:r w:rsidRPr="00971557">
        <w:rPr>
          <w:i/>
          <w:lang w:val="el-GR"/>
        </w:rPr>
        <w:t>φ</w:t>
      </w:r>
      <w:r w:rsidRPr="00971557">
        <w:rPr>
          <w:i/>
          <w:vertAlign w:val="subscript"/>
          <w:lang w:val="nb-NO"/>
        </w:rPr>
        <w:t>0</w:t>
      </w:r>
      <w:r w:rsidRPr="00971557">
        <w:rPr>
          <w:i/>
          <w:lang w:val="nb-NO"/>
        </w:rPr>
        <w:t xml:space="preserve">+ </w:t>
      </w:r>
      <w:r w:rsidRPr="00971557">
        <w:rPr>
          <w:i/>
          <w:lang w:val="el-GR"/>
        </w:rPr>
        <w:t>φ</w:t>
      </w:r>
      <w:r w:rsidRPr="00971557">
        <w:rPr>
          <w:i/>
          <w:vertAlign w:val="subscript"/>
          <w:lang w:val="nb-NO"/>
        </w:rPr>
        <w:t>3</w:t>
      </w:r>
      <w:r w:rsidRPr="00971557">
        <w:rPr>
          <w:i/>
          <w:lang w:val="nb-NO"/>
        </w:rPr>
        <w:t>Pt -</w:t>
      </w:r>
      <w:r w:rsidRPr="00971557">
        <w:rPr>
          <w:i/>
          <w:vertAlign w:val="subscript"/>
          <w:lang w:val="nb-NO"/>
        </w:rPr>
        <w:t>1</w:t>
      </w:r>
      <w:r w:rsidRPr="00971557">
        <w:rPr>
          <w:i/>
          <w:lang w:val="nb-NO"/>
        </w:rPr>
        <w:t xml:space="preserve">  +</w:t>
      </w:r>
      <w:r w:rsidRPr="00971557">
        <w:rPr>
          <w:i/>
          <w:lang w:val="el-GR"/>
        </w:rPr>
        <w:t xml:space="preserve"> φ</w:t>
      </w:r>
      <w:r w:rsidRPr="00971557">
        <w:rPr>
          <w:i/>
          <w:vertAlign w:val="subscript"/>
          <w:lang w:val="nb-NO"/>
        </w:rPr>
        <w:t xml:space="preserve">4 </w:t>
      </w:r>
      <w:r w:rsidRPr="00971557">
        <w:rPr>
          <w:i/>
          <w:lang w:val="nb-NO"/>
        </w:rPr>
        <w:t>EK  +</w:t>
      </w:r>
      <w:r w:rsidRPr="00971557">
        <w:rPr>
          <w:i/>
          <w:lang w:val="el-GR"/>
        </w:rPr>
        <w:t xml:space="preserve"> φ</w:t>
      </w:r>
      <w:r w:rsidRPr="00971557">
        <w:rPr>
          <w:i/>
          <w:lang w:val="nb-NO"/>
        </w:rPr>
        <w:t>5 Kt-</w:t>
      </w:r>
      <w:r w:rsidRPr="00971557">
        <w:rPr>
          <w:i/>
          <w:vertAlign w:val="subscript"/>
          <w:lang w:val="nb-NO"/>
        </w:rPr>
        <w:t>1</w:t>
      </w:r>
      <w:r w:rsidRPr="00971557">
        <w:rPr>
          <w:i/>
          <w:vertAlign w:val="subscript"/>
        </w:rPr>
        <w:t xml:space="preserve"> </w:t>
      </w:r>
      <w:r w:rsidRPr="00971557">
        <w:rPr>
          <w:i/>
        </w:rPr>
        <w:t>-</w:t>
      </w:r>
      <w:r w:rsidRPr="00971557">
        <w:rPr>
          <w:i/>
          <w:lang w:val="el-GR"/>
        </w:rPr>
        <w:t>φ</w:t>
      </w:r>
      <w:r w:rsidRPr="00971557">
        <w:rPr>
          <w:i/>
          <w:vertAlign w:val="subscript"/>
          <w:lang w:val="nb-NO"/>
        </w:rPr>
        <w:t>1</w:t>
      </w:r>
      <w:r w:rsidRPr="00971557">
        <w:rPr>
          <w:i/>
          <w:lang w:val="nb-NO"/>
        </w:rPr>
        <w:t>QDt</w:t>
      </w:r>
      <w:r w:rsidRPr="00971557">
        <w:rPr>
          <w:i/>
          <w:vertAlign w:val="subscript"/>
          <w:lang w:val="nb-NO"/>
        </w:rPr>
        <w:t>-1</w:t>
      </w:r>
      <w:r w:rsidRPr="00971557">
        <w:rPr>
          <w:i/>
          <w:vertAlign w:val="subscript"/>
        </w:rPr>
        <w:t xml:space="preserve"> </w:t>
      </w:r>
      <w:r w:rsidRPr="00971557">
        <w:rPr>
          <w:i/>
        </w:rPr>
        <w:t xml:space="preserve">- </w:t>
      </w:r>
      <w:r w:rsidRPr="00971557">
        <w:rPr>
          <w:i/>
          <w:lang w:val="el-GR"/>
        </w:rPr>
        <w:t>φ</w:t>
      </w:r>
      <w:r w:rsidRPr="00971557">
        <w:rPr>
          <w:i/>
          <w:vertAlign w:val="subscript"/>
          <w:lang w:val="nb-NO"/>
        </w:rPr>
        <w:t xml:space="preserve">2 </w:t>
      </w:r>
      <w:r w:rsidRPr="00971557">
        <w:rPr>
          <w:i/>
          <w:lang w:val="nb-NO"/>
        </w:rPr>
        <w:t>Pt</w:t>
      </w:r>
      <w:r w:rsidRPr="00971557">
        <w:rPr>
          <w:i/>
        </w:rPr>
        <w:t xml:space="preserve"> + Kt = </w:t>
      </w:r>
      <w:r w:rsidRPr="00971557">
        <w:rPr>
          <w:i/>
          <w:lang w:val="el-GR"/>
        </w:rPr>
        <w:t>φ</w:t>
      </w:r>
      <w:r w:rsidRPr="00971557">
        <w:rPr>
          <w:i/>
          <w:vertAlign w:val="subscript"/>
          <w:lang w:val="nb-NO"/>
        </w:rPr>
        <w:t>0</w:t>
      </w:r>
      <w:r w:rsidRPr="00971557">
        <w:rPr>
          <w:i/>
          <w:lang w:val="nb-NO"/>
        </w:rPr>
        <w:t xml:space="preserve">+ </w:t>
      </w:r>
      <w:r w:rsidRPr="00971557">
        <w:rPr>
          <w:i/>
          <w:lang w:val="el-GR"/>
        </w:rPr>
        <w:t>φ</w:t>
      </w:r>
      <w:r w:rsidRPr="00971557">
        <w:rPr>
          <w:i/>
          <w:vertAlign w:val="subscript"/>
          <w:lang w:val="nb-NO"/>
        </w:rPr>
        <w:t>3</w:t>
      </w:r>
      <w:r w:rsidRPr="00971557">
        <w:rPr>
          <w:i/>
          <w:lang w:val="nb-NO"/>
        </w:rPr>
        <w:t>Pt -</w:t>
      </w:r>
      <w:r w:rsidRPr="00971557">
        <w:rPr>
          <w:i/>
          <w:vertAlign w:val="subscript"/>
          <w:lang w:val="nb-NO"/>
        </w:rPr>
        <w:t>1</w:t>
      </w:r>
      <w:r w:rsidRPr="00971557">
        <w:rPr>
          <w:i/>
          <w:lang w:val="nb-NO"/>
        </w:rPr>
        <w:t xml:space="preserve">  +</w:t>
      </w:r>
      <w:r w:rsidRPr="00971557">
        <w:rPr>
          <w:i/>
          <w:lang w:val="el-GR"/>
        </w:rPr>
        <w:t xml:space="preserve"> φ</w:t>
      </w:r>
      <w:r w:rsidRPr="00971557">
        <w:rPr>
          <w:i/>
          <w:vertAlign w:val="subscript"/>
          <w:lang w:val="nb-NO"/>
        </w:rPr>
        <w:t xml:space="preserve">4 </w:t>
      </w:r>
      <w:r w:rsidRPr="00971557">
        <w:rPr>
          <w:i/>
          <w:lang w:val="nb-NO"/>
        </w:rPr>
        <w:t>EK  +</w:t>
      </w:r>
      <w:r w:rsidRPr="00971557">
        <w:rPr>
          <w:i/>
          <w:lang w:val="el-GR"/>
        </w:rPr>
        <w:t xml:space="preserve"> φ</w:t>
      </w:r>
      <w:r w:rsidRPr="00971557">
        <w:rPr>
          <w:i/>
          <w:lang w:val="nb-NO"/>
        </w:rPr>
        <w:t>5 Kt-</w:t>
      </w:r>
      <w:r w:rsidRPr="00971557">
        <w:rPr>
          <w:i/>
          <w:vertAlign w:val="subscript"/>
          <w:lang w:val="nb-NO"/>
        </w:rPr>
        <w:t>1</w:t>
      </w:r>
      <w:r w:rsidR="00711F3C">
        <w:rPr>
          <w:i/>
          <w:vertAlign w:val="subscript"/>
        </w:rPr>
        <w:t xml:space="preserve"> </w:t>
      </w:r>
      <w:r w:rsidR="00711F3C">
        <w:rPr>
          <w:i/>
        </w:rPr>
        <w:t>.............................................................................................(2.7)</w:t>
      </w:r>
    </w:p>
    <w:p w:rsidR="004A5C5C" w:rsidRPr="00711F3C" w:rsidRDefault="004A5C5C" w:rsidP="00971557">
      <w:pPr>
        <w:tabs>
          <w:tab w:val="left" w:pos="0"/>
        </w:tabs>
        <w:spacing w:after="0" w:line="240" w:lineRule="auto"/>
        <w:rPr>
          <w:i/>
        </w:rPr>
      </w:pPr>
      <w:r w:rsidRPr="00971557">
        <w:rPr>
          <w:i/>
          <w:lang w:val="nb-NO"/>
        </w:rPr>
        <w:t xml:space="preserve">Pt </w:t>
      </w:r>
      <w:r w:rsidRPr="00971557">
        <w:rPr>
          <w:i/>
        </w:rPr>
        <w:t xml:space="preserve"> </w:t>
      </w:r>
      <w:r w:rsidRPr="00971557">
        <w:rPr>
          <w:i/>
        </w:rPr>
        <w:tab/>
      </w:r>
      <w:r w:rsidRPr="00971557">
        <w:rPr>
          <w:i/>
          <w:lang w:val="nb-NO"/>
        </w:rPr>
        <w:t>=</w:t>
      </w:r>
      <w:r w:rsidRPr="00971557">
        <w:rPr>
          <w:i/>
        </w:rPr>
        <w:t xml:space="preserve"> </w:t>
      </w:r>
      <w:r w:rsidRPr="00971557">
        <w:rPr>
          <w:i/>
          <w:position w:val="-4"/>
          <w:lang w:val="sv-SE"/>
        </w:rPr>
        <w:t>Г</w:t>
      </w:r>
      <w:r w:rsidRPr="00971557">
        <w:rPr>
          <w:i/>
          <w:vertAlign w:val="subscript"/>
          <w:lang w:val="nb-NO"/>
        </w:rPr>
        <w:t>0</w:t>
      </w:r>
      <w:r w:rsidRPr="00971557">
        <w:rPr>
          <w:i/>
          <w:lang w:val="sv-SE"/>
        </w:rPr>
        <w:t xml:space="preserve"> + </w:t>
      </w:r>
      <w:r w:rsidRPr="00971557">
        <w:rPr>
          <w:i/>
          <w:position w:val="-4"/>
          <w:lang w:val="sv-SE"/>
        </w:rPr>
        <w:t>Г</w:t>
      </w:r>
      <w:r w:rsidRPr="00971557">
        <w:rPr>
          <w:i/>
          <w:vertAlign w:val="subscript"/>
          <w:lang w:val="sv-SE"/>
        </w:rPr>
        <w:t>1</w:t>
      </w:r>
      <w:r w:rsidRPr="00971557">
        <w:rPr>
          <w:i/>
          <w:lang w:val="sv-SE"/>
        </w:rPr>
        <w:t>Pt</w:t>
      </w:r>
      <w:r w:rsidRPr="00971557">
        <w:rPr>
          <w:i/>
        </w:rPr>
        <w:t>-</w:t>
      </w:r>
      <w:r w:rsidRPr="00971557">
        <w:rPr>
          <w:i/>
          <w:vertAlign w:val="subscript"/>
        </w:rPr>
        <w:t xml:space="preserve">1 </w:t>
      </w:r>
      <w:r w:rsidRPr="00971557">
        <w:rPr>
          <w:i/>
          <w:lang w:val="sv-SE"/>
        </w:rPr>
        <w:t>+</w:t>
      </w:r>
      <w:r w:rsidRPr="00971557">
        <w:rPr>
          <w:i/>
          <w:position w:val="-4"/>
          <w:lang w:val="sv-SE"/>
        </w:rPr>
        <w:t>Г</w:t>
      </w:r>
      <w:r w:rsidRPr="00971557">
        <w:rPr>
          <w:i/>
          <w:vertAlign w:val="subscript"/>
          <w:lang w:val="sv-SE"/>
        </w:rPr>
        <w:t>2</w:t>
      </w:r>
      <w:r w:rsidRPr="00971557">
        <w:rPr>
          <w:i/>
          <w:lang w:val="sv-SE"/>
        </w:rPr>
        <w:t>Ps+</w:t>
      </w:r>
      <w:r w:rsidRPr="00971557">
        <w:rPr>
          <w:i/>
          <w:position w:val="-4"/>
          <w:lang w:val="sv-SE"/>
        </w:rPr>
        <w:t>Г</w:t>
      </w:r>
      <w:r w:rsidRPr="00971557">
        <w:rPr>
          <w:i/>
          <w:vertAlign w:val="subscript"/>
          <w:lang w:val="sv-SE"/>
        </w:rPr>
        <w:t>3</w:t>
      </w:r>
      <w:r w:rsidRPr="00971557">
        <w:rPr>
          <w:i/>
          <w:lang w:val="sv-SE"/>
        </w:rPr>
        <w:t>PP+</w:t>
      </w:r>
      <w:r w:rsidRPr="00971557">
        <w:rPr>
          <w:i/>
          <w:position w:val="-4"/>
          <w:lang w:val="sv-SE"/>
        </w:rPr>
        <w:t>Г</w:t>
      </w:r>
      <w:r w:rsidRPr="00971557">
        <w:rPr>
          <w:i/>
          <w:vertAlign w:val="subscript"/>
          <w:lang w:val="sv-SE"/>
        </w:rPr>
        <w:t>4</w:t>
      </w:r>
      <w:r w:rsidRPr="00971557">
        <w:rPr>
          <w:i/>
        </w:rPr>
        <w:t xml:space="preserve">NT </w:t>
      </w:r>
      <w:r w:rsidRPr="00971557">
        <w:rPr>
          <w:i/>
          <w:lang w:val="sv-SE"/>
        </w:rPr>
        <w:t>+</w:t>
      </w:r>
      <w:r w:rsidRPr="00971557">
        <w:rPr>
          <w:i/>
          <w:position w:val="-4"/>
          <w:lang w:val="sv-SE"/>
        </w:rPr>
        <w:t>Г</w:t>
      </w:r>
      <w:r w:rsidRPr="00971557">
        <w:rPr>
          <w:i/>
          <w:vertAlign w:val="subscript"/>
          <w:lang w:val="sv-SE"/>
        </w:rPr>
        <w:t>5</w:t>
      </w:r>
      <w:r w:rsidRPr="00971557">
        <w:rPr>
          <w:i/>
          <w:lang w:val="sv-SE"/>
        </w:rPr>
        <w:t>EK+</w:t>
      </w:r>
      <w:r w:rsidRPr="00971557">
        <w:rPr>
          <w:i/>
          <w:position w:val="-4"/>
          <w:lang w:val="sv-SE"/>
        </w:rPr>
        <w:t>Г</w:t>
      </w:r>
      <w:r w:rsidRPr="00971557">
        <w:rPr>
          <w:i/>
          <w:vertAlign w:val="subscript"/>
          <w:lang w:val="sv-SE"/>
        </w:rPr>
        <w:t>6</w:t>
      </w:r>
      <w:r w:rsidRPr="00971557">
        <w:rPr>
          <w:i/>
        </w:rPr>
        <w:t xml:space="preserve">PDRB + </w:t>
      </w:r>
      <w:r w:rsidR="006106DD" w:rsidRPr="00971557">
        <w:rPr>
          <w:i/>
        </w:rPr>
        <w:t xml:space="preserve"> </w:t>
      </w:r>
      <w:r w:rsidRPr="00971557">
        <w:rPr>
          <w:i/>
          <w:position w:val="-4"/>
          <w:lang w:val="sv-SE"/>
        </w:rPr>
        <w:t>Г</w:t>
      </w:r>
      <w:r w:rsidRPr="00971557">
        <w:rPr>
          <w:i/>
          <w:vertAlign w:val="subscript"/>
          <w:lang w:val="sv-SE"/>
        </w:rPr>
        <w:t>7</w:t>
      </w:r>
      <w:r w:rsidRPr="00971557">
        <w:rPr>
          <w:i/>
        </w:rPr>
        <w:t>QS</w:t>
      </w:r>
      <w:r w:rsidRPr="00971557">
        <w:rPr>
          <w:i/>
          <w:lang w:val="sv-SE"/>
        </w:rPr>
        <w:t>t-</w:t>
      </w:r>
      <w:r w:rsidRPr="00971557">
        <w:rPr>
          <w:i/>
          <w:vertAlign w:val="subscript"/>
          <w:lang w:val="sv-SE"/>
        </w:rPr>
        <w:t>1</w:t>
      </w:r>
      <w:r w:rsidRPr="00971557">
        <w:rPr>
          <w:i/>
          <w:lang w:val="sv-SE"/>
        </w:rPr>
        <w:t>+</w:t>
      </w:r>
      <w:r w:rsidRPr="00971557">
        <w:rPr>
          <w:i/>
          <w:position w:val="-4"/>
          <w:lang w:val="sv-SE"/>
        </w:rPr>
        <w:t>Г</w:t>
      </w:r>
      <w:r w:rsidRPr="00971557">
        <w:rPr>
          <w:i/>
          <w:vertAlign w:val="subscript"/>
        </w:rPr>
        <w:t>8</w:t>
      </w:r>
      <w:r w:rsidRPr="00971557">
        <w:rPr>
          <w:i/>
          <w:lang w:val="sv-SE"/>
        </w:rPr>
        <w:t>QDt-</w:t>
      </w:r>
      <w:r w:rsidRPr="00971557">
        <w:rPr>
          <w:i/>
          <w:vertAlign w:val="subscript"/>
          <w:lang w:val="sv-SE"/>
        </w:rPr>
        <w:t>1</w:t>
      </w:r>
      <w:r w:rsidRPr="00971557">
        <w:rPr>
          <w:i/>
          <w:lang w:val="sv-SE"/>
        </w:rPr>
        <w:t xml:space="preserve">+ </w:t>
      </w:r>
      <w:r w:rsidRPr="00971557">
        <w:rPr>
          <w:i/>
          <w:position w:val="-4"/>
          <w:lang w:val="sv-SE"/>
        </w:rPr>
        <w:t>Г</w:t>
      </w:r>
      <w:r w:rsidRPr="00971557">
        <w:rPr>
          <w:i/>
          <w:vertAlign w:val="subscript"/>
        </w:rPr>
        <w:t>9</w:t>
      </w:r>
      <w:r w:rsidRPr="00971557">
        <w:rPr>
          <w:i/>
          <w:lang w:val="sv-SE"/>
        </w:rPr>
        <w:t>Kt-</w:t>
      </w:r>
      <w:r w:rsidRPr="00971557">
        <w:rPr>
          <w:i/>
          <w:vertAlign w:val="subscript"/>
          <w:lang w:val="sv-SE"/>
        </w:rPr>
        <w:t>1</w:t>
      </w:r>
      <w:r w:rsidR="00711F3C">
        <w:rPr>
          <w:i/>
          <w:vertAlign w:val="subscript"/>
        </w:rPr>
        <w:t xml:space="preserve"> </w:t>
      </w:r>
      <w:r w:rsidR="00711F3C">
        <w:rPr>
          <w:i/>
        </w:rPr>
        <w:t>.....(2.8)</w:t>
      </w:r>
    </w:p>
    <w:p w:rsidR="00711F3C" w:rsidRDefault="00711F3C" w:rsidP="00711F3C">
      <w:pPr>
        <w:spacing w:after="0" w:line="240" w:lineRule="auto"/>
        <w:jc w:val="both"/>
      </w:pPr>
    </w:p>
    <w:p w:rsidR="00711F3C" w:rsidRDefault="004A5C5C" w:rsidP="00E70455">
      <w:pPr>
        <w:spacing w:after="0" w:line="240" w:lineRule="auto"/>
        <w:jc w:val="both"/>
      </w:pPr>
      <w:r>
        <w:t>Persamaan yang diestimasi :</w:t>
      </w:r>
    </w:p>
    <w:p w:rsidR="004A5C5C" w:rsidRDefault="004A5C5C" w:rsidP="00E70455">
      <w:pPr>
        <w:numPr>
          <w:ilvl w:val="0"/>
          <w:numId w:val="31"/>
        </w:numPr>
        <w:spacing w:after="0" w:line="240" w:lineRule="auto"/>
        <w:ind w:left="426"/>
        <w:jc w:val="both"/>
      </w:pPr>
      <w:r w:rsidRPr="00602FAC">
        <w:t>QS</w:t>
      </w:r>
      <w:r w:rsidRPr="00602FAC">
        <w:rPr>
          <w:vertAlign w:val="subscript"/>
        </w:rPr>
        <w:t>t</w:t>
      </w:r>
      <w:r w:rsidRPr="00602FAC">
        <w:t xml:space="preserve"> = </w:t>
      </w:r>
      <w:r>
        <w:t>α</w:t>
      </w:r>
      <w:r w:rsidRPr="000F78BA">
        <w:rPr>
          <w:vertAlign w:val="subscript"/>
        </w:rPr>
        <w:t>0</w:t>
      </w:r>
      <w:r w:rsidRPr="000F78BA">
        <w:t xml:space="preserve"> + </w:t>
      </w:r>
      <w:r>
        <w:t>α</w:t>
      </w:r>
      <w:r w:rsidRPr="000F78BA">
        <w:rPr>
          <w:vertAlign w:val="subscript"/>
        </w:rPr>
        <w:t>1</w:t>
      </w:r>
      <w:r w:rsidRPr="000F78BA">
        <w:t>Pt-</w:t>
      </w:r>
      <w:r w:rsidRPr="000F78BA">
        <w:rPr>
          <w:vertAlign w:val="subscript"/>
        </w:rPr>
        <w:t>1</w:t>
      </w:r>
      <w:r w:rsidRPr="000F78BA">
        <w:t xml:space="preserve"> + </w:t>
      </w:r>
      <w:r>
        <w:t>α</w:t>
      </w:r>
      <w:r w:rsidRPr="000F78BA">
        <w:rPr>
          <w:vertAlign w:val="subscript"/>
        </w:rPr>
        <w:t>2</w:t>
      </w:r>
      <w:r w:rsidRPr="000F78BA">
        <w:t>P</w:t>
      </w:r>
      <w:r>
        <w:t>s</w:t>
      </w:r>
      <w:r w:rsidRPr="000F78BA">
        <w:t xml:space="preserve"> + </w:t>
      </w:r>
      <w:r>
        <w:t>α</w:t>
      </w:r>
      <w:r w:rsidRPr="000F78BA">
        <w:rPr>
          <w:vertAlign w:val="subscript"/>
        </w:rPr>
        <w:t>3</w:t>
      </w:r>
      <w:r w:rsidRPr="000F78BA">
        <w:t xml:space="preserve">PP + </w:t>
      </w:r>
      <w:r>
        <w:t>α</w:t>
      </w:r>
      <w:r w:rsidRPr="000F78BA">
        <w:rPr>
          <w:vertAlign w:val="subscript"/>
        </w:rPr>
        <w:t>4</w:t>
      </w:r>
      <w:r w:rsidRPr="000F78BA">
        <w:t xml:space="preserve">NT + </w:t>
      </w:r>
      <w:r>
        <w:t>α</w:t>
      </w:r>
      <w:r w:rsidRPr="000F78BA">
        <w:rPr>
          <w:vertAlign w:val="subscript"/>
        </w:rPr>
        <w:t>5</w:t>
      </w:r>
      <w:r w:rsidRPr="000F78BA">
        <w:t>QSt-</w:t>
      </w:r>
      <w:r w:rsidRPr="000F78BA">
        <w:rPr>
          <w:vertAlign w:val="subscript"/>
        </w:rPr>
        <w:t xml:space="preserve">1 </w:t>
      </w:r>
      <w:r w:rsidRPr="000F78BA">
        <w:t>+ U</w:t>
      </w:r>
      <w:r w:rsidRPr="000F78BA">
        <w:rPr>
          <w:vertAlign w:val="subscript"/>
        </w:rPr>
        <w:t>1</w:t>
      </w:r>
      <w:r w:rsidRPr="000F78BA">
        <w:t>t</w:t>
      </w:r>
    </w:p>
    <w:p w:rsidR="004A5C5C" w:rsidRDefault="004A5C5C" w:rsidP="00E70455">
      <w:pPr>
        <w:numPr>
          <w:ilvl w:val="0"/>
          <w:numId w:val="31"/>
        </w:numPr>
        <w:spacing w:after="0" w:line="240" w:lineRule="auto"/>
        <w:ind w:left="426"/>
        <w:jc w:val="both"/>
      </w:pPr>
      <w:r w:rsidRPr="00602FAC">
        <w:t xml:space="preserve">QDt = </w:t>
      </w:r>
      <w:r>
        <w:rPr>
          <w:rFonts w:ascii="Cambria Math" w:hAnsi="Cambria Math"/>
          <w:lang w:val="it-IT"/>
        </w:rPr>
        <w:t>δ</w:t>
      </w:r>
      <w:r>
        <w:rPr>
          <w:rFonts w:ascii="Cambria Math" w:hAnsi="Cambria Math"/>
          <w:vertAlign w:val="subscript"/>
        </w:rPr>
        <w:t>0</w:t>
      </w:r>
      <w:r w:rsidRPr="00EC7B71">
        <w:rPr>
          <w:lang w:val="it-IT"/>
        </w:rPr>
        <w:t xml:space="preserve"> +</w:t>
      </w:r>
      <w:r>
        <w:rPr>
          <w:rFonts w:ascii="Cambria Math" w:hAnsi="Cambria Math"/>
          <w:lang w:val="it-IT"/>
        </w:rPr>
        <w:t>δ</w:t>
      </w:r>
      <w:r w:rsidRPr="00EC7B71">
        <w:rPr>
          <w:vertAlign w:val="subscript"/>
          <w:lang w:val="it-IT"/>
        </w:rPr>
        <w:t xml:space="preserve"> 1</w:t>
      </w:r>
      <w:r w:rsidRPr="00EC7B71">
        <w:rPr>
          <w:lang w:val="it-IT"/>
        </w:rPr>
        <w:t>Pt</w:t>
      </w:r>
      <w:r>
        <w:t>-1</w:t>
      </w:r>
      <w:r w:rsidRPr="00EC7B71">
        <w:rPr>
          <w:lang w:val="it-IT"/>
        </w:rPr>
        <w:t xml:space="preserve"> + </w:t>
      </w:r>
      <w:r>
        <w:rPr>
          <w:rFonts w:ascii="Cambria Math" w:hAnsi="Cambria Math"/>
          <w:lang w:val="it-IT"/>
        </w:rPr>
        <w:t>δ</w:t>
      </w:r>
      <w:r w:rsidRPr="00EC7B71">
        <w:rPr>
          <w:vertAlign w:val="subscript"/>
          <w:lang w:val="it-IT"/>
        </w:rPr>
        <w:t xml:space="preserve"> 2</w:t>
      </w:r>
      <w:r>
        <w:rPr>
          <w:lang w:val="it-IT"/>
        </w:rPr>
        <w:t xml:space="preserve">Ps + </w:t>
      </w:r>
      <w:r>
        <w:rPr>
          <w:rFonts w:ascii="Cambria Math" w:hAnsi="Cambria Math"/>
          <w:lang w:val="it-IT"/>
        </w:rPr>
        <w:t>δ</w:t>
      </w:r>
      <w:r w:rsidRPr="00602FAC">
        <w:rPr>
          <w:vertAlign w:val="subscript"/>
        </w:rPr>
        <w:t xml:space="preserve"> 3</w:t>
      </w:r>
      <w:r>
        <w:t>NT</w:t>
      </w:r>
      <w:r>
        <w:rPr>
          <w:position w:val="-6"/>
        </w:rPr>
        <w:t xml:space="preserve">+ </w:t>
      </w:r>
      <w:r>
        <w:rPr>
          <w:rFonts w:ascii="Cambria Math" w:hAnsi="Cambria Math"/>
          <w:lang w:val="it-IT"/>
        </w:rPr>
        <w:t>δ</w:t>
      </w:r>
      <w:r>
        <w:rPr>
          <w:position w:val="-6"/>
        </w:rPr>
        <w:t xml:space="preserve"> 4</w:t>
      </w:r>
      <w:r>
        <w:t>PDRB</w:t>
      </w:r>
      <w:r w:rsidRPr="00EC7B71">
        <w:rPr>
          <w:lang w:val="it-IT"/>
        </w:rPr>
        <w:t xml:space="preserve">+ </w:t>
      </w:r>
      <w:r>
        <w:rPr>
          <w:rFonts w:ascii="Cambria Math" w:hAnsi="Cambria Math"/>
          <w:lang w:val="it-IT"/>
        </w:rPr>
        <w:t>δ</w:t>
      </w:r>
      <w:r>
        <w:rPr>
          <w:position w:val="-6"/>
        </w:rPr>
        <w:t xml:space="preserve"> 5</w:t>
      </w:r>
      <w:r w:rsidRPr="00EC7B71">
        <w:rPr>
          <w:lang w:val="it-IT"/>
        </w:rPr>
        <w:t>QDt-</w:t>
      </w:r>
      <w:r>
        <w:rPr>
          <w:vertAlign w:val="subscript"/>
          <w:lang w:val="it-IT"/>
        </w:rPr>
        <w:t xml:space="preserve">1 </w:t>
      </w:r>
      <w:r>
        <w:rPr>
          <w:lang w:val="it-IT"/>
        </w:rPr>
        <w:t>+ U</w:t>
      </w:r>
      <w:r>
        <w:rPr>
          <w:vertAlign w:val="subscript"/>
          <w:lang w:val="it-IT"/>
        </w:rPr>
        <w:t>2</w:t>
      </w:r>
      <w:r>
        <w:rPr>
          <w:lang w:val="it-IT"/>
        </w:rPr>
        <w:t>t</w:t>
      </w:r>
    </w:p>
    <w:p w:rsidR="00E70455" w:rsidRDefault="00E70455" w:rsidP="00E70455">
      <w:pPr>
        <w:numPr>
          <w:ilvl w:val="0"/>
          <w:numId w:val="31"/>
        </w:numPr>
        <w:spacing w:after="0" w:line="240" w:lineRule="auto"/>
        <w:ind w:left="426"/>
        <w:jc w:val="both"/>
      </w:pPr>
      <w:r w:rsidRPr="003F478E">
        <w:rPr>
          <w:lang w:val="nb-NO"/>
        </w:rPr>
        <w:t>Kt</w:t>
      </w:r>
      <w:r>
        <w:t xml:space="preserve">    </w:t>
      </w:r>
      <w:r w:rsidRPr="003F478E">
        <w:rPr>
          <w:lang w:val="nb-NO"/>
        </w:rPr>
        <w:t>=</w:t>
      </w:r>
      <w:r w:rsidRPr="003F478E">
        <w:rPr>
          <w:lang w:val="el-GR"/>
        </w:rPr>
        <w:t xml:space="preserve"> φ</w:t>
      </w:r>
      <w:r w:rsidRPr="003F478E">
        <w:rPr>
          <w:vertAlign w:val="subscript"/>
          <w:lang w:val="nb-NO"/>
        </w:rPr>
        <w:t>0</w:t>
      </w:r>
      <w:r w:rsidRPr="003F478E">
        <w:rPr>
          <w:lang w:val="nb-NO"/>
        </w:rPr>
        <w:t xml:space="preserve"> + </w:t>
      </w:r>
      <w:r w:rsidRPr="003F478E">
        <w:rPr>
          <w:lang w:val="el-GR"/>
        </w:rPr>
        <w:t xml:space="preserve">φ </w:t>
      </w:r>
      <w:r w:rsidRPr="003F478E">
        <w:rPr>
          <w:vertAlign w:val="subscript"/>
          <w:lang w:val="nb-NO"/>
        </w:rPr>
        <w:t>1</w:t>
      </w:r>
      <w:r w:rsidRPr="003F478E">
        <w:rPr>
          <w:lang w:val="nb-NO"/>
        </w:rPr>
        <w:t xml:space="preserve"> QDt +</w:t>
      </w:r>
      <w:r w:rsidRPr="003F478E">
        <w:rPr>
          <w:lang w:val="el-GR"/>
        </w:rPr>
        <w:t xml:space="preserve">φ </w:t>
      </w:r>
      <w:r w:rsidRPr="003F478E">
        <w:rPr>
          <w:vertAlign w:val="subscript"/>
          <w:lang w:val="nb-NO"/>
        </w:rPr>
        <w:t xml:space="preserve">2 </w:t>
      </w:r>
      <w:r w:rsidRPr="003F478E">
        <w:rPr>
          <w:lang w:val="nb-NO"/>
        </w:rPr>
        <w:t xml:space="preserve">Pt + </w:t>
      </w:r>
      <w:r w:rsidRPr="003F478E">
        <w:rPr>
          <w:lang w:val="el-GR"/>
        </w:rPr>
        <w:t>φ</w:t>
      </w:r>
      <w:r w:rsidRPr="003F478E">
        <w:rPr>
          <w:vertAlign w:val="subscript"/>
          <w:lang w:val="nb-NO"/>
        </w:rPr>
        <w:t>3</w:t>
      </w:r>
      <w:r w:rsidRPr="003F478E">
        <w:rPr>
          <w:lang w:val="nb-NO"/>
        </w:rPr>
        <w:t>Pt -</w:t>
      </w:r>
      <w:r w:rsidRPr="003F478E">
        <w:rPr>
          <w:vertAlign w:val="subscript"/>
          <w:lang w:val="nb-NO"/>
        </w:rPr>
        <w:t>1</w:t>
      </w:r>
      <w:r w:rsidRPr="003F478E">
        <w:rPr>
          <w:lang w:val="nb-NO"/>
        </w:rPr>
        <w:t xml:space="preserve">  +</w:t>
      </w:r>
      <w:r w:rsidRPr="003F478E">
        <w:rPr>
          <w:lang w:val="el-GR"/>
        </w:rPr>
        <w:t xml:space="preserve"> φ</w:t>
      </w:r>
      <w:r w:rsidRPr="003F478E">
        <w:rPr>
          <w:vertAlign w:val="subscript"/>
          <w:lang w:val="nb-NO"/>
        </w:rPr>
        <w:t xml:space="preserve">4 </w:t>
      </w:r>
      <w:r w:rsidRPr="003F478E">
        <w:rPr>
          <w:lang w:val="nb-NO"/>
        </w:rPr>
        <w:t>EK  +</w:t>
      </w:r>
      <w:r w:rsidRPr="003F478E">
        <w:rPr>
          <w:lang w:val="el-GR"/>
        </w:rPr>
        <w:t xml:space="preserve"> φ</w:t>
      </w:r>
      <w:r w:rsidRPr="003F478E">
        <w:rPr>
          <w:lang w:val="nb-NO"/>
        </w:rPr>
        <w:t>5 Kt-</w:t>
      </w:r>
      <w:r w:rsidRPr="003F478E">
        <w:rPr>
          <w:vertAlign w:val="subscript"/>
          <w:lang w:val="nb-NO"/>
        </w:rPr>
        <w:t>1</w:t>
      </w:r>
      <w:r w:rsidRPr="003F478E">
        <w:rPr>
          <w:lang w:val="nb-NO"/>
        </w:rPr>
        <w:t xml:space="preserve"> + U</w:t>
      </w:r>
      <w:r>
        <w:rPr>
          <w:lang w:val="nb-NO"/>
        </w:rPr>
        <w:t>4</w:t>
      </w:r>
      <w:r w:rsidRPr="003F478E">
        <w:rPr>
          <w:lang w:val="nb-NO"/>
        </w:rPr>
        <w:t>t</w:t>
      </w:r>
    </w:p>
    <w:p w:rsidR="004A5C5C" w:rsidRPr="00602FAC" w:rsidRDefault="004A5C5C" w:rsidP="00E70455">
      <w:pPr>
        <w:numPr>
          <w:ilvl w:val="0"/>
          <w:numId w:val="31"/>
        </w:numPr>
        <w:spacing w:after="0" w:line="240" w:lineRule="auto"/>
        <w:ind w:left="426"/>
        <w:jc w:val="both"/>
      </w:pPr>
      <w:r w:rsidRPr="00602FAC">
        <w:rPr>
          <w:lang w:val="nb-NO"/>
        </w:rPr>
        <w:t xml:space="preserve">Pt </w:t>
      </w:r>
      <w:r>
        <w:tab/>
        <w:t xml:space="preserve">   </w:t>
      </w:r>
      <w:r w:rsidRPr="00602FAC">
        <w:rPr>
          <w:lang w:val="nb-NO"/>
        </w:rPr>
        <w:t>=</w:t>
      </w:r>
      <w:r>
        <w:t xml:space="preserve"> </w:t>
      </w:r>
      <w:r w:rsidRPr="00602FAC">
        <w:rPr>
          <w:position w:val="-4"/>
          <w:lang w:val="sv-SE"/>
        </w:rPr>
        <w:t>Г</w:t>
      </w:r>
      <w:r w:rsidRPr="00602FAC">
        <w:t>QDt</w:t>
      </w:r>
      <w:r w:rsidRPr="00602FAC">
        <w:rPr>
          <w:lang w:val="sv-SE"/>
        </w:rPr>
        <w:t xml:space="preserve"> + </w:t>
      </w:r>
      <w:r w:rsidRPr="00602FAC">
        <w:rPr>
          <w:position w:val="-4"/>
          <w:lang w:val="sv-SE"/>
        </w:rPr>
        <w:t>Г</w:t>
      </w:r>
      <w:r w:rsidRPr="00602FAC">
        <w:rPr>
          <w:vertAlign w:val="subscript"/>
          <w:lang w:val="sv-SE"/>
        </w:rPr>
        <w:t>1</w:t>
      </w:r>
      <w:r w:rsidRPr="00602FAC">
        <w:rPr>
          <w:lang w:val="sv-SE"/>
        </w:rPr>
        <w:t xml:space="preserve"> Pt</w:t>
      </w:r>
      <w:r w:rsidRPr="00602FAC">
        <w:t>-</w:t>
      </w:r>
      <w:r w:rsidRPr="00602FAC">
        <w:rPr>
          <w:vertAlign w:val="subscript"/>
        </w:rPr>
        <w:t>1</w:t>
      </w:r>
      <w:r w:rsidRPr="00602FAC">
        <w:rPr>
          <w:lang w:val="sv-SE"/>
        </w:rPr>
        <w:t>+</w:t>
      </w:r>
      <w:r w:rsidRPr="00602FAC">
        <w:rPr>
          <w:position w:val="-4"/>
          <w:lang w:val="sv-SE"/>
        </w:rPr>
        <w:t>Г</w:t>
      </w:r>
      <w:r w:rsidRPr="00602FAC">
        <w:rPr>
          <w:vertAlign w:val="subscript"/>
          <w:lang w:val="sv-SE"/>
        </w:rPr>
        <w:t>2</w:t>
      </w:r>
      <w:r w:rsidRPr="00602FAC">
        <w:rPr>
          <w:lang w:val="sv-SE"/>
        </w:rPr>
        <w:t>Ps+</w:t>
      </w:r>
      <w:r w:rsidRPr="00602FAC">
        <w:rPr>
          <w:position w:val="-4"/>
          <w:lang w:val="sv-SE"/>
        </w:rPr>
        <w:t>Г</w:t>
      </w:r>
      <w:r w:rsidRPr="00602FAC">
        <w:rPr>
          <w:vertAlign w:val="subscript"/>
          <w:lang w:val="sv-SE"/>
        </w:rPr>
        <w:t>3</w:t>
      </w:r>
      <w:r w:rsidRPr="00602FAC">
        <w:rPr>
          <w:lang w:val="sv-SE"/>
        </w:rPr>
        <w:t>PP+</w:t>
      </w:r>
      <w:r w:rsidRPr="00602FAC">
        <w:rPr>
          <w:position w:val="-4"/>
          <w:lang w:val="sv-SE"/>
        </w:rPr>
        <w:t>Г</w:t>
      </w:r>
      <w:r w:rsidRPr="00602FAC">
        <w:rPr>
          <w:vertAlign w:val="subscript"/>
          <w:lang w:val="sv-SE"/>
        </w:rPr>
        <w:t>4</w:t>
      </w:r>
      <w:r w:rsidRPr="00602FAC">
        <w:t xml:space="preserve"> NT + </w:t>
      </w:r>
      <w:r w:rsidRPr="00602FAC">
        <w:rPr>
          <w:position w:val="-4"/>
          <w:lang w:val="sv-SE"/>
        </w:rPr>
        <w:t>Г</w:t>
      </w:r>
      <w:r w:rsidRPr="00602FAC">
        <w:rPr>
          <w:vertAlign w:val="subscript"/>
          <w:lang w:val="sv-SE"/>
        </w:rPr>
        <w:t>5</w:t>
      </w:r>
      <w:r w:rsidRPr="00602FAC">
        <w:rPr>
          <w:lang w:val="sv-SE"/>
        </w:rPr>
        <w:t>EK +</w:t>
      </w:r>
      <w:r w:rsidRPr="00602FAC">
        <w:rPr>
          <w:position w:val="-4"/>
          <w:lang w:val="sv-SE"/>
        </w:rPr>
        <w:t>Г</w:t>
      </w:r>
      <w:r w:rsidRPr="00602FAC">
        <w:rPr>
          <w:vertAlign w:val="subscript"/>
        </w:rPr>
        <w:t>6</w:t>
      </w:r>
      <w:r w:rsidRPr="00602FAC">
        <w:t>PDRB</w:t>
      </w:r>
      <w:r w:rsidRPr="00602FAC">
        <w:rPr>
          <w:lang w:val="sv-SE"/>
        </w:rPr>
        <w:t xml:space="preserve"> +</w:t>
      </w:r>
      <w:r w:rsidRPr="00602FAC">
        <w:rPr>
          <w:position w:val="-4"/>
          <w:lang w:val="sv-SE"/>
        </w:rPr>
        <w:t>Г</w:t>
      </w:r>
      <w:r w:rsidRPr="00602FAC">
        <w:rPr>
          <w:vertAlign w:val="subscript"/>
        </w:rPr>
        <w:t>7</w:t>
      </w:r>
      <w:r w:rsidRPr="00602FAC">
        <w:rPr>
          <w:lang w:val="sv-SE"/>
        </w:rPr>
        <w:t>QSt-</w:t>
      </w:r>
      <w:r w:rsidRPr="00602FAC">
        <w:rPr>
          <w:vertAlign w:val="subscript"/>
          <w:lang w:val="sv-SE"/>
        </w:rPr>
        <w:t>1</w:t>
      </w:r>
      <w:r w:rsidRPr="00602FAC">
        <w:rPr>
          <w:lang w:val="sv-SE"/>
        </w:rPr>
        <w:t>+</w:t>
      </w:r>
      <w:r w:rsidRPr="00602FAC">
        <w:rPr>
          <w:position w:val="-4"/>
          <w:lang w:val="sv-SE"/>
        </w:rPr>
        <w:t>Г</w:t>
      </w:r>
      <w:r w:rsidRPr="00602FAC">
        <w:rPr>
          <w:vertAlign w:val="subscript"/>
        </w:rPr>
        <w:t>8</w:t>
      </w:r>
      <w:r w:rsidRPr="00602FAC">
        <w:rPr>
          <w:lang w:val="sv-SE"/>
        </w:rPr>
        <w:t>QDt-</w:t>
      </w:r>
      <w:r w:rsidRPr="00602FAC">
        <w:rPr>
          <w:vertAlign w:val="subscript"/>
          <w:lang w:val="sv-SE"/>
        </w:rPr>
        <w:t xml:space="preserve">1 </w:t>
      </w:r>
    </w:p>
    <w:p w:rsidR="004A5C5C" w:rsidRDefault="004A5C5C" w:rsidP="00E70455">
      <w:pPr>
        <w:spacing w:line="240" w:lineRule="auto"/>
        <w:ind w:left="1134"/>
        <w:jc w:val="both"/>
      </w:pPr>
      <w:r w:rsidRPr="003F478E">
        <w:rPr>
          <w:lang w:val="sv-SE"/>
        </w:rPr>
        <w:t>+</w:t>
      </w:r>
      <w:r>
        <w:rPr>
          <w:position w:val="-4"/>
          <w:lang w:val="sv-SE"/>
        </w:rPr>
        <w:t>Г</w:t>
      </w:r>
      <w:r>
        <w:rPr>
          <w:vertAlign w:val="subscript"/>
        </w:rPr>
        <w:t>9</w:t>
      </w:r>
      <w:r w:rsidRPr="003F478E">
        <w:rPr>
          <w:lang w:val="sv-SE"/>
        </w:rPr>
        <w:t xml:space="preserve"> Kt-</w:t>
      </w:r>
      <w:r w:rsidRPr="003F478E">
        <w:rPr>
          <w:vertAlign w:val="subscript"/>
          <w:lang w:val="sv-SE"/>
        </w:rPr>
        <w:t>1</w:t>
      </w:r>
      <w:r w:rsidRPr="003F478E">
        <w:rPr>
          <w:lang w:val="sv-SE"/>
        </w:rPr>
        <w:t>+U</w:t>
      </w:r>
      <w:r>
        <w:t>3</w:t>
      </w:r>
      <w:r w:rsidRPr="003F478E">
        <w:rPr>
          <w:lang w:val="sv-SE"/>
        </w:rPr>
        <w:t>t</w:t>
      </w:r>
    </w:p>
    <w:p w:rsidR="00E70455" w:rsidRDefault="00E70455" w:rsidP="00E70455">
      <w:pPr>
        <w:spacing w:line="240" w:lineRule="auto"/>
        <w:ind w:left="1134"/>
        <w:jc w:val="both"/>
      </w:pPr>
    </w:p>
    <w:p w:rsidR="004A5C5C" w:rsidRDefault="00AB4959" w:rsidP="00AA60C9">
      <w:pPr>
        <w:spacing w:line="240" w:lineRule="auto"/>
        <w:jc w:val="both"/>
      </w:pPr>
      <w:r>
        <w:t>Hasil dan P</w:t>
      </w:r>
      <w:r w:rsidR="00E2396F">
        <w:t>embahasan</w:t>
      </w:r>
    </w:p>
    <w:p w:rsidR="00E2396F" w:rsidRPr="00580229" w:rsidRDefault="00E2396F" w:rsidP="00AA60C9">
      <w:pPr>
        <w:spacing w:line="240" w:lineRule="auto"/>
        <w:jc w:val="both"/>
        <w:rPr>
          <w:b/>
        </w:rPr>
      </w:pPr>
      <w:r w:rsidRPr="00580229">
        <w:rPr>
          <w:b/>
        </w:rPr>
        <w:t xml:space="preserve">Penawaran </w:t>
      </w:r>
    </w:p>
    <w:p w:rsidR="00E2396F" w:rsidRPr="005721F3" w:rsidRDefault="00E70455" w:rsidP="001B1403">
      <w:pPr>
        <w:tabs>
          <w:tab w:val="left" w:pos="2025"/>
        </w:tabs>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Tabel 1.</w:t>
      </w:r>
      <w:r w:rsidR="00E2396F" w:rsidRPr="0076404C">
        <w:rPr>
          <w:rFonts w:ascii="Times New Roman" w:hAnsi="Times New Roman" w:cs="Times New Roman"/>
          <w:b/>
          <w:sz w:val="24"/>
          <w:szCs w:val="24"/>
        </w:rPr>
        <w:t xml:space="preserve">  Hasil Estimasi Nilai Koefisien Fungsi Penawaran</w:t>
      </w:r>
    </w:p>
    <w:tbl>
      <w:tblPr>
        <w:tblStyle w:val="TableGrid"/>
        <w:tblW w:w="0" w:type="auto"/>
        <w:jc w:val="center"/>
        <w:tblInd w:w="426" w:type="dxa"/>
        <w:tblLook w:val="04A0" w:firstRow="1" w:lastRow="0" w:firstColumn="1" w:lastColumn="0" w:noHBand="0" w:noVBand="1"/>
      </w:tblPr>
      <w:tblGrid>
        <w:gridCol w:w="1252"/>
        <w:gridCol w:w="1440"/>
        <w:gridCol w:w="1454"/>
        <w:gridCol w:w="1433"/>
      </w:tblGrid>
      <w:tr w:rsidR="00E2396F" w:rsidTr="00E70455">
        <w:trPr>
          <w:trHeight w:val="362"/>
          <w:jc w:val="center"/>
        </w:trPr>
        <w:tc>
          <w:tcPr>
            <w:tcW w:w="1252" w:type="dxa"/>
            <w:vAlign w:val="center"/>
          </w:tcPr>
          <w:p w:rsidR="00E2396F" w:rsidRPr="006A3CDB" w:rsidRDefault="00E2396F" w:rsidP="00E70455">
            <w:pPr>
              <w:pStyle w:val="ListParagraph"/>
              <w:tabs>
                <w:tab w:val="left" w:pos="2025"/>
              </w:tabs>
              <w:ind w:left="0"/>
              <w:jc w:val="center"/>
              <w:rPr>
                <w:b/>
                <w:bCs/>
                <w:lang w:val="id-ID"/>
              </w:rPr>
            </w:pPr>
            <w:r w:rsidRPr="006A3CDB">
              <w:rPr>
                <w:b/>
                <w:bCs/>
                <w:lang w:val="id-ID"/>
              </w:rPr>
              <w:t>Variabel</w:t>
            </w:r>
          </w:p>
        </w:tc>
        <w:tc>
          <w:tcPr>
            <w:tcW w:w="1440" w:type="dxa"/>
            <w:vAlign w:val="center"/>
          </w:tcPr>
          <w:p w:rsidR="00E2396F" w:rsidRPr="006A3CDB" w:rsidRDefault="00E2396F" w:rsidP="00E70455">
            <w:pPr>
              <w:pStyle w:val="ListParagraph"/>
              <w:tabs>
                <w:tab w:val="left" w:pos="2025"/>
              </w:tabs>
              <w:ind w:left="0"/>
              <w:jc w:val="center"/>
              <w:rPr>
                <w:b/>
                <w:bCs/>
                <w:lang w:val="id-ID"/>
              </w:rPr>
            </w:pPr>
            <w:r w:rsidRPr="006A3CDB">
              <w:rPr>
                <w:b/>
                <w:bCs/>
                <w:lang w:val="id-ID"/>
              </w:rPr>
              <w:t>Koefisien Estimasi</w:t>
            </w:r>
          </w:p>
        </w:tc>
        <w:tc>
          <w:tcPr>
            <w:tcW w:w="1454" w:type="dxa"/>
            <w:vAlign w:val="center"/>
          </w:tcPr>
          <w:p w:rsidR="00E2396F" w:rsidRPr="006A3CDB" w:rsidRDefault="00E2396F" w:rsidP="00E70455">
            <w:pPr>
              <w:pStyle w:val="ListParagraph"/>
              <w:tabs>
                <w:tab w:val="left" w:pos="2025"/>
              </w:tabs>
              <w:ind w:left="0"/>
              <w:jc w:val="center"/>
              <w:rPr>
                <w:b/>
                <w:bCs/>
                <w:lang w:val="id-ID"/>
              </w:rPr>
            </w:pPr>
            <w:r w:rsidRPr="006A3CDB">
              <w:rPr>
                <w:b/>
                <w:bCs/>
                <w:lang w:val="id-ID"/>
              </w:rPr>
              <w:t>Nilai t-ratio</w:t>
            </w:r>
          </w:p>
        </w:tc>
        <w:tc>
          <w:tcPr>
            <w:tcW w:w="1433" w:type="dxa"/>
            <w:vAlign w:val="center"/>
          </w:tcPr>
          <w:p w:rsidR="00E2396F" w:rsidRPr="006A3CDB" w:rsidRDefault="00E2396F" w:rsidP="00E70455">
            <w:pPr>
              <w:pStyle w:val="ListParagraph"/>
              <w:tabs>
                <w:tab w:val="left" w:pos="2025"/>
              </w:tabs>
              <w:ind w:left="0"/>
              <w:jc w:val="center"/>
              <w:rPr>
                <w:b/>
                <w:bCs/>
                <w:lang w:val="id-ID"/>
              </w:rPr>
            </w:pPr>
            <w:r w:rsidRPr="006A3CDB">
              <w:rPr>
                <w:b/>
                <w:bCs/>
                <w:lang w:val="id-ID"/>
              </w:rPr>
              <w:t>Prob</w:t>
            </w:r>
          </w:p>
        </w:tc>
      </w:tr>
      <w:tr w:rsidR="00E2396F" w:rsidTr="00E70455">
        <w:trPr>
          <w:trHeight w:val="223"/>
          <w:jc w:val="center"/>
        </w:trPr>
        <w:tc>
          <w:tcPr>
            <w:tcW w:w="1252" w:type="dxa"/>
          </w:tcPr>
          <w:p w:rsidR="00E2396F" w:rsidRDefault="00E2396F" w:rsidP="00E70455">
            <w:pPr>
              <w:pStyle w:val="ListParagraph"/>
              <w:tabs>
                <w:tab w:val="left" w:pos="2025"/>
              </w:tabs>
              <w:ind w:left="0"/>
              <w:jc w:val="center"/>
              <w:rPr>
                <w:lang w:val="id-ID"/>
              </w:rPr>
            </w:pPr>
            <w:r>
              <w:rPr>
                <w:lang w:val="id-ID"/>
              </w:rPr>
              <w:t>pt(-1)</w:t>
            </w:r>
          </w:p>
        </w:tc>
        <w:tc>
          <w:tcPr>
            <w:tcW w:w="1440" w:type="dxa"/>
            <w:vAlign w:val="center"/>
          </w:tcPr>
          <w:p w:rsidR="00E2396F" w:rsidRDefault="00E2396F" w:rsidP="00E70455">
            <w:pPr>
              <w:pStyle w:val="ListParagraph"/>
              <w:tabs>
                <w:tab w:val="left" w:pos="2025"/>
              </w:tabs>
              <w:ind w:left="0"/>
              <w:jc w:val="center"/>
              <w:rPr>
                <w:lang w:val="id-ID"/>
              </w:rPr>
            </w:pPr>
            <w:r>
              <w:rPr>
                <w:lang w:val="id-ID"/>
              </w:rPr>
              <w:t>-0.220306</w:t>
            </w:r>
          </w:p>
        </w:tc>
        <w:tc>
          <w:tcPr>
            <w:tcW w:w="1454" w:type="dxa"/>
            <w:vAlign w:val="center"/>
          </w:tcPr>
          <w:p w:rsidR="00E2396F" w:rsidRPr="00DC2C81" w:rsidRDefault="00E2396F" w:rsidP="00E70455">
            <w:pPr>
              <w:pStyle w:val="ListParagraph"/>
              <w:tabs>
                <w:tab w:val="left" w:pos="2025"/>
              </w:tabs>
              <w:ind w:left="0"/>
              <w:jc w:val="center"/>
              <w:rPr>
                <w:vertAlign w:val="superscript"/>
                <w:lang w:val="id-ID"/>
              </w:rPr>
            </w:pPr>
            <w:r>
              <w:rPr>
                <w:lang w:val="id-ID"/>
              </w:rPr>
              <w:t>-1.858390</w:t>
            </w:r>
            <w:r>
              <w:rPr>
                <w:vertAlign w:val="superscript"/>
                <w:lang w:val="id-ID"/>
              </w:rPr>
              <w:t>*</w:t>
            </w:r>
          </w:p>
        </w:tc>
        <w:tc>
          <w:tcPr>
            <w:tcW w:w="1433" w:type="dxa"/>
            <w:vAlign w:val="center"/>
          </w:tcPr>
          <w:p w:rsidR="00E2396F" w:rsidRDefault="00E2396F" w:rsidP="00E70455">
            <w:pPr>
              <w:pStyle w:val="ListParagraph"/>
              <w:tabs>
                <w:tab w:val="left" w:pos="2025"/>
              </w:tabs>
              <w:ind w:left="0"/>
              <w:jc w:val="center"/>
              <w:rPr>
                <w:lang w:val="id-ID"/>
              </w:rPr>
            </w:pPr>
            <w:r>
              <w:rPr>
                <w:lang w:val="id-ID"/>
              </w:rPr>
              <w:t>0.0795</w:t>
            </w:r>
          </w:p>
        </w:tc>
      </w:tr>
      <w:tr w:rsidR="00E2396F" w:rsidTr="00E70455">
        <w:trPr>
          <w:trHeight w:val="223"/>
          <w:jc w:val="center"/>
        </w:trPr>
        <w:tc>
          <w:tcPr>
            <w:tcW w:w="1252" w:type="dxa"/>
          </w:tcPr>
          <w:p w:rsidR="00E2396F" w:rsidRDefault="00E2396F" w:rsidP="00E70455">
            <w:pPr>
              <w:pStyle w:val="ListParagraph"/>
              <w:tabs>
                <w:tab w:val="left" w:pos="2025"/>
              </w:tabs>
              <w:ind w:left="0"/>
              <w:jc w:val="center"/>
              <w:rPr>
                <w:lang w:val="id-ID"/>
              </w:rPr>
            </w:pPr>
            <w:r>
              <w:rPr>
                <w:lang w:val="id-ID"/>
              </w:rPr>
              <w:t>Pp</w:t>
            </w:r>
          </w:p>
        </w:tc>
        <w:tc>
          <w:tcPr>
            <w:tcW w:w="1440" w:type="dxa"/>
            <w:vAlign w:val="center"/>
          </w:tcPr>
          <w:p w:rsidR="00E2396F" w:rsidRDefault="00E2396F" w:rsidP="00E70455">
            <w:pPr>
              <w:pStyle w:val="ListParagraph"/>
              <w:tabs>
                <w:tab w:val="left" w:pos="2025"/>
              </w:tabs>
              <w:ind w:left="0"/>
              <w:jc w:val="center"/>
              <w:rPr>
                <w:lang w:val="id-ID"/>
              </w:rPr>
            </w:pPr>
            <w:r>
              <w:rPr>
                <w:lang w:val="id-ID"/>
              </w:rPr>
              <w:t>0.469292</w:t>
            </w:r>
          </w:p>
        </w:tc>
        <w:tc>
          <w:tcPr>
            <w:tcW w:w="1454" w:type="dxa"/>
            <w:vAlign w:val="center"/>
          </w:tcPr>
          <w:p w:rsidR="00E2396F" w:rsidRDefault="00E2396F" w:rsidP="00E70455">
            <w:pPr>
              <w:pStyle w:val="ListParagraph"/>
              <w:tabs>
                <w:tab w:val="left" w:pos="2025"/>
              </w:tabs>
              <w:ind w:left="0"/>
              <w:jc w:val="center"/>
              <w:rPr>
                <w:lang w:val="id-ID"/>
              </w:rPr>
            </w:pPr>
            <w:r>
              <w:rPr>
                <w:lang w:val="id-ID"/>
              </w:rPr>
              <w:t>0.566338</w:t>
            </w:r>
          </w:p>
        </w:tc>
        <w:tc>
          <w:tcPr>
            <w:tcW w:w="1433" w:type="dxa"/>
            <w:vAlign w:val="center"/>
          </w:tcPr>
          <w:p w:rsidR="00E2396F" w:rsidRDefault="00E2396F" w:rsidP="00E70455">
            <w:pPr>
              <w:pStyle w:val="ListParagraph"/>
              <w:tabs>
                <w:tab w:val="left" w:pos="2025"/>
              </w:tabs>
              <w:ind w:left="0"/>
              <w:jc w:val="center"/>
              <w:rPr>
                <w:lang w:val="id-ID"/>
              </w:rPr>
            </w:pPr>
            <w:r>
              <w:rPr>
                <w:lang w:val="id-ID"/>
              </w:rPr>
              <w:t>0.5848</w:t>
            </w:r>
          </w:p>
        </w:tc>
      </w:tr>
      <w:tr w:rsidR="00E2396F" w:rsidTr="00E70455">
        <w:trPr>
          <w:trHeight w:val="230"/>
          <w:jc w:val="center"/>
        </w:trPr>
        <w:tc>
          <w:tcPr>
            <w:tcW w:w="1252" w:type="dxa"/>
          </w:tcPr>
          <w:p w:rsidR="00E2396F" w:rsidRDefault="00E2396F" w:rsidP="00E70455">
            <w:pPr>
              <w:pStyle w:val="ListParagraph"/>
              <w:tabs>
                <w:tab w:val="left" w:pos="2025"/>
              </w:tabs>
              <w:ind w:left="0"/>
              <w:jc w:val="center"/>
              <w:rPr>
                <w:lang w:val="id-ID"/>
              </w:rPr>
            </w:pPr>
            <w:r>
              <w:rPr>
                <w:lang w:val="id-ID"/>
              </w:rPr>
              <w:t>Ps</w:t>
            </w:r>
          </w:p>
        </w:tc>
        <w:tc>
          <w:tcPr>
            <w:tcW w:w="1440" w:type="dxa"/>
            <w:vAlign w:val="center"/>
          </w:tcPr>
          <w:p w:rsidR="00E2396F" w:rsidRDefault="00E2396F" w:rsidP="00E70455">
            <w:pPr>
              <w:pStyle w:val="ListParagraph"/>
              <w:tabs>
                <w:tab w:val="left" w:pos="2025"/>
              </w:tabs>
              <w:ind w:left="0"/>
              <w:jc w:val="center"/>
              <w:rPr>
                <w:lang w:val="id-ID"/>
              </w:rPr>
            </w:pPr>
            <w:r>
              <w:rPr>
                <w:lang w:val="id-ID"/>
              </w:rPr>
              <w:t>0.612580</w:t>
            </w:r>
          </w:p>
        </w:tc>
        <w:tc>
          <w:tcPr>
            <w:tcW w:w="1454" w:type="dxa"/>
            <w:vAlign w:val="center"/>
          </w:tcPr>
          <w:p w:rsidR="00E2396F" w:rsidRPr="00DC2C81" w:rsidRDefault="00E2396F" w:rsidP="00E70455">
            <w:pPr>
              <w:pStyle w:val="ListParagraph"/>
              <w:tabs>
                <w:tab w:val="left" w:pos="2025"/>
              </w:tabs>
              <w:ind w:left="0"/>
              <w:jc w:val="center"/>
              <w:rPr>
                <w:vertAlign w:val="superscript"/>
                <w:lang w:val="id-ID"/>
              </w:rPr>
            </w:pPr>
            <w:r>
              <w:rPr>
                <w:lang w:val="id-ID"/>
              </w:rPr>
              <w:t>2.135561</w:t>
            </w:r>
            <w:r>
              <w:rPr>
                <w:vertAlign w:val="superscript"/>
                <w:lang w:val="id-ID"/>
              </w:rPr>
              <w:t>**</w:t>
            </w:r>
          </w:p>
        </w:tc>
        <w:tc>
          <w:tcPr>
            <w:tcW w:w="1433" w:type="dxa"/>
            <w:vAlign w:val="center"/>
          </w:tcPr>
          <w:p w:rsidR="00E2396F" w:rsidRDefault="00E2396F" w:rsidP="00E70455">
            <w:pPr>
              <w:pStyle w:val="ListParagraph"/>
              <w:tabs>
                <w:tab w:val="left" w:pos="2025"/>
              </w:tabs>
              <w:ind w:left="0"/>
              <w:jc w:val="center"/>
              <w:rPr>
                <w:lang w:val="id-ID"/>
              </w:rPr>
            </w:pPr>
            <w:r>
              <w:rPr>
                <w:lang w:val="id-ID"/>
              </w:rPr>
              <w:t>0.0467</w:t>
            </w:r>
          </w:p>
        </w:tc>
      </w:tr>
      <w:tr w:rsidR="00E2396F" w:rsidTr="00E70455">
        <w:trPr>
          <w:trHeight w:val="223"/>
          <w:jc w:val="center"/>
        </w:trPr>
        <w:tc>
          <w:tcPr>
            <w:tcW w:w="1252" w:type="dxa"/>
          </w:tcPr>
          <w:p w:rsidR="00E2396F" w:rsidRDefault="00E2396F" w:rsidP="00E70455">
            <w:pPr>
              <w:pStyle w:val="ListParagraph"/>
              <w:tabs>
                <w:tab w:val="left" w:pos="2025"/>
              </w:tabs>
              <w:ind w:left="0"/>
              <w:jc w:val="center"/>
              <w:rPr>
                <w:lang w:val="id-ID"/>
              </w:rPr>
            </w:pPr>
            <w:r>
              <w:rPr>
                <w:lang w:val="id-ID"/>
              </w:rPr>
              <w:t>Nt</w:t>
            </w:r>
          </w:p>
        </w:tc>
        <w:tc>
          <w:tcPr>
            <w:tcW w:w="1440" w:type="dxa"/>
            <w:vAlign w:val="center"/>
          </w:tcPr>
          <w:p w:rsidR="00E2396F" w:rsidRDefault="00E2396F" w:rsidP="00E70455">
            <w:pPr>
              <w:pStyle w:val="ListParagraph"/>
              <w:tabs>
                <w:tab w:val="left" w:pos="2025"/>
              </w:tabs>
              <w:ind w:left="0"/>
              <w:jc w:val="center"/>
              <w:rPr>
                <w:lang w:val="id-ID"/>
              </w:rPr>
            </w:pPr>
            <w:r>
              <w:rPr>
                <w:lang w:val="id-ID"/>
              </w:rPr>
              <w:t>-1.583183</w:t>
            </w:r>
          </w:p>
        </w:tc>
        <w:tc>
          <w:tcPr>
            <w:tcW w:w="1454" w:type="dxa"/>
            <w:vAlign w:val="center"/>
          </w:tcPr>
          <w:p w:rsidR="00E2396F" w:rsidRPr="00DC2C81" w:rsidRDefault="00E2396F" w:rsidP="00E70455">
            <w:pPr>
              <w:pStyle w:val="ListParagraph"/>
              <w:tabs>
                <w:tab w:val="left" w:pos="2025"/>
              </w:tabs>
              <w:ind w:left="0"/>
              <w:jc w:val="center"/>
              <w:rPr>
                <w:vertAlign w:val="superscript"/>
                <w:lang w:val="id-ID"/>
              </w:rPr>
            </w:pPr>
            <w:r>
              <w:rPr>
                <w:lang w:val="id-ID"/>
              </w:rPr>
              <w:t>-3.190233</w:t>
            </w:r>
            <w:r>
              <w:rPr>
                <w:vertAlign w:val="superscript"/>
                <w:lang w:val="id-ID"/>
              </w:rPr>
              <w:t>***</w:t>
            </w:r>
          </w:p>
        </w:tc>
        <w:tc>
          <w:tcPr>
            <w:tcW w:w="1433" w:type="dxa"/>
            <w:vAlign w:val="center"/>
          </w:tcPr>
          <w:p w:rsidR="00E2396F" w:rsidRDefault="00E2396F" w:rsidP="00E70455">
            <w:pPr>
              <w:pStyle w:val="ListParagraph"/>
              <w:tabs>
                <w:tab w:val="left" w:pos="2025"/>
              </w:tabs>
              <w:ind w:left="0"/>
              <w:jc w:val="center"/>
              <w:rPr>
                <w:lang w:val="id-ID"/>
              </w:rPr>
            </w:pPr>
            <w:r>
              <w:rPr>
                <w:lang w:val="id-ID"/>
              </w:rPr>
              <w:t>0.0051</w:t>
            </w:r>
          </w:p>
        </w:tc>
      </w:tr>
      <w:tr w:rsidR="00E2396F" w:rsidTr="00E70455">
        <w:trPr>
          <w:trHeight w:val="223"/>
          <w:jc w:val="center"/>
        </w:trPr>
        <w:tc>
          <w:tcPr>
            <w:tcW w:w="1252" w:type="dxa"/>
          </w:tcPr>
          <w:p w:rsidR="00E2396F" w:rsidRDefault="00E2396F" w:rsidP="00E70455">
            <w:pPr>
              <w:pStyle w:val="ListParagraph"/>
              <w:tabs>
                <w:tab w:val="left" w:pos="2025"/>
              </w:tabs>
              <w:ind w:left="0"/>
              <w:jc w:val="center"/>
              <w:rPr>
                <w:lang w:val="id-ID"/>
              </w:rPr>
            </w:pPr>
            <w:r>
              <w:rPr>
                <w:lang w:val="id-ID"/>
              </w:rPr>
              <w:t>QSt(-1)</w:t>
            </w:r>
          </w:p>
        </w:tc>
        <w:tc>
          <w:tcPr>
            <w:tcW w:w="1440" w:type="dxa"/>
            <w:vAlign w:val="center"/>
          </w:tcPr>
          <w:p w:rsidR="00E2396F" w:rsidRDefault="00E2396F" w:rsidP="00E70455">
            <w:pPr>
              <w:pStyle w:val="ListParagraph"/>
              <w:tabs>
                <w:tab w:val="left" w:pos="2025"/>
              </w:tabs>
              <w:ind w:left="0"/>
              <w:jc w:val="center"/>
              <w:rPr>
                <w:lang w:val="id-ID"/>
              </w:rPr>
            </w:pPr>
            <w:r>
              <w:rPr>
                <w:lang w:val="id-ID"/>
              </w:rPr>
              <w:t>-0.372488</w:t>
            </w:r>
          </w:p>
        </w:tc>
        <w:tc>
          <w:tcPr>
            <w:tcW w:w="1454" w:type="dxa"/>
            <w:vAlign w:val="center"/>
          </w:tcPr>
          <w:p w:rsidR="00E2396F" w:rsidRDefault="00E2396F" w:rsidP="00E70455">
            <w:pPr>
              <w:pStyle w:val="ListParagraph"/>
              <w:tabs>
                <w:tab w:val="left" w:pos="2025"/>
              </w:tabs>
              <w:ind w:left="0"/>
              <w:jc w:val="center"/>
              <w:rPr>
                <w:lang w:val="id-ID"/>
              </w:rPr>
            </w:pPr>
            <w:r>
              <w:rPr>
                <w:lang w:val="id-ID"/>
              </w:rPr>
              <w:t>-1.423449</w:t>
            </w:r>
          </w:p>
        </w:tc>
        <w:tc>
          <w:tcPr>
            <w:tcW w:w="1433" w:type="dxa"/>
            <w:vAlign w:val="center"/>
          </w:tcPr>
          <w:p w:rsidR="00E2396F" w:rsidRDefault="00E2396F" w:rsidP="00E70455">
            <w:pPr>
              <w:pStyle w:val="ListParagraph"/>
              <w:tabs>
                <w:tab w:val="left" w:pos="2025"/>
              </w:tabs>
              <w:ind w:left="0"/>
              <w:jc w:val="center"/>
              <w:rPr>
                <w:lang w:val="id-ID"/>
              </w:rPr>
            </w:pPr>
            <w:r>
              <w:rPr>
                <w:lang w:val="id-ID"/>
              </w:rPr>
              <w:t>0.1717</w:t>
            </w:r>
          </w:p>
        </w:tc>
      </w:tr>
      <w:tr w:rsidR="00E2396F" w:rsidTr="00E70455">
        <w:trPr>
          <w:trHeight w:val="223"/>
          <w:jc w:val="center"/>
        </w:trPr>
        <w:tc>
          <w:tcPr>
            <w:tcW w:w="1252" w:type="dxa"/>
          </w:tcPr>
          <w:p w:rsidR="00E2396F" w:rsidRDefault="00E2396F" w:rsidP="00E70455">
            <w:pPr>
              <w:pStyle w:val="ListParagraph"/>
              <w:tabs>
                <w:tab w:val="left" w:pos="2025"/>
              </w:tabs>
              <w:ind w:left="0"/>
              <w:jc w:val="center"/>
              <w:rPr>
                <w:lang w:val="id-ID"/>
              </w:rPr>
            </w:pPr>
            <w:r>
              <w:rPr>
                <w:lang w:val="id-ID"/>
              </w:rPr>
              <w:t>Constant</w:t>
            </w:r>
          </w:p>
        </w:tc>
        <w:tc>
          <w:tcPr>
            <w:tcW w:w="1440" w:type="dxa"/>
            <w:vAlign w:val="center"/>
          </w:tcPr>
          <w:p w:rsidR="00E2396F" w:rsidRDefault="00E2396F" w:rsidP="00E70455">
            <w:pPr>
              <w:pStyle w:val="ListParagraph"/>
              <w:tabs>
                <w:tab w:val="left" w:pos="2025"/>
              </w:tabs>
              <w:ind w:left="0"/>
              <w:rPr>
                <w:lang w:val="id-ID"/>
              </w:rPr>
            </w:pPr>
            <w:r>
              <w:rPr>
                <w:lang w:val="id-ID"/>
              </w:rPr>
              <w:t xml:space="preserve">    43072.22</w:t>
            </w:r>
          </w:p>
        </w:tc>
        <w:tc>
          <w:tcPr>
            <w:tcW w:w="1454" w:type="dxa"/>
            <w:vAlign w:val="center"/>
          </w:tcPr>
          <w:p w:rsidR="00E2396F" w:rsidRDefault="00E2396F" w:rsidP="00E70455">
            <w:pPr>
              <w:pStyle w:val="ListParagraph"/>
              <w:tabs>
                <w:tab w:val="left" w:pos="2025"/>
              </w:tabs>
              <w:ind w:left="0"/>
              <w:jc w:val="center"/>
              <w:rPr>
                <w:lang w:val="id-ID"/>
              </w:rPr>
            </w:pPr>
            <w:r>
              <w:rPr>
                <w:lang w:val="id-ID"/>
              </w:rPr>
              <w:t>4.663937</w:t>
            </w:r>
          </w:p>
        </w:tc>
        <w:tc>
          <w:tcPr>
            <w:tcW w:w="1433" w:type="dxa"/>
            <w:vAlign w:val="center"/>
          </w:tcPr>
          <w:p w:rsidR="00E2396F" w:rsidRDefault="00E2396F" w:rsidP="00E70455">
            <w:pPr>
              <w:pStyle w:val="ListParagraph"/>
              <w:tabs>
                <w:tab w:val="left" w:pos="2025"/>
              </w:tabs>
              <w:ind w:left="0"/>
              <w:jc w:val="center"/>
              <w:rPr>
                <w:lang w:val="id-ID"/>
              </w:rPr>
            </w:pPr>
            <w:r>
              <w:rPr>
                <w:lang w:val="id-ID"/>
              </w:rPr>
              <w:t>0.0002</w:t>
            </w:r>
          </w:p>
        </w:tc>
      </w:tr>
      <w:tr w:rsidR="00E2396F" w:rsidTr="00E70455">
        <w:trPr>
          <w:trHeight w:val="363"/>
          <w:jc w:val="center"/>
        </w:trPr>
        <w:tc>
          <w:tcPr>
            <w:tcW w:w="5579" w:type="dxa"/>
            <w:gridSpan w:val="4"/>
          </w:tcPr>
          <w:p w:rsidR="00E2396F" w:rsidRPr="000D76AB" w:rsidRDefault="00E2396F" w:rsidP="00E70455">
            <w:pPr>
              <w:pStyle w:val="ListParagraph"/>
              <w:tabs>
                <w:tab w:val="left" w:pos="2025"/>
              </w:tabs>
              <w:ind w:left="0"/>
              <w:jc w:val="center"/>
              <w:rPr>
                <w:b/>
                <w:bCs/>
                <w:lang w:val="id-ID"/>
              </w:rPr>
            </w:pPr>
            <w:r>
              <w:rPr>
                <w:b/>
                <w:bCs/>
                <w:lang w:val="id-ID"/>
              </w:rPr>
              <w:t>R-SQUARE = 0.602610</w:t>
            </w:r>
          </w:p>
        </w:tc>
      </w:tr>
    </w:tbl>
    <w:p w:rsidR="00E2396F" w:rsidRDefault="00D37FFD" w:rsidP="00D37FFD">
      <w:pPr>
        <w:spacing w:after="0" w:line="240" w:lineRule="auto"/>
        <w:rPr>
          <w:rFonts w:ascii="Times New Roman" w:hAnsi="Times New Roman" w:cs="Times New Roman"/>
          <w:sz w:val="24"/>
          <w:szCs w:val="24"/>
        </w:rPr>
      </w:pPr>
      <w:r>
        <w:rPr>
          <w:rFonts w:ascii="Times New Roman" w:hAnsi="Times New Roman" w:cs="Times New Roman"/>
          <w:sz w:val="24"/>
          <w:szCs w:val="24"/>
        </w:rPr>
        <w:t>Sumber: Hasil Estimasi 2SLS. Keterangan: * = 10% ** = 5% *** = 1%</w:t>
      </w:r>
    </w:p>
    <w:p w:rsidR="00D37FFD" w:rsidRPr="00D37FFD" w:rsidRDefault="00D37FFD" w:rsidP="00D37FFD">
      <w:pPr>
        <w:spacing w:after="0" w:line="240" w:lineRule="auto"/>
        <w:rPr>
          <w:rFonts w:ascii="Times New Roman" w:hAnsi="Times New Roman" w:cs="Times New Roman"/>
          <w:sz w:val="24"/>
          <w:szCs w:val="24"/>
        </w:rPr>
      </w:pPr>
    </w:p>
    <w:p w:rsidR="004C446D" w:rsidRDefault="00E70455" w:rsidP="004814F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Hasil analisis pada Tabel </w:t>
      </w:r>
      <w:r w:rsidR="00E2396F">
        <w:rPr>
          <w:rFonts w:ascii="Times New Roman" w:hAnsi="Times New Roman" w:cs="Times New Roman"/>
          <w:sz w:val="24"/>
          <w:szCs w:val="24"/>
        </w:rPr>
        <w:t xml:space="preserve">1 memberi pengertian bahwa variabel-variabel yang berpengaruh nyata terhadap penawaran komoditas udang adalah harga komoditas udang priode tahun sebelumnya (Pt-1),  harga barang subtitusi (Ps) dan nilai tukar Rupiah (Nt). Sedangkan variabel harga pakan (Pp) dan penawaran priode tahun sebelumnnya (St-1), bepengaruh tidak nyata terhadap penawaran komoditas udang priode tahun sekarang. </w:t>
      </w:r>
    </w:p>
    <w:p w:rsidR="004C446D" w:rsidRDefault="00E2396F" w:rsidP="004814F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Variabel harga pakan berhubungan secara positif tetapi tidak signifikan terhadap penawaran komoditas udang, hal ini ditandai dengan nilai probabilitas sebesar 0.5848, dan t- ratio sebesar 0,5663. Artinya apabila harga pakan naik sedangkan yang lainnya konstan maka biaya produksi akan meningkat, sehingga petani tambak udang akan mengurangi penggunaan input-input lain yang berakibat menurunnya produksi.  </w:t>
      </w:r>
    </w:p>
    <w:p w:rsidR="004C446D" w:rsidRDefault="00E2396F" w:rsidP="00415E8D">
      <w:pPr>
        <w:spacing w:after="0" w:line="240" w:lineRule="auto"/>
        <w:ind w:firstLine="720"/>
        <w:jc w:val="both"/>
        <w:rPr>
          <w:rFonts w:ascii="Times New Roman" w:hAnsi="Times New Roman" w:cs="Times New Roman"/>
          <w:sz w:val="24"/>
          <w:szCs w:val="24"/>
        </w:rPr>
      </w:pPr>
      <w:r w:rsidRPr="00927CEC">
        <w:rPr>
          <w:rFonts w:ascii="Times New Roman" w:hAnsi="Times New Roman" w:cs="Times New Roman"/>
          <w:sz w:val="24"/>
          <w:szCs w:val="24"/>
        </w:rPr>
        <w:t xml:space="preserve">Koefisien variabel harga </w:t>
      </w:r>
      <w:r>
        <w:rPr>
          <w:rFonts w:ascii="Times New Roman" w:hAnsi="Times New Roman" w:cs="Times New Roman"/>
          <w:sz w:val="24"/>
          <w:szCs w:val="24"/>
        </w:rPr>
        <w:t xml:space="preserve">komoditas </w:t>
      </w:r>
      <w:r w:rsidRPr="00927CEC">
        <w:rPr>
          <w:rFonts w:ascii="Times New Roman" w:hAnsi="Times New Roman" w:cs="Times New Roman"/>
          <w:sz w:val="24"/>
          <w:szCs w:val="24"/>
        </w:rPr>
        <w:t xml:space="preserve">udang </w:t>
      </w:r>
      <w:r>
        <w:rPr>
          <w:rFonts w:ascii="Times New Roman" w:hAnsi="Times New Roman" w:cs="Times New Roman"/>
          <w:sz w:val="24"/>
          <w:szCs w:val="24"/>
        </w:rPr>
        <w:t xml:space="preserve">priode </w:t>
      </w:r>
      <w:r w:rsidRPr="00927CEC">
        <w:rPr>
          <w:rFonts w:ascii="Times New Roman" w:hAnsi="Times New Roman" w:cs="Times New Roman"/>
          <w:sz w:val="24"/>
          <w:szCs w:val="24"/>
        </w:rPr>
        <w:t>tahun sebelumnya ber</w:t>
      </w:r>
      <w:r>
        <w:rPr>
          <w:rFonts w:ascii="Times New Roman" w:hAnsi="Times New Roman" w:cs="Times New Roman"/>
          <w:sz w:val="24"/>
          <w:szCs w:val="24"/>
        </w:rPr>
        <w:t xml:space="preserve">hubungan secara </w:t>
      </w:r>
      <w:r w:rsidRPr="00927CEC">
        <w:rPr>
          <w:rFonts w:ascii="Times New Roman" w:hAnsi="Times New Roman" w:cs="Times New Roman"/>
          <w:sz w:val="24"/>
          <w:szCs w:val="24"/>
        </w:rPr>
        <w:t xml:space="preserve"> negatif </w:t>
      </w:r>
      <w:r>
        <w:rPr>
          <w:rFonts w:ascii="Times New Roman" w:hAnsi="Times New Roman" w:cs="Times New Roman"/>
          <w:sz w:val="24"/>
          <w:szCs w:val="24"/>
        </w:rPr>
        <w:t>terhadap kuantitas k</w:t>
      </w:r>
      <w:r w:rsidR="004C446D">
        <w:rPr>
          <w:rFonts w:ascii="Times New Roman" w:hAnsi="Times New Roman" w:cs="Times New Roman"/>
          <w:sz w:val="24"/>
          <w:szCs w:val="24"/>
        </w:rPr>
        <w:t>omoditas udang yang ditawarkan dengan</w:t>
      </w:r>
      <w:r>
        <w:rPr>
          <w:rFonts w:ascii="Times New Roman" w:hAnsi="Times New Roman" w:cs="Times New Roman"/>
          <w:sz w:val="24"/>
          <w:szCs w:val="24"/>
        </w:rPr>
        <w:t xml:space="preserve"> signifikan pada taraf α = 10 %. </w:t>
      </w:r>
      <w:r w:rsidRPr="00927CEC">
        <w:rPr>
          <w:rFonts w:ascii="Times New Roman" w:hAnsi="Times New Roman" w:cs="Times New Roman"/>
          <w:sz w:val="24"/>
          <w:szCs w:val="24"/>
        </w:rPr>
        <w:t>Koef</w:t>
      </w:r>
      <w:r>
        <w:rPr>
          <w:rFonts w:ascii="Times New Roman" w:hAnsi="Times New Roman" w:cs="Times New Roman"/>
          <w:sz w:val="24"/>
          <w:szCs w:val="24"/>
        </w:rPr>
        <w:t>isien variabel harga ikan cumi-cumi berhubungan secara</w:t>
      </w:r>
      <w:r w:rsidRPr="00927CEC">
        <w:rPr>
          <w:rFonts w:ascii="Times New Roman" w:hAnsi="Times New Roman" w:cs="Times New Roman"/>
          <w:sz w:val="24"/>
          <w:szCs w:val="24"/>
        </w:rPr>
        <w:t xml:space="preserve"> positi</w:t>
      </w:r>
      <w:r>
        <w:rPr>
          <w:rFonts w:ascii="Times New Roman" w:hAnsi="Times New Roman" w:cs="Times New Roman"/>
          <w:sz w:val="24"/>
          <w:szCs w:val="24"/>
        </w:rPr>
        <w:t xml:space="preserve">f terhadap penawaran komoditas udang dengan nilai t-ratio sebesar 2.135561 dan nilai probabilitas sebesar 0.0467, signifikan pada taraf α = 5%.  </w:t>
      </w:r>
    </w:p>
    <w:p w:rsidR="00A916B3" w:rsidRPr="00415E8D" w:rsidRDefault="005F4362" w:rsidP="00415E8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K</w:t>
      </w:r>
      <w:r w:rsidR="00E2396F">
        <w:rPr>
          <w:rFonts w:ascii="Times New Roman" w:hAnsi="Times New Roman" w:cs="Times New Roman"/>
          <w:sz w:val="24"/>
          <w:szCs w:val="24"/>
        </w:rPr>
        <w:t xml:space="preserve">oefisien estimasi nilai tukar Rupiah (Nt) sebesar -1,5831, artinya apabila nilai tukar rupiah terdepresiasi sebesar 1 Rupiah maka akan </w:t>
      </w:r>
      <w:r>
        <w:rPr>
          <w:rFonts w:ascii="Times New Roman" w:hAnsi="Times New Roman" w:cs="Times New Roman"/>
          <w:sz w:val="24"/>
          <w:szCs w:val="24"/>
        </w:rPr>
        <w:t>menurun</w:t>
      </w:r>
      <w:r w:rsidR="00E2396F">
        <w:rPr>
          <w:rFonts w:ascii="Times New Roman" w:hAnsi="Times New Roman" w:cs="Times New Roman"/>
          <w:sz w:val="24"/>
          <w:szCs w:val="24"/>
        </w:rPr>
        <w:t xml:space="preserve"> penawaran komoditas udang sebesar 1,5831 Kg, hal ini di sebabkan  karena permintaan ekspor untuk luar negeri meningkat dan harga komoditas udang di pasar domestik juga meningkat dan sebaliknya kalau nilai tukar Rupiah terapresiasi sebesar 1 Rupiah maka akan menurunkan penawaran komoditas udang sebesar 1.5831 Kg,  hal ini disebabkan karena harga komoditas udang di pasar domestik sudah stabil dan permintaan untuk ekspor juga sudah menurun. </w:t>
      </w:r>
      <w:r>
        <w:rPr>
          <w:rFonts w:ascii="Times New Roman" w:hAnsi="Times New Roman" w:cs="Times New Roman"/>
          <w:sz w:val="24"/>
          <w:szCs w:val="24"/>
        </w:rPr>
        <w:t xml:space="preserve">Sedangkan  </w:t>
      </w:r>
      <w:r w:rsidR="00415E8D">
        <w:rPr>
          <w:rFonts w:ascii="Times New Roman" w:hAnsi="Times New Roman" w:cs="Times New Roman"/>
          <w:sz w:val="24"/>
          <w:szCs w:val="24"/>
        </w:rPr>
        <w:t>k</w:t>
      </w:r>
      <w:r w:rsidR="00E2396F" w:rsidRPr="00927CEC">
        <w:rPr>
          <w:rFonts w:ascii="Times New Roman" w:hAnsi="Times New Roman" w:cs="Times New Roman"/>
          <w:sz w:val="24"/>
          <w:szCs w:val="24"/>
        </w:rPr>
        <w:t>oefisien v</w:t>
      </w:r>
      <w:r w:rsidR="00E2396F">
        <w:rPr>
          <w:rFonts w:ascii="Times New Roman" w:hAnsi="Times New Roman" w:cs="Times New Roman"/>
          <w:sz w:val="24"/>
          <w:szCs w:val="24"/>
        </w:rPr>
        <w:t>ariabel nilai tukar (kurs</w:t>
      </w:r>
      <w:r w:rsidR="00E2396F" w:rsidRPr="00927CEC">
        <w:rPr>
          <w:rFonts w:ascii="Times New Roman" w:hAnsi="Times New Roman" w:cs="Times New Roman"/>
          <w:sz w:val="24"/>
          <w:szCs w:val="24"/>
        </w:rPr>
        <w:t>) bertanda negatif</w:t>
      </w:r>
      <w:r>
        <w:rPr>
          <w:rFonts w:ascii="Times New Roman" w:hAnsi="Times New Roman" w:cs="Times New Roman"/>
          <w:sz w:val="24"/>
          <w:szCs w:val="24"/>
        </w:rPr>
        <w:t xml:space="preserve"> dan signifikan.</w:t>
      </w:r>
      <w:r w:rsidR="00E2396F">
        <w:rPr>
          <w:rFonts w:ascii="Times New Roman" w:hAnsi="Times New Roman" w:cs="Times New Roman"/>
          <w:sz w:val="24"/>
          <w:szCs w:val="24"/>
        </w:rPr>
        <w:t xml:space="preserve"> </w:t>
      </w:r>
      <w:r w:rsidR="00E2396F" w:rsidRPr="00927CEC">
        <w:rPr>
          <w:rFonts w:ascii="Times New Roman" w:hAnsi="Times New Roman" w:cs="Times New Roman"/>
          <w:sz w:val="24"/>
          <w:szCs w:val="24"/>
        </w:rPr>
        <w:t>Koefisien variabe</w:t>
      </w:r>
      <w:r w:rsidR="00E2396F">
        <w:rPr>
          <w:rFonts w:ascii="Times New Roman" w:hAnsi="Times New Roman" w:cs="Times New Roman"/>
          <w:sz w:val="24"/>
          <w:szCs w:val="24"/>
        </w:rPr>
        <w:t>l penawaran  tahun sebelumnya ( St-</w:t>
      </w:r>
      <w:r w:rsidR="00E2396F">
        <w:rPr>
          <w:rFonts w:ascii="Times New Roman" w:hAnsi="Times New Roman" w:cs="Times New Roman"/>
          <w:sz w:val="24"/>
          <w:szCs w:val="24"/>
          <w:vertAlign w:val="subscript"/>
        </w:rPr>
        <w:t xml:space="preserve">1 </w:t>
      </w:r>
      <w:r w:rsidR="00E2396F">
        <w:rPr>
          <w:rFonts w:ascii="Times New Roman" w:hAnsi="Times New Roman" w:cs="Times New Roman"/>
          <w:sz w:val="24"/>
          <w:szCs w:val="24"/>
        </w:rPr>
        <w:t xml:space="preserve">) </w:t>
      </w:r>
      <w:r w:rsidR="00E2396F" w:rsidRPr="00BB1463">
        <w:rPr>
          <w:rFonts w:ascii="Times New Roman" w:hAnsi="Times New Roman" w:cs="Times New Roman"/>
          <w:sz w:val="24"/>
          <w:szCs w:val="24"/>
        </w:rPr>
        <w:t>berhubungan</w:t>
      </w:r>
      <w:r w:rsidR="00E2396F">
        <w:rPr>
          <w:rFonts w:ascii="Times New Roman" w:hAnsi="Times New Roman" w:cs="Times New Roman"/>
          <w:sz w:val="24"/>
          <w:szCs w:val="24"/>
        </w:rPr>
        <w:t xml:space="preserve"> secara negatif </w:t>
      </w:r>
      <w:r w:rsidR="00E2396F" w:rsidRPr="00927CEC">
        <w:rPr>
          <w:rFonts w:ascii="Times New Roman" w:hAnsi="Times New Roman" w:cs="Times New Roman"/>
          <w:sz w:val="24"/>
          <w:szCs w:val="24"/>
        </w:rPr>
        <w:t>dengan</w:t>
      </w:r>
      <w:r w:rsidR="00E2396F">
        <w:rPr>
          <w:rFonts w:ascii="Times New Roman" w:hAnsi="Times New Roman" w:cs="Times New Roman"/>
          <w:sz w:val="24"/>
          <w:szCs w:val="24"/>
        </w:rPr>
        <w:t xml:space="preserve"> nilai  t-ratio sebesar -1.423449  dan nilai probabilitas sebesar 0.1717 tidak</w:t>
      </w:r>
      <w:r w:rsidR="00E2396F" w:rsidRPr="00927CEC">
        <w:rPr>
          <w:rFonts w:ascii="Times New Roman" w:hAnsi="Times New Roman" w:cs="Times New Roman"/>
          <w:sz w:val="24"/>
          <w:szCs w:val="24"/>
        </w:rPr>
        <w:t xml:space="preserve"> signifikan </w:t>
      </w:r>
      <w:r w:rsidR="00E2396F">
        <w:rPr>
          <w:rFonts w:ascii="Times New Roman" w:hAnsi="Times New Roman" w:cs="Times New Roman"/>
          <w:sz w:val="24"/>
          <w:szCs w:val="24"/>
        </w:rPr>
        <w:t>terhadap penawaran komoditas udang tahun sekarang</w:t>
      </w:r>
      <w:r>
        <w:rPr>
          <w:rFonts w:ascii="Times New Roman" w:hAnsi="Times New Roman" w:cs="Times New Roman"/>
          <w:sz w:val="24"/>
          <w:szCs w:val="24"/>
        </w:rPr>
        <w:t>.</w:t>
      </w:r>
    </w:p>
    <w:p w:rsidR="001B7CBC" w:rsidRDefault="001B7CBC"/>
    <w:p w:rsidR="00CD3289" w:rsidRDefault="00CD3289"/>
    <w:p w:rsidR="00312DDE" w:rsidRDefault="00312DDE"/>
    <w:p w:rsidR="00580229" w:rsidRPr="009A0772" w:rsidRDefault="00580229">
      <w:pPr>
        <w:rPr>
          <w:b/>
        </w:rPr>
      </w:pPr>
      <w:r w:rsidRPr="009A0772">
        <w:rPr>
          <w:b/>
        </w:rPr>
        <w:lastRenderedPageBreak/>
        <w:t xml:space="preserve">Permintaan </w:t>
      </w:r>
    </w:p>
    <w:p w:rsidR="009A0772" w:rsidRDefault="009A0772" w:rsidP="00B42378">
      <w:pPr>
        <w:spacing w:after="0" w:line="240" w:lineRule="auto"/>
        <w:ind w:firstLine="720"/>
        <w:jc w:val="both"/>
        <w:rPr>
          <w:rFonts w:ascii="Times New Roman" w:hAnsi="Times New Roman" w:cs="Times New Roman"/>
          <w:sz w:val="24"/>
          <w:szCs w:val="24"/>
        </w:rPr>
      </w:pPr>
      <w:r w:rsidRPr="00927CEC">
        <w:rPr>
          <w:rFonts w:ascii="Times New Roman" w:hAnsi="Times New Roman" w:cs="Times New Roman"/>
          <w:sz w:val="24"/>
          <w:szCs w:val="24"/>
        </w:rPr>
        <w:t>Hasil Estimasi koefisien hasil permintaan dari data yang tersedia di olah dengan progran Eviews sebagai berikut :</w:t>
      </w:r>
    </w:p>
    <w:p w:rsidR="006069A7" w:rsidRPr="001A2EFB" w:rsidRDefault="006069A7" w:rsidP="009A0772">
      <w:pPr>
        <w:spacing w:after="0" w:line="240" w:lineRule="auto"/>
        <w:jc w:val="both"/>
        <w:rPr>
          <w:rFonts w:ascii="Times New Roman" w:hAnsi="Times New Roman" w:cs="Times New Roman"/>
          <w:sz w:val="24"/>
          <w:szCs w:val="24"/>
        </w:rPr>
      </w:pPr>
    </w:p>
    <w:p w:rsidR="009A0772" w:rsidRDefault="006069A7" w:rsidP="00EC797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Tabel </w:t>
      </w:r>
      <w:r w:rsidR="009A0772">
        <w:rPr>
          <w:rFonts w:ascii="Times New Roman" w:hAnsi="Times New Roman" w:cs="Times New Roman"/>
          <w:b/>
          <w:sz w:val="24"/>
          <w:szCs w:val="24"/>
        </w:rPr>
        <w:t xml:space="preserve">2. </w:t>
      </w:r>
      <w:r w:rsidR="009A0772" w:rsidRPr="00927CEC">
        <w:rPr>
          <w:rFonts w:ascii="Times New Roman" w:hAnsi="Times New Roman" w:cs="Times New Roman"/>
          <w:b/>
          <w:sz w:val="24"/>
          <w:szCs w:val="24"/>
        </w:rPr>
        <w:t xml:space="preserve"> Hasil Estimasi </w:t>
      </w:r>
      <w:r w:rsidR="009A0772">
        <w:rPr>
          <w:rFonts w:ascii="Times New Roman" w:hAnsi="Times New Roman" w:cs="Times New Roman"/>
          <w:b/>
          <w:sz w:val="24"/>
          <w:szCs w:val="24"/>
        </w:rPr>
        <w:t>Nilai K</w:t>
      </w:r>
      <w:r w:rsidR="009A0772" w:rsidRPr="00927CEC">
        <w:rPr>
          <w:rFonts w:ascii="Times New Roman" w:hAnsi="Times New Roman" w:cs="Times New Roman"/>
          <w:b/>
          <w:sz w:val="24"/>
          <w:szCs w:val="24"/>
        </w:rPr>
        <w:t>o</w:t>
      </w:r>
      <w:r w:rsidR="009A0772">
        <w:rPr>
          <w:rFonts w:ascii="Times New Roman" w:hAnsi="Times New Roman" w:cs="Times New Roman"/>
          <w:b/>
          <w:sz w:val="24"/>
          <w:szCs w:val="24"/>
        </w:rPr>
        <w:t>efisien Fungsi Permintaan</w:t>
      </w:r>
    </w:p>
    <w:p w:rsidR="006069A7" w:rsidRDefault="006069A7" w:rsidP="009A0772">
      <w:pPr>
        <w:spacing w:after="0" w:line="240" w:lineRule="auto"/>
        <w:jc w:val="both"/>
        <w:rPr>
          <w:rFonts w:ascii="Times New Roman" w:hAnsi="Times New Roman" w:cs="Times New Roman"/>
          <w:b/>
          <w:sz w:val="24"/>
          <w:szCs w:val="24"/>
        </w:rPr>
      </w:pPr>
    </w:p>
    <w:tbl>
      <w:tblPr>
        <w:tblStyle w:val="TableGrid"/>
        <w:tblW w:w="0" w:type="auto"/>
        <w:jc w:val="center"/>
        <w:tblLook w:val="04A0" w:firstRow="1" w:lastRow="0" w:firstColumn="1" w:lastColumn="0" w:noHBand="0" w:noVBand="1"/>
      </w:tblPr>
      <w:tblGrid>
        <w:gridCol w:w="1326"/>
        <w:gridCol w:w="1452"/>
        <w:gridCol w:w="1715"/>
        <w:gridCol w:w="1285"/>
      </w:tblGrid>
      <w:tr w:rsidR="009A0772" w:rsidRPr="00927CEC" w:rsidTr="00EF0DEA">
        <w:trPr>
          <w:trHeight w:val="259"/>
          <w:jc w:val="center"/>
        </w:trPr>
        <w:tc>
          <w:tcPr>
            <w:tcW w:w="0" w:type="auto"/>
            <w:vAlign w:val="center"/>
            <w:hideMark/>
          </w:tcPr>
          <w:p w:rsidR="009A0772" w:rsidRPr="00927CEC" w:rsidRDefault="009A0772" w:rsidP="00EF0DEA">
            <w:pPr>
              <w:jc w:val="center"/>
              <w:rPr>
                <w:b/>
                <w:sz w:val="24"/>
                <w:szCs w:val="24"/>
              </w:rPr>
            </w:pPr>
            <w:proofErr w:type="spellStart"/>
            <w:r w:rsidRPr="00927CEC">
              <w:rPr>
                <w:b/>
                <w:bCs/>
                <w:sz w:val="24"/>
                <w:szCs w:val="24"/>
                <w:lang w:val="en-US"/>
              </w:rPr>
              <w:t>Variabel</w:t>
            </w:r>
            <w:proofErr w:type="spellEnd"/>
          </w:p>
        </w:tc>
        <w:tc>
          <w:tcPr>
            <w:tcW w:w="0" w:type="auto"/>
            <w:vAlign w:val="center"/>
            <w:hideMark/>
          </w:tcPr>
          <w:p w:rsidR="00507EB9" w:rsidRDefault="009A0772" w:rsidP="00EF0DEA">
            <w:pPr>
              <w:jc w:val="center"/>
              <w:rPr>
                <w:b/>
                <w:bCs/>
                <w:sz w:val="24"/>
                <w:szCs w:val="24"/>
              </w:rPr>
            </w:pPr>
            <w:proofErr w:type="spellStart"/>
            <w:r w:rsidRPr="00927CEC">
              <w:rPr>
                <w:b/>
                <w:bCs/>
                <w:sz w:val="24"/>
                <w:szCs w:val="24"/>
                <w:lang w:val="en-US"/>
              </w:rPr>
              <w:t>Koefesien</w:t>
            </w:r>
            <w:proofErr w:type="spellEnd"/>
          </w:p>
          <w:p w:rsidR="009A0772" w:rsidRPr="00927CEC" w:rsidRDefault="009A0772" w:rsidP="00EF0DEA">
            <w:pPr>
              <w:jc w:val="center"/>
              <w:rPr>
                <w:b/>
                <w:sz w:val="24"/>
                <w:szCs w:val="24"/>
              </w:rPr>
            </w:pPr>
            <w:proofErr w:type="spellStart"/>
            <w:r w:rsidRPr="00927CEC">
              <w:rPr>
                <w:b/>
                <w:bCs/>
                <w:sz w:val="24"/>
                <w:szCs w:val="24"/>
                <w:lang w:val="en-US"/>
              </w:rPr>
              <w:t>Estimasi</w:t>
            </w:r>
            <w:proofErr w:type="spellEnd"/>
          </w:p>
        </w:tc>
        <w:tc>
          <w:tcPr>
            <w:tcW w:w="0" w:type="auto"/>
            <w:vAlign w:val="center"/>
            <w:hideMark/>
          </w:tcPr>
          <w:p w:rsidR="009A0772" w:rsidRPr="00927CEC" w:rsidRDefault="009A0772" w:rsidP="00EF0DEA">
            <w:pPr>
              <w:jc w:val="center"/>
              <w:rPr>
                <w:b/>
                <w:sz w:val="24"/>
                <w:szCs w:val="24"/>
              </w:rPr>
            </w:pPr>
            <w:proofErr w:type="spellStart"/>
            <w:r w:rsidRPr="00927CEC">
              <w:rPr>
                <w:b/>
                <w:bCs/>
                <w:sz w:val="24"/>
                <w:szCs w:val="24"/>
                <w:lang w:val="en-US"/>
              </w:rPr>
              <w:t>Nilai</w:t>
            </w:r>
            <w:proofErr w:type="spellEnd"/>
            <w:r w:rsidRPr="00927CEC">
              <w:rPr>
                <w:b/>
                <w:bCs/>
                <w:sz w:val="24"/>
                <w:szCs w:val="24"/>
                <w:lang w:val="en-US"/>
              </w:rPr>
              <w:t xml:space="preserve"> t-ratio</w:t>
            </w:r>
          </w:p>
        </w:tc>
        <w:tc>
          <w:tcPr>
            <w:tcW w:w="1076" w:type="dxa"/>
            <w:vAlign w:val="center"/>
            <w:hideMark/>
          </w:tcPr>
          <w:p w:rsidR="009A0772" w:rsidRPr="00927CEC" w:rsidRDefault="009A0772" w:rsidP="00EF0DEA">
            <w:pPr>
              <w:jc w:val="center"/>
              <w:rPr>
                <w:b/>
                <w:sz w:val="24"/>
                <w:szCs w:val="24"/>
              </w:rPr>
            </w:pPr>
            <w:proofErr w:type="spellStart"/>
            <w:r w:rsidRPr="00927CEC">
              <w:rPr>
                <w:b/>
                <w:bCs/>
                <w:sz w:val="24"/>
                <w:szCs w:val="24"/>
                <w:lang w:val="en-US"/>
              </w:rPr>
              <w:t>Prob</w:t>
            </w:r>
            <w:proofErr w:type="spellEnd"/>
          </w:p>
        </w:tc>
      </w:tr>
      <w:tr w:rsidR="009A0772" w:rsidRPr="00927CEC" w:rsidTr="00EF0DEA">
        <w:trPr>
          <w:trHeight w:val="259"/>
          <w:jc w:val="center"/>
        </w:trPr>
        <w:tc>
          <w:tcPr>
            <w:tcW w:w="0" w:type="auto"/>
            <w:vAlign w:val="center"/>
            <w:hideMark/>
          </w:tcPr>
          <w:p w:rsidR="009A0772" w:rsidRPr="003840D5" w:rsidRDefault="009A0772" w:rsidP="00EF0DEA">
            <w:pPr>
              <w:jc w:val="center"/>
              <w:rPr>
                <w:bCs/>
                <w:sz w:val="24"/>
                <w:szCs w:val="24"/>
              </w:rPr>
            </w:pPr>
            <w:r>
              <w:rPr>
                <w:bCs/>
                <w:sz w:val="24"/>
                <w:szCs w:val="24"/>
                <w:lang w:val="en-US"/>
              </w:rPr>
              <w:t>P</w:t>
            </w:r>
            <w:r>
              <w:rPr>
                <w:bCs/>
                <w:sz w:val="24"/>
                <w:szCs w:val="24"/>
              </w:rPr>
              <w:t>t</w:t>
            </w:r>
            <w:r>
              <w:rPr>
                <w:bCs/>
                <w:sz w:val="24"/>
                <w:szCs w:val="24"/>
                <w:lang w:val="en-US"/>
              </w:rPr>
              <w:t>(-1)</w:t>
            </w:r>
          </w:p>
        </w:tc>
        <w:tc>
          <w:tcPr>
            <w:tcW w:w="0" w:type="auto"/>
            <w:vAlign w:val="center"/>
            <w:hideMark/>
          </w:tcPr>
          <w:p w:rsidR="009A0772" w:rsidRPr="000D76AB" w:rsidRDefault="009A0772" w:rsidP="00EF0DEA">
            <w:pPr>
              <w:jc w:val="center"/>
              <w:rPr>
                <w:bCs/>
                <w:sz w:val="24"/>
                <w:szCs w:val="24"/>
              </w:rPr>
            </w:pPr>
            <w:r>
              <w:rPr>
                <w:bCs/>
                <w:sz w:val="24"/>
                <w:szCs w:val="24"/>
              </w:rPr>
              <w:t>-0.006802</w:t>
            </w:r>
          </w:p>
        </w:tc>
        <w:tc>
          <w:tcPr>
            <w:tcW w:w="0" w:type="auto"/>
            <w:vAlign w:val="center"/>
            <w:hideMark/>
          </w:tcPr>
          <w:p w:rsidR="009A0772" w:rsidRPr="00B772F4" w:rsidRDefault="009A0772" w:rsidP="00EF0DEA">
            <w:pPr>
              <w:jc w:val="center"/>
              <w:rPr>
                <w:bCs/>
                <w:sz w:val="24"/>
                <w:szCs w:val="24"/>
              </w:rPr>
            </w:pPr>
            <w:r>
              <w:rPr>
                <w:bCs/>
                <w:sz w:val="24"/>
                <w:szCs w:val="24"/>
              </w:rPr>
              <w:t>-0.179896</w:t>
            </w:r>
          </w:p>
        </w:tc>
        <w:tc>
          <w:tcPr>
            <w:tcW w:w="1076" w:type="dxa"/>
            <w:vAlign w:val="center"/>
            <w:hideMark/>
          </w:tcPr>
          <w:p w:rsidR="009A0772" w:rsidRPr="00DE67C8" w:rsidRDefault="009A0772" w:rsidP="00EF0DEA">
            <w:pPr>
              <w:jc w:val="center"/>
              <w:rPr>
                <w:bCs/>
                <w:sz w:val="24"/>
                <w:szCs w:val="24"/>
              </w:rPr>
            </w:pPr>
            <w:r>
              <w:rPr>
                <w:bCs/>
                <w:sz w:val="24"/>
                <w:szCs w:val="24"/>
              </w:rPr>
              <w:t>0.8592</w:t>
            </w:r>
          </w:p>
        </w:tc>
      </w:tr>
      <w:tr w:rsidR="009A0772" w:rsidRPr="00927CEC" w:rsidTr="00EF0DEA">
        <w:trPr>
          <w:trHeight w:val="259"/>
          <w:jc w:val="center"/>
        </w:trPr>
        <w:tc>
          <w:tcPr>
            <w:tcW w:w="0" w:type="auto"/>
            <w:vAlign w:val="center"/>
            <w:hideMark/>
          </w:tcPr>
          <w:p w:rsidR="009A0772" w:rsidRPr="003840D5" w:rsidRDefault="009A0772" w:rsidP="00EF0DEA">
            <w:pPr>
              <w:jc w:val="center"/>
              <w:rPr>
                <w:bCs/>
                <w:sz w:val="24"/>
                <w:szCs w:val="24"/>
              </w:rPr>
            </w:pPr>
            <w:r>
              <w:rPr>
                <w:bCs/>
                <w:sz w:val="24"/>
                <w:szCs w:val="24"/>
                <w:lang w:val="en-US"/>
              </w:rPr>
              <w:t>Ps</w:t>
            </w:r>
          </w:p>
        </w:tc>
        <w:tc>
          <w:tcPr>
            <w:tcW w:w="0" w:type="auto"/>
            <w:vAlign w:val="center"/>
            <w:hideMark/>
          </w:tcPr>
          <w:p w:rsidR="009A0772" w:rsidRPr="000D76AB" w:rsidRDefault="009A0772" w:rsidP="00EF0DEA">
            <w:pPr>
              <w:jc w:val="center"/>
              <w:rPr>
                <w:bCs/>
                <w:sz w:val="24"/>
                <w:szCs w:val="24"/>
              </w:rPr>
            </w:pPr>
            <w:r w:rsidRPr="000D76AB">
              <w:rPr>
                <w:bCs/>
                <w:sz w:val="24"/>
                <w:szCs w:val="24"/>
                <w:lang w:val="en-US"/>
              </w:rPr>
              <w:t>0.</w:t>
            </w:r>
            <w:r>
              <w:rPr>
                <w:bCs/>
                <w:sz w:val="24"/>
                <w:szCs w:val="24"/>
              </w:rPr>
              <w:t>528994</w:t>
            </w:r>
          </w:p>
        </w:tc>
        <w:tc>
          <w:tcPr>
            <w:tcW w:w="0" w:type="auto"/>
            <w:vAlign w:val="center"/>
            <w:hideMark/>
          </w:tcPr>
          <w:p w:rsidR="009A0772" w:rsidRPr="00DC2C81" w:rsidRDefault="009A0772" w:rsidP="00EF0DEA">
            <w:pPr>
              <w:jc w:val="center"/>
              <w:rPr>
                <w:bCs/>
                <w:sz w:val="24"/>
                <w:szCs w:val="24"/>
                <w:vertAlign w:val="superscript"/>
              </w:rPr>
            </w:pPr>
            <w:r>
              <w:rPr>
                <w:bCs/>
                <w:sz w:val="24"/>
                <w:szCs w:val="24"/>
              </w:rPr>
              <w:t>5.705088</w:t>
            </w:r>
            <w:r>
              <w:rPr>
                <w:bCs/>
                <w:sz w:val="24"/>
                <w:szCs w:val="24"/>
                <w:vertAlign w:val="superscript"/>
              </w:rPr>
              <w:t>***</w:t>
            </w:r>
          </w:p>
        </w:tc>
        <w:tc>
          <w:tcPr>
            <w:tcW w:w="1076" w:type="dxa"/>
            <w:vAlign w:val="center"/>
            <w:hideMark/>
          </w:tcPr>
          <w:p w:rsidR="009A0772" w:rsidRPr="00DE67C8" w:rsidRDefault="009A0772" w:rsidP="00EF0DEA">
            <w:pPr>
              <w:jc w:val="center"/>
              <w:rPr>
                <w:bCs/>
                <w:sz w:val="24"/>
                <w:szCs w:val="24"/>
              </w:rPr>
            </w:pPr>
            <w:r>
              <w:rPr>
                <w:bCs/>
                <w:sz w:val="24"/>
                <w:szCs w:val="24"/>
              </w:rPr>
              <w:t>0.000</w:t>
            </w:r>
          </w:p>
        </w:tc>
      </w:tr>
      <w:tr w:rsidR="009A0772" w:rsidRPr="00927CEC" w:rsidTr="00EF0DEA">
        <w:trPr>
          <w:trHeight w:val="259"/>
          <w:jc w:val="center"/>
        </w:trPr>
        <w:tc>
          <w:tcPr>
            <w:tcW w:w="0" w:type="auto"/>
            <w:vAlign w:val="center"/>
            <w:hideMark/>
          </w:tcPr>
          <w:p w:rsidR="009A0772" w:rsidRPr="003840D5" w:rsidRDefault="009A0772" w:rsidP="00EF0DEA">
            <w:pPr>
              <w:jc w:val="center"/>
              <w:rPr>
                <w:bCs/>
                <w:sz w:val="24"/>
                <w:szCs w:val="24"/>
              </w:rPr>
            </w:pPr>
            <w:r w:rsidRPr="000D76AB">
              <w:rPr>
                <w:bCs/>
                <w:sz w:val="24"/>
                <w:szCs w:val="24"/>
                <w:lang w:val="en-US"/>
              </w:rPr>
              <w:t>P</w:t>
            </w:r>
            <w:r w:rsidRPr="000D76AB">
              <w:rPr>
                <w:bCs/>
                <w:sz w:val="24"/>
                <w:szCs w:val="24"/>
              </w:rPr>
              <w:t>DRB</w:t>
            </w:r>
          </w:p>
        </w:tc>
        <w:tc>
          <w:tcPr>
            <w:tcW w:w="0" w:type="auto"/>
            <w:vAlign w:val="center"/>
            <w:hideMark/>
          </w:tcPr>
          <w:p w:rsidR="009A0772" w:rsidRPr="000D76AB" w:rsidRDefault="009A0772" w:rsidP="00EF0DEA">
            <w:pPr>
              <w:jc w:val="center"/>
              <w:rPr>
                <w:bCs/>
                <w:sz w:val="24"/>
                <w:szCs w:val="24"/>
              </w:rPr>
            </w:pPr>
            <w:r>
              <w:rPr>
                <w:bCs/>
                <w:sz w:val="24"/>
                <w:szCs w:val="24"/>
              </w:rPr>
              <w:t>-0.000272</w:t>
            </w:r>
          </w:p>
        </w:tc>
        <w:tc>
          <w:tcPr>
            <w:tcW w:w="0" w:type="auto"/>
            <w:vAlign w:val="center"/>
            <w:hideMark/>
          </w:tcPr>
          <w:p w:rsidR="009A0772" w:rsidRPr="00DC2C81" w:rsidRDefault="009A0772" w:rsidP="00EF0DEA">
            <w:pPr>
              <w:jc w:val="center"/>
              <w:rPr>
                <w:bCs/>
                <w:sz w:val="24"/>
                <w:szCs w:val="24"/>
                <w:vertAlign w:val="superscript"/>
              </w:rPr>
            </w:pPr>
            <w:r>
              <w:rPr>
                <w:bCs/>
                <w:sz w:val="24"/>
                <w:szCs w:val="24"/>
              </w:rPr>
              <w:t>-3.490233</w:t>
            </w:r>
            <w:r>
              <w:rPr>
                <w:bCs/>
                <w:sz w:val="24"/>
                <w:szCs w:val="24"/>
                <w:vertAlign w:val="superscript"/>
              </w:rPr>
              <w:t>***</w:t>
            </w:r>
          </w:p>
        </w:tc>
        <w:tc>
          <w:tcPr>
            <w:tcW w:w="1076" w:type="dxa"/>
            <w:vAlign w:val="center"/>
            <w:hideMark/>
          </w:tcPr>
          <w:p w:rsidR="009A0772" w:rsidRPr="00DE67C8" w:rsidRDefault="009A0772" w:rsidP="00EF0DEA">
            <w:pPr>
              <w:jc w:val="center"/>
              <w:rPr>
                <w:bCs/>
                <w:sz w:val="24"/>
                <w:szCs w:val="24"/>
              </w:rPr>
            </w:pPr>
            <w:r>
              <w:rPr>
                <w:bCs/>
                <w:sz w:val="24"/>
                <w:szCs w:val="24"/>
              </w:rPr>
              <w:t>0.0028</w:t>
            </w:r>
          </w:p>
        </w:tc>
      </w:tr>
      <w:tr w:rsidR="009A0772" w:rsidRPr="00927CEC" w:rsidTr="00EF0DEA">
        <w:trPr>
          <w:trHeight w:val="113"/>
          <w:jc w:val="center"/>
        </w:trPr>
        <w:tc>
          <w:tcPr>
            <w:tcW w:w="0" w:type="auto"/>
            <w:vAlign w:val="center"/>
            <w:hideMark/>
          </w:tcPr>
          <w:p w:rsidR="009A0772" w:rsidRPr="003840D5" w:rsidRDefault="009A0772" w:rsidP="00EF0DEA">
            <w:pPr>
              <w:jc w:val="center"/>
              <w:rPr>
                <w:bCs/>
                <w:sz w:val="24"/>
                <w:szCs w:val="24"/>
              </w:rPr>
            </w:pPr>
            <w:r>
              <w:rPr>
                <w:bCs/>
                <w:sz w:val="24"/>
                <w:szCs w:val="24"/>
                <w:lang w:val="en-US"/>
              </w:rPr>
              <w:t>N</w:t>
            </w:r>
            <w:r>
              <w:rPr>
                <w:bCs/>
                <w:sz w:val="24"/>
                <w:szCs w:val="24"/>
              </w:rPr>
              <w:t>t</w:t>
            </w:r>
          </w:p>
        </w:tc>
        <w:tc>
          <w:tcPr>
            <w:tcW w:w="0" w:type="auto"/>
            <w:vAlign w:val="center"/>
            <w:hideMark/>
          </w:tcPr>
          <w:p w:rsidR="009A0772" w:rsidRPr="000D76AB" w:rsidRDefault="009A0772" w:rsidP="00EF0DEA">
            <w:pPr>
              <w:jc w:val="center"/>
              <w:rPr>
                <w:bCs/>
                <w:sz w:val="24"/>
                <w:szCs w:val="24"/>
              </w:rPr>
            </w:pPr>
            <w:r w:rsidRPr="000D76AB">
              <w:rPr>
                <w:bCs/>
                <w:sz w:val="24"/>
                <w:szCs w:val="24"/>
                <w:lang w:val="en-US"/>
              </w:rPr>
              <w:t>-0.</w:t>
            </w:r>
            <w:r>
              <w:rPr>
                <w:bCs/>
                <w:sz w:val="24"/>
                <w:szCs w:val="24"/>
              </w:rPr>
              <w:t>219945</w:t>
            </w:r>
          </w:p>
        </w:tc>
        <w:tc>
          <w:tcPr>
            <w:tcW w:w="0" w:type="auto"/>
            <w:vAlign w:val="center"/>
            <w:hideMark/>
          </w:tcPr>
          <w:p w:rsidR="009A0772" w:rsidRPr="00DC2C81" w:rsidRDefault="00507EB9" w:rsidP="00EF0DEA">
            <w:pPr>
              <w:jc w:val="center"/>
              <w:rPr>
                <w:bCs/>
                <w:sz w:val="24"/>
                <w:szCs w:val="24"/>
                <w:vertAlign w:val="superscript"/>
              </w:rPr>
            </w:pPr>
            <w:r>
              <w:rPr>
                <w:bCs/>
                <w:sz w:val="24"/>
                <w:szCs w:val="24"/>
              </w:rPr>
              <w:t>2.153417</w:t>
            </w:r>
            <w:r>
              <w:rPr>
                <w:bCs/>
                <w:sz w:val="24"/>
                <w:szCs w:val="24"/>
                <w:vertAlign w:val="superscript"/>
              </w:rPr>
              <w:t>**</w:t>
            </w:r>
          </w:p>
        </w:tc>
        <w:tc>
          <w:tcPr>
            <w:tcW w:w="1076" w:type="dxa"/>
            <w:vAlign w:val="center"/>
            <w:hideMark/>
          </w:tcPr>
          <w:p w:rsidR="009A0772" w:rsidRPr="000D76AB" w:rsidRDefault="009A0772" w:rsidP="00EF0DEA">
            <w:pPr>
              <w:jc w:val="center"/>
              <w:rPr>
                <w:bCs/>
                <w:sz w:val="24"/>
                <w:szCs w:val="24"/>
              </w:rPr>
            </w:pPr>
            <w:r w:rsidRPr="000D76AB">
              <w:rPr>
                <w:bCs/>
                <w:sz w:val="24"/>
                <w:szCs w:val="24"/>
                <w:lang w:val="en-US"/>
              </w:rPr>
              <w:t>0.</w:t>
            </w:r>
            <w:r>
              <w:rPr>
                <w:bCs/>
                <w:sz w:val="24"/>
                <w:szCs w:val="24"/>
              </w:rPr>
              <w:t>0451</w:t>
            </w:r>
          </w:p>
        </w:tc>
      </w:tr>
      <w:tr w:rsidR="009A0772" w:rsidRPr="00927CEC" w:rsidTr="00EF0DEA">
        <w:trPr>
          <w:trHeight w:val="259"/>
          <w:jc w:val="center"/>
        </w:trPr>
        <w:tc>
          <w:tcPr>
            <w:tcW w:w="0" w:type="auto"/>
            <w:vAlign w:val="center"/>
            <w:hideMark/>
          </w:tcPr>
          <w:p w:rsidR="009A0772" w:rsidRPr="000D76AB" w:rsidRDefault="009A0772" w:rsidP="00EF0DEA">
            <w:pPr>
              <w:jc w:val="center"/>
              <w:rPr>
                <w:bCs/>
                <w:sz w:val="24"/>
                <w:szCs w:val="24"/>
              </w:rPr>
            </w:pPr>
            <w:r w:rsidRPr="000D76AB">
              <w:rPr>
                <w:bCs/>
                <w:sz w:val="24"/>
                <w:szCs w:val="24"/>
                <w:lang w:val="en-US"/>
              </w:rPr>
              <w:t>D</w:t>
            </w:r>
            <w:r>
              <w:rPr>
                <w:bCs/>
                <w:sz w:val="24"/>
                <w:szCs w:val="24"/>
              </w:rPr>
              <w:t>t</w:t>
            </w:r>
            <w:r w:rsidRPr="000D76AB">
              <w:rPr>
                <w:bCs/>
                <w:sz w:val="24"/>
                <w:szCs w:val="24"/>
                <w:lang w:val="en-US"/>
              </w:rPr>
              <w:t>(-1)</w:t>
            </w:r>
          </w:p>
        </w:tc>
        <w:tc>
          <w:tcPr>
            <w:tcW w:w="0" w:type="auto"/>
            <w:vAlign w:val="center"/>
            <w:hideMark/>
          </w:tcPr>
          <w:p w:rsidR="009A0772" w:rsidRPr="00B772F4" w:rsidRDefault="009A0772" w:rsidP="00EF0DEA">
            <w:pPr>
              <w:jc w:val="center"/>
              <w:rPr>
                <w:bCs/>
                <w:sz w:val="24"/>
                <w:szCs w:val="24"/>
              </w:rPr>
            </w:pPr>
            <w:r>
              <w:rPr>
                <w:bCs/>
                <w:sz w:val="24"/>
                <w:szCs w:val="24"/>
              </w:rPr>
              <w:t>-0.355200</w:t>
            </w:r>
          </w:p>
        </w:tc>
        <w:tc>
          <w:tcPr>
            <w:tcW w:w="0" w:type="auto"/>
            <w:vAlign w:val="center"/>
            <w:hideMark/>
          </w:tcPr>
          <w:p w:rsidR="009A0772" w:rsidRPr="00DC2C81" w:rsidRDefault="009A0772" w:rsidP="00EF0DEA">
            <w:pPr>
              <w:jc w:val="center"/>
              <w:rPr>
                <w:bCs/>
                <w:sz w:val="24"/>
                <w:szCs w:val="24"/>
                <w:vertAlign w:val="superscript"/>
              </w:rPr>
            </w:pPr>
            <w:r>
              <w:rPr>
                <w:bCs/>
                <w:sz w:val="24"/>
                <w:szCs w:val="24"/>
              </w:rPr>
              <w:t>-1.800925</w:t>
            </w:r>
            <w:r>
              <w:rPr>
                <w:bCs/>
                <w:sz w:val="24"/>
                <w:szCs w:val="24"/>
                <w:vertAlign w:val="superscript"/>
              </w:rPr>
              <w:t>*</w:t>
            </w:r>
          </w:p>
        </w:tc>
        <w:tc>
          <w:tcPr>
            <w:tcW w:w="1076" w:type="dxa"/>
            <w:vAlign w:val="center"/>
            <w:hideMark/>
          </w:tcPr>
          <w:p w:rsidR="009A0772" w:rsidRPr="00DE67C8" w:rsidRDefault="009A0772" w:rsidP="00EF0DEA">
            <w:pPr>
              <w:jc w:val="center"/>
              <w:rPr>
                <w:bCs/>
                <w:sz w:val="24"/>
                <w:szCs w:val="24"/>
              </w:rPr>
            </w:pPr>
            <w:r>
              <w:rPr>
                <w:bCs/>
                <w:sz w:val="24"/>
                <w:szCs w:val="24"/>
                <w:lang w:val="en-US"/>
              </w:rPr>
              <w:t>0</w:t>
            </w:r>
            <w:r>
              <w:rPr>
                <w:bCs/>
                <w:sz w:val="24"/>
                <w:szCs w:val="24"/>
              </w:rPr>
              <w:t>.0885</w:t>
            </w:r>
          </w:p>
        </w:tc>
      </w:tr>
      <w:tr w:rsidR="009A0772" w:rsidRPr="00927CEC" w:rsidTr="00EF0DEA">
        <w:trPr>
          <w:trHeight w:val="259"/>
          <w:jc w:val="center"/>
        </w:trPr>
        <w:tc>
          <w:tcPr>
            <w:tcW w:w="0" w:type="auto"/>
            <w:vAlign w:val="center"/>
            <w:hideMark/>
          </w:tcPr>
          <w:p w:rsidR="009A0772" w:rsidRPr="003840D5" w:rsidRDefault="009A0772" w:rsidP="00EF0DEA">
            <w:pPr>
              <w:jc w:val="center"/>
              <w:rPr>
                <w:bCs/>
                <w:sz w:val="24"/>
                <w:szCs w:val="24"/>
              </w:rPr>
            </w:pPr>
            <w:r>
              <w:rPr>
                <w:bCs/>
                <w:sz w:val="24"/>
                <w:szCs w:val="24"/>
                <w:lang w:val="en-US"/>
              </w:rPr>
              <w:t>C</w:t>
            </w:r>
            <w:r>
              <w:rPr>
                <w:bCs/>
                <w:sz w:val="24"/>
                <w:szCs w:val="24"/>
              </w:rPr>
              <w:t>onstant</w:t>
            </w:r>
          </w:p>
        </w:tc>
        <w:tc>
          <w:tcPr>
            <w:tcW w:w="0" w:type="auto"/>
            <w:vAlign w:val="center"/>
            <w:hideMark/>
          </w:tcPr>
          <w:p w:rsidR="009A0772" w:rsidRPr="000D76AB" w:rsidRDefault="009A0772" w:rsidP="00EF0DEA">
            <w:pPr>
              <w:jc w:val="center"/>
              <w:rPr>
                <w:bCs/>
                <w:sz w:val="24"/>
                <w:szCs w:val="24"/>
              </w:rPr>
            </w:pPr>
            <w:r>
              <w:rPr>
                <w:bCs/>
                <w:sz w:val="24"/>
                <w:szCs w:val="24"/>
              </w:rPr>
              <w:t>15101.06</w:t>
            </w:r>
          </w:p>
        </w:tc>
        <w:tc>
          <w:tcPr>
            <w:tcW w:w="0" w:type="auto"/>
            <w:vAlign w:val="center"/>
            <w:hideMark/>
          </w:tcPr>
          <w:p w:rsidR="009A0772" w:rsidRPr="000D76AB" w:rsidRDefault="009A0772" w:rsidP="00EF0DEA">
            <w:pPr>
              <w:jc w:val="center"/>
              <w:rPr>
                <w:bCs/>
                <w:sz w:val="24"/>
                <w:szCs w:val="24"/>
              </w:rPr>
            </w:pPr>
            <w:r>
              <w:rPr>
                <w:bCs/>
                <w:sz w:val="24"/>
                <w:szCs w:val="24"/>
              </w:rPr>
              <w:t>6.316085</w:t>
            </w:r>
          </w:p>
        </w:tc>
        <w:tc>
          <w:tcPr>
            <w:tcW w:w="1076" w:type="dxa"/>
            <w:vAlign w:val="center"/>
            <w:hideMark/>
          </w:tcPr>
          <w:p w:rsidR="009A0772" w:rsidRPr="00DE67C8" w:rsidRDefault="009A0772" w:rsidP="00EF0DEA">
            <w:pPr>
              <w:jc w:val="center"/>
              <w:rPr>
                <w:bCs/>
                <w:sz w:val="24"/>
                <w:szCs w:val="24"/>
              </w:rPr>
            </w:pPr>
            <w:r>
              <w:rPr>
                <w:bCs/>
                <w:sz w:val="24"/>
                <w:szCs w:val="24"/>
              </w:rPr>
              <w:t>0.000</w:t>
            </w:r>
          </w:p>
        </w:tc>
      </w:tr>
      <w:tr w:rsidR="009A0772" w:rsidRPr="00927CEC" w:rsidTr="00EF0DEA">
        <w:trPr>
          <w:trHeight w:val="259"/>
          <w:jc w:val="center"/>
        </w:trPr>
        <w:tc>
          <w:tcPr>
            <w:tcW w:w="5778" w:type="dxa"/>
            <w:gridSpan w:val="4"/>
            <w:vAlign w:val="center"/>
            <w:hideMark/>
          </w:tcPr>
          <w:p w:rsidR="009A0772" w:rsidRPr="00DE67C8" w:rsidRDefault="009A0772" w:rsidP="00EF0DEA">
            <w:pPr>
              <w:jc w:val="center"/>
              <w:rPr>
                <w:b/>
                <w:sz w:val="24"/>
                <w:szCs w:val="24"/>
              </w:rPr>
            </w:pPr>
            <w:r>
              <w:rPr>
                <w:b/>
                <w:sz w:val="24"/>
                <w:szCs w:val="24"/>
                <w:lang w:val="en-US"/>
              </w:rPr>
              <w:t>R-SQUARE = 0.</w:t>
            </w:r>
            <w:r>
              <w:rPr>
                <w:b/>
                <w:sz w:val="24"/>
                <w:szCs w:val="24"/>
              </w:rPr>
              <w:t>778388</w:t>
            </w:r>
          </w:p>
        </w:tc>
      </w:tr>
    </w:tbl>
    <w:p w:rsidR="009A0772" w:rsidRDefault="009A0772" w:rsidP="009A077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Sumber: Hasil Estimasi 2SLS. Keterangan: * = 10% ** = 5% *** = 1%</w:t>
      </w:r>
    </w:p>
    <w:p w:rsidR="009A0772" w:rsidRDefault="009A0772" w:rsidP="009A0772">
      <w:pPr>
        <w:spacing w:after="0" w:line="240" w:lineRule="auto"/>
        <w:rPr>
          <w:rFonts w:ascii="Times New Roman" w:hAnsi="Times New Roman" w:cs="Times New Roman"/>
          <w:sz w:val="24"/>
          <w:szCs w:val="24"/>
        </w:rPr>
      </w:pPr>
    </w:p>
    <w:p w:rsidR="009A0772" w:rsidRDefault="00D1075F" w:rsidP="009A0772">
      <w:pPr>
        <w:tabs>
          <w:tab w:val="left" w:pos="623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A0A9E">
        <w:rPr>
          <w:rFonts w:ascii="Times New Roman" w:hAnsi="Times New Roman" w:cs="Times New Roman"/>
          <w:sz w:val="24"/>
          <w:szCs w:val="24"/>
        </w:rPr>
        <w:t xml:space="preserve">Hasil analisis pada Tabel </w:t>
      </w:r>
      <w:r w:rsidR="009A0772">
        <w:rPr>
          <w:rFonts w:ascii="Times New Roman" w:hAnsi="Times New Roman" w:cs="Times New Roman"/>
          <w:sz w:val="24"/>
          <w:szCs w:val="24"/>
        </w:rPr>
        <w:t xml:space="preserve">2 memberi pengertian bahwa variabel-variabel yang berpengaruh nyata terhadap permintaan komoditas udang  adalah harga barang subtitusi (Ps), PDRB/kapita, nilai tukar (Nt) dan permintaan priode tahun sebelumnya (Dt-1). Sedangkan variabel harga priode tahun sebelumnya (Pt-1) tidak berpengaruh nyata terhadap permintaan komoditas udang priode tahun sekarang. </w:t>
      </w:r>
    </w:p>
    <w:p w:rsidR="009A0772" w:rsidRPr="00220717" w:rsidRDefault="009A0772" w:rsidP="00DA0A9E">
      <w:pPr>
        <w:spacing w:line="240" w:lineRule="auto"/>
        <w:ind w:firstLine="720"/>
        <w:jc w:val="both"/>
        <w:rPr>
          <w:rFonts w:ascii="Times New Roman" w:hAnsi="Times New Roman" w:cs="Times New Roman"/>
          <w:strike/>
          <w:sz w:val="24"/>
          <w:szCs w:val="24"/>
        </w:rPr>
      </w:pPr>
      <w:r w:rsidRPr="00220717">
        <w:rPr>
          <w:rFonts w:ascii="Times New Roman" w:hAnsi="Times New Roman" w:cs="Times New Roman"/>
          <w:sz w:val="24"/>
          <w:szCs w:val="24"/>
        </w:rPr>
        <w:t xml:space="preserve">Koefisien variabel harga komoditas udang tahun sebelumnya (pt-1), </w:t>
      </w:r>
      <w:r w:rsidRPr="00220717">
        <w:rPr>
          <w:rFonts w:ascii="Times New Roman" w:hAnsi="Times New Roman" w:cs="Times New Roman"/>
          <w:sz w:val="24"/>
          <w:szCs w:val="24"/>
          <w:vertAlign w:val="subscript"/>
        </w:rPr>
        <w:t xml:space="preserve">  </w:t>
      </w:r>
      <w:r>
        <w:rPr>
          <w:rFonts w:ascii="Times New Roman" w:hAnsi="Times New Roman" w:cs="Times New Roman"/>
          <w:sz w:val="24"/>
          <w:szCs w:val="24"/>
        </w:rPr>
        <w:t>berhubungan</w:t>
      </w:r>
      <w:r w:rsidRPr="00220717">
        <w:rPr>
          <w:rFonts w:ascii="Times New Roman" w:hAnsi="Times New Roman" w:cs="Times New Roman"/>
          <w:sz w:val="24"/>
          <w:szCs w:val="24"/>
        </w:rPr>
        <w:t xml:space="preserve"> negatif </w:t>
      </w:r>
      <w:r w:rsidR="00D37FFD">
        <w:rPr>
          <w:rFonts w:ascii="Times New Roman" w:hAnsi="Times New Roman" w:cs="Times New Roman"/>
          <w:sz w:val="24"/>
          <w:szCs w:val="24"/>
        </w:rPr>
        <w:t>tetapi</w:t>
      </w:r>
      <w:r w:rsidRPr="00220717">
        <w:rPr>
          <w:rFonts w:ascii="Times New Roman" w:hAnsi="Times New Roman" w:cs="Times New Roman"/>
          <w:sz w:val="24"/>
          <w:szCs w:val="24"/>
        </w:rPr>
        <w:t xml:space="preserve"> tidak terhadap permintaan komoditas udang tahun sekarang. Artinya </w:t>
      </w:r>
      <w:r>
        <w:rPr>
          <w:rFonts w:ascii="Times New Roman" w:hAnsi="Times New Roman" w:cs="Times New Roman"/>
          <w:sz w:val="24"/>
          <w:szCs w:val="24"/>
        </w:rPr>
        <w:t xml:space="preserve">menurunnya harga </w:t>
      </w:r>
      <w:r w:rsidRPr="00220717">
        <w:rPr>
          <w:rFonts w:ascii="Times New Roman" w:hAnsi="Times New Roman" w:cs="Times New Roman"/>
          <w:sz w:val="24"/>
          <w:szCs w:val="24"/>
        </w:rPr>
        <w:t xml:space="preserve">komoditas udang pada tahun sebelumnya (Pt-1)  </w:t>
      </w:r>
      <w:r>
        <w:rPr>
          <w:rFonts w:ascii="Times New Roman" w:hAnsi="Times New Roman" w:cs="Times New Roman"/>
          <w:sz w:val="24"/>
          <w:szCs w:val="24"/>
        </w:rPr>
        <w:t>di sebabkan karena produksi meningkat</w:t>
      </w:r>
      <w:r w:rsidRPr="00220717">
        <w:rPr>
          <w:rFonts w:ascii="Times New Roman" w:hAnsi="Times New Roman" w:cs="Times New Roman"/>
          <w:sz w:val="24"/>
          <w:szCs w:val="24"/>
        </w:rPr>
        <w:t>. Apabila harga komoditas udang tahun sebelumnya menurun (Pt-1) maka harga komoditas udang tahun sekarang (Pt) juga menurun</w:t>
      </w:r>
      <w:r>
        <w:rPr>
          <w:rFonts w:ascii="Times New Roman" w:hAnsi="Times New Roman" w:cs="Times New Roman"/>
          <w:sz w:val="24"/>
          <w:szCs w:val="24"/>
        </w:rPr>
        <w:t>,</w:t>
      </w:r>
      <w:r w:rsidRPr="00220717">
        <w:rPr>
          <w:rFonts w:ascii="Times New Roman" w:hAnsi="Times New Roman" w:cs="Times New Roman"/>
          <w:sz w:val="24"/>
          <w:szCs w:val="24"/>
        </w:rPr>
        <w:t xml:space="preserve"> hal ini disebabkan karena permintaan komoditas udang pada</w:t>
      </w:r>
      <w:r>
        <w:rPr>
          <w:rFonts w:ascii="Times New Roman" w:hAnsi="Times New Roman" w:cs="Times New Roman"/>
          <w:sz w:val="24"/>
          <w:szCs w:val="24"/>
        </w:rPr>
        <w:t xml:space="preserve"> tahun sekarang meningkat, karena h</w:t>
      </w:r>
      <w:r w:rsidRPr="00220717">
        <w:rPr>
          <w:rFonts w:ascii="Times New Roman" w:hAnsi="Times New Roman" w:cs="Times New Roman"/>
          <w:sz w:val="24"/>
          <w:szCs w:val="24"/>
        </w:rPr>
        <w:t xml:space="preserve">arga komoditas udang </w:t>
      </w:r>
      <w:r>
        <w:rPr>
          <w:rFonts w:ascii="Times New Roman" w:hAnsi="Times New Roman" w:cs="Times New Roman"/>
          <w:sz w:val="24"/>
          <w:szCs w:val="24"/>
        </w:rPr>
        <w:t xml:space="preserve">pada </w:t>
      </w:r>
      <w:r w:rsidRPr="00220717">
        <w:rPr>
          <w:rFonts w:ascii="Times New Roman" w:hAnsi="Times New Roman" w:cs="Times New Roman"/>
          <w:sz w:val="24"/>
          <w:szCs w:val="24"/>
        </w:rPr>
        <w:t xml:space="preserve">tahun sebelumnya tidak berpengaruh nyata terhadap permintaan komoditas udang tahun sekarang </w:t>
      </w:r>
    </w:p>
    <w:p w:rsidR="009A0772" w:rsidRPr="00F82E8B" w:rsidRDefault="009A0772" w:rsidP="009A0772">
      <w:pPr>
        <w:spacing w:after="0" w:line="240" w:lineRule="auto"/>
        <w:jc w:val="both"/>
        <w:rPr>
          <w:rFonts w:ascii="Times New Roman" w:hAnsi="Times New Roman" w:cs="Times New Roman"/>
          <w:sz w:val="24"/>
          <w:szCs w:val="24"/>
        </w:rPr>
      </w:pPr>
      <w:r w:rsidRPr="00F82E8B">
        <w:rPr>
          <w:rFonts w:ascii="Times New Roman" w:hAnsi="Times New Roman" w:cs="Times New Roman"/>
          <w:sz w:val="24"/>
          <w:szCs w:val="24"/>
        </w:rPr>
        <w:tab/>
        <w:t>Koef</w:t>
      </w:r>
      <w:r>
        <w:rPr>
          <w:rFonts w:ascii="Times New Roman" w:hAnsi="Times New Roman" w:cs="Times New Roman"/>
          <w:sz w:val="24"/>
          <w:szCs w:val="24"/>
        </w:rPr>
        <w:t xml:space="preserve">isien variabel harga barang subtitusi berhubungan </w:t>
      </w:r>
      <w:r w:rsidRPr="00F82E8B">
        <w:rPr>
          <w:rFonts w:ascii="Times New Roman" w:hAnsi="Times New Roman" w:cs="Times New Roman"/>
          <w:sz w:val="24"/>
          <w:szCs w:val="24"/>
        </w:rPr>
        <w:t xml:space="preserve"> posit</w:t>
      </w:r>
      <w:r w:rsidR="00524DAC">
        <w:rPr>
          <w:rFonts w:ascii="Times New Roman" w:hAnsi="Times New Roman" w:cs="Times New Roman"/>
          <w:sz w:val="24"/>
          <w:szCs w:val="24"/>
        </w:rPr>
        <w:t>if dan signifikan</w:t>
      </w:r>
      <w:r>
        <w:rPr>
          <w:rFonts w:ascii="Times New Roman" w:hAnsi="Times New Roman" w:cs="Times New Roman"/>
          <w:sz w:val="24"/>
          <w:szCs w:val="24"/>
        </w:rPr>
        <w:t xml:space="preserve"> sangat terhadap permintaan udang, ini </w:t>
      </w:r>
      <w:r w:rsidRPr="00F82E8B">
        <w:rPr>
          <w:rFonts w:ascii="Times New Roman" w:hAnsi="Times New Roman" w:cs="Times New Roman"/>
          <w:sz w:val="24"/>
          <w:szCs w:val="24"/>
        </w:rPr>
        <w:t>bear</w:t>
      </w:r>
      <w:r>
        <w:rPr>
          <w:rFonts w:ascii="Times New Roman" w:hAnsi="Times New Roman" w:cs="Times New Roman"/>
          <w:sz w:val="24"/>
          <w:szCs w:val="24"/>
        </w:rPr>
        <w:t>ti apabila harga ikan cumi-cumi</w:t>
      </w:r>
      <w:r w:rsidRPr="00F82E8B">
        <w:rPr>
          <w:rFonts w:ascii="Times New Roman" w:hAnsi="Times New Roman" w:cs="Times New Roman"/>
          <w:sz w:val="24"/>
          <w:szCs w:val="24"/>
        </w:rPr>
        <w:t xml:space="preserve"> meningkat, maka permintaan</w:t>
      </w:r>
      <w:r>
        <w:rPr>
          <w:rFonts w:ascii="Times New Roman" w:hAnsi="Times New Roman" w:cs="Times New Roman"/>
          <w:sz w:val="24"/>
          <w:szCs w:val="24"/>
        </w:rPr>
        <w:t xml:space="preserve"> terhadap ikan cumi-cumi menurun</w:t>
      </w:r>
      <w:r w:rsidRPr="00F82E8B">
        <w:rPr>
          <w:rFonts w:ascii="Times New Roman" w:hAnsi="Times New Roman" w:cs="Times New Roman"/>
          <w:sz w:val="24"/>
          <w:szCs w:val="24"/>
        </w:rPr>
        <w:t xml:space="preserve">. </w:t>
      </w:r>
      <w:r>
        <w:rPr>
          <w:rFonts w:ascii="Times New Roman" w:hAnsi="Times New Roman" w:cs="Times New Roman"/>
          <w:sz w:val="24"/>
          <w:szCs w:val="24"/>
        </w:rPr>
        <w:t xml:space="preserve">Koefisien variabel PDRB/kapita berpengaruh negatif dan secara statistik berpengaruh  signifikan terhadap kuantitas komoditas udang yang diminta, hal ini ditandai dengan nilai t-ratio sebesar -3.490233 </w:t>
      </w:r>
      <w:r w:rsidR="00524DAC">
        <w:rPr>
          <w:rFonts w:ascii="Times New Roman" w:hAnsi="Times New Roman" w:cs="Times New Roman"/>
          <w:sz w:val="24"/>
          <w:szCs w:val="24"/>
        </w:rPr>
        <w:t>(</w:t>
      </w:r>
      <w:r>
        <w:rPr>
          <w:rFonts w:ascii="Times New Roman" w:hAnsi="Times New Roman" w:cs="Times New Roman"/>
          <w:sz w:val="24"/>
          <w:szCs w:val="24"/>
        </w:rPr>
        <w:t xml:space="preserve"> 0.0026</w:t>
      </w:r>
      <w:r w:rsidR="00524DAC">
        <w:rPr>
          <w:rFonts w:ascii="Times New Roman" w:hAnsi="Times New Roman" w:cs="Times New Roman"/>
          <w:sz w:val="24"/>
          <w:szCs w:val="24"/>
        </w:rPr>
        <w:t xml:space="preserve"> &lt;0,01)</w:t>
      </w:r>
      <w:r>
        <w:rPr>
          <w:rFonts w:ascii="Times New Roman" w:hAnsi="Times New Roman" w:cs="Times New Roman"/>
          <w:sz w:val="24"/>
          <w:szCs w:val="24"/>
        </w:rPr>
        <w:t xml:space="preserve"> Ini menunjukan bahwa perubahan pendapatan masyarakat akan mempunyai pengaruh berlawanan dengan perubahan kuantitas permintaan komoditas udang, karena semakin besar perubahan pendapatan masyarakat maka permintaan terhadap komoditas udang semakin menurun. </w:t>
      </w:r>
    </w:p>
    <w:p w:rsidR="009A0772" w:rsidRDefault="009A0772" w:rsidP="00DA0A9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Koefisien estimasi nilai tukar Rupiah (Nt) sebesar -0,2199, </w:t>
      </w:r>
      <w:r w:rsidRPr="004B5390">
        <w:rPr>
          <w:rFonts w:ascii="Times New Roman" w:hAnsi="Times New Roman" w:cs="Times New Roman"/>
          <w:sz w:val="24"/>
          <w:szCs w:val="24"/>
        </w:rPr>
        <w:t>arti</w:t>
      </w:r>
      <w:r>
        <w:rPr>
          <w:rFonts w:ascii="Times New Roman" w:hAnsi="Times New Roman" w:cs="Times New Roman"/>
          <w:sz w:val="24"/>
          <w:szCs w:val="24"/>
        </w:rPr>
        <w:t>n</w:t>
      </w:r>
      <w:r w:rsidRPr="004B5390">
        <w:rPr>
          <w:rFonts w:ascii="Times New Roman" w:hAnsi="Times New Roman" w:cs="Times New Roman"/>
          <w:sz w:val="24"/>
          <w:szCs w:val="24"/>
        </w:rPr>
        <w:t>ya apabila nilai tukar rupiah terdepresia</w:t>
      </w:r>
      <w:r>
        <w:rPr>
          <w:rFonts w:ascii="Times New Roman" w:hAnsi="Times New Roman" w:cs="Times New Roman"/>
          <w:sz w:val="24"/>
          <w:szCs w:val="24"/>
        </w:rPr>
        <w:t>si sebesar 1 Rupiah maka akan</w:t>
      </w:r>
      <w:r w:rsidRPr="004B5390">
        <w:rPr>
          <w:rFonts w:ascii="Times New Roman" w:hAnsi="Times New Roman" w:cs="Times New Roman"/>
          <w:sz w:val="24"/>
          <w:szCs w:val="24"/>
        </w:rPr>
        <w:t xml:space="preserve"> meningkatkan</w:t>
      </w:r>
      <w:r>
        <w:rPr>
          <w:rFonts w:ascii="Times New Roman" w:hAnsi="Times New Roman" w:cs="Times New Roman"/>
          <w:sz w:val="24"/>
          <w:szCs w:val="24"/>
        </w:rPr>
        <w:t xml:space="preserve"> permintaan sebesar 2.199 Kg,</w:t>
      </w:r>
      <w:r w:rsidRPr="004B5390">
        <w:rPr>
          <w:rFonts w:ascii="Times New Roman" w:hAnsi="Times New Roman" w:cs="Times New Roman"/>
          <w:sz w:val="24"/>
          <w:szCs w:val="24"/>
        </w:rPr>
        <w:t xml:space="preserve"> hal ini disebabkan karena permintaan </w:t>
      </w:r>
      <w:r>
        <w:rPr>
          <w:rFonts w:ascii="Times New Roman" w:hAnsi="Times New Roman" w:cs="Times New Roman"/>
          <w:sz w:val="24"/>
          <w:szCs w:val="24"/>
        </w:rPr>
        <w:t xml:space="preserve">komoditas udang untuk </w:t>
      </w:r>
      <w:r w:rsidRPr="004B5390">
        <w:rPr>
          <w:rFonts w:ascii="Times New Roman" w:hAnsi="Times New Roman" w:cs="Times New Roman"/>
          <w:sz w:val="24"/>
          <w:szCs w:val="24"/>
        </w:rPr>
        <w:t>ekspor</w:t>
      </w:r>
      <w:r>
        <w:rPr>
          <w:rFonts w:ascii="Times New Roman" w:hAnsi="Times New Roman" w:cs="Times New Roman"/>
          <w:sz w:val="24"/>
          <w:szCs w:val="24"/>
        </w:rPr>
        <w:t xml:space="preserve"> ke</w:t>
      </w:r>
      <w:r w:rsidRPr="00046DF2">
        <w:rPr>
          <w:rFonts w:ascii="Times New Roman" w:hAnsi="Times New Roman" w:cs="Times New Roman"/>
          <w:sz w:val="24"/>
          <w:szCs w:val="24"/>
        </w:rPr>
        <w:t xml:space="preserve">luar negeri meningkat </w:t>
      </w:r>
      <w:r>
        <w:rPr>
          <w:rFonts w:ascii="Times New Roman" w:hAnsi="Times New Roman" w:cs="Times New Roman"/>
          <w:sz w:val="24"/>
          <w:szCs w:val="24"/>
        </w:rPr>
        <w:t xml:space="preserve">dan </w:t>
      </w:r>
      <w:r w:rsidRPr="00046DF2">
        <w:rPr>
          <w:rFonts w:ascii="Times New Roman" w:hAnsi="Times New Roman" w:cs="Times New Roman"/>
          <w:sz w:val="24"/>
          <w:szCs w:val="24"/>
        </w:rPr>
        <w:t xml:space="preserve">harga komoditas udang dipasar </w:t>
      </w:r>
      <w:r>
        <w:rPr>
          <w:rFonts w:ascii="Times New Roman" w:hAnsi="Times New Roman" w:cs="Times New Roman"/>
          <w:sz w:val="24"/>
          <w:szCs w:val="24"/>
        </w:rPr>
        <w:t xml:space="preserve">domestik juga meningkat. </w:t>
      </w:r>
      <w:r w:rsidRPr="00046DF2">
        <w:rPr>
          <w:rFonts w:ascii="Times New Roman" w:hAnsi="Times New Roman" w:cs="Times New Roman"/>
          <w:sz w:val="24"/>
          <w:szCs w:val="24"/>
        </w:rPr>
        <w:t>K</w:t>
      </w:r>
      <w:r>
        <w:rPr>
          <w:rFonts w:ascii="Times New Roman" w:hAnsi="Times New Roman" w:cs="Times New Roman"/>
          <w:sz w:val="24"/>
          <w:szCs w:val="24"/>
        </w:rPr>
        <w:t xml:space="preserve">alau nilai tukar </w:t>
      </w:r>
      <w:r w:rsidRPr="00046DF2">
        <w:rPr>
          <w:rFonts w:ascii="Times New Roman" w:hAnsi="Times New Roman" w:cs="Times New Roman"/>
          <w:sz w:val="24"/>
          <w:szCs w:val="24"/>
        </w:rPr>
        <w:t xml:space="preserve">rupiah </w:t>
      </w:r>
      <w:r>
        <w:rPr>
          <w:rFonts w:ascii="Times New Roman" w:hAnsi="Times New Roman" w:cs="Times New Roman"/>
          <w:sz w:val="24"/>
          <w:szCs w:val="24"/>
        </w:rPr>
        <w:t>terapresiasi</w:t>
      </w:r>
      <w:r w:rsidRPr="00046DF2">
        <w:rPr>
          <w:rFonts w:ascii="Times New Roman" w:hAnsi="Times New Roman" w:cs="Times New Roman"/>
          <w:sz w:val="24"/>
          <w:szCs w:val="24"/>
        </w:rPr>
        <w:t xml:space="preserve"> sebesar 1 Rupiah maka akan menurunkan permintaan sebesar 2.199</w:t>
      </w:r>
      <w:r>
        <w:rPr>
          <w:rFonts w:ascii="Times New Roman" w:hAnsi="Times New Roman" w:cs="Times New Roman"/>
          <w:sz w:val="24"/>
          <w:szCs w:val="24"/>
        </w:rPr>
        <w:t xml:space="preserve"> Kg, </w:t>
      </w:r>
      <w:r w:rsidRPr="00046DF2">
        <w:rPr>
          <w:rFonts w:ascii="Times New Roman" w:hAnsi="Times New Roman" w:cs="Times New Roman"/>
          <w:sz w:val="24"/>
          <w:szCs w:val="24"/>
        </w:rPr>
        <w:t>hal ini disebabkan karena ha</w:t>
      </w:r>
      <w:r>
        <w:rPr>
          <w:rFonts w:ascii="Times New Roman" w:hAnsi="Times New Roman" w:cs="Times New Roman"/>
          <w:sz w:val="24"/>
          <w:szCs w:val="24"/>
        </w:rPr>
        <w:t>rga komoditas udang di pasar do</w:t>
      </w:r>
      <w:r w:rsidRPr="00046DF2">
        <w:rPr>
          <w:rFonts w:ascii="Times New Roman" w:hAnsi="Times New Roman" w:cs="Times New Roman"/>
          <w:sz w:val="24"/>
          <w:szCs w:val="24"/>
        </w:rPr>
        <w:t>mestik sudah stabil dan permintaan untuk ekspor juga sudah menurun.</w:t>
      </w:r>
    </w:p>
    <w:p w:rsidR="009A0772" w:rsidRDefault="009A0772" w:rsidP="009A077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F82E8B">
        <w:rPr>
          <w:rFonts w:ascii="Times New Roman" w:hAnsi="Times New Roman" w:cs="Times New Roman"/>
          <w:sz w:val="24"/>
          <w:szCs w:val="24"/>
        </w:rPr>
        <w:t>Koefi</w:t>
      </w:r>
      <w:r>
        <w:rPr>
          <w:rFonts w:ascii="Times New Roman" w:hAnsi="Times New Roman" w:cs="Times New Roman"/>
          <w:sz w:val="24"/>
          <w:szCs w:val="24"/>
        </w:rPr>
        <w:t>sien variabel nilai tukar  berhubungan secara</w:t>
      </w:r>
      <w:r w:rsidRPr="00F82E8B">
        <w:rPr>
          <w:rFonts w:ascii="Times New Roman" w:hAnsi="Times New Roman" w:cs="Times New Roman"/>
          <w:sz w:val="24"/>
          <w:szCs w:val="24"/>
        </w:rPr>
        <w:t xml:space="preserve"> negatif, </w:t>
      </w:r>
      <w:r>
        <w:rPr>
          <w:rFonts w:ascii="Times New Roman" w:hAnsi="Times New Roman" w:cs="Times New Roman"/>
          <w:sz w:val="24"/>
          <w:szCs w:val="24"/>
        </w:rPr>
        <w:t>dengan t-ratio sebesar -2.153417</w:t>
      </w:r>
      <w:r w:rsidRPr="00F82E8B">
        <w:rPr>
          <w:rFonts w:ascii="Times New Roman" w:hAnsi="Times New Roman" w:cs="Times New Roman"/>
          <w:sz w:val="24"/>
          <w:szCs w:val="24"/>
        </w:rPr>
        <w:t xml:space="preserve"> dan  </w:t>
      </w:r>
      <w:r>
        <w:rPr>
          <w:rFonts w:ascii="Times New Roman" w:hAnsi="Times New Roman" w:cs="Times New Roman"/>
          <w:sz w:val="24"/>
          <w:szCs w:val="24"/>
        </w:rPr>
        <w:t xml:space="preserve">nilai probabilitas sebesar 0.0451 juga </w:t>
      </w:r>
      <w:r w:rsidRPr="00F82E8B">
        <w:rPr>
          <w:rFonts w:ascii="Times New Roman" w:hAnsi="Times New Roman" w:cs="Times New Roman"/>
          <w:sz w:val="24"/>
          <w:szCs w:val="24"/>
        </w:rPr>
        <w:t xml:space="preserve">signifikan </w:t>
      </w:r>
      <w:r>
        <w:rPr>
          <w:rFonts w:ascii="Times New Roman" w:hAnsi="Times New Roman" w:cs="Times New Roman"/>
          <w:sz w:val="24"/>
          <w:szCs w:val="24"/>
        </w:rPr>
        <w:t xml:space="preserve">pada taraf  α = 5%.. Hal ini </w:t>
      </w:r>
      <w:r>
        <w:rPr>
          <w:rFonts w:ascii="Times New Roman" w:hAnsi="Times New Roman" w:cs="Times New Roman"/>
          <w:sz w:val="24"/>
          <w:szCs w:val="24"/>
        </w:rPr>
        <w:lastRenderedPageBreak/>
        <w:t xml:space="preserve">menunjukan bahwa apabila nilai tukar Rupiah melemah maka pendapatan masyarakat menurun karena uang beredar dimasyarakat sudah berkurang dan  masyarakat susah mencari pekerjaan, serta banyak yang menganggur. Dengan demikian daya beli terhadap komoditas udang menurun dan masyarakat sudah beralih ke komoditi subtitusi karena harga ikan cumi-cumi lebih murah. </w:t>
      </w:r>
      <w:r w:rsidRPr="00F82E8B">
        <w:rPr>
          <w:rFonts w:ascii="Times New Roman" w:hAnsi="Times New Roman" w:cs="Times New Roman"/>
          <w:sz w:val="24"/>
          <w:szCs w:val="24"/>
        </w:rPr>
        <w:t>Koefisien variabel permintaa</w:t>
      </w:r>
      <w:r>
        <w:rPr>
          <w:rFonts w:ascii="Times New Roman" w:hAnsi="Times New Roman" w:cs="Times New Roman"/>
          <w:sz w:val="24"/>
          <w:szCs w:val="24"/>
        </w:rPr>
        <w:t>n tahun sebelumnya (Dt-1), berhubungan secara nega</w:t>
      </w:r>
      <w:r w:rsidRPr="00F82E8B">
        <w:rPr>
          <w:rFonts w:ascii="Times New Roman" w:hAnsi="Times New Roman" w:cs="Times New Roman"/>
          <w:sz w:val="24"/>
          <w:szCs w:val="24"/>
        </w:rPr>
        <w:t>tif,</w:t>
      </w:r>
      <w:r>
        <w:rPr>
          <w:rFonts w:ascii="Times New Roman" w:hAnsi="Times New Roman" w:cs="Times New Roman"/>
          <w:sz w:val="24"/>
          <w:szCs w:val="24"/>
        </w:rPr>
        <w:t xml:space="preserve"> dengan t-ratio sebesar -1.800925 dan nilai probabilitas sebesar 0.0885 juga signifikan pada taraf α = 5% terhadap kuantitas permintaan komoditas udang tahun berjalan.</w:t>
      </w:r>
      <w:r w:rsidRPr="00F82E8B">
        <w:rPr>
          <w:rFonts w:ascii="Times New Roman" w:hAnsi="Times New Roman" w:cs="Times New Roman"/>
          <w:sz w:val="24"/>
          <w:szCs w:val="24"/>
        </w:rPr>
        <w:t xml:space="preserve"> </w:t>
      </w:r>
    </w:p>
    <w:p w:rsidR="007A1298" w:rsidRDefault="007A1298" w:rsidP="009A0772">
      <w:pPr>
        <w:spacing w:after="0" w:line="240" w:lineRule="auto"/>
        <w:jc w:val="both"/>
        <w:rPr>
          <w:rFonts w:ascii="Times New Roman" w:hAnsi="Times New Roman" w:cs="Times New Roman"/>
          <w:sz w:val="24"/>
          <w:szCs w:val="24"/>
        </w:rPr>
      </w:pPr>
    </w:p>
    <w:p w:rsidR="007A1298" w:rsidRDefault="007A1298" w:rsidP="007A1298">
      <w:pPr>
        <w:spacing w:after="0" w:line="240" w:lineRule="auto"/>
        <w:jc w:val="both"/>
        <w:rPr>
          <w:rFonts w:ascii="Times New Roman" w:hAnsi="Times New Roman" w:cs="Times New Roman"/>
          <w:b/>
          <w:sz w:val="24"/>
          <w:szCs w:val="24"/>
        </w:rPr>
      </w:pPr>
      <w:r w:rsidRPr="00E11635">
        <w:rPr>
          <w:rFonts w:ascii="Times New Roman" w:hAnsi="Times New Roman" w:cs="Times New Roman"/>
          <w:b/>
          <w:sz w:val="24"/>
          <w:szCs w:val="24"/>
        </w:rPr>
        <w:t>Fungsi Stok</w:t>
      </w:r>
    </w:p>
    <w:p w:rsidR="007A1298" w:rsidRPr="003F625B" w:rsidRDefault="007A1298" w:rsidP="00DA0A9E">
      <w:pPr>
        <w:spacing w:after="0" w:line="240" w:lineRule="auto"/>
        <w:ind w:firstLine="567"/>
        <w:jc w:val="both"/>
        <w:rPr>
          <w:rFonts w:ascii="Times New Roman" w:hAnsi="Times New Roman" w:cs="Times New Roman"/>
          <w:sz w:val="24"/>
          <w:szCs w:val="24"/>
        </w:rPr>
      </w:pPr>
    </w:p>
    <w:p w:rsidR="007A1298" w:rsidRDefault="007A1298" w:rsidP="00DA0A9E">
      <w:pPr>
        <w:spacing w:after="0" w:line="240" w:lineRule="auto"/>
        <w:ind w:firstLine="567"/>
        <w:jc w:val="both"/>
        <w:rPr>
          <w:rFonts w:ascii="Times New Roman" w:hAnsi="Times New Roman" w:cs="Times New Roman"/>
          <w:sz w:val="24"/>
          <w:szCs w:val="24"/>
        </w:rPr>
      </w:pPr>
      <w:r w:rsidRPr="00C04F16">
        <w:rPr>
          <w:rFonts w:ascii="Times New Roman" w:hAnsi="Times New Roman" w:cs="Times New Roman"/>
          <w:sz w:val="24"/>
          <w:szCs w:val="24"/>
        </w:rPr>
        <w:t>Hasil Estimasi koefisien fungsi stok udang dari da</w:t>
      </w:r>
      <w:r>
        <w:rPr>
          <w:rFonts w:ascii="Times New Roman" w:hAnsi="Times New Roman" w:cs="Times New Roman"/>
          <w:sz w:val="24"/>
          <w:szCs w:val="24"/>
        </w:rPr>
        <w:t>ta yang tersedia di olah</w:t>
      </w:r>
      <w:r w:rsidR="00DA0A9E">
        <w:rPr>
          <w:rFonts w:ascii="Times New Roman" w:hAnsi="Times New Roman" w:cs="Times New Roman"/>
          <w:sz w:val="24"/>
          <w:szCs w:val="24"/>
        </w:rPr>
        <w:t xml:space="preserve"> </w:t>
      </w:r>
      <w:r>
        <w:rPr>
          <w:rFonts w:ascii="Times New Roman" w:hAnsi="Times New Roman" w:cs="Times New Roman"/>
          <w:sz w:val="24"/>
          <w:szCs w:val="24"/>
        </w:rPr>
        <w:t xml:space="preserve">dengan </w:t>
      </w:r>
      <w:r w:rsidRPr="00C04F16">
        <w:rPr>
          <w:rFonts w:ascii="Times New Roman" w:hAnsi="Times New Roman" w:cs="Times New Roman"/>
          <w:sz w:val="24"/>
          <w:szCs w:val="24"/>
        </w:rPr>
        <w:t>program Eviews sebagai berikut.</w:t>
      </w:r>
    </w:p>
    <w:p w:rsidR="00DA0A9E" w:rsidRDefault="00DA0A9E" w:rsidP="00DA0A9E">
      <w:pPr>
        <w:spacing w:after="0" w:line="240" w:lineRule="auto"/>
        <w:ind w:firstLine="567"/>
        <w:jc w:val="both"/>
        <w:rPr>
          <w:rFonts w:ascii="Times New Roman" w:hAnsi="Times New Roman" w:cs="Times New Roman"/>
          <w:sz w:val="24"/>
          <w:szCs w:val="24"/>
        </w:rPr>
      </w:pPr>
    </w:p>
    <w:p w:rsidR="007A1298" w:rsidRDefault="007A1298" w:rsidP="007A1298">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         </w:t>
      </w:r>
      <w:r w:rsidR="0008126F">
        <w:rPr>
          <w:rFonts w:ascii="Times New Roman" w:hAnsi="Times New Roman" w:cs="Times New Roman"/>
          <w:b/>
          <w:sz w:val="24"/>
          <w:szCs w:val="24"/>
        </w:rPr>
        <w:t xml:space="preserve">                  </w:t>
      </w:r>
      <w:r w:rsidR="00DA0A9E">
        <w:rPr>
          <w:rFonts w:ascii="Times New Roman" w:hAnsi="Times New Roman" w:cs="Times New Roman"/>
          <w:b/>
          <w:sz w:val="24"/>
          <w:szCs w:val="24"/>
        </w:rPr>
        <w:t xml:space="preserve">Tabel </w:t>
      </w:r>
      <w:r>
        <w:rPr>
          <w:rFonts w:ascii="Times New Roman" w:hAnsi="Times New Roman" w:cs="Times New Roman"/>
          <w:b/>
          <w:sz w:val="24"/>
          <w:szCs w:val="24"/>
        </w:rPr>
        <w:t>3.   Hasil Estimasi Nilai Koefesien Fungsi  S</w:t>
      </w:r>
      <w:r w:rsidRPr="00C04F16">
        <w:rPr>
          <w:rFonts w:ascii="Times New Roman" w:hAnsi="Times New Roman" w:cs="Times New Roman"/>
          <w:b/>
          <w:sz w:val="24"/>
          <w:szCs w:val="24"/>
        </w:rPr>
        <w:t>tok</w:t>
      </w:r>
    </w:p>
    <w:tbl>
      <w:tblPr>
        <w:tblStyle w:val="TableGrid"/>
        <w:tblW w:w="4785" w:type="dxa"/>
        <w:jc w:val="center"/>
        <w:tblLook w:val="04A0" w:firstRow="1" w:lastRow="0" w:firstColumn="1" w:lastColumn="0" w:noHBand="0" w:noVBand="1"/>
      </w:tblPr>
      <w:tblGrid>
        <w:gridCol w:w="1110"/>
        <w:gridCol w:w="1220"/>
        <w:gridCol w:w="1476"/>
        <w:gridCol w:w="979"/>
      </w:tblGrid>
      <w:tr w:rsidR="006C4AA5" w:rsidRPr="00927CEC" w:rsidTr="006C4AA5">
        <w:trPr>
          <w:trHeight w:val="381"/>
          <w:jc w:val="center"/>
        </w:trPr>
        <w:tc>
          <w:tcPr>
            <w:tcW w:w="1107" w:type="dxa"/>
            <w:vAlign w:val="center"/>
            <w:hideMark/>
          </w:tcPr>
          <w:p w:rsidR="007A1298" w:rsidRPr="00927CEC" w:rsidRDefault="007A1298" w:rsidP="00EE4662">
            <w:pPr>
              <w:jc w:val="center"/>
              <w:rPr>
                <w:b/>
                <w:sz w:val="24"/>
                <w:szCs w:val="24"/>
              </w:rPr>
            </w:pPr>
            <w:proofErr w:type="spellStart"/>
            <w:r w:rsidRPr="00927CEC">
              <w:rPr>
                <w:b/>
                <w:bCs/>
                <w:sz w:val="24"/>
                <w:szCs w:val="24"/>
                <w:lang w:val="en-US"/>
              </w:rPr>
              <w:t>Variabel</w:t>
            </w:r>
            <w:proofErr w:type="spellEnd"/>
          </w:p>
        </w:tc>
        <w:tc>
          <w:tcPr>
            <w:tcW w:w="1221" w:type="dxa"/>
            <w:vAlign w:val="center"/>
            <w:hideMark/>
          </w:tcPr>
          <w:p w:rsidR="007A1298" w:rsidRPr="00927CEC" w:rsidRDefault="007A1298" w:rsidP="00EE4662">
            <w:pPr>
              <w:jc w:val="center"/>
              <w:rPr>
                <w:b/>
                <w:sz w:val="24"/>
                <w:szCs w:val="24"/>
              </w:rPr>
            </w:pPr>
            <w:proofErr w:type="spellStart"/>
            <w:r w:rsidRPr="00927CEC">
              <w:rPr>
                <w:b/>
                <w:bCs/>
                <w:sz w:val="24"/>
                <w:szCs w:val="24"/>
                <w:lang w:val="en-US"/>
              </w:rPr>
              <w:t>Koefesien</w:t>
            </w:r>
            <w:proofErr w:type="spellEnd"/>
            <w:r>
              <w:rPr>
                <w:b/>
                <w:bCs/>
                <w:sz w:val="24"/>
                <w:szCs w:val="24"/>
              </w:rPr>
              <w:t xml:space="preserve"> </w:t>
            </w:r>
            <w:proofErr w:type="spellStart"/>
            <w:r w:rsidRPr="00927CEC">
              <w:rPr>
                <w:b/>
                <w:bCs/>
                <w:sz w:val="24"/>
                <w:szCs w:val="24"/>
                <w:lang w:val="en-US"/>
              </w:rPr>
              <w:t>Estimasi</w:t>
            </w:r>
            <w:proofErr w:type="spellEnd"/>
          </w:p>
        </w:tc>
        <w:tc>
          <w:tcPr>
            <w:tcW w:w="1467" w:type="dxa"/>
            <w:vAlign w:val="center"/>
            <w:hideMark/>
          </w:tcPr>
          <w:p w:rsidR="007A1298" w:rsidRPr="00927CEC" w:rsidRDefault="007A1298" w:rsidP="00EE4662">
            <w:pPr>
              <w:jc w:val="center"/>
              <w:rPr>
                <w:b/>
                <w:sz w:val="24"/>
                <w:szCs w:val="24"/>
              </w:rPr>
            </w:pPr>
            <w:proofErr w:type="spellStart"/>
            <w:r w:rsidRPr="00927CEC">
              <w:rPr>
                <w:b/>
                <w:bCs/>
                <w:sz w:val="24"/>
                <w:szCs w:val="24"/>
                <w:lang w:val="en-US"/>
              </w:rPr>
              <w:t>Nilai</w:t>
            </w:r>
            <w:proofErr w:type="spellEnd"/>
            <w:r w:rsidRPr="00927CEC">
              <w:rPr>
                <w:b/>
                <w:bCs/>
                <w:sz w:val="24"/>
                <w:szCs w:val="24"/>
                <w:lang w:val="en-US"/>
              </w:rPr>
              <w:t xml:space="preserve"> t-ratio</w:t>
            </w:r>
          </w:p>
        </w:tc>
        <w:tc>
          <w:tcPr>
            <w:tcW w:w="990" w:type="dxa"/>
            <w:vAlign w:val="center"/>
            <w:hideMark/>
          </w:tcPr>
          <w:p w:rsidR="007A1298" w:rsidRPr="00927CEC" w:rsidRDefault="007A1298" w:rsidP="00EE4662">
            <w:pPr>
              <w:jc w:val="center"/>
              <w:rPr>
                <w:b/>
                <w:sz w:val="24"/>
                <w:szCs w:val="24"/>
              </w:rPr>
            </w:pPr>
            <w:proofErr w:type="spellStart"/>
            <w:r w:rsidRPr="00927CEC">
              <w:rPr>
                <w:b/>
                <w:bCs/>
                <w:sz w:val="24"/>
                <w:szCs w:val="24"/>
                <w:lang w:val="en-US"/>
              </w:rPr>
              <w:t>Prob</w:t>
            </w:r>
            <w:proofErr w:type="spellEnd"/>
          </w:p>
        </w:tc>
      </w:tr>
      <w:tr w:rsidR="006C4AA5" w:rsidRPr="00927CEC" w:rsidTr="006C4AA5">
        <w:trPr>
          <w:trHeight w:val="381"/>
          <w:jc w:val="center"/>
        </w:trPr>
        <w:tc>
          <w:tcPr>
            <w:tcW w:w="1107" w:type="dxa"/>
            <w:vAlign w:val="center"/>
            <w:hideMark/>
          </w:tcPr>
          <w:p w:rsidR="007A1298" w:rsidRPr="000D76AB" w:rsidRDefault="007A1298" w:rsidP="00DA0A9E">
            <w:pPr>
              <w:jc w:val="center"/>
              <w:rPr>
                <w:bCs/>
                <w:sz w:val="24"/>
                <w:szCs w:val="24"/>
              </w:rPr>
            </w:pPr>
            <w:r>
              <w:rPr>
                <w:bCs/>
                <w:sz w:val="24"/>
                <w:szCs w:val="24"/>
              </w:rPr>
              <w:t>Dt</w:t>
            </w:r>
          </w:p>
        </w:tc>
        <w:tc>
          <w:tcPr>
            <w:tcW w:w="1221" w:type="dxa"/>
            <w:vAlign w:val="center"/>
            <w:hideMark/>
          </w:tcPr>
          <w:p w:rsidR="007A1298" w:rsidRPr="000D76AB" w:rsidRDefault="007A1298" w:rsidP="00DA0A9E">
            <w:pPr>
              <w:jc w:val="center"/>
              <w:rPr>
                <w:bCs/>
                <w:sz w:val="24"/>
                <w:szCs w:val="24"/>
              </w:rPr>
            </w:pPr>
            <w:r>
              <w:rPr>
                <w:bCs/>
                <w:sz w:val="24"/>
                <w:szCs w:val="24"/>
              </w:rPr>
              <w:t>0.950047</w:t>
            </w:r>
          </w:p>
        </w:tc>
        <w:tc>
          <w:tcPr>
            <w:tcW w:w="1467" w:type="dxa"/>
            <w:vAlign w:val="center"/>
            <w:hideMark/>
          </w:tcPr>
          <w:p w:rsidR="007A1298" w:rsidRPr="00DC2C81" w:rsidRDefault="007A1298" w:rsidP="00DA0A9E">
            <w:pPr>
              <w:jc w:val="center"/>
              <w:rPr>
                <w:bCs/>
                <w:sz w:val="24"/>
                <w:szCs w:val="24"/>
                <w:vertAlign w:val="superscript"/>
              </w:rPr>
            </w:pPr>
            <w:r>
              <w:rPr>
                <w:bCs/>
                <w:sz w:val="24"/>
                <w:szCs w:val="24"/>
              </w:rPr>
              <w:t>3.939417</w:t>
            </w:r>
            <w:r>
              <w:rPr>
                <w:bCs/>
                <w:sz w:val="24"/>
                <w:szCs w:val="24"/>
                <w:vertAlign w:val="superscript"/>
              </w:rPr>
              <w:t>***</w:t>
            </w:r>
          </w:p>
        </w:tc>
        <w:tc>
          <w:tcPr>
            <w:tcW w:w="990" w:type="dxa"/>
            <w:vAlign w:val="center"/>
            <w:hideMark/>
          </w:tcPr>
          <w:p w:rsidR="007A1298" w:rsidRPr="000D76AB" w:rsidRDefault="007A1298" w:rsidP="00DA0A9E">
            <w:pPr>
              <w:jc w:val="center"/>
              <w:rPr>
                <w:bCs/>
                <w:sz w:val="24"/>
                <w:szCs w:val="24"/>
              </w:rPr>
            </w:pPr>
            <w:r>
              <w:rPr>
                <w:bCs/>
                <w:sz w:val="24"/>
                <w:szCs w:val="24"/>
              </w:rPr>
              <w:t>0.0011</w:t>
            </w:r>
          </w:p>
        </w:tc>
      </w:tr>
      <w:tr w:rsidR="006C4AA5" w:rsidRPr="00927CEC" w:rsidTr="006C4AA5">
        <w:trPr>
          <w:trHeight w:val="381"/>
          <w:jc w:val="center"/>
        </w:trPr>
        <w:tc>
          <w:tcPr>
            <w:tcW w:w="1107" w:type="dxa"/>
            <w:vAlign w:val="center"/>
            <w:hideMark/>
          </w:tcPr>
          <w:p w:rsidR="007A1298" w:rsidRPr="000D76AB" w:rsidRDefault="007A1298" w:rsidP="00DA0A9E">
            <w:pPr>
              <w:jc w:val="center"/>
              <w:rPr>
                <w:bCs/>
                <w:sz w:val="24"/>
                <w:szCs w:val="24"/>
              </w:rPr>
            </w:pPr>
            <w:r>
              <w:rPr>
                <w:bCs/>
                <w:sz w:val="24"/>
                <w:szCs w:val="24"/>
              </w:rPr>
              <w:t>Pt</w:t>
            </w:r>
          </w:p>
        </w:tc>
        <w:tc>
          <w:tcPr>
            <w:tcW w:w="1221" w:type="dxa"/>
            <w:vAlign w:val="center"/>
            <w:hideMark/>
          </w:tcPr>
          <w:p w:rsidR="007A1298" w:rsidRPr="000D76AB" w:rsidRDefault="007A1298" w:rsidP="00DA0A9E">
            <w:pPr>
              <w:jc w:val="center"/>
              <w:rPr>
                <w:bCs/>
                <w:sz w:val="24"/>
                <w:szCs w:val="24"/>
              </w:rPr>
            </w:pPr>
            <w:r>
              <w:rPr>
                <w:bCs/>
                <w:sz w:val="24"/>
                <w:szCs w:val="24"/>
              </w:rPr>
              <w:t>0.161938</w:t>
            </w:r>
          </w:p>
        </w:tc>
        <w:tc>
          <w:tcPr>
            <w:tcW w:w="1467" w:type="dxa"/>
            <w:vAlign w:val="center"/>
            <w:hideMark/>
          </w:tcPr>
          <w:p w:rsidR="007A1298" w:rsidRPr="00DC2C81" w:rsidRDefault="007A1298" w:rsidP="00DA0A9E">
            <w:pPr>
              <w:jc w:val="center"/>
              <w:rPr>
                <w:bCs/>
                <w:sz w:val="24"/>
                <w:szCs w:val="24"/>
                <w:vertAlign w:val="superscript"/>
              </w:rPr>
            </w:pPr>
            <w:r>
              <w:rPr>
                <w:bCs/>
                <w:sz w:val="24"/>
                <w:szCs w:val="24"/>
              </w:rPr>
              <w:t>2.558442</w:t>
            </w:r>
            <w:r>
              <w:rPr>
                <w:bCs/>
                <w:sz w:val="24"/>
                <w:szCs w:val="24"/>
                <w:vertAlign w:val="superscript"/>
              </w:rPr>
              <w:t>**</w:t>
            </w:r>
          </w:p>
        </w:tc>
        <w:tc>
          <w:tcPr>
            <w:tcW w:w="990" w:type="dxa"/>
            <w:vAlign w:val="center"/>
            <w:hideMark/>
          </w:tcPr>
          <w:p w:rsidR="007A1298" w:rsidRPr="000D76AB" w:rsidRDefault="007A1298" w:rsidP="00DA0A9E">
            <w:pPr>
              <w:jc w:val="center"/>
              <w:rPr>
                <w:bCs/>
                <w:sz w:val="24"/>
                <w:szCs w:val="24"/>
              </w:rPr>
            </w:pPr>
            <w:r>
              <w:rPr>
                <w:bCs/>
                <w:sz w:val="24"/>
                <w:szCs w:val="24"/>
              </w:rPr>
              <w:t>0.0204</w:t>
            </w:r>
          </w:p>
        </w:tc>
      </w:tr>
      <w:tr w:rsidR="006C4AA5" w:rsidRPr="00927CEC" w:rsidTr="006C4AA5">
        <w:trPr>
          <w:trHeight w:val="381"/>
          <w:jc w:val="center"/>
        </w:trPr>
        <w:tc>
          <w:tcPr>
            <w:tcW w:w="1107" w:type="dxa"/>
            <w:vAlign w:val="center"/>
            <w:hideMark/>
          </w:tcPr>
          <w:p w:rsidR="007A1298" w:rsidRPr="000D76AB" w:rsidRDefault="007A1298" w:rsidP="00DA0A9E">
            <w:pPr>
              <w:jc w:val="center"/>
              <w:rPr>
                <w:bCs/>
                <w:sz w:val="24"/>
                <w:szCs w:val="24"/>
              </w:rPr>
            </w:pPr>
            <w:r>
              <w:rPr>
                <w:bCs/>
                <w:sz w:val="24"/>
                <w:szCs w:val="24"/>
              </w:rPr>
              <w:t>Pt(-1)</w:t>
            </w:r>
          </w:p>
        </w:tc>
        <w:tc>
          <w:tcPr>
            <w:tcW w:w="1221" w:type="dxa"/>
            <w:vAlign w:val="center"/>
            <w:hideMark/>
          </w:tcPr>
          <w:p w:rsidR="007A1298" w:rsidRPr="000D76AB" w:rsidRDefault="007A1298" w:rsidP="00DA0A9E">
            <w:pPr>
              <w:jc w:val="center"/>
              <w:rPr>
                <w:bCs/>
                <w:sz w:val="24"/>
                <w:szCs w:val="24"/>
              </w:rPr>
            </w:pPr>
            <w:r>
              <w:rPr>
                <w:bCs/>
                <w:sz w:val="24"/>
                <w:szCs w:val="24"/>
              </w:rPr>
              <w:t>0.062028</w:t>
            </w:r>
          </w:p>
        </w:tc>
        <w:tc>
          <w:tcPr>
            <w:tcW w:w="1467" w:type="dxa"/>
            <w:vAlign w:val="center"/>
            <w:hideMark/>
          </w:tcPr>
          <w:p w:rsidR="007A1298" w:rsidRPr="000D76AB" w:rsidRDefault="007A1298" w:rsidP="00DA0A9E">
            <w:pPr>
              <w:jc w:val="center"/>
              <w:rPr>
                <w:bCs/>
                <w:sz w:val="24"/>
                <w:szCs w:val="24"/>
              </w:rPr>
            </w:pPr>
            <w:r>
              <w:rPr>
                <w:bCs/>
                <w:sz w:val="24"/>
                <w:szCs w:val="24"/>
              </w:rPr>
              <w:t>0.935982</w:t>
            </w:r>
          </w:p>
        </w:tc>
        <w:tc>
          <w:tcPr>
            <w:tcW w:w="990" w:type="dxa"/>
            <w:vAlign w:val="center"/>
            <w:hideMark/>
          </w:tcPr>
          <w:p w:rsidR="007A1298" w:rsidRPr="000D76AB" w:rsidRDefault="007A1298" w:rsidP="00DA0A9E">
            <w:pPr>
              <w:jc w:val="center"/>
              <w:rPr>
                <w:bCs/>
                <w:sz w:val="24"/>
                <w:szCs w:val="24"/>
              </w:rPr>
            </w:pPr>
            <w:r>
              <w:rPr>
                <w:bCs/>
                <w:sz w:val="24"/>
                <w:szCs w:val="24"/>
              </w:rPr>
              <w:t>0.3624</w:t>
            </w:r>
          </w:p>
        </w:tc>
      </w:tr>
      <w:tr w:rsidR="006C4AA5" w:rsidRPr="00927CEC" w:rsidTr="006C4AA5">
        <w:trPr>
          <w:trHeight w:val="381"/>
          <w:jc w:val="center"/>
        </w:trPr>
        <w:tc>
          <w:tcPr>
            <w:tcW w:w="1107" w:type="dxa"/>
            <w:vAlign w:val="center"/>
            <w:hideMark/>
          </w:tcPr>
          <w:p w:rsidR="007A1298" w:rsidRPr="000D76AB" w:rsidRDefault="007A1298" w:rsidP="00DA0A9E">
            <w:pPr>
              <w:jc w:val="center"/>
              <w:rPr>
                <w:bCs/>
                <w:sz w:val="24"/>
                <w:szCs w:val="24"/>
              </w:rPr>
            </w:pPr>
            <w:r>
              <w:rPr>
                <w:bCs/>
                <w:sz w:val="24"/>
                <w:szCs w:val="24"/>
              </w:rPr>
              <w:t>Ek</w:t>
            </w:r>
          </w:p>
        </w:tc>
        <w:tc>
          <w:tcPr>
            <w:tcW w:w="1221" w:type="dxa"/>
            <w:vAlign w:val="center"/>
            <w:hideMark/>
          </w:tcPr>
          <w:p w:rsidR="007A1298" w:rsidRPr="000D76AB" w:rsidRDefault="007A1298" w:rsidP="00DA0A9E">
            <w:pPr>
              <w:jc w:val="center"/>
              <w:rPr>
                <w:bCs/>
                <w:sz w:val="24"/>
                <w:szCs w:val="24"/>
              </w:rPr>
            </w:pPr>
            <w:r>
              <w:rPr>
                <w:bCs/>
                <w:sz w:val="24"/>
                <w:szCs w:val="24"/>
              </w:rPr>
              <w:t>2.134164</w:t>
            </w:r>
          </w:p>
        </w:tc>
        <w:tc>
          <w:tcPr>
            <w:tcW w:w="1467" w:type="dxa"/>
            <w:vAlign w:val="center"/>
            <w:hideMark/>
          </w:tcPr>
          <w:p w:rsidR="007A1298" w:rsidRPr="00DC2C81" w:rsidRDefault="007A1298" w:rsidP="00DA0A9E">
            <w:pPr>
              <w:jc w:val="center"/>
              <w:rPr>
                <w:bCs/>
                <w:sz w:val="24"/>
                <w:szCs w:val="24"/>
                <w:vertAlign w:val="superscript"/>
              </w:rPr>
            </w:pPr>
            <w:r>
              <w:rPr>
                <w:bCs/>
                <w:sz w:val="24"/>
                <w:szCs w:val="24"/>
              </w:rPr>
              <w:t>13.621337</w:t>
            </w:r>
            <w:r>
              <w:rPr>
                <w:bCs/>
                <w:sz w:val="24"/>
                <w:szCs w:val="24"/>
                <w:vertAlign w:val="superscript"/>
              </w:rPr>
              <w:t>***</w:t>
            </w:r>
          </w:p>
        </w:tc>
        <w:tc>
          <w:tcPr>
            <w:tcW w:w="990" w:type="dxa"/>
            <w:vAlign w:val="center"/>
            <w:hideMark/>
          </w:tcPr>
          <w:p w:rsidR="007A1298" w:rsidRPr="000D76AB" w:rsidRDefault="007A1298" w:rsidP="00DA0A9E">
            <w:pPr>
              <w:jc w:val="center"/>
              <w:rPr>
                <w:bCs/>
                <w:sz w:val="24"/>
                <w:szCs w:val="24"/>
              </w:rPr>
            </w:pPr>
            <w:r>
              <w:rPr>
                <w:bCs/>
                <w:sz w:val="24"/>
                <w:szCs w:val="24"/>
              </w:rPr>
              <w:t>0.0000</w:t>
            </w:r>
          </w:p>
        </w:tc>
      </w:tr>
      <w:tr w:rsidR="006C4AA5" w:rsidRPr="00927CEC" w:rsidTr="006C4AA5">
        <w:trPr>
          <w:trHeight w:val="381"/>
          <w:jc w:val="center"/>
        </w:trPr>
        <w:tc>
          <w:tcPr>
            <w:tcW w:w="1107" w:type="dxa"/>
            <w:vAlign w:val="center"/>
            <w:hideMark/>
          </w:tcPr>
          <w:p w:rsidR="007A1298" w:rsidRPr="000D76AB" w:rsidRDefault="007A1298" w:rsidP="00DA0A9E">
            <w:pPr>
              <w:jc w:val="center"/>
              <w:rPr>
                <w:bCs/>
                <w:sz w:val="24"/>
                <w:szCs w:val="24"/>
              </w:rPr>
            </w:pPr>
            <w:r>
              <w:rPr>
                <w:bCs/>
                <w:sz w:val="24"/>
                <w:szCs w:val="24"/>
              </w:rPr>
              <w:t>Kt(-1)</w:t>
            </w:r>
          </w:p>
        </w:tc>
        <w:tc>
          <w:tcPr>
            <w:tcW w:w="1221" w:type="dxa"/>
            <w:vAlign w:val="center"/>
            <w:hideMark/>
          </w:tcPr>
          <w:p w:rsidR="007A1298" w:rsidRPr="000D76AB" w:rsidRDefault="007A1298" w:rsidP="00DA0A9E">
            <w:pPr>
              <w:jc w:val="center"/>
              <w:rPr>
                <w:bCs/>
                <w:sz w:val="24"/>
                <w:szCs w:val="24"/>
              </w:rPr>
            </w:pPr>
            <w:r>
              <w:rPr>
                <w:bCs/>
                <w:sz w:val="24"/>
                <w:szCs w:val="24"/>
              </w:rPr>
              <w:t>0.958553</w:t>
            </w:r>
          </w:p>
        </w:tc>
        <w:tc>
          <w:tcPr>
            <w:tcW w:w="1467" w:type="dxa"/>
            <w:vAlign w:val="center"/>
            <w:hideMark/>
          </w:tcPr>
          <w:p w:rsidR="007A1298" w:rsidRPr="00DC2C81" w:rsidRDefault="007A1298" w:rsidP="00DA0A9E">
            <w:pPr>
              <w:jc w:val="center"/>
              <w:rPr>
                <w:bCs/>
                <w:sz w:val="24"/>
                <w:szCs w:val="24"/>
                <w:vertAlign w:val="superscript"/>
              </w:rPr>
            </w:pPr>
            <w:r>
              <w:rPr>
                <w:bCs/>
                <w:sz w:val="24"/>
                <w:szCs w:val="24"/>
              </w:rPr>
              <w:t>16.09814</w:t>
            </w:r>
            <w:r>
              <w:rPr>
                <w:bCs/>
                <w:sz w:val="24"/>
                <w:szCs w:val="24"/>
                <w:vertAlign w:val="superscript"/>
              </w:rPr>
              <w:t>***</w:t>
            </w:r>
          </w:p>
        </w:tc>
        <w:tc>
          <w:tcPr>
            <w:tcW w:w="990" w:type="dxa"/>
            <w:vAlign w:val="center"/>
            <w:hideMark/>
          </w:tcPr>
          <w:p w:rsidR="007A1298" w:rsidRPr="000D76AB" w:rsidRDefault="007A1298" w:rsidP="00DA0A9E">
            <w:pPr>
              <w:jc w:val="center"/>
              <w:rPr>
                <w:bCs/>
                <w:sz w:val="24"/>
                <w:szCs w:val="24"/>
              </w:rPr>
            </w:pPr>
            <w:r>
              <w:rPr>
                <w:bCs/>
                <w:sz w:val="24"/>
                <w:szCs w:val="24"/>
              </w:rPr>
              <w:t>0.0000</w:t>
            </w:r>
          </w:p>
        </w:tc>
      </w:tr>
      <w:tr w:rsidR="006C4AA5" w:rsidRPr="00927CEC" w:rsidTr="006C4AA5">
        <w:trPr>
          <w:trHeight w:val="381"/>
          <w:jc w:val="center"/>
        </w:trPr>
        <w:tc>
          <w:tcPr>
            <w:tcW w:w="1107" w:type="dxa"/>
            <w:vAlign w:val="center"/>
            <w:hideMark/>
          </w:tcPr>
          <w:p w:rsidR="007A1298" w:rsidRPr="000D76AB" w:rsidRDefault="007A1298" w:rsidP="00DA0A9E">
            <w:pPr>
              <w:jc w:val="center"/>
              <w:rPr>
                <w:bCs/>
                <w:sz w:val="24"/>
                <w:szCs w:val="24"/>
              </w:rPr>
            </w:pPr>
            <w:r>
              <w:rPr>
                <w:bCs/>
                <w:sz w:val="24"/>
                <w:szCs w:val="24"/>
              </w:rPr>
              <w:t>Constant</w:t>
            </w:r>
          </w:p>
        </w:tc>
        <w:tc>
          <w:tcPr>
            <w:tcW w:w="1221" w:type="dxa"/>
            <w:vAlign w:val="center"/>
            <w:hideMark/>
          </w:tcPr>
          <w:p w:rsidR="007A1298" w:rsidRPr="000D76AB" w:rsidRDefault="007A1298" w:rsidP="00DA0A9E">
            <w:pPr>
              <w:jc w:val="center"/>
              <w:rPr>
                <w:bCs/>
                <w:sz w:val="24"/>
                <w:szCs w:val="24"/>
              </w:rPr>
            </w:pPr>
            <w:r>
              <w:rPr>
                <w:bCs/>
                <w:sz w:val="24"/>
                <w:szCs w:val="24"/>
              </w:rPr>
              <w:t>1028.431</w:t>
            </w:r>
          </w:p>
        </w:tc>
        <w:tc>
          <w:tcPr>
            <w:tcW w:w="1467" w:type="dxa"/>
            <w:vAlign w:val="center"/>
            <w:hideMark/>
          </w:tcPr>
          <w:p w:rsidR="007A1298" w:rsidRPr="000D76AB" w:rsidRDefault="007A1298" w:rsidP="00DA0A9E">
            <w:pPr>
              <w:jc w:val="center"/>
              <w:rPr>
                <w:bCs/>
                <w:sz w:val="24"/>
                <w:szCs w:val="24"/>
              </w:rPr>
            </w:pPr>
            <w:r>
              <w:rPr>
                <w:bCs/>
                <w:sz w:val="24"/>
                <w:szCs w:val="24"/>
              </w:rPr>
              <w:t>0.519286</w:t>
            </w:r>
          </w:p>
        </w:tc>
        <w:tc>
          <w:tcPr>
            <w:tcW w:w="990" w:type="dxa"/>
            <w:vAlign w:val="center"/>
            <w:hideMark/>
          </w:tcPr>
          <w:p w:rsidR="007A1298" w:rsidRPr="000D76AB" w:rsidRDefault="007A1298" w:rsidP="00DA0A9E">
            <w:pPr>
              <w:jc w:val="center"/>
              <w:rPr>
                <w:bCs/>
                <w:sz w:val="24"/>
                <w:szCs w:val="24"/>
              </w:rPr>
            </w:pPr>
            <w:r>
              <w:rPr>
                <w:bCs/>
                <w:sz w:val="24"/>
                <w:szCs w:val="24"/>
              </w:rPr>
              <w:t>0.1538</w:t>
            </w:r>
          </w:p>
        </w:tc>
      </w:tr>
      <w:tr w:rsidR="007A1298" w:rsidRPr="00927CEC" w:rsidTr="006C4AA5">
        <w:trPr>
          <w:trHeight w:val="91"/>
          <w:jc w:val="center"/>
        </w:trPr>
        <w:tc>
          <w:tcPr>
            <w:tcW w:w="4785" w:type="dxa"/>
            <w:gridSpan w:val="4"/>
            <w:vAlign w:val="center"/>
            <w:hideMark/>
          </w:tcPr>
          <w:p w:rsidR="007A1298" w:rsidRPr="005B0BA7" w:rsidRDefault="007A1298" w:rsidP="00DA0A9E">
            <w:pPr>
              <w:jc w:val="center"/>
              <w:rPr>
                <w:b/>
                <w:sz w:val="24"/>
                <w:szCs w:val="24"/>
              </w:rPr>
            </w:pPr>
            <w:r>
              <w:rPr>
                <w:b/>
                <w:sz w:val="24"/>
                <w:szCs w:val="24"/>
                <w:lang w:val="en-US"/>
              </w:rPr>
              <w:t xml:space="preserve">R-SQUARE = </w:t>
            </w:r>
            <w:r>
              <w:rPr>
                <w:b/>
                <w:sz w:val="24"/>
                <w:szCs w:val="24"/>
              </w:rPr>
              <w:t>0.959296</w:t>
            </w:r>
          </w:p>
        </w:tc>
      </w:tr>
    </w:tbl>
    <w:p w:rsidR="007A1298" w:rsidRDefault="007A1298" w:rsidP="006C4AA5">
      <w:pPr>
        <w:spacing w:after="0" w:line="240" w:lineRule="auto"/>
        <w:rPr>
          <w:rFonts w:ascii="Times New Roman" w:hAnsi="Times New Roman" w:cs="Times New Roman"/>
          <w:sz w:val="24"/>
          <w:szCs w:val="24"/>
        </w:rPr>
      </w:pPr>
      <w:r>
        <w:rPr>
          <w:rFonts w:ascii="Times New Roman" w:hAnsi="Times New Roman" w:cs="Times New Roman"/>
          <w:sz w:val="24"/>
          <w:szCs w:val="24"/>
        </w:rPr>
        <w:t>Sumber: Hasil Estimasi 2SLS. Keterangan: * = 10% ** = 5% *** = 1%</w:t>
      </w:r>
    </w:p>
    <w:p w:rsidR="00E92096" w:rsidRDefault="00E92096" w:rsidP="006C4AA5">
      <w:pPr>
        <w:spacing w:after="0" w:line="240" w:lineRule="auto"/>
        <w:rPr>
          <w:rFonts w:ascii="Times New Roman" w:hAnsi="Times New Roman" w:cs="Times New Roman"/>
          <w:sz w:val="24"/>
          <w:szCs w:val="24"/>
        </w:rPr>
      </w:pPr>
    </w:p>
    <w:p w:rsidR="007A1298" w:rsidRDefault="00DA0A9E" w:rsidP="00DA0A9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Hasil analisis pada Tabel </w:t>
      </w:r>
      <w:r w:rsidR="007A1298">
        <w:rPr>
          <w:rFonts w:ascii="Times New Roman" w:hAnsi="Times New Roman" w:cs="Times New Roman"/>
          <w:sz w:val="24"/>
          <w:szCs w:val="24"/>
        </w:rPr>
        <w:t xml:space="preserve">3 memberi pengertian bahwa variabel-variabel yang berpengaruh nyata terhadap stok komoditas udang adalah permintaan  komoditas udang priode tahun sekarang (Dt), harga komoditas udang priode tahun sekarang (Pt), ekspor (Ek) dan stok prode tahun sebelumnya (Kt-1). Sedangkan variabel harga  komoditas udang priode tahun sebelumnya (Pt-1) tidak berpengaruh nyata terhadap stok komoditas udang pride tahun sekarang. Variabel harga komoditas udang priode tahun sebelumnya (Pt-1), berhubungan positif dan tidak signifikan terhadap  stok komoditas udang priode tahun sekarang, hal ini ditunjukan oleh nilai t-ratio sebesar 0.935982 dan nilai probabilitas sebesar 0.3624 tidak signifikan. </w:t>
      </w:r>
    </w:p>
    <w:p w:rsidR="007A1298" w:rsidRDefault="00DA0A9E" w:rsidP="00DA0A9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7A1298">
        <w:rPr>
          <w:rFonts w:ascii="Times New Roman" w:hAnsi="Times New Roman" w:cs="Times New Roman"/>
          <w:sz w:val="24"/>
          <w:szCs w:val="24"/>
        </w:rPr>
        <w:t>Variabel harga komoditas udang priode tahun sekarang (Pt), berpengaruh  positif terhadap stok komoditas udang priode tahun sekarang, hal ini ditunjukan dengan nilai t-ratio sebesar 2.558442 dan nilai probabilitas sebesar 0.0204 signifikan pada taraf α = 5%. Ini menunjukan bahwa naik turunnya harga komoditas udang priode tahun sekarang juga dapat mempengaruhi stok komoditas udang tahun sekarang, yang berarti apabila harga komoditas udang tahun sekarang meningkat maka, stok komoditas udang priode tahun sekarang juga menurun</w:t>
      </w:r>
      <w:r w:rsidR="00C9455C">
        <w:rPr>
          <w:rFonts w:ascii="Times New Roman" w:hAnsi="Times New Roman" w:cs="Times New Roman"/>
          <w:sz w:val="24"/>
          <w:szCs w:val="24"/>
        </w:rPr>
        <w:t xml:space="preserve">. </w:t>
      </w:r>
    </w:p>
    <w:p w:rsidR="00E92096" w:rsidRDefault="00DA0A9E" w:rsidP="00DA0A9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7A1298">
        <w:rPr>
          <w:rFonts w:ascii="Times New Roman" w:hAnsi="Times New Roman" w:cs="Times New Roman"/>
          <w:sz w:val="24"/>
          <w:szCs w:val="24"/>
        </w:rPr>
        <w:t xml:space="preserve">Variabel permintaan komoditas udang juga berhubungan secara positif terhadap stok priode tahun sekarang, dengan nilai t-ratio sebesar 3.933417 dan </w:t>
      </w:r>
      <w:r w:rsidR="00E92096">
        <w:rPr>
          <w:rFonts w:ascii="Times New Roman" w:hAnsi="Times New Roman" w:cs="Times New Roman"/>
          <w:sz w:val="24"/>
          <w:szCs w:val="24"/>
        </w:rPr>
        <w:t>signifikan</w:t>
      </w:r>
      <w:r w:rsidR="007A1298">
        <w:rPr>
          <w:rFonts w:ascii="Times New Roman" w:hAnsi="Times New Roman" w:cs="Times New Roman"/>
          <w:sz w:val="24"/>
          <w:szCs w:val="24"/>
        </w:rPr>
        <w:t xml:space="preserve">. Hal ini menunjukan bahwa apabila permintaan  komoditas udang meningkat, maka secara otomatis stok udang priode tahun sekarang juga meningkat. Artinya kalau permintaan meningkat maka produsen komoditas udang juga meningkatkan produksi udang ditambak dan stok juga </w:t>
      </w:r>
      <w:r w:rsidR="007A1298">
        <w:rPr>
          <w:rFonts w:ascii="Times New Roman" w:hAnsi="Times New Roman" w:cs="Times New Roman"/>
          <w:sz w:val="24"/>
          <w:szCs w:val="24"/>
        </w:rPr>
        <w:lastRenderedPageBreak/>
        <w:t>meningkat.</w:t>
      </w:r>
      <w:r w:rsidR="007A1298">
        <w:rPr>
          <w:rFonts w:ascii="Times New Roman" w:hAnsi="Times New Roman" w:cs="Times New Roman"/>
          <w:sz w:val="24"/>
          <w:szCs w:val="24"/>
          <w:lang w:val="en-US"/>
        </w:rPr>
        <w:t xml:space="preserve"> </w:t>
      </w:r>
      <w:r w:rsidR="007A1298">
        <w:rPr>
          <w:rFonts w:ascii="Times New Roman" w:hAnsi="Times New Roman" w:cs="Times New Roman"/>
          <w:sz w:val="24"/>
          <w:szCs w:val="24"/>
        </w:rPr>
        <w:t>Sesuai dengan fenomina ekonomi apabila permintaan meningkat maka  produsen akan men</w:t>
      </w:r>
      <w:r w:rsidR="00E92096">
        <w:rPr>
          <w:rFonts w:ascii="Times New Roman" w:hAnsi="Times New Roman" w:cs="Times New Roman"/>
          <w:sz w:val="24"/>
          <w:szCs w:val="24"/>
        </w:rPr>
        <w:t>awarkan barangnya lebih banyak.</w:t>
      </w:r>
    </w:p>
    <w:p w:rsidR="007A1298" w:rsidRPr="00C04F16" w:rsidRDefault="007A1298" w:rsidP="00DA0A9E">
      <w:pPr>
        <w:spacing w:after="0" w:line="240" w:lineRule="auto"/>
        <w:ind w:firstLine="720"/>
        <w:jc w:val="both"/>
        <w:rPr>
          <w:rFonts w:ascii="Times New Roman" w:hAnsi="Times New Roman" w:cs="Times New Roman"/>
          <w:sz w:val="24"/>
          <w:szCs w:val="24"/>
        </w:rPr>
      </w:pPr>
      <w:r w:rsidRPr="00C04F16">
        <w:rPr>
          <w:rFonts w:ascii="Times New Roman" w:hAnsi="Times New Roman" w:cs="Times New Roman"/>
          <w:sz w:val="24"/>
          <w:szCs w:val="24"/>
        </w:rPr>
        <w:t>Koe</w:t>
      </w:r>
      <w:r>
        <w:rPr>
          <w:rFonts w:ascii="Times New Roman" w:hAnsi="Times New Roman" w:cs="Times New Roman"/>
          <w:sz w:val="24"/>
          <w:szCs w:val="24"/>
        </w:rPr>
        <w:t>fisien variabel  ekspor berhubungan</w:t>
      </w:r>
      <w:r w:rsidRPr="00C04F16">
        <w:rPr>
          <w:rFonts w:ascii="Times New Roman" w:hAnsi="Times New Roman" w:cs="Times New Roman"/>
          <w:sz w:val="24"/>
          <w:szCs w:val="24"/>
        </w:rPr>
        <w:t xml:space="preserve"> </w:t>
      </w:r>
      <w:r>
        <w:rPr>
          <w:rFonts w:ascii="Times New Roman" w:hAnsi="Times New Roman" w:cs="Times New Roman"/>
          <w:sz w:val="24"/>
          <w:szCs w:val="24"/>
        </w:rPr>
        <w:t>secara positif terhadap stok,</w:t>
      </w:r>
      <w:r w:rsidRPr="00C04F16">
        <w:rPr>
          <w:rFonts w:ascii="Times New Roman" w:hAnsi="Times New Roman" w:cs="Times New Roman"/>
          <w:sz w:val="24"/>
          <w:szCs w:val="24"/>
        </w:rPr>
        <w:t xml:space="preserve"> </w:t>
      </w:r>
      <w:r>
        <w:rPr>
          <w:rFonts w:ascii="Times New Roman" w:hAnsi="Times New Roman" w:cs="Times New Roman"/>
          <w:sz w:val="24"/>
          <w:szCs w:val="24"/>
        </w:rPr>
        <w:t xml:space="preserve">dengan t-ratio sebesar 13.62137 dan nilai probabilitas sebesar 0.0000 sangat signifikan pada taraf α = 1%. Ini </w:t>
      </w:r>
      <w:r w:rsidRPr="00C04F16">
        <w:rPr>
          <w:rFonts w:ascii="Times New Roman" w:hAnsi="Times New Roman" w:cs="Times New Roman"/>
          <w:sz w:val="24"/>
          <w:szCs w:val="24"/>
        </w:rPr>
        <w:t xml:space="preserve">berarti apabila </w:t>
      </w:r>
      <w:r>
        <w:rPr>
          <w:rFonts w:ascii="Times New Roman" w:hAnsi="Times New Roman" w:cs="Times New Roman"/>
          <w:sz w:val="24"/>
          <w:szCs w:val="24"/>
        </w:rPr>
        <w:t xml:space="preserve">permintaan </w:t>
      </w:r>
      <w:r w:rsidRPr="00C04F16">
        <w:rPr>
          <w:rFonts w:ascii="Times New Roman" w:hAnsi="Times New Roman" w:cs="Times New Roman"/>
          <w:sz w:val="24"/>
          <w:szCs w:val="24"/>
        </w:rPr>
        <w:t xml:space="preserve">ekspor meningkat, </w:t>
      </w:r>
      <w:r>
        <w:rPr>
          <w:rFonts w:ascii="Times New Roman" w:hAnsi="Times New Roman" w:cs="Times New Roman"/>
          <w:sz w:val="24"/>
          <w:szCs w:val="24"/>
        </w:rPr>
        <w:t xml:space="preserve">maka stok komoditas udang juga meningkat. Artinya apabila permintaan ekspor meningkat maka  produsen komoditas udang juga meningkatkan produksi di tambak. Sesuai dengan fenomena ekonomi dimana apabila permintaan terhadap suatu barang meningkat maka produsen akan meningkatkan penawaran barang tersebut.  </w:t>
      </w:r>
    </w:p>
    <w:p w:rsidR="007A1298" w:rsidRDefault="007A1298" w:rsidP="00DA0A9E">
      <w:pPr>
        <w:spacing w:after="0" w:line="240" w:lineRule="auto"/>
        <w:ind w:firstLine="720"/>
        <w:jc w:val="both"/>
        <w:rPr>
          <w:rFonts w:ascii="Times New Roman" w:hAnsi="Times New Roman" w:cs="Times New Roman"/>
          <w:sz w:val="24"/>
          <w:szCs w:val="24"/>
        </w:rPr>
      </w:pPr>
      <w:r w:rsidRPr="00C04F16">
        <w:rPr>
          <w:rFonts w:ascii="Times New Roman" w:hAnsi="Times New Roman" w:cs="Times New Roman"/>
          <w:sz w:val="24"/>
          <w:szCs w:val="24"/>
        </w:rPr>
        <w:t xml:space="preserve">Koefisien variabel stok </w:t>
      </w:r>
      <w:r>
        <w:rPr>
          <w:rFonts w:ascii="Times New Roman" w:hAnsi="Times New Roman" w:cs="Times New Roman"/>
          <w:sz w:val="24"/>
          <w:szCs w:val="24"/>
        </w:rPr>
        <w:t xml:space="preserve">komoditas </w:t>
      </w:r>
      <w:r w:rsidRPr="00C04F16">
        <w:rPr>
          <w:rFonts w:ascii="Times New Roman" w:hAnsi="Times New Roman" w:cs="Times New Roman"/>
          <w:sz w:val="24"/>
          <w:szCs w:val="24"/>
        </w:rPr>
        <w:t xml:space="preserve">udang </w:t>
      </w:r>
      <w:r>
        <w:rPr>
          <w:rFonts w:ascii="Times New Roman" w:hAnsi="Times New Roman" w:cs="Times New Roman"/>
          <w:sz w:val="24"/>
          <w:szCs w:val="24"/>
        </w:rPr>
        <w:t xml:space="preserve">priode tahun sebelumnya  (Kt-1), berhubungan </w:t>
      </w:r>
      <w:r w:rsidRPr="00C04F16">
        <w:rPr>
          <w:rFonts w:ascii="Times New Roman" w:hAnsi="Times New Roman" w:cs="Times New Roman"/>
          <w:sz w:val="24"/>
          <w:szCs w:val="24"/>
        </w:rPr>
        <w:t xml:space="preserve"> positif, </w:t>
      </w:r>
      <w:r>
        <w:rPr>
          <w:rFonts w:ascii="Times New Roman" w:hAnsi="Times New Roman" w:cs="Times New Roman"/>
          <w:sz w:val="24"/>
          <w:szCs w:val="24"/>
        </w:rPr>
        <w:t xml:space="preserve">dengan t-ratio sebesar 16.09814 dan nilai probabilitas sebesar 0.0000, signifikan pada α = 1%. Ini </w:t>
      </w:r>
      <w:r w:rsidRPr="00C04F16">
        <w:rPr>
          <w:rFonts w:ascii="Times New Roman" w:hAnsi="Times New Roman" w:cs="Times New Roman"/>
          <w:sz w:val="24"/>
          <w:szCs w:val="24"/>
        </w:rPr>
        <w:t xml:space="preserve">berarti apabila stok </w:t>
      </w:r>
      <w:r>
        <w:rPr>
          <w:rFonts w:ascii="Times New Roman" w:hAnsi="Times New Roman" w:cs="Times New Roman"/>
          <w:sz w:val="24"/>
          <w:szCs w:val="24"/>
        </w:rPr>
        <w:t xml:space="preserve">komoditas </w:t>
      </w:r>
      <w:r w:rsidRPr="00C04F16">
        <w:rPr>
          <w:rFonts w:ascii="Times New Roman" w:hAnsi="Times New Roman" w:cs="Times New Roman"/>
          <w:sz w:val="24"/>
          <w:szCs w:val="24"/>
        </w:rPr>
        <w:t xml:space="preserve">udang </w:t>
      </w:r>
      <w:r>
        <w:rPr>
          <w:rFonts w:ascii="Times New Roman" w:hAnsi="Times New Roman" w:cs="Times New Roman"/>
          <w:sz w:val="24"/>
          <w:szCs w:val="24"/>
        </w:rPr>
        <w:t xml:space="preserve">priode </w:t>
      </w:r>
      <w:r w:rsidRPr="00C04F16">
        <w:rPr>
          <w:rFonts w:ascii="Times New Roman" w:hAnsi="Times New Roman" w:cs="Times New Roman"/>
          <w:sz w:val="24"/>
          <w:szCs w:val="24"/>
        </w:rPr>
        <w:t>tahun sebelumnya</w:t>
      </w:r>
      <w:r>
        <w:rPr>
          <w:rFonts w:ascii="Times New Roman" w:hAnsi="Times New Roman" w:cs="Times New Roman"/>
          <w:sz w:val="24"/>
          <w:szCs w:val="24"/>
        </w:rPr>
        <w:t xml:space="preserve"> (Kt-1),</w:t>
      </w:r>
      <w:r w:rsidRPr="00C04F16">
        <w:rPr>
          <w:rFonts w:ascii="Times New Roman" w:hAnsi="Times New Roman" w:cs="Times New Roman"/>
          <w:sz w:val="24"/>
          <w:szCs w:val="24"/>
        </w:rPr>
        <w:t xml:space="preserve"> meningkat, maka stok </w:t>
      </w:r>
      <w:r>
        <w:rPr>
          <w:rFonts w:ascii="Times New Roman" w:hAnsi="Times New Roman" w:cs="Times New Roman"/>
          <w:sz w:val="24"/>
          <w:szCs w:val="24"/>
        </w:rPr>
        <w:t xml:space="preserve">komoditas </w:t>
      </w:r>
      <w:r w:rsidRPr="00C04F16">
        <w:rPr>
          <w:rFonts w:ascii="Times New Roman" w:hAnsi="Times New Roman" w:cs="Times New Roman"/>
          <w:sz w:val="24"/>
          <w:szCs w:val="24"/>
        </w:rPr>
        <w:t xml:space="preserve">udang </w:t>
      </w:r>
      <w:r>
        <w:rPr>
          <w:rFonts w:ascii="Times New Roman" w:hAnsi="Times New Roman" w:cs="Times New Roman"/>
          <w:sz w:val="24"/>
          <w:szCs w:val="24"/>
        </w:rPr>
        <w:t xml:space="preserve">priode </w:t>
      </w:r>
      <w:r w:rsidRPr="00C04F16">
        <w:rPr>
          <w:rFonts w:ascii="Times New Roman" w:hAnsi="Times New Roman" w:cs="Times New Roman"/>
          <w:sz w:val="24"/>
          <w:szCs w:val="24"/>
        </w:rPr>
        <w:t>tahu</w:t>
      </w:r>
      <w:r>
        <w:rPr>
          <w:rFonts w:ascii="Times New Roman" w:hAnsi="Times New Roman" w:cs="Times New Roman"/>
          <w:sz w:val="24"/>
          <w:szCs w:val="24"/>
        </w:rPr>
        <w:t xml:space="preserve">n sekarang (Kt), juga meningkat. Artinya produksi  komoditas udang pada tahun sebelumnya  meningkat karena petani tidak ada masalah dengan bibit/benur, harga pakan, sanitasi air, kincir dan lain-lainnya, maka stok komoditas udang pada tahun sebelumnya (kt-1) meningkat. Kenyataan ini </w:t>
      </w:r>
      <w:r w:rsidRPr="00C04F16">
        <w:rPr>
          <w:rFonts w:ascii="Times New Roman" w:hAnsi="Times New Roman" w:cs="Times New Roman"/>
          <w:sz w:val="24"/>
          <w:szCs w:val="24"/>
        </w:rPr>
        <w:t xml:space="preserve">menunjukkan bahwa stok udang </w:t>
      </w:r>
      <w:r>
        <w:rPr>
          <w:rFonts w:ascii="Times New Roman" w:hAnsi="Times New Roman" w:cs="Times New Roman"/>
          <w:sz w:val="24"/>
          <w:szCs w:val="24"/>
        </w:rPr>
        <w:t xml:space="preserve">priode </w:t>
      </w:r>
      <w:r w:rsidRPr="00C04F16">
        <w:rPr>
          <w:rFonts w:ascii="Times New Roman" w:hAnsi="Times New Roman" w:cs="Times New Roman"/>
          <w:sz w:val="24"/>
          <w:szCs w:val="24"/>
        </w:rPr>
        <w:t xml:space="preserve">tahun sebelumnya  </w:t>
      </w:r>
      <w:r>
        <w:rPr>
          <w:rFonts w:ascii="Times New Roman" w:hAnsi="Times New Roman" w:cs="Times New Roman"/>
          <w:sz w:val="24"/>
          <w:szCs w:val="24"/>
        </w:rPr>
        <w:t xml:space="preserve">(kt-1) </w:t>
      </w:r>
      <w:r w:rsidRPr="00C04F16">
        <w:rPr>
          <w:rFonts w:ascii="Times New Roman" w:hAnsi="Times New Roman" w:cs="Times New Roman"/>
          <w:sz w:val="24"/>
          <w:szCs w:val="24"/>
        </w:rPr>
        <w:t xml:space="preserve">berpengaruh secara signifikan terhadap stok </w:t>
      </w:r>
      <w:r>
        <w:rPr>
          <w:rFonts w:ascii="Times New Roman" w:hAnsi="Times New Roman" w:cs="Times New Roman"/>
          <w:sz w:val="24"/>
          <w:szCs w:val="24"/>
        </w:rPr>
        <w:t xml:space="preserve">komoditas </w:t>
      </w:r>
      <w:r w:rsidRPr="00C04F16">
        <w:rPr>
          <w:rFonts w:ascii="Times New Roman" w:hAnsi="Times New Roman" w:cs="Times New Roman"/>
          <w:sz w:val="24"/>
          <w:szCs w:val="24"/>
        </w:rPr>
        <w:t>udang tahun sekarang di Provinsi Aceh.</w:t>
      </w:r>
    </w:p>
    <w:p w:rsidR="007A721B" w:rsidRDefault="007A721B" w:rsidP="006C4AA5">
      <w:pPr>
        <w:spacing w:after="0" w:line="240" w:lineRule="auto"/>
        <w:jc w:val="both"/>
        <w:rPr>
          <w:rFonts w:ascii="Times New Roman" w:hAnsi="Times New Roman" w:cs="Times New Roman"/>
          <w:sz w:val="24"/>
          <w:szCs w:val="24"/>
        </w:rPr>
      </w:pPr>
    </w:p>
    <w:p w:rsidR="007A721B" w:rsidRPr="00285270" w:rsidRDefault="007A721B" w:rsidP="007A721B">
      <w:pPr>
        <w:spacing w:after="0" w:line="480" w:lineRule="auto"/>
        <w:jc w:val="both"/>
        <w:rPr>
          <w:rFonts w:ascii="Times New Roman" w:hAnsi="Times New Roman" w:cs="Times New Roman"/>
          <w:b/>
          <w:sz w:val="24"/>
          <w:szCs w:val="24"/>
        </w:rPr>
      </w:pPr>
      <w:r w:rsidRPr="00285270">
        <w:rPr>
          <w:rFonts w:ascii="Times New Roman" w:hAnsi="Times New Roman" w:cs="Times New Roman"/>
          <w:b/>
          <w:sz w:val="24"/>
          <w:szCs w:val="24"/>
        </w:rPr>
        <w:t>Fungsi Harga</w:t>
      </w:r>
    </w:p>
    <w:p w:rsidR="007A721B" w:rsidRDefault="007A721B" w:rsidP="007A721B">
      <w:pPr>
        <w:spacing w:after="0" w:line="240" w:lineRule="auto"/>
        <w:jc w:val="both"/>
        <w:rPr>
          <w:rFonts w:ascii="Times New Roman" w:hAnsi="Times New Roman" w:cs="Times New Roman"/>
          <w:sz w:val="24"/>
          <w:szCs w:val="24"/>
        </w:rPr>
      </w:pPr>
      <w:r w:rsidRPr="00F82E8B">
        <w:rPr>
          <w:rFonts w:ascii="Times New Roman" w:hAnsi="Times New Roman" w:cs="Times New Roman"/>
          <w:sz w:val="24"/>
          <w:szCs w:val="24"/>
        </w:rPr>
        <w:t>Hasil Estimasi ko</w:t>
      </w:r>
      <w:r>
        <w:rPr>
          <w:rFonts w:ascii="Times New Roman" w:hAnsi="Times New Roman" w:cs="Times New Roman"/>
          <w:sz w:val="24"/>
          <w:szCs w:val="24"/>
        </w:rPr>
        <w:t>efisien fungsi harga udang</w:t>
      </w:r>
      <w:r w:rsidRPr="00F82E8B">
        <w:rPr>
          <w:rFonts w:ascii="Times New Roman" w:hAnsi="Times New Roman" w:cs="Times New Roman"/>
          <w:sz w:val="24"/>
          <w:szCs w:val="24"/>
        </w:rPr>
        <w:t xml:space="preserve"> dari data yang tersedia diolah dengan progra</w:t>
      </w:r>
      <w:r w:rsidR="00DA0A9E">
        <w:rPr>
          <w:rFonts w:ascii="Times New Roman" w:hAnsi="Times New Roman" w:cs="Times New Roman"/>
          <w:sz w:val="24"/>
          <w:szCs w:val="24"/>
        </w:rPr>
        <w:t>m Eviews adalah sebagai berikut:</w:t>
      </w:r>
    </w:p>
    <w:p w:rsidR="00DA0A9E" w:rsidRDefault="00DA0A9E" w:rsidP="007A721B">
      <w:pPr>
        <w:spacing w:after="0" w:line="240" w:lineRule="auto"/>
        <w:jc w:val="both"/>
        <w:rPr>
          <w:rFonts w:ascii="Times New Roman" w:hAnsi="Times New Roman" w:cs="Times New Roman"/>
          <w:sz w:val="24"/>
          <w:szCs w:val="24"/>
        </w:rPr>
      </w:pPr>
    </w:p>
    <w:p w:rsidR="007A721B" w:rsidRDefault="00C15E5F" w:rsidP="00C15E5F">
      <w:pPr>
        <w:spacing w:line="240" w:lineRule="auto"/>
        <w:rPr>
          <w:rFonts w:ascii="Times New Roman" w:hAnsi="Times New Roman" w:cs="Times New Roman"/>
          <w:b/>
          <w:sz w:val="24"/>
          <w:szCs w:val="24"/>
        </w:rPr>
      </w:pPr>
      <w:r>
        <w:rPr>
          <w:rFonts w:ascii="Times New Roman" w:hAnsi="Times New Roman" w:cs="Times New Roman"/>
          <w:sz w:val="24"/>
          <w:szCs w:val="24"/>
        </w:rPr>
        <w:t xml:space="preserve">                             </w:t>
      </w:r>
      <w:r w:rsidR="00DA0A9E">
        <w:rPr>
          <w:rFonts w:ascii="Times New Roman" w:hAnsi="Times New Roman" w:cs="Times New Roman"/>
          <w:b/>
          <w:sz w:val="24"/>
          <w:szCs w:val="24"/>
        </w:rPr>
        <w:t xml:space="preserve">Tabel  </w:t>
      </w:r>
      <w:r w:rsidR="007A721B">
        <w:rPr>
          <w:rFonts w:ascii="Times New Roman" w:hAnsi="Times New Roman" w:cs="Times New Roman"/>
          <w:b/>
          <w:sz w:val="24"/>
          <w:szCs w:val="24"/>
        </w:rPr>
        <w:t xml:space="preserve">4. </w:t>
      </w:r>
      <w:r w:rsidR="007A721B" w:rsidRPr="00F82E8B">
        <w:rPr>
          <w:rFonts w:ascii="Times New Roman" w:hAnsi="Times New Roman" w:cs="Times New Roman"/>
          <w:b/>
          <w:sz w:val="24"/>
          <w:szCs w:val="24"/>
        </w:rPr>
        <w:t xml:space="preserve"> Hasil Estimasi Nilai Koefisien </w:t>
      </w:r>
      <w:r w:rsidR="007A721B">
        <w:rPr>
          <w:rFonts w:ascii="Times New Roman" w:hAnsi="Times New Roman" w:cs="Times New Roman"/>
          <w:b/>
          <w:sz w:val="24"/>
          <w:szCs w:val="24"/>
        </w:rPr>
        <w:t xml:space="preserve">Fungsi </w:t>
      </w:r>
      <w:r w:rsidR="007A721B" w:rsidRPr="00F82E8B">
        <w:rPr>
          <w:rFonts w:ascii="Times New Roman" w:hAnsi="Times New Roman" w:cs="Times New Roman"/>
          <w:b/>
          <w:sz w:val="24"/>
          <w:szCs w:val="24"/>
        </w:rPr>
        <w:t>Harga</w:t>
      </w:r>
    </w:p>
    <w:tbl>
      <w:tblPr>
        <w:tblStyle w:val="TableGrid"/>
        <w:tblW w:w="5460" w:type="dxa"/>
        <w:jc w:val="center"/>
        <w:tblInd w:w="675" w:type="dxa"/>
        <w:tblLook w:val="04A0" w:firstRow="1" w:lastRow="0" w:firstColumn="1" w:lastColumn="0" w:noHBand="0" w:noVBand="1"/>
      </w:tblPr>
      <w:tblGrid>
        <w:gridCol w:w="1178"/>
        <w:gridCol w:w="1498"/>
        <w:gridCol w:w="1390"/>
        <w:gridCol w:w="1394"/>
      </w:tblGrid>
      <w:tr w:rsidR="007A721B" w:rsidRPr="00794CFE" w:rsidTr="00DA0A9E">
        <w:trPr>
          <w:trHeight w:val="194"/>
          <w:jc w:val="center"/>
        </w:trPr>
        <w:tc>
          <w:tcPr>
            <w:tcW w:w="1178" w:type="dxa"/>
            <w:vAlign w:val="center"/>
            <w:hideMark/>
          </w:tcPr>
          <w:p w:rsidR="007A721B" w:rsidRPr="00794CFE" w:rsidRDefault="007A721B" w:rsidP="007A721B">
            <w:pPr>
              <w:jc w:val="center"/>
              <w:rPr>
                <w:sz w:val="24"/>
                <w:szCs w:val="24"/>
              </w:rPr>
            </w:pPr>
            <w:proofErr w:type="spellStart"/>
            <w:r w:rsidRPr="00794CFE">
              <w:rPr>
                <w:b/>
                <w:bCs/>
                <w:sz w:val="24"/>
                <w:szCs w:val="24"/>
                <w:lang w:val="en-US"/>
              </w:rPr>
              <w:t>Variabel</w:t>
            </w:r>
            <w:proofErr w:type="spellEnd"/>
          </w:p>
        </w:tc>
        <w:tc>
          <w:tcPr>
            <w:tcW w:w="1498" w:type="dxa"/>
            <w:vAlign w:val="center"/>
            <w:hideMark/>
          </w:tcPr>
          <w:p w:rsidR="007A721B" w:rsidRPr="00794CFE" w:rsidRDefault="007A721B" w:rsidP="007A721B">
            <w:pPr>
              <w:jc w:val="center"/>
              <w:rPr>
                <w:sz w:val="24"/>
                <w:szCs w:val="24"/>
              </w:rPr>
            </w:pPr>
            <w:proofErr w:type="spellStart"/>
            <w:r w:rsidRPr="00794CFE">
              <w:rPr>
                <w:b/>
                <w:bCs/>
                <w:sz w:val="24"/>
                <w:szCs w:val="24"/>
                <w:lang w:val="en-US"/>
              </w:rPr>
              <w:t>Koefesien</w:t>
            </w:r>
            <w:proofErr w:type="spellEnd"/>
            <w:r w:rsidRPr="00794CFE">
              <w:rPr>
                <w:b/>
                <w:bCs/>
                <w:sz w:val="24"/>
                <w:szCs w:val="24"/>
              </w:rPr>
              <w:t xml:space="preserve"> </w:t>
            </w:r>
            <w:proofErr w:type="spellStart"/>
            <w:r w:rsidRPr="00794CFE">
              <w:rPr>
                <w:b/>
                <w:bCs/>
                <w:sz w:val="24"/>
                <w:szCs w:val="24"/>
                <w:lang w:val="en-US"/>
              </w:rPr>
              <w:t>Estimasi</w:t>
            </w:r>
            <w:proofErr w:type="spellEnd"/>
          </w:p>
        </w:tc>
        <w:tc>
          <w:tcPr>
            <w:tcW w:w="1390" w:type="dxa"/>
            <w:vAlign w:val="center"/>
            <w:hideMark/>
          </w:tcPr>
          <w:p w:rsidR="007A721B" w:rsidRPr="00794CFE" w:rsidRDefault="007A721B" w:rsidP="007A721B">
            <w:pPr>
              <w:jc w:val="center"/>
              <w:rPr>
                <w:sz w:val="24"/>
                <w:szCs w:val="24"/>
              </w:rPr>
            </w:pPr>
            <w:proofErr w:type="spellStart"/>
            <w:r w:rsidRPr="00794CFE">
              <w:rPr>
                <w:b/>
                <w:bCs/>
                <w:sz w:val="24"/>
                <w:szCs w:val="24"/>
                <w:lang w:val="en-US"/>
              </w:rPr>
              <w:t>Nilai</w:t>
            </w:r>
            <w:proofErr w:type="spellEnd"/>
            <w:r w:rsidRPr="00794CFE">
              <w:rPr>
                <w:b/>
                <w:bCs/>
                <w:sz w:val="24"/>
                <w:szCs w:val="24"/>
                <w:lang w:val="en-US"/>
              </w:rPr>
              <w:t xml:space="preserve"> t-ratio</w:t>
            </w:r>
          </w:p>
        </w:tc>
        <w:tc>
          <w:tcPr>
            <w:tcW w:w="1394" w:type="dxa"/>
            <w:vAlign w:val="center"/>
            <w:hideMark/>
          </w:tcPr>
          <w:p w:rsidR="007A721B" w:rsidRPr="00794CFE" w:rsidRDefault="007A721B" w:rsidP="007A721B">
            <w:pPr>
              <w:jc w:val="center"/>
              <w:rPr>
                <w:sz w:val="24"/>
                <w:szCs w:val="24"/>
              </w:rPr>
            </w:pPr>
            <w:proofErr w:type="spellStart"/>
            <w:r w:rsidRPr="00794CFE">
              <w:rPr>
                <w:b/>
                <w:bCs/>
                <w:sz w:val="24"/>
                <w:szCs w:val="24"/>
                <w:lang w:val="en-US"/>
              </w:rPr>
              <w:t>Prob</w:t>
            </w:r>
            <w:proofErr w:type="spellEnd"/>
          </w:p>
        </w:tc>
      </w:tr>
      <w:tr w:rsidR="007A721B" w:rsidRPr="00794CFE" w:rsidTr="00DA0A9E">
        <w:trPr>
          <w:trHeight w:val="194"/>
          <w:jc w:val="center"/>
        </w:trPr>
        <w:tc>
          <w:tcPr>
            <w:tcW w:w="1178" w:type="dxa"/>
            <w:vAlign w:val="center"/>
            <w:hideMark/>
          </w:tcPr>
          <w:p w:rsidR="007A721B" w:rsidRPr="00794CFE" w:rsidRDefault="007A721B" w:rsidP="007A721B">
            <w:pPr>
              <w:jc w:val="center"/>
              <w:rPr>
                <w:sz w:val="24"/>
                <w:szCs w:val="24"/>
              </w:rPr>
            </w:pPr>
            <w:r w:rsidRPr="00794CFE">
              <w:rPr>
                <w:sz w:val="24"/>
                <w:szCs w:val="24"/>
                <w:lang w:val="en-US"/>
              </w:rPr>
              <w:t>D</w:t>
            </w:r>
            <w:r w:rsidRPr="00794CFE">
              <w:rPr>
                <w:sz w:val="24"/>
                <w:szCs w:val="24"/>
              </w:rPr>
              <w:t>t</w:t>
            </w:r>
          </w:p>
        </w:tc>
        <w:tc>
          <w:tcPr>
            <w:tcW w:w="1498" w:type="dxa"/>
            <w:vAlign w:val="center"/>
            <w:hideMark/>
          </w:tcPr>
          <w:p w:rsidR="007A721B" w:rsidRPr="00794CFE" w:rsidRDefault="007A721B" w:rsidP="007A721B">
            <w:pPr>
              <w:jc w:val="center"/>
              <w:rPr>
                <w:sz w:val="24"/>
                <w:szCs w:val="24"/>
              </w:rPr>
            </w:pPr>
            <w:r w:rsidRPr="00794CFE">
              <w:rPr>
                <w:sz w:val="24"/>
                <w:szCs w:val="24"/>
              </w:rPr>
              <w:t>-1.011845</w:t>
            </w:r>
          </w:p>
        </w:tc>
        <w:tc>
          <w:tcPr>
            <w:tcW w:w="1390" w:type="dxa"/>
            <w:vAlign w:val="center"/>
          </w:tcPr>
          <w:p w:rsidR="007A721B" w:rsidRPr="00794CFE" w:rsidRDefault="007A721B" w:rsidP="007A721B">
            <w:pPr>
              <w:jc w:val="center"/>
              <w:rPr>
                <w:sz w:val="24"/>
                <w:szCs w:val="24"/>
                <w:lang w:val="en-US"/>
              </w:rPr>
            </w:pPr>
            <w:r w:rsidRPr="00794CFE">
              <w:rPr>
                <w:sz w:val="24"/>
                <w:szCs w:val="24"/>
                <w:lang w:val="en-US"/>
              </w:rPr>
              <w:t>1.49601</w:t>
            </w:r>
          </w:p>
        </w:tc>
        <w:tc>
          <w:tcPr>
            <w:tcW w:w="1394" w:type="dxa"/>
            <w:vAlign w:val="center"/>
          </w:tcPr>
          <w:p w:rsidR="007A721B" w:rsidRPr="00794CFE" w:rsidRDefault="007A721B" w:rsidP="007A721B">
            <w:pPr>
              <w:jc w:val="center"/>
              <w:rPr>
                <w:sz w:val="24"/>
                <w:szCs w:val="24"/>
                <w:lang w:val="en-US"/>
              </w:rPr>
            </w:pPr>
            <w:r w:rsidRPr="00794CFE">
              <w:rPr>
                <w:sz w:val="24"/>
                <w:szCs w:val="24"/>
                <w:lang w:val="en-US"/>
              </w:rPr>
              <w:t>0.1584</w:t>
            </w:r>
          </w:p>
        </w:tc>
      </w:tr>
      <w:tr w:rsidR="007A721B" w:rsidRPr="00794CFE" w:rsidTr="00DA0A9E">
        <w:trPr>
          <w:trHeight w:val="194"/>
          <w:jc w:val="center"/>
        </w:trPr>
        <w:tc>
          <w:tcPr>
            <w:tcW w:w="1178" w:type="dxa"/>
            <w:vAlign w:val="center"/>
            <w:hideMark/>
          </w:tcPr>
          <w:p w:rsidR="007A721B" w:rsidRPr="00794CFE" w:rsidRDefault="007A721B" w:rsidP="007A721B">
            <w:pPr>
              <w:jc w:val="center"/>
              <w:rPr>
                <w:sz w:val="24"/>
                <w:szCs w:val="24"/>
              </w:rPr>
            </w:pPr>
            <w:r w:rsidRPr="00794CFE">
              <w:rPr>
                <w:sz w:val="24"/>
                <w:szCs w:val="24"/>
                <w:lang w:val="en-US"/>
              </w:rPr>
              <w:t>P</w:t>
            </w:r>
            <w:r w:rsidRPr="00794CFE">
              <w:rPr>
                <w:sz w:val="24"/>
                <w:szCs w:val="24"/>
              </w:rPr>
              <w:t>t</w:t>
            </w:r>
            <w:r w:rsidRPr="00794CFE">
              <w:rPr>
                <w:sz w:val="24"/>
                <w:szCs w:val="24"/>
                <w:lang w:val="en-US"/>
              </w:rPr>
              <w:t>(-1)</w:t>
            </w:r>
          </w:p>
        </w:tc>
        <w:tc>
          <w:tcPr>
            <w:tcW w:w="1498" w:type="dxa"/>
            <w:vAlign w:val="center"/>
            <w:hideMark/>
          </w:tcPr>
          <w:p w:rsidR="007A721B" w:rsidRPr="00794CFE" w:rsidRDefault="007A721B" w:rsidP="007A721B">
            <w:pPr>
              <w:jc w:val="center"/>
              <w:rPr>
                <w:sz w:val="24"/>
                <w:szCs w:val="24"/>
              </w:rPr>
            </w:pPr>
            <w:r w:rsidRPr="00794CFE">
              <w:rPr>
                <w:sz w:val="24"/>
                <w:szCs w:val="24"/>
                <w:lang w:val="en-US"/>
              </w:rPr>
              <w:t>-</w:t>
            </w:r>
            <w:r w:rsidRPr="00794CFE">
              <w:rPr>
                <w:sz w:val="24"/>
                <w:szCs w:val="24"/>
              </w:rPr>
              <w:t>0.314908</w:t>
            </w:r>
          </w:p>
        </w:tc>
        <w:tc>
          <w:tcPr>
            <w:tcW w:w="1390" w:type="dxa"/>
            <w:vAlign w:val="center"/>
          </w:tcPr>
          <w:p w:rsidR="007A721B" w:rsidRPr="00794CFE" w:rsidRDefault="007A721B" w:rsidP="007A721B">
            <w:pPr>
              <w:jc w:val="center"/>
              <w:rPr>
                <w:sz w:val="24"/>
                <w:szCs w:val="24"/>
                <w:lang w:val="en-US"/>
              </w:rPr>
            </w:pPr>
            <w:r w:rsidRPr="00794CFE">
              <w:rPr>
                <w:sz w:val="24"/>
                <w:szCs w:val="24"/>
                <w:lang w:val="en-US"/>
              </w:rPr>
              <w:t>-1.698635</w:t>
            </w:r>
          </w:p>
        </w:tc>
        <w:tc>
          <w:tcPr>
            <w:tcW w:w="1394" w:type="dxa"/>
            <w:vAlign w:val="center"/>
          </w:tcPr>
          <w:p w:rsidR="007A721B" w:rsidRPr="00794CFE" w:rsidRDefault="007A721B" w:rsidP="007A721B">
            <w:pPr>
              <w:jc w:val="center"/>
              <w:rPr>
                <w:sz w:val="24"/>
                <w:szCs w:val="24"/>
                <w:lang w:val="en-US"/>
              </w:rPr>
            </w:pPr>
            <w:r w:rsidRPr="00794CFE">
              <w:rPr>
                <w:sz w:val="24"/>
                <w:szCs w:val="24"/>
                <w:lang w:val="en-US"/>
              </w:rPr>
              <w:t>0.1132</w:t>
            </w:r>
          </w:p>
        </w:tc>
      </w:tr>
      <w:tr w:rsidR="007A721B" w:rsidRPr="00794CFE" w:rsidTr="00DA0A9E">
        <w:trPr>
          <w:trHeight w:val="194"/>
          <w:jc w:val="center"/>
        </w:trPr>
        <w:tc>
          <w:tcPr>
            <w:tcW w:w="1178" w:type="dxa"/>
            <w:vAlign w:val="center"/>
            <w:hideMark/>
          </w:tcPr>
          <w:p w:rsidR="007A721B" w:rsidRPr="00794CFE" w:rsidRDefault="007A721B" w:rsidP="007A721B">
            <w:pPr>
              <w:jc w:val="center"/>
              <w:rPr>
                <w:sz w:val="24"/>
                <w:szCs w:val="24"/>
              </w:rPr>
            </w:pPr>
            <w:r w:rsidRPr="00794CFE">
              <w:rPr>
                <w:sz w:val="24"/>
                <w:szCs w:val="24"/>
                <w:lang w:val="en-US"/>
              </w:rPr>
              <w:t>P</w:t>
            </w:r>
            <w:r w:rsidRPr="00794CFE">
              <w:rPr>
                <w:sz w:val="24"/>
                <w:szCs w:val="24"/>
              </w:rPr>
              <w:t>p</w:t>
            </w:r>
          </w:p>
        </w:tc>
        <w:tc>
          <w:tcPr>
            <w:tcW w:w="1498" w:type="dxa"/>
            <w:vAlign w:val="center"/>
          </w:tcPr>
          <w:p w:rsidR="007A721B" w:rsidRPr="00794CFE" w:rsidRDefault="007A721B" w:rsidP="007A721B">
            <w:pPr>
              <w:jc w:val="center"/>
              <w:rPr>
                <w:sz w:val="24"/>
                <w:szCs w:val="24"/>
                <w:lang w:val="en-US"/>
              </w:rPr>
            </w:pPr>
            <w:r w:rsidRPr="00794CFE">
              <w:rPr>
                <w:sz w:val="24"/>
                <w:szCs w:val="24"/>
                <w:lang w:val="en-US"/>
              </w:rPr>
              <w:t>10.64634</w:t>
            </w:r>
          </w:p>
        </w:tc>
        <w:tc>
          <w:tcPr>
            <w:tcW w:w="1390" w:type="dxa"/>
            <w:vAlign w:val="center"/>
          </w:tcPr>
          <w:p w:rsidR="007A721B" w:rsidRPr="00794CFE" w:rsidRDefault="007A721B" w:rsidP="007A721B">
            <w:pPr>
              <w:jc w:val="center"/>
              <w:rPr>
                <w:sz w:val="24"/>
                <w:szCs w:val="24"/>
                <w:vertAlign w:val="superscript"/>
              </w:rPr>
            </w:pPr>
            <w:r w:rsidRPr="00794CFE">
              <w:rPr>
                <w:sz w:val="24"/>
                <w:szCs w:val="24"/>
                <w:lang w:val="en-US"/>
              </w:rPr>
              <w:t>2.344593</w:t>
            </w:r>
            <w:r w:rsidRPr="00794CFE">
              <w:rPr>
                <w:sz w:val="24"/>
                <w:szCs w:val="24"/>
                <w:vertAlign w:val="superscript"/>
              </w:rPr>
              <w:t>**</w:t>
            </w:r>
          </w:p>
        </w:tc>
        <w:tc>
          <w:tcPr>
            <w:tcW w:w="1394" w:type="dxa"/>
            <w:vAlign w:val="center"/>
          </w:tcPr>
          <w:p w:rsidR="007A721B" w:rsidRPr="00794CFE" w:rsidRDefault="007A721B" w:rsidP="007A721B">
            <w:pPr>
              <w:jc w:val="center"/>
              <w:rPr>
                <w:sz w:val="24"/>
                <w:szCs w:val="24"/>
              </w:rPr>
            </w:pPr>
            <w:r w:rsidRPr="00794CFE">
              <w:rPr>
                <w:sz w:val="24"/>
                <w:szCs w:val="24"/>
                <w:lang w:val="en-US"/>
              </w:rPr>
              <w:t>0.0356</w:t>
            </w:r>
          </w:p>
        </w:tc>
      </w:tr>
      <w:tr w:rsidR="007A721B" w:rsidRPr="00794CFE" w:rsidTr="00DA0A9E">
        <w:trPr>
          <w:trHeight w:val="194"/>
          <w:jc w:val="center"/>
        </w:trPr>
        <w:tc>
          <w:tcPr>
            <w:tcW w:w="1178" w:type="dxa"/>
            <w:vAlign w:val="center"/>
            <w:hideMark/>
          </w:tcPr>
          <w:p w:rsidR="007A721B" w:rsidRPr="00794CFE" w:rsidRDefault="007A721B" w:rsidP="007A721B">
            <w:pPr>
              <w:jc w:val="center"/>
              <w:rPr>
                <w:sz w:val="24"/>
                <w:szCs w:val="24"/>
              </w:rPr>
            </w:pPr>
            <w:proofErr w:type="spellStart"/>
            <w:r w:rsidRPr="00794CFE">
              <w:rPr>
                <w:sz w:val="24"/>
                <w:szCs w:val="24"/>
                <w:lang w:val="en-US"/>
              </w:rPr>
              <w:t>Nt</w:t>
            </w:r>
            <w:proofErr w:type="spellEnd"/>
          </w:p>
        </w:tc>
        <w:tc>
          <w:tcPr>
            <w:tcW w:w="1498" w:type="dxa"/>
            <w:vAlign w:val="center"/>
          </w:tcPr>
          <w:p w:rsidR="007A721B" w:rsidRPr="00794CFE" w:rsidRDefault="007A721B" w:rsidP="007A721B">
            <w:pPr>
              <w:jc w:val="center"/>
              <w:rPr>
                <w:sz w:val="24"/>
                <w:szCs w:val="24"/>
                <w:lang w:val="en-US"/>
              </w:rPr>
            </w:pPr>
            <w:r w:rsidRPr="00794CFE">
              <w:rPr>
                <w:sz w:val="24"/>
                <w:szCs w:val="24"/>
                <w:lang w:val="en-US"/>
              </w:rPr>
              <w:t>-1.224166</w:t>
            </w:r>
          </w:p>
        </w:tc>
        <w:tc>
          <w:tcPr>
            <w:tcW w:w="1390" w:type="dxa"/>
            <w:vAlign w:val="center"/>
          </w:tcPr>
          <w:p w:rsidR="007A721B" w:rsidRPr="00794CFE" w:rsidRDefault="007A721B" w:rsidP="007A721B">
            <w:pPr>
              <w:jc w:val="center"/>
              <w:rPr>
                <w:sz w:val="24"/>
                <w:szCs w:val="24"/>
                <w:lang w:val="en-US"/>
              </w:rPr>
            </w:pPr>
            <w:r w:rsidRPr="00794CFE">
              <w:rPr>
                <w:sz w:val="24"/>
                <w:szCs w:val="24"/>
                <w:lang w:val="en-US"/>
              </w:rPr>
              <w:t>-0.945606</w:t>
            </w:r>
          </w:p>
        </w:tc>
        <w:tc>
          <w:tcPr>
            <w:tcW w:w="1394" w:type="dxa"/>
            <w:vAlign w:val="center"/>
          </w:tcPr>
          <w:p w:rsidR="007A721B" w:rsidRPr="00794CFE" w:rsidRDefault="007A721B" w:rsidP="007A721B">
            <w:pPr>
              <w:jc w:val="center"/>
              <w:rPr>
                <w:sz w:val="24"/>
                <w:szCs w:val="24"/>
                <w:lang w:val="en-US"/>
              </w:rPr>
            </w:pPr>
            <w:r w:rsidRPr="00794CFE">
              <w:rPr>
                <w:sz w:val="24"/>
                <w:szCs w:val="24"/>
                <w:lang w:val="en-US"/>
              </w:rPr>
              <w:t>0.3616</w:t>
            </w:r>
          </w:p>
        </w:tc>
      </w:tr>
      <w:tr w:rsidR="007A721B" w:rsidRPr="00794CFE" w:rsidTr="00DA0A9E">
        <w:trPr>
          <w:trHeight w:val="194"/>
          <w:jc w:val="center"/>
        </w:trPr>
        <w:tc>
          <w:tcPr>
            <w:tcW w:w="1178" w:type="dxa"/>
            <w:vAlign w:val="center"/>
            <w:hideMark/>
          </w:tcPr>
          <w:p w:rsidR="007A721B" w:rsidRPr="00794CFE" w:rsidRDefault="007A721B" w:rsidP="007A721B">
            <w:pPr>
              <w:jc w:val="center"/>
              <w:rPr>
                <w:sz w:val="24"/>
                <w:szCs w:val="24"/>
              </w:rPr>
            </w:pPr>
            <w:proofErr w:type="spellStart"/>
            <w:r w:rsidRPr="00794CFE">
              <w:rPr>
                <w:sz w:val="24"/>
                <w:szCs w:val="24"/>
                <w:lang w:val="en-US"/>
              </w:rPr>
              <w:t>Ek</w:t>
            </w:r>
            <w:proofErr w:type="spellEnd"/>
          </w:p>
        </w:tc>
        <w:tc>
          <w:tcPr>
            <w:tcW w:w="1498" w:type="dxa"/>
            <w:vAlign w:val="center"/>
          </w:tcPr>
          <w:p w:rsidR="007A721B" w:rsidRPr="00794CFE" w:rsidRDefault="007A721B" w:rsidP="007A721B">
            <w:pPr>
              <w:jc w:val="center"/>
              <w:rPr>
                <w:sz w:val="24"/>
                <w:szCs w:val="24"/>
                <w:lang w:val="en-US"/>
              </w:rPr>
            </w:pPr>
            <w:r w:rsidRPr="00794CFE">
              <w:rPr>
                <w:sz w:val="24"/>
                <w:szCs w:val="24"/>
                <w:lang w:val="en-US"/>
              </w:rPr>
              <w:t>-0.065072</w:t>
            </w:r>
          </w:p>
        </w:tc>
        <w:tc>
          <w:tcPr>
            <w:tcW w:w="1390" w:type="dxa"/>
            <w:vAlign w:val="center"/>
          </w:tcPr>
          <w:p w:rsidR="007A721B" w:rsidRPr="00794CFE" w:rsidRDefault="007A721B" w:rsidP="007A721B">
            <w:pPr>
              <w:jc w:val="center"/>
              <w:rPr>
                <w:sz w:val="24"/>
                <w:szCs w:val="24"/>
                <w:lang w:val="en-US"/>
              </w:rPr>
            </w:pPr>
            <w:r w:rsidRPr="00794CFE">
              <w:rPr>
                <w:sz w:val="24"/>
                <w:szCs w:val="24"/>
                <w:lang w:val="en-US"/>
              </w:rPr>
              <w:t>-0.149020</w:t>
            </w:r>
          </w:p>
        </w:tc>
        <w:tc>
          <w:tcPr>
            <w:tcW w:w="1394" w:type="dxa"/>
            <w:vAlign w:val="center"/>
          </w:tcPr>
          <w:p w:rsidR="007A721B" w:rsidRPr="00794CFE" w:rsidRDefault="007A721B" w:rsidP="007A721B">
            <w:pPr>
              <w:jc w:val="center"/>
              <w:rPr>
                <w:sz w:val="24"/>
                <w:szCs w:val="24"/>
                <w:lang w:val="en-US"/>
              </w:rPr>
            </w:pPr>
            <w:r w:rsidRPr="00794CFE">
              <w:rPr>
                <w:sz w:val="24"/>
                <w:szCs w:val="24"/>
                <w:lang w:val="en-US"/>
              </w:rPr>
              <w:t>0.8838</w:t>
            </w:r>
          </w:p>
        </w:tc>
      </w:tr>
      <w:tr w:rsidR="007A721B" w:rsidRPr="00794CFE" w:rsidTr="00DA0A9E">
        <w:trPr>
          <w:trHeight w:val="194"/>
          <w:jc w:val="center"/>
        </w:trPr>
        <w:tc>
          <w:tcPr>
            <w:tcW w:w="1178" w:type="dxa"/>
            <w:vAlign w:val="center"/>
            <w:hideMark/>
          </w:tcPr>
          <w:p w:rsidR="007A721B" w:rsidRPr="00794CFE" w:rsidRDefault="007A721B" w:rsidP="007A721B">
            <w:pPr>
              <w:jc w:val="center"/>
              <w:rPr>
                <w:sz w:val="24"/>
                <w:szCs w:val="24"/>
              </w:rPr>
            </w:pPr>
            <w:r w:rsidRPr="00794CFE">
              <w:rPr>
                <w:sz w:val="24"/>
                <w:szCs w:val="24"/>
                <w:lang w:val="en-US"/>
              </w:rPr>
              <w:t>PDRB</w:t>
            </w:r>
          </w:p>
        </w:tc>
        <w:tc>
          <w:tcPr>
            <w:tcW w:w="1498" w:type="dxa"/>
            <w:vAlign w:val="center"/>
          </w:tcPr>
          <w:p w:rsidR="007A721B" w:rsidRPr="00794CFE" w:rsidRDefault="007A721B" w:rsidP="007A721B">
            <w:pPr>
              <w:jc w:val="center"/>
              <w:rPr>
                <w:sz w:val="24"/>
                <w:szCs w:val="24"/>
                <w:lang w:val="en-US"/>
              </w:rPr>
            </w:pPr>
            <w:r w:rsidRPr="00794CFE">
              <w:rPr>
                <w:sz w:val="24"/>
                <w:szCs w:val="24"/>
                <w:lang w:val="en-US"/>
              </w:rPr>
              <w:t>0.002431</w:t>
            </w:r>
          </w:p>
        </w:tc>
        <w:tc>
          <w:tcPr>
            <w:tcW w:w="1390" w:type="dxa"/>
            <w:vAlign w:val="center"/>
          </w:tcPr>
          <w:p w:rsidR="007A721B" w:rsidRPr="00794CFE" w:rsidRDefault="007A721B" w:rsidP="007A721B">
            <w:pPr>
              <w:jc w:val="center"/>
              <w:rPr>
                <w:sz w:val="24"/>
                <w:szCs w:val="24"/>
                <w:vertAlign w:val="superscript"/>
              </w:rPr>
            </w:pPr>
            <w:r w:rsidRPr="00794CFE">
              <w:rPr>
                <w:sz w:val="24"/>
                <w:szCs w:val="24"/>
                <w:lang w:val="en-US"/>
              </w:rPr>
              <w:t>2.183111</w:t>
            </w:r>
            <w:r w:rsidRPr="00794CFE">
              <w:rPr>
                <w:sz w:val="24"/>
                <w:szCs w:val="24"/>
                <w:vertAlign w:val="superscript"/>
              </w:rPr>
              <w:t>**</w:t>
            </w:r>
          </w:p>
        </w:tc>
        <w:tc>
          <w:tcPr>
            <w:tcW w:w="1394" w:type="dxa"/>
            <w:vAlign w:val="center"/>
          </w:tcPr>
          <w:p w:rsidR="007A721B" w:rsidRPr="00794CFE" w:rsidRDefault="007A721B" w:rsidP="007A721B">
            <w:pPr>
              <w:jc w:val="center"/>
              <w:rPr>
                <w:sz w:val="24"/>
                <w:szCs w:val="24"/>
              </w:rPr>
            </w:pPr>
            <w:r w:rsidRPr="00794CFE">
              <w:rPr>
                <w:sz w:val="24"/>
                <w:szCs w:val="24"/>
                <w:lang w:val="en-US"/>
              </w:rPr>
              <w:t>0.0480</w:t>
            </w:r>
          </w:p>
        </w:tc>
      </w:tr>
      <w:tr w:rsidR="007A721B" w:rsidRPr="00794CFE" w:rsidTr="00DA0A9E">
        <w:trPr>
          <w:trHeight w:val="194"/>
          <w:jc w:val="center"/>
        </w:trPr>
        <w:tc>
          <w:tcPr>
            <w:tcW w:w="1178" w:type="dxa"/>
            <w:vAlign w:val="center"/>
          </w:tcPr>
          <w:p w:rsidR="007A721B" w:rsidRPr="00794CFE" w:rsidRDefault="007A721B" w:rsidP="007A721B">
            <w:pPr>
              <w:jc w:val="center"/>
              <w:rPr>
                <w:sz w:val="24"/>
                <w:szCs w:val="24"/>
              </w:rPr>
            </w:pPr>
            <w:r w:rsidRPr="00794CFE">
              <w:rPr>
                <w:sz w:val="24"/>
                <w:szCs w:val="24"/>
                <w:lang w:val="en-US"/>
              </w:rPr>
              <w:t>S</w:t>
            </w:r>
            <w:r w:rsidRPr="00794CFE">
              <w:rPr>
                <w:sz w:val="24"/>
                <w:szCs w:val="24"/>
              </w:rPr>
              <w:t>t</w:t>
            </w:r>
            <w:r w:rsidRPr="00794CFE">
              <w:rPr>
                <w:sz w:val="24"/>
                <w:szCs w:val="24"/>
                <w:lang w:val="en-US"/>
              </w:rPr>
              <w:t>(-1)</w:t>
            </w:r>
          </w:p>
        </w:tc>
        <w:tc>
          <w:tcPr>
            <w:tcW w:w="1498" w:type="dxa"/>
            <w:vAlign w:val="center"/>
          </w:tcPr>
          <w:p w:rsidR="007A721B" w:rsidRPr="00794CFE" w:rsidRDefault="007A721B" w:rsidP="007A721B">
            <w:pPr>
              <w:jc w:val="center"/>
              <w:rPr>
                <w:sz w:val="24"/>
                <w:szCs w:val="24"/>
                <w:lang w:val="en-US"/>
              </w:rPr>
            </w:pPr>
            <w:r w:rsidRPr="00794CFE">
              <w:rPr>
                <w:sz w:val="24"/>
                <w:szCs w:val="24"/>
                <w:lang w:val="en-US"/>
              </w:rPr>
              <w:t>-1.206297</w:t>
            </w:r>
          </w:p>
        </w:tc>
        <w:tc>
          <w:tcPr>
            <w:tcW w:w="1390" w:type="dxa"/>
            <w:vAlign w:val="center"/>
          </w:tcPr>
          <w:p w:rsidR="007A721B" w:rsidRPr="00794CFE" w:rsidRDefault="007A721B" w:rsidP="007A721B">
            <w:pPr>
              <w:jc w:val="center"/>
              <w:rPr>
                <w:sz w:val="24"/>
                <w:szCs w:val="24"/>
                <w:vertAlign w:val="superscript"/>
              </w:rPr>
            </w:pPr>
            <w:r w:rsidRPr="00794CFE">
              <w:rPr>
                <w:sz w:val="24"/>
                <w:szCs w:val="24"/>
                <w:lang w:val="en-US"/>
              </w:rPr>
              <w:t>-2.161258</w:t>
            </w:r>
            <w:r w:rsidRPr="00794CFE">
              <w:rPr>
                <w:sz w:val="24"/>
                <w:szCs w:val="24"/>
                <w:vertAlign w:val="superscript"/>
              </w:rPr>
              <w:t>**</w:t>
            </w:r>
          </w:p>
        </w:tc>
        <w:tc>
          <w:tcPr>
            <w:tcW w:w="1394" w:type="dxa"/>
            <w:vAlign w:val="center"/>
          </w:tcPr>
          <w:p w:rsidR="007A721B" w:rsidRPr="00794CFE" w:rsidRDefault="007A721B" w:rsidP="007A721B">
            <w:pPr>
              <w:jc w:val="center"/>
              <w:rPr>
                <w:sz w:val="24"/>
                <w:szCs w:val="24"/>
              </w:rPr>
            </w:pPr>
            <w:r w:rsidRPr="00794CFE">
              <w:rPr>
                <w:sz w:val="24"/>
                <w:szCs w:val="24"/>
                <w:lang w:val="en-US"/>
              </w:rPr>
              <w:t>0.0499</w:t>
            </w:r>
          </w:p>
        </w:tc>
      </w:tr>
      <w:tr w:rsidR="007A721B" w:rsidRPr="00794CFE" w:rsidTr="00DA0A9E">
        <w:trPr>
          <w:trHeight w:val="194"/>
          <w:jc w:val="center"/>
        </w:trPr>
        <w:tc>
          <w:tcPr>
            <w:tcW w:w="1178" w:type="dxa"/>
            <w:vAlign w:val="center"/>
            <w:hideMark/>
          </w:tcPr>
          <w:p w:rsidR="007A721B" w:rsidRPr="00794CFE" w:rsidRDefault="007A721B" w:rsidP="007A721B">
            <w:pPr>
              <w:jc w:val="center"/>
              <w:rPr>
                <w:sz w:val="24"/>
                <w:szCs w:val="24"/>
              </w:rPr>
            </w:pPr>
            <w:r w:rsidRPr="00794CFE">
              <w:rPr>
                <w:sz w:val="24"/>
                <w:szCs w:val="24"/>
                <w:lang w:val="en-US"/>
              </w:rPr>
              <w:t>D</w:t>
            </w:r>
            <w:r w:rsidRPr="00794CFE">
              <w:rPr>
                <w:sz w:val="24"/>
                <w:szCs w:val="24"/>
              </w:rPr>
              <w:t>t</w:t>
            </w:r>
            <w:r w:rsidRPr="00794CFE">
              <w:rPr>
                <w:sz w:val="24"/>
                <w:szCs w:val="24"/>
                <w:lang w:val="en-US"/>
              </w:rPr>
              <w:t>(-1)</w:t>
            </w:r>
          </w:p>
        </w:tc>
        <w:tc>
          <w:tcPr>
            <w:tcW w:w="1498" w:type="dxa"/>
            <w:vAlign w:val="center"/>
          </w:tcPr>
          <w:p w:rsidR="007A721B" w:rsidRPr="00794CFE" w:rsidRDefault="007A721B" w:rsidP="007A721B">
            <w:pPr>
              <w:jc w:val="center"/>
              <w:rPr>
                <w:sz w:val="24"/>
                <w:szCs w:val="24"/>
                <w:lang w:val="en-US"/>
              </w:rPr>
            </w:pPr>
            <w:r w:rsidRPr="00794CFE">
              <w:rPr>
                <w:sz w:val="24"/>
                <w:szCs w:val="24"/>
                <w:lang w:val="en-US"/>
              </w:rPr>
              <w:t>2.503584</w:t>
            </w:r>
          </w:p>
        </w:tc>
        <w:tc>
          <w:tcPr>
            <w:tcW w:w="1390" w:type="dxa"/>
            <w:vAlign w:val="center"/>
          </w:tcPr>
          <w:p w:rsidR="007A721B" w:rsidRPr="00794CFE" w:rsidRDefault="007A721B" w:rsidP="007A721B">
            <w:pPr>
              <w:jc w:val="center"/>
              <w:rPr>
                <w:sz w:val="24"/>
                <w:szCs w:val="24"/>
                <w:vertAlign w:val="superscript"/>
              </w:rPr>
            </w:pPr>
            <w:r w:rsidRPr="00794CFE">
              <w:rPr>
                <w:sz w:val="24"/>
                <w:szCs w:val="24"/>
                <w:lang w:val="en-US"/>
              </w:rPr>
              <w:t>1.966225</w:t>
            </w:r>
            <w:r w:rsidRPr="00794CFE">
              <w:rPr>
                <w:sz w:val="24"/>
                <w:szCs w:val="24"/>
                <w:vertAlign w:val="superscript"/>
              </w:rPr>
              <w:t>*</w:t>
            </w:r>
          </w:p>
        </w:tc>
        <w:tc>
          <w:tcPr>
            <w:tcW w:w="1394" w:type="dxa"/>
            <w:vAlign w:val="center"/>
          </w:tcPr>
          <w:p w:rsidR="007A721B" w:rsidRPr="00794CFE" w:rsidRDefault="007A721B" w:rsidP="007A721B">
            <w:pPr>
              <w:jc w:val="center"/>
              <w:rPr>
                <w:sz w:val="24"/>
                <w:szCs w:val="24"/>
              </w:rPr>
            </w:pPr>
            <w:r w:rsidRPr="00794CFE">
              <w:rPr>
                <w:sz w:val="24"/>
                <w:szCs w:val="24"/>
                <w:lang w:val="en-US"/>
              </w:rPr>
              <w:t>0.0710</w:t>
            </w:r>
          </w:p>
        </w:tc>
      </w:tr>
      <w:tr w:rsidR="007A721B" w:rsidRPr="00794CFE" w:rsidTr="00DA0A9E">
        <w:trPr>
          <w:trHeight w:val="194"/>
          <w:jc w:val="center"/>
        </w:trPr>
        <w:tc>
          <w:tcPr>
            <w:tcW w:w="1178" w:type="dxa"/>
            <w:vAlign w:val="center"/>
            <w:hideMark/>
          </w:tcPr>
          <w:p w:rsidR="007A721B" w:rsidRPr="00794CFE" w:rsidRDefault="007A721B" w:rsidP="007A721B">
            <w:pPr>
              <w:jc w:val="center"/>
              <w:rPr>
                <w:sz w:val="24"/>
                <w:szCs w:val="24"/>
              </w:rPr>
            </w:pPr>
            <w:r w:rsidRPr="00794CFE">
              <w:rPr>
                <w:sz w:val="24"/>
                <w:szCs w:val="24"/>
                <w:lang w:val="en-US"/>
              </w:rPr>
              <w:t>K</w:t>
            </w:r>
            <w:r w:rsidRPr="00794CFE">
              <w:rPr>
                <w:sz w:val="24"/>
                <w:szCs w:val="24"/>
              </w:rPr>
              <w:t>t</w:t>
            </w:r>
            <w:r w:rsidRPr="00794CFE">
              <w:rPr>
                <w:sz w:val="24"/>
                <w:szCs w:val="24"/>
                <w:lang w:val="en-US"/>
              </w:rPr>
              <w:t>(-1)</w:t>
            </w:r>
          </w:p>
        </w:tc>
        <w:tc>
          <w:tcPr>
            <w:tcW w:w="1498" w:type="dxa"/>
            <w:vAlign w:val="center"/>
          </w:tcPr>
          <w:p w:rsidR="007A721B" w:rsidRPr="00794CFE" w:rsidRDefault="007A721B" w:rsidP="007A721B">
            <w:pPr>
              <w:jc w:val="center"/>
              <w:rPr>
                <w:sz w:val="24"/>
                <w:szCs w:val="24"/>
                <w:lang w:val="en-US"/>
              </w:rPr>
            </w:pPr>
            <w:r w:rsidRPr="00794CFE">
              <w:rPr>
                <w:sz w:val="24"/>
                <w:szCs w:val="24"/>
                <w:lang w:val="en-US"/>
              </w:rPr>
              <w:t>0.419900</w:t>
            </w:r>
          </w:p>
        </w:tc>
        <w:tc>
          <w:tcPr>
            <w:tcW w:w="1390" w:type="dxa"/>
            <w:vAlign w:val="center"/>
          </w:tcPr>
          <w:p w:rsidR="007A721B" w:rsidRPr="00794CFE" w:rsidRDefault="007A721B" w:rsidP="007A721B">
            <w:pPr>
              <w:jc w:val="center"/>
              <w:rPr>
                <w:sz w:val="24"/>
                <w:szCs w:val="24"/>
                <w:vertAlign w:val="superscript"/>
              </w:rPr>
            </w:pPr>
            <w:r w:rsidRPr="00794CFE">
              <w:rPr>
                <w:sz w:val="24"/>
                <w:szCs w:val="24"/>
                <w:lang w:val="en-US"/>
              </w:rPr>
              <w:t>2.705126</w:t>
            </w:r>
            <w:r w:rsidRPr="00794CFE">
              <w:rPr>
                <w:sz w:val="24"/>
                <w:szCs w:val="24"/>
                <w:vertAlign w:val="superscript"/>
              </w:rPr>
              <w:t>**</w:t>
            </w:r>
          </w:p>
        </w:tc>
        <w:tc>
          <w:tcPr>
            <w:tcW w:w="1394" w:type="dxa"/>
            <w:vAlign w:val="center"/>
          </w:tcPr>
          <w:p w:rsidR="007A721B" w:rsidRPr="00794CFE" w:rsidRDefault="007A721B" w:rsidP="007A721B">
            <w:pPr>
              <w:jc w:val="center"/>
              <w:rPr>
                <w:sz w:val="24"/>
                <w:szCs w:val="24"/>
              </w:rPr>
            </w:pPr>
            <w:r w:rsidRPr="00794CFE">
              <w:rPr>
                <w:sz w:val="24"/>
                <w:szCs w:val="24"/>
                <w:lang w:val="en-US"/>
              </w:rPr>
              <w:t>0.0180</w:t>
            </w:r>
          </w:p>
        </w:tc>
      </w:tr>
      <w:tr w:rsidR="007A721B" w:rsidRPr="00794CFE" w:rsidTr="00DA0A9E">
        <w:trPr>
          <w:trHeight w:val="194"/>
          <w:jc w:val="center"/>
        </w:trPr>
        <w:tc>
          <w:tcPr>
            <w:tcW w:w="1178" w:type="dxa"/>
            <w:vAlign w:val="center"/>
            <w:hideMark/>
          </w:tcPr>
          <w:p w:rsidR="007A721B" w:rsidRPr="00794CFE" w:rsidRDefault="007A721B" w:rsidP="007A721B">
            <w:pPr>
              <w:jc w:val="center"/>
              <w:rPr>
                <w:sz w:val="24"/>
                <w:szCs w:val="24"/>
              </w:rPr>
            </w:pPr>
            <w:r w:rsidRPr="00794CFE">
              <w:rPr>
                <w:sz w:val="24"/>
                <w:szCs w:val="24"/>
                <w:lang w:val="en-US"/>
              </w:rPr>
              <w:t>C</w:t>
            </w:r>
            <w:r w:rsidRPr="00794CFE">
              <w:rPr>
                <w:sz w:val="24"/>
                <w:szCs w:val="24"/>
              </w:rPr>
              <w:t>onstant</w:t>
            </w:r>
          </w:p>
        </w:tc>
        <w:tc>
          <w:tcPr>
            <w:tcW w:w="1498" w:type="dxa"/>
            <w:vAlign w:val="center"/>
          </w:tcPr>
          <w:p w:rsidR="007A721B" w:rsidRPr="00794CFE" w:rsidRDefault="007A721B" w:rsidP="007A721B">
            <w:pPr>
              <w:jc w:val="center"/>
              <w:rPr>
                <w:sz w:val="24"/>
                <w:szCs w:val="24"/>
                <w:lang w:val="en-US"/>
              </w:rPr>
            </w:pPr>
            <w:r w:rsidRPr="00794CFE">
              <w:rPr>
                <w:sz w:val="24"/>
                <w:szCs w:val="24"/>
                <w:lang w:val="en-US"/>
              </w:rPr>
              <w:t>-18350.65</w:t>
            </w:r>
          </w:p>
        </w:tc>
        <w:tc>
          <w:tcPr>
            <w:tcW w:w="1390" w:type="dxa"/>
            <w:vAlign w:val="center"/>
          </w:tcPr>
          <w:p w:rsidR="007A721B" w:rsidRPr="00794CFE" w:rsidRDefault="007A721B" w:rsidP="007A721B">
            <w:pPr>
              <w:jc w:val="center"/>
              <w:rPr>
                <w:sz w:val="24"/>
                <w:szCs w:val="24"/>
                <w:lang w:val="en-US"/>
              </w:rPr>
            </w:pPr>
            <w:r w:rsidRPr="00794CFE">
              <w:rPr>
                <w:sz w:val="24"/>
                <w:szCs w:val="24"/>
                <w:lang w:val="en-US"/>
              </w:rPr>
              <w:t>-3.349935</w:t>
            </w:r>
          </w:p>
        </w:tc>
        <w:tc>
          <w:tcPr>
            <w:tcW w:w="1394" w:type="dxa"/>
            <w:vAlign w:val="center"/>
          </w:tcPr>
          <w:p w:rsidR="007A721B" w:rsidRPr="00794CFE" w:rsidRDefault="007A721B" w:rsidP="007A721B">
            <w:pPr>
              <w:jc w:val="center"/>
              <w:rPr>
                <w:sz w:val="24"/>
                <w:szCs w:val="24"/>
                <w:lang w:val="en-US"/>
              </w:rPr>
            </w:pPr>
            <w:r w:rsidRPr="00794CFE">
              <w:rPr>
                <w:sz w:val="24"/>
                <w:szCs w:val="24"/>
                <w:lang w:val="en-US"/>
              </w:rPr>
              <w:t>0.0052</w:t>
            </w:r>
          </w:p>
        </w:tc>
      </w:tr>
      <w:tr w:rsidR="007A721B" w:rsidRPr="00DA0A9E" w:rsidTr="00DA0A9E">
        <w:trPr>
          <w:trHeight w:val="194"/>
          <w:jc w:val="center"/>
        </w:trPr>
        <w:tc>
          <w:tcPr>
            <w:tcW w:w="5460" w:type="dxa"/>
            <w:gridSpan w:val="4"/>
            <w:vAlign w:val="center"/>
            <w:hideMark/>
          </w:tcPr>
          <w:p w:rsidR="007A721B" w:rsidRPr="00DA0A9E" w:rsidRDefault="007A721B" w:rsidP="00DA0A9E">
            <w:pPr>
              <w:jc w:val="center"/>
              <w:rPr>
                <w:b/>
                <w:sz w:val="24"/>
                <w:szCs w:val="24"/>
                <w:lang w:val="en-US"/>
              </w:rPr>
            </w:pPr>
            <w:r w:rsidRPr="00DA0A9E">
              <w:rPr>
                <w:b/>
                <w:sz w:val="24"/>
                <w:szCs w:val="24"/>
                <w:lang w:val="en-US"/>
              </w:rPr>
              <w:t>R-SQUARE = 0.763637</w:t>
            </w:r>
          </w:p>
        </w:tc>
      </w:tr>
    </w:tbl>
    <w:p w:rsidR="003B3893" w:rsidRDefault="003B3893" w:rsidP="003B3893">
      <w:pPr>
        <w:spacing w:after="0" w:line="240" w:lineRule="auto"/>
        <w:rPr>
          <w:rFonts w:ascii="Times New Roman" w:hAnsi="Times New Roman" w:cs="Times New Roman"/>
          <w:sz w:val="24"/>
          <w:szCs w:val="24"/>
        </w:rPr>
      </w:pPr>
      <w:r>
        <w:rPr>
          <w:rFonts w:ascii="Times New Roman" w:hAnsi="Times New Roman" w:cs="Times New Roman"/>
          <w:sz w:val="24"/>
          <w:szCs w:val="24"/>
        </w:rPr>
        <w:t>Sumber: Hasil Estimasi 2SLS. Keterangan: * = 10% ** = 5% *** = 1%</w:t>
      </w:r>
    </w:p>
    <w:p w:rsidR="007A721B" w:rsidRDefault="007A721B" w:rsidP="003B3893">
      <w:pPr>
        <w:spacing w:after="0" w:line="240" w:lineRule="auto"/>
        <w:jc w:val="both"/>
        <w:rPr>
          <w:rFonts w:ascii="Times New Roman" w:hAnsi="Times New Roman" w:cs="Times New Roman"/>
          <w:sz w:val="24"/>
          <w:szCs w:val="24"/>
        </w:rPr>
      </w:pPr>
    </w:p>
    <w:p w:rsidR="003B3893" w:rsidRDefault="008F4D8C" w:rsidP="008F4D8C">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Hasil analisis pada Tabel </w:t>
      </w:r>
      <w:r w:rsidR="007A721B">
        <w:rPr>
          <w:rFonts w:ascii="Times New Roman" w:hAnsi="Times New Roman" w:cs="Times New Roman"/>
          <w:sz w:val="24"/>
          <w:szCs w:val="24"/>
        </w:rPr>
        <w:t xml:space="preserve">4 memberi pengertian bahwa variabel-variabel yang berpengaruh nyata terhadap harga komoditas udang adalah harga pakan (Pp), PDRB/perkapita, penawaran priode tahun sebelumnya (St-1), permintaan priode tahun sebelumnya (Dt-1) dan stok komoditas udang priode tahun sebelumnya  (Kt-1). Sedangkan variabel permintaan komoditas udang (Dt), harga komoditas udang priode tahun sebelumnya (Pt-1), nilai tukar (Nt) dan ekspor (Ek) berpengaruh tidak nyata terhadap penawaran komoditas udang. </w:t>
      </w:r>
    </w:p>
    <w:p w:rsidR="007A721B" w:rsidRPr="00F82E8B" w:rsidRDefault="007A721B" w:rsidP="008F4D8C">
      <w:pPr>
        <w:spacing w:after="0" w:line="240" w:lineRule="auto"/>
        <w:ind w:firstLine="720"/>
        <w:jc w:val="both"/>
        <w:rPr>
          <w:rFonts w:ascii="Times New Roman" w:hAnsi="Times New Roman" w:cs="Times New Roman"/>
          <w:sz w:val="24"/>
          <w:szCs w:val="24"/>
        </w:rPr>
      </w:pPr>
      <w:r w:rsidRPr="00F82E8B">
        <w:rPr>
          <w:rFonts w:ascii="Times New Roman" w:hAnsi="Times New Roman" w:cs="Times New Roman"/>
          <w:sz w:val="24"/>
          <w:szCs w:val="24"/>
        </w:rPr>
        <w:t xml:space="preserve">Koefisien permintaan </w:t>
      </w:r>
      <w:r>
        <w:rPr>
          <w:rFonts w:ascii="Times New Roman" w:hAnsi="Times New Roman" w:cs="Times New Roman"/>
          <w:sz w:val="24"/>
          <w:szCs w:val="24"/>
        </w:rPr>
        <w:t xml:space="preserve">komoditas udang berhubungan positif dan tidak signifikan terhadap harga komoditas udangArtinya apabila permintaan komoditas udang menurun </w:t>
      </w:r>
      <w:r>
        <w:rPr>
          <w:rFonts w:ascii="Times New Roman" w:hAnsi="Times New Roman" w:cs="Times New Roman"/>
          <w:sz w:val="24"/>
          <w:szCs w:val="24"/>
        </w:rPr>
        <w:lastRenderedPageBreak/>
        <w:t xml:space="preserve">disebabkan karena  harga komoditas udang meningkat,  hal ini sesuai dengan fenomena ekonomi dimana apabila permintaan suatu barang menurun disebabkan karena harga barang tersebut meningkat dan sebaliknya apabila permintaan meningkat maka harganya turun. </w:t>
      </w:r>
    </w:p>
    <w:p w:rsidR="007A721B" w:rsidRPr="00F82E8B" w:rsidRDefault="007A721B" w:rsidP="007A721B">
      <w:pPr>
        <w:spacing w:after="0" w:line="240" w:lineRule="auto"/>
        <w:jc w:val="both"/>
        <w:rPr>
          <w:rFonts w:ascii="Times New Roman" w:hAnsi="Times New Roman" w:cs="Times New Roman"/>
          <w:sz w:val="24"/>
          <w:szCs w:val="24"/>
        </w:rPr>
      </w:pPr>
      <w:r w:rsidRPr="00F82E8B">
        <w:rPr>
          <w:rFonts w:ascii="Times New Roman" w:hAnsi="Times New Roman" w:cs="Times New Roman"/>
          <w:sz w:val="24"/>
          <w:szCs w:val="24"/>
        </w:rPr>
        <w:t xml:space="preserve">Koefisien variabel harga </w:t>
      </w:r>
      <w:r>
        <w:rPr>
          <w:rFonts w:ascii="Times New Roman" w:hAnsi="Times New Roman" w:cs="Times New Roman"/>
          <w:sz w:val="24"/>
          <w:szCs w:val="24"/>
        </w:rPr>
        <w:t xml:space="preserve">komoditas </w:t>
      </w:r>
      <w:r w:rsidRPr="00F82E8B">
        <w:rPr>
          <w:rFonts w:ascii="Times New Roman" w:hAnsi="Times New Roman" w:cs="Times New Roman"/>
          <w:sz w:val="24"/>
          <w:szCs w:val="24"/>
        </w:rPr>
        <w:t xml:space="preserve">udang </w:t>
      </w:r>
      <w:r>
        <w:rPr>
          <w:rFonts w:ascii="Times New Roman" w:hAnsi="Times New Roman" w:cs="Times New Roman"/>
          <w:sz w:val="24"/>
          <w:szCs w:val="24"/>
        </w:rPr>
        <w:t xml:space="preserve">priode </w:t>
      </w:r>
      <w:r w:rsidRPr="00F82E8B">
        <w:rPr>
          <w:rFonts w:ascii="Times New Roman" w:hAnsi="Times New Roman" w:cs="Times New Roman"/>
          <w:sz w:val="24"/>
          <w:szCs w:val="24"/>
        </w:rPr>
        <w:t>tahun sebelumnya</w:t>
      </w:r>
      <w:r>
        <w:rPr>
          <w:rFonts w:ascii="Times New Roman" w:hAnsi="Times New Roman" w:cs="Times New Roman"/>
          <w:sz w:val="24"/>
          <w:szCs w:val="24"/>
        </w:rPr>
        <w:t xml:space="preserve"> (Pt-1)</w:t>
      </w:r>
      <w:r w:rsidRPr="00F82E8B">
        <w:rPr>
          <w:rFonts w:ascii="Times New Roman" w:hAnsi="Times New Roman" w:cs="Times New Roman"/>
          <w:sz w:val="24"/>
          <w:szCs w:val="24"/>
        </w:rPr>
        <w:t xml:space="preserve"> </w:t>
      </w:r>
      <w:r>
        <w:rPr>
          <w:rFonts w:ascii="Times New Roman" w:hAnsi="Times New Roman" w:cs="Times New Roman"/>
          <w:sz w:val="24"/>
          <w:szCs w:val="24"/>
        </w:rPr>
        <w:t>berhubungan negatif dan tidak signifikan terhadap harga komoditas udang, hal ini ditandai dengan nilai probabilitas sebesar 0.1132 dan nilai t-ratio sebesar, -1. 698635.</w:t>
      </w:r>
    </w:p>
    <w:p w:rsidR="007A721B" w:rsidRDefault="007A721B" w:rsidP="007A72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Koefesien v</w:t>
      </w:r>
      <w:r w:rsidRPr="00F82E8B">
        <w:rPr>
          <w:rFonts w:ascii="Times New Roman" w:hAnsi="Times New Roman" w:cs="Times New Roman"/>
          <w:sz w:val="24"/>
          <w:szCs w:val="24"/>
        </w:rPr>
        <w:t>ar</w:t>
      </w:r>
      <w:r>
        <w:rPr>
          <w:rFonts w:ascii="Times New Roman" w:hAnsi="Times New Roman" w:cs="Times New Roman"/>
          <w:sz w:val="24"/>
          <w:szCs w:val="24"/>
        </w:rPr>
        <w:t>i</w:t>
      </w:r>
      <w:r w:rsidRPr="00F82E8B">
        <w:rPr>
          <w:rFonts w:ascii="Times New Roman" w:hAnsi="Times New Roman" w:cs="Times New Roman"/>
          <w:sz w:val="24"/>
          <w:szCs w:val="24"/>
        </w:rPr>
        <w:t xml:space="preserve">abel harga pakan </w:t>
      </w:r>
      <w:r>
        <w:rPr>
          <w:rFonts w:ascii="Times New Roman" w:hAnsi="Times New Roman" w:cs="Times New Roman"/>
          <w:sz w:val="24"/>
          <w:szCs w:val="24"/>
        </w:rPr>
        <w:t>berhubungan secara</w:t>
      </w:r>
      <w:r w:rsidRPr="00F82E8B">
        <w:rPr>
          <w:rFonts w:ascii="Times New Roman" w:hAnsi="Times New Roman" w:cs="Times New Roman"/>
          <w:sz w:val="24"/>
          <w:szCs w:val="24"/>
        </w:rPr>
        <w:t xml:space="preserve"> positif</w:t>
      </w:r>
      <w:r>
        <w:rPr>
          <w:rFonts w:ascii="Times New Roman" w:hAnsi="Times New Roman" w:cs="Times New Roman"/>
          <w:sz w:val="24"/>
          <w:szCs w:val="24"/>
        </w:rPr>
        <w:t xml:space="preserve"> terhadap kuantitas harga komoditas udang dan signifikan, artinya semakin mahal harga pakan maka  harga komoditas udang semakin meningkat, hal ini disebabkan karena petani mengurangi penebaran udang ditambak dan produksi menurun. Temuan ini sesuai dengan fenomen  ekonomi yang menjelaskan bahwa semakin mahal harga input maka harga komoditas udang semakin meningkat, karena petani mengurangi penebaran udang ditambak.,</w:t>
      </w:r>
    </w:p>
    <w:p w:rsidR="007A721B" w:rsidRPr="00F82E8B" w:rsidRDefault="007A721B" w:rsidP="00A67C0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C6B7F">
        <w:rPr>
          <w:rFonts w:ascii="Times New Roman" w:hAnsi="Times New Roman" w:cs="Times New Roman"/>
          <w:sz w:val="24"/>
          <w:szCs w:val="24"/>
        </w:rPr>
        <w:t>K</w:t>
      </w:r>
      <w:r>
        <w:rPr>
          <w:rFonts w:ascii="Times New Roman" w:hAnsi="Times New Roman" w:cs="Times New Roman"/>
          <w:sz w:val="24"/>
          <w:szCs w:val="24"/>
        </w:rPr>
        <w:t>oefisien estimasi  (Nt) sebesar -1.224166 artinya apabila nilai tukar rupiah terdepresiasi 1 rupiah, maka akan menaikan harga komoditas udang sebesar Rp 1,224166.</w:t>
      </w:r>
      <w:r w:rsidRPr="00F82E8B">
        <w:rPr>
          <w:rFonts w:ascii="Times New Roman" w:hAnsi="Times New Roman" w:cs="Times New Roman"/>
          <w:sz w:val="24"/>
          <w:szCs w:val="24"/>
        </w:rPr>
        <w:t>Koefisien  vari</w:t>
      </w:r>
      <w:r>
        <w:rPr>
          <w:rFonts w:ascii="Times New Roman" w:hAnsi="Times New Roman" w:cs="Times New Roman"/>
          <w:sz w:val="24"/>
          <w:szCs w:val="24"/>
        </w:rPr>
        <w:t xml:space="preserve">abel nilai tukar rupiah berhubungan secara  negatif </w:t>
      </w:r>
      <w:r w:rsidR="001C6B7F">
        <w:rPr>
          <w:rFonts w:ascii="Times New Roman" w:hAnsi="Times New Roman" w:cs="Times New Roman"/>
          <w:sz w:val="24"/>
          <w:szCs w:val="24"/>
        </w:rPr>
        <w:t xml:space="preserve">dan tidak signifikan </w:t>
      </w:r>
      <w:r>
        <w:rPr>
          <w:rFonts w:ascii="Times New Roman" w:hAnsi="Times New Roman" w:cs="Times New Roman"/>
          <w:sz w:val="24"/>
          <w:szCs w:val="24"/>
        </w:rPr>
        <w:t>terhadap</w:t>
      </w:r>
      <w:r w:rsidRPr="00F82E8B">
        <w:rPr>
          <w:rFonts w:ascii="Times New Roman" w:hAnsi="Times New Roman" w:cs="Times New Roman"/>
          <w:sz w:val="24"/>
          <w:szCs w:val="24"/>
        </w:rPr>
        <w:t xml:space="preserve"> </w:t>
      </w:r>
      <w:r>
        <w:rPr>
          <w:rFonts w:ascii="Times New Roman" w:hAnsi="Times New Roman" w:cs="Times New Roman"/>
          <w:sz w:val="24"/>
          <w:szCs w:val="24"/>
        </w:rPr>
        <w:t>harga komoditas udang</w:t>
      </w:r>
      <w:r w:rsidR="001C6B7F">
        <w:rPr>
          <w:rFonts w:ascii="Times New Roman" w:hAnsi="Times New Roman" w:cs="Times New Roman"/>
          <w:sz w:val="24"/>
          <w:szCs w:val="24"/>
        </w:rPr>
        <w:t>.</w:t>
      </w:r>
    </w:p>
    <w:p w:rsidR="007A721B" w:rsidRDefault="007A721B" w:rsidP="007A721B">
      <w:pPr>
        <w:spacing w:after="0" w:line="240" w:lineRule="auto"/>
        <w:jc w:val="both"/>
        <w:rPr>
          <w:rFonts w:ascii="Times New Roman" w:hAnsi="Times New Roman" w:cs="Times New Roman"/>
          <w:sz w:val="24"/>
          <w:szCs w:val="24"/>
        </w:rPr>
      </w:pPr>
      <w:r w:rsidRPr="00F82E8B">
        <w:rPr>
          <w:rFonts w:ascii="Times New Roman" w:hAnsi="Times New Roman" w:cs="Times New Roman"/>
          <w:sz w:val="24"/>
          <w:szCs w:val="24"/>
        </w:rPr>
        <w:t xml:space="preserve">Koefisien </w:t>
      </w:r>
      <w:r>
        <w:rPr>
          <w:rFonts w:ascii="Times New Roman" w:hAnsi="Times New Roman" w:cs="Times New Roman"/>
          <w:sz w:val="24"/>
          <w:szCs w:val="24"/>
        </w:rPr>
        <w:t>variabel ekspor juga berhubungan secara  negatif terhadap harga komoditas udang juga</w:t>
      </w:r>
      <w:r w:rsidRPr="00F82E8B">
        <w:rPr>
          <w:rFonts w:ascii="Times New Roman" w:hAnsi="Times New Roman" w:cs="Times New Roman"/>
          <w:sz w:val="24"/>
          <w:szCs w:val="24"/>
        </w:rPr>
        <w:t xml:space="preserve"> tidak </w:t>
      </w:r>
      <w:r>
        <w:rPr>
          <w:rFonts w:ascii="Times New Roman" w:hAnsi="Times New Roman" w:cs="Times New Roman"/>
          <w:sz w:val="24"/>
          <w:szCs w:val="24"/>
        </w:rPr>
        <w:t>berpengaruh nyata hingga batas nyata 10 %. Ini</w:t>
      </w:r>
      <w:r w:rsidRPr="00F82E8B">
        <w:rPr>
          <w:rFonts w:ascii="Times New Roman" w:hAnsi="Times New Roman" w:cs="Times New Roman"/>
          <w:sz w:val="24"/>
          <w:szCs w:val="24"/>
        </w:rPr>
        <w:t xml:space="preserve"> </w:t>
      </w:r>
      <w:r>
        <w:rPr>
          <w:rFonts w:ascii="Times New Roman" w:hAnsi="Times New Roman" w:cs="Times New Roman"/>
          <w:sz w:val="24"/>
          <w:szCs w:val="24"/>
        </w:rPr>
        <w:t xml:space="preserve">berarti apabila permintaan eskpor menurun maka harga komoditas udang juga menurun dan menurunya tidak signifikan. Artinya </w:t>
      </w:r>
      <w:r w:rsidRPr="00F82E8B">
        <w:rPr>
          <w:rFonts w:ascii="Times New Roman" w:hAnsi="Times New Roman" w:cs="Times New Roman"/>
          <w:sz w:val="24"/>
          <w:szCs w:val="24"/>
        </w:rPr>
        <w:t xml:space="preserve">bahwa </w:t>
      </w:r>
      <w:r>
        <w:rPr>
          <w:rFonts w:ascii="Times New Roman" w:hAnsi="Times New Roman" w:cs="Times New Roman"/>
          <w:sz w:val="24"/>
          <w:szCs w:val="24"/>
        </w:rPr>
        <w:t>kuantitas e</w:t>
      </w:r>
      <w:r w:rsidRPr="00F82E8B">
        <w:rPr>
          <w:rFonts w:ascii="Times New Roman" w:hAnsi="Times New Roman" w:cs="Times New Roman"/>
          <w:sz w:val="24"/>
          <w:szCs w:val="24"/>
        </w:rPr>
        <w:t xml:space="preserve">kspor </w:t>
      </w:r>
      <w:r>
        <w:rPr>
          <w:rFonts w:ascii="Times New Roman" w:hAnsi="Times New Roman" w:cs="Times New Roman"/>
          <w:sz w:val="24"/>
          <w:szCs w:val="24"/>
        </w:rPr>
        <w:t xml:space="preserve">komoditas udang menurun karena kualitas atau mutunya juga menurun maka permintaan udang dari Provinsi Aceh yang kualitas ekspor juga menurun. Kenyataan ini menunjukan bahwa ekspor </w:t>
      </w:r>
      <w:r w:rsidRPr="00F82E8B">
        <w:rPr>
          <w:rFonts w:ascii="Times New Roman" w:hAnsi="Times New Roman" w:cs="Times New Roman"/>
          <w:sz w:val="24"/>
          <w:szCs w:val="24"/>
        </w:rPr>
        <w:t xml:space="preserve">tidak berpengaruh nyata terhadap harga </w:t>
      </w:r>
      <w:r>
        <w:rPr>
          <w:rFonts w:ascii="Times New Roman" w:hAnsi="Times New Roman" w:cs="Times New Roman"/>
          <w:sz w:val="24"/>
          <w:szCs w:val="24"/>
        </w:rPr>
        <w:t xml:space="preserve">komoditas udang di Provinsi Aceh. </w:t>
      </w:r>
    </w:p>
    <w:p w:rsidR="007A721B" w:rsidRPr="00F82E8B" w:rsidRDefault="007A721B" w:rsidP="007A72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Koefisien variabel PDRB/kapita berhubungan secara positif terhadap harga  komoditas udang dengan nilai t-ratio sebesar 2.183111 dan nilai probabilitas sebesar 0.0480, signifikan pada taraf α = 5</w:t>
      </w:r>
      <w:r w:rsidR="00295A9E">
        <w:rPr>
          <w:rFonts w:ascii="Times New Roman" w:hAnsi="Times New Roman" w:cs="Times New Roman"/>
          <w:sz w:val="24"/>
          <w:szCs w:val="24"/>
        </w:rPr>
        <w:t>%</w:t>
      </w:r>
      <w:r w:rsidR="0058585D">
        <w:rPr>
          <w:rFonts w:ascii="Times New Roman" w:hAnsi="Times New Roman" w:cs="Times New Roman"/>
          <w:sz w:val="24"/>
          <w:szCs w:val="24"/>
        </w:rPr>
        <w:t xml:space="preserve">. Artinya apabila pendapatan masyarakat meningkat maka masyarakat akan mengkonsumsi udang yang berkualitas ekspor, hal ini dipengaruhi </w:t>
      </w:r>
      <w:r w:rsidR="00D763D5">
        <w:rPr>
          <w:rFonts w:ascii="Times New Roman" w:hAnsi="Times New Roman" w:cs="Times New Roman"/>
          <w:sz w:val="24"/>
          <w:szCs w:val="24"/>
        </w:rPr>
        <w:t xml:space="preserve">oleh </w:t>
      </w:r>
      <w:r w:rsidR="0058585D">
        <w:rPr>
          <w:rFonts w:ascii="Times New Roman" w:hAnsi="Times New Roman" w:cs="Times New Roman"/>
          <w:sz w:val="24"/>
          <w:szCs w:val="24"/>
        </w:rPr>
        <w:t>pendidikan</w:t>
      </w:r>
      <w:r w:rsidR="00D763D5">
        <w:rPr>
          <w:rFonts w:ascii="Times New Roman" w:hAnsi="Times New Roman" w:cs="Times New Roman"/>
          <w:sz w:val="24"/>
          <w:szCs w:val="24"/>
        </w:rPr>
        <w:t>, sem</w:t>
      </w:r>
      <w:r w:rsidR="006D6A5F">
        <w:rPr>
          <w:rFonts w:ascii="Times New Roman" w:hAnsi="Times New Roman" w:cs="Times New Roman"/>
          <w:sz w:val="24"/>
          <w:szCs w:val="24"/>
        </w:rPr>
        <w:t>akin tinggi pendidikan masyarakat</w:t>
      </w:r>
      <w:r w:rsidR="00D763D5">
        <w:rPr>
          <w:rFonts w:ascii="Times New Roman" w:hAnsi="Times New Roman" w:cs="Times New Roman"/>
          <w:sz w:val="24"/>
          <w:szCs w:val="24"/>
        </w:rPr>
        <w:t xml:space="preserve"> </w:t>
      </w:r>
      <w:r>
        <w:rPr>
          <w:rFonts w:ascii="Times New Roman" w:hAnsi="Times New Roman" w:cs="Times New Roman"/>
          <w:sz w:val="24"/>
          <w:szCs w:val="24"/>
        </w:rPr>
        <w:t xml:space="preserve"> </w:t>
      </w:r>
      <w:r w:rsidR="00D763D5">
        <w:rPr>
          <w:rFonts w:ascii="Times New Roman" w:hAnsi="Times New Roman" w:cs="Times New Roman"/>
          <w:sz w:val="24"/>
          <w:szCs w:val="24"/>
        </w:rPr>
        <w:t>maka semakin banyak menkonsumsi udang yang berkualitas karena udang dengan cita rasa yang enak, juga banyak mengandung protein.</w:t>
      </w:r>
    </w:p>
    <w:p w:rsidR="007A721B" w:rsidRDefault="007A721B" w:rsidP="008F4D8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82E8B">
        <w:rPr>
          <w:rFonts w:ascii="Times New Roman" w:hAnsi="Times New Roman" w:cs="Times New Roman"/>
          <w:sz w:val="24"/>
          <w:szCs w:val="24"/>
        </w:rPr>
        <w:t xml:space="preserve">Koefisien variabel penawaran </w:t>
      </w:r>
      <w:r>
        <w:rPr>
          <w:rFonts w:ascii="Times New Roman" w:hAnsi="Times New Roman" w:cs="Times New Roman"/>
          <w:sz w:val="24"/>
          <w:szCs w:val="24"/>
        </w:rPr>
        <w:t xml:space="preserve">komoditas </w:t>
      </w:r>
      <w:r w:rsidRPr="00F82E8B">
        <w:rPr>
          <w:rFonts w:ascii="Times New Roman" w:hAnsi="Times New Roman" w:cs="Times New Roman"/>
          <w:sz w:val="24"/>
          <w:szCs w:val="24"/>
        </w:rPr>
        <w:t xml:space="preserve">udang </w:t>
      </w:r>
      <w:r>
        <w:rPr>
          <w:rFonts w:ascii="Times New Roman" w:hAnsi="Times New Roman" w:cs="Times New Roman"/>
          <w:sz w:val="24"/>
          <w:szCs w:val="24"/>
        </w:rPr>
        <w:t xml:space="preserve">priode tahun sebelumnya   (St-1) berhubungan </w:t>
      </w:r>
      <w:r w:rsidRPr="00F82E8B">
        <w:rPr>
          <w:rFonts w:ascii="Times New Roman" w:hAnsi="Times New Roman" w:cs="Times New Roman"/>
          <w:sz w:val="24"/>
          <w:szCs w:val="24"/>
        </w:rPr>
        <w:t>nega</w:t>
      </w:r>
      <w:r>
        <w:rPr>
          <w:rFonts w:ascii="Times New Roman" w:hAnsi="Times New Roman" w:cs="Times New Roman"/>
          <w:sz w:val="24"/>
          <w:szCs w:val="24"/>
        </w:rPr>
        <w:t xml:space="preserve">tif </w:t>
      </w:r>
      <w:r w:rsidR="00614005">
        <w:rPr>
          <w:rFonts w:ascii="Times New Roman" w:hAnsi="Times New Roman" w:cs="Times New Roman"/>
          <w:sz w:val="24"/>
          <w:szCs w:val="24"/>
        </w:rPr>
        <w:t xml:space="preserve">dan signfikan </w:t>
      </w:r>
      <w:r>
        <w:rPr>
          <w:rFonts w:ascii="Times New Roman" w:hAnsi="Times New Roman" w:cs="Times New Roman"/>
          <w:sz w:val="24"/>
          <w:szCs w:val="24"/>
        </w:rPr>
        <w:t>terhadap</w:t>
      </w:r>
      <w:r w:rsidR="00614005">
        <w:rPr>
          <w:rFonts w:ascii="Times New Roman" w:hAnsi="Times New Roman" w:cs="Times New Roman"/>
          <w:sz w:val="24"/>
          <w:szCs w:val="24"/>
        </w:rPr>
        <w:t xml:space="preserve"> harga komoditas udang. </w:t>
      </w:r>
      <w:r>
        <w:rPr>
          <w:rFonts w:ascii="Times New Roman" w:hAnsi="Times New Roman" w:cs="Times New Roman"/>
          <w:sz w:val="24"/>
          <w:szCs w:val="24"/>
        </w:rPr>
        <w:t xml:space="preserve"> Ini berarti apabila </w:t>
      </w:r>
      <w:r w:rsidRPr="00F82E8B">
        <w:rPr>
          <w:rFonts w:ascii="Times New Roman" w:hAnsi="Times New Roman" w:cs="Times New Roman"/>
          <w:sz w:val="24"/>
          <w:szCs w:val="24"/>
        </w:rPr>
        <w:t xml:space="preserve">penawaran </w:t>
      </w:r>
      <w:r>
        <w:rPr>
          <w:rFonts w:ascii="Times New Roman" w:hAnsi="Times New Roman" w:cs="Times New Roman"/>
          <w:sz w:val="24"/>
          <w:szCs w:val="24"/>
        </w:rPr>
        <w:t xml:space="preserve">komoditas </w:t>
      </w:r>
      <w:r w:rsidRPr="00F82E8B">
        <w:rPr>
          <w:rFonts w:ascii="Times New Roman" w:hAnsi="Times New Roman" w:cs="Times New Roman"/>
          <w:sz w:val="24"/>
          <w:szCs w:val="24"/>
        </w:rPr>
        <w:t xml:space="preserve">udang </w:t>
      </w:r>
      <w:r>
        <w:rPr>
          <w:rFonts w:ascii="Times New Roman" w:hAnsi="Times New Roman" w:cs="Times New Roman"/>
          <w:sz w:val="24"/>
          <w:szCs w:val="24"/>
        </w:rPr>
        <w:t xml:space="preserve">priode </w:t>
      </w:r>
      <w:r w:rsidRPr="00F82E8B">
        <w:rPr>
          <w:rFonts w:ascii="Times New Roman" w:hAnsi="Times New Roman" w:cs="Times New Roman"/>
          <w:sz w:val="24"/>
          <w:szCs w:val="24"/>
        </w:rPr>
        <w:t>tahun seb</w:t>
      </w:r>
      <w:r>
        <w:rPr>
          <w:rFonts w:ascii="Times New Roman" w:hAnsi="Times New Roman" w:cs="Times New Roman"/>
          <w:sz w:val="24"/>
          <w:szCs w:val="24"/>
        </w:rPr>
        <w:t>elumnya (St-1) menurun maka harga komoditas</w:t>
      </w:r>
      <w:r w:rsidRPr="00F82E8B">
        <w:rPr>
          <w:rFonts w:ascii="Times New Roman" w:hAnsi="Times New Roman" w:cs="Times New Roman"/>
          <w:sz w:val="24"/>
          <w:szCs w:val="24"/>
        </w:rPr>
        <w:t xml:space="preserve"> udang </w:t>
      </w:r>
      <w:r>
        <w:rPr>
          <w:rFonts w:ascii="Times New Roman" w:hAnsi="Times New Roman" w:cs="Times New Roman"/>
          <w:sz w:val="24"/>
          <w:szCs w:val="24"/>
        </w:rPr>
        <w:t>priode tahun sekarang  meningkat.</w:t>
      </w:r>
      <w:r w:rsidRPr="00F82E8B">
        <w:rPr>
          <w:rFonts w:ascii="Times New Roman" w:hAnsi="Times New Roman" w:cs="Times New Roman"/>
          <w:sz w:val="24"/>
          <w:szCs w:val="24"/>
        </w:rPr>
        <w:t xml:space="preserve"> </w:t>
      </w:r>
      <w:r>
        <w:rPr>
          <w:rFonts w:ascii="Times New Roman" w:hAnsi="Times New Roman" w:cs="Times New Roman"/>
          <w:sz w:val="24"/>
          <w:szCs w:val="24"/>
        </w:rPr>
        <w:t xml:space="preserve">Artinya menurunnya penawaran udang tahun sebelumnya (St-1),  menyebabkan harga komoditas udang </w:t>
      </w:r>
      <w:r w:rsidR="00614005">
        <w:rPr>
          <w:rFonts w:ascii="Times New Roman" w:hAnsi="Times New Roman" w:cs="Times New Roman"/>
          <w:sz w:val="24"/>
          <w:szCs w:val="24"/>
        </w:rPr>
        <w:t>meningkat</w:t>
      </w:r>
      <w:r w:rsidR="008F4D8C">
        <w:rPr>
          <w:rFonts w:ascii="Times New Roman" w:hAnsi="Times New Roman" w:cs="Times New Roman"/>
          <w:sz w:val="24"/>
          <w:szCs w:val="24"/>
        </w:rPr>
        <w:t xml:space="preserve">. </w:t>
      </w:r>
      <w:r w:rsidRPr="00F82E8B">
        <w:rPr>
          <w:rFonts w:ascii="Times New Roman" w:hAnsi="Times New Roman" w:cs="Times New Roman"/>
          <w:sz w:val="24"/>
          <w:szCs w:val="24"/>
        </w:rPr>
        <w:t xml:space="preserve">Koefisien variabel permintaan </w:t>
      </w:r>
      <w:r>
        <w:rPr>
          <w:rFonts w:ascii="Times New Roman" w:hAnsi="Times New Roman" w:cs="Times New Roman"/>
          <w:sz w:val="24"/>
          <w:szCs w:val="24"/>
        </w:rPr>
        <w:t xml:space="preserve">komoditas </w:t>
      </w:r>
      <w:r w:rsidRPr="00F82E8B">
        <w:rPr>
          <w:rFonts w:ascii="Times New Roman" w:hAnsi="Times New Roman" w:cs="Times New Roman"/>
          <w:sz w:val="24"/>
          <w:szCs w:val="24"/>
        </w:rPr>
        <w:t xml:space="preserve">udang </w:t>
      </w:r>
      <w:r>
        <w:rPr>
          <w:rFonts w:ascii="Times New Roman" w:hAnsi="Times New Roman" w:cs="Times New Roman"/>
          <w:sz w:val="24"/>
          <w:szCs w:val="24"/>
        </w:rPr>
        <w:t xml:space="preserve">priode </w:t>
      </w:r>
      <w:r w:rsidRPr="00F82E8B">
        <w:rPr>
          <w:rFonts w:ascii="Times New Roman" w:hAnsi="Times New Roman" w:cs="Times New Roman"/>
          <w:sz w:val="24"/>
          <w:szCs w:val="24"/>
        </w:rPr>
        <w:t xml:space="preserve">tahun sebelumnya </w:t>
      </w:r>
      <w:r>
        <w:rPr>
          <w:rFonts w:ascii="Times New Roman" w:hAnsi="Times New Roman" w:cs="Times New Roman"/>
          <w:sz w:val="24"/>
          <w:szCs w:val="24"/>
        </w:rPr>
        <w:t xml:space="preserve">  (Dt-1), </w:t>
      </w:r>
      <w:r w:rsidRPr="00F82E8B">
        <w:rPr>
          <w:rFonts w:ascii="Times New Roman" w:hAnsi="Times New Roman" w:cs="Times New Roman"/>
          <w:sz w:val="24"/>
          <w:szCs w:val="24"/>
        </w:rPr>
        <w:t>ber</w:t>
      </w:r>
      <w:r>
        <w:rPr>
          <w:rFonts w:ascii="Times New Roman" w:hAnsi="Times New Roman" w:cs="Times New Roman"/>
          <w:sz w:val="24"/>
          <w:szCs w:val="24"/>
        </w:rPr>
        <w:t>hubungan secara positif terhadap harga komoditas udang, dengan nilai t-ratio sebesar 1.966225</w:t>
      </w:r>
      <w:r w:rsidRPr="00F82E8B">
        <w:rPr>
          <w:rFonts w:ascii="Times New Roman" w:hAnsi="Times New Roman" w:cs="Times New Roman"/>
          <w:sz w:val="24"/>
          <w:szCs w:val="24"/>
        </w:rPr>
        <w:t xml:space="preserve"> </w:t>
      </w:r>
      <w:r>
        <w:rPr>
          <w:rFonts w:ascii="Times New Roman" w:hAnsi="Times New Roman" w:cs="Times New Roman"/>
          <w:sz w:val="24"/>
          <w:szCs w:val="24"/>
        </w:rPr>
        <w:t xml:space="preserve">dan nilai probabilitas sebesar 0.0710  signifikan pada taraf α = 10%. Ini </w:t>
      </w:r>
      <w:r w:rsidRPr="00F82E8B">
        <w:rPr>
          <w:rFonts w:ascii="Times New Roman" w:hAnsi="Times New Roman" w:cs="Times New Roman"/>
          <w:sz w:val="24"/>
          <w:szCs w:val="24"/>
        </w:rPr>
        <w:t xml:space="preserve"> berarti apabila permintaan  </w:t>
      </w:r>
      <w:r>
        <w:rPr>
          <w:rFonts w:ascii="Times New Roman" w:hAnsi="Times New Roman" w:cs="Times New Roman"/>
          <w:sz w:val="24"/>
          <w:szCs w:val="24"/>
        </w:rPr>
        <w:t xml:space="preserve">komoditas </w:t>
      </w:r>
      <w:r w:rsidRPr="00F82E8B">
        <w:rPr>
          <w:rFonts w:ascii="Times New Roman" w:hAnsi="Times New Roman" w:cs="Times New Roman"/>
          <w:sz w:val="24"/>
          <w:szCs w:val="24"/>
        </w:rPr>
        <w:t>udang tahun sebel</w:t>
      </w:r>
      <w:r>
        <w:rPr>
          <w:rFonts w:ascii="Times New Roman" w:hAnsi="Times New Roman" w:cs="Times New Roman"/>
          <w:sz w:val="24"/>
          <w:szCs w:val="24"/>
        </w:rPr>
        <w:t>umnya (Dt-1), meningkat, maka produsen menawarkan komoditas</w:t>
      </w:r>
      <w:r w:rsidRPr="00F82E8B">
        <w:rPr>
          <w:rFonts w:ascii="Times New Roman" w:hAnsi="Times New Roman" w:cs="Times New Roman"/>
          <w:sz w:val="24"/>
          <w:szCs w:val="24"/>
        </w:rPr>
        <w:t xml:space="preserve"> udang </w:t>
      </w:r>
      <w:r>
        <w:rPr>
          <w:rFonts w:ascii="Times New Roman" w:hAnsi="Times New Roman" w:cs="Times New Roman"/>
          <w:sz w:val="24"/>
          <w:szCs w:val="24"/>
        </w:rPr>
        <w:t>juga meningkat</w:t>
      </w:r>
      <w:r w:rsidRPr="00F82E8B">
        <w:rPr>
          <w:rFonts w:ascii="Times New Roman" w:hAnsi="Times New Roman" w:cs="Times New Roman"/>
          <w:sz w:val="24"/>
          <w:szCs w:val="24"/>
        </w:rPr>
        <w:t xml:space="preserve">. </w:t>
      </w:r>
      <w:r>
        <w:rPr>
          <w:rFonts w:ascii="Times New Roman" w:hAnsi="Times New Roman" w:cs="Times New Roman"/>
          <w:sz w:val="24"/>
          <w:szCs w:val="24"/>
        </w:rPr>
        <w:t>Koefisien variabel</w:t>
      </w:r>
      <w:r w:rsidRPr="00F82E8B">
        <w:rPr>
          <w:rFonts w:ascii="Times New Roman" w:hAnsi="Times New Roman" w:cs="Times New Roman"/>
          <w:sz w:val="24"/>
          <w:szCs w:val="24"/>
        </w:rPr>
        <w:t xml:space="preserve"> stok </w:t>
      </w:r>
      <w:r>
        <w:rPr>
          <w:rFonts w:ascii="Times New Roman" w:hAnsi="Times New Roman" w:cs="Times New Roman"/>
          <w:sz w:val="24"/>
          <w:szCs w:val="24"/>
        </w:rPr>
        <w:t>komoditas udang tahun sebelumnya (Kt-1), juga berhubungan secara positif terhadap harga komoditas udang dengan nilai t-ratio sebesar 2.705126</w:t>
      </w:r>
      <w:r w:rsidRPr="00F82E8B">
        <w:rPr>
          <w:rFonts w:ascii="Times New Roman" w:hAnsi="Times New Roman" w:cs="Times New Roman"/>
          <w:sz w:val="24"/>
          <w:szCs w:val="24"/>
        </w:rPr>
        <w:t xml:space="preserve"> dan </w:t>
      </w:r>
      <w:r>
        <w:rPr>
          <w:rFonts w:ascii="Times New Roman" w:hAnsi="Times New Roman" w:cs="Times New Roman"/>
          <w:sz w:val="24"/>
          <w:szCs w:val="24"/>
        </w:rPr>
        <w:t>n</w:t>
      </w:r>
      <w:r w:rsidR="0058585D">
        <w:rPr>
          <w:rFonts w:ascii="Times New Roman" w:hAnsi="Times New Roman" w:cs="Times New Roman"/>
          <w:sz w:val="24"/>
          <w:szCs w:val="24"/>
        </w:rPr>
        <w:t>ilai probabilitas sebesar 0.0180</w:t>
      </w:r>
      <w:r>
        <w:rPr>
          <w:rFonts w:ascii="Times New Roman" w:hAnsi="Times New Roman" w:cs="Times New Roman"/>
          <w:sz w:val="24"/>
          <w:szCs w:val="24"/>
        </w:rPr>
        <w:t xml:space="preserve"> juga signifikan pada taraf α = 5%. Ini</w:t>
      </w:r>
      <w:r w:rsidRPr="00F82E8B">
        <w:rPr>
          <w:rFonts w:ascii="Times New Roman" w:hAnsi="Times New Roman" w:cs="Times New Roman"/>
          <w:sz w:val="24"/>
          <w:szCs w:val="24"/>
        </w:rPr>
        <w:t xml:space="preserve"> berarti apabila stok </w:t>
      </w:r>
      <w:r>
        <w:rPr>
          <w:rFonts w:ascii="Times New Roman" w:hAnsi="Times New Roman" w:cs="Times New Roman"/>
          <w:sz w:val="24"/>
          <w:szCs w:val="24"/>
        </w:rPr>
        <w:t xml:space="preserve">komoditas </w:t>
      </w:r>
      <w:r w:rsidRPr="00F82E8B">
        <w:rPr>
          <w:rFonts w:ascii="Times New Roman" w:hAnsi="Times New Roman" w:cs="Times New Roman"/>
          <w:sz w:val="24"/>
          <w:szCs w:val="24"/>
        </w:rPr>
        <w:t xml:space="preserve">udang tahun </w:t>
      </w:r>
      <w:r>
        <w:rPr>
          <w:rFonts w:ascii="Times New Roman" w:hAnsi="Times New Roman" w:cs="Times New Roman"/>
          <w:sz w:val="24"/>
          <w:szCs w:val="24"/>
        </w:rPr>
        <w:t>sebelumnya (Kt-1), meningkat,  maka harga komoditas udang tahun sekarang (Pt) juga meningkat</w:t>
      </w:r>
      <w:r w:rsidRPr="00F82E8B">
        <w:rPr>
          <w:rFonts w:ascii="Times New Roman" w:hAnsi="Times New Roman" w:cs="Times New Roman"/>
          <w:sz w:val="24"/>
          <w:szCs w:val="24"/>
        </w:rPr>
        <w:t xml:space="preserve">. </w:t>
      </w:r>
    </w:p>
    <w:p w:rsidR="008F4D8C" w:rsidRDefault="008F4D8C" w:rsidP="008F4D8C">
      <w:pPr>
        <w:spacing w:after="0" w:line="240" w:lineRule="auto"/>
        <w:jc w:val="both"/>
        <w:rPr>
          <w:rFonts w:ascii="Times New Roman" w:hAnsi="Times New Roman" w:cs="Times New Roman"/>
          <w:sz w:val="24"/>
          <w:szCs w:val="24"/>
        </w:rPr>
      </w:pPr>
    </w:p>
    <w:p w:rsidR="001F6624" w:rsidRDefault="001F6624" w:rsidP="001F6624">
      <w:pPr>
        <w:spacing w:line="240" w:lineRule="auto"/>
        <w:jc w:val="both"/>
        <w:rPr>
          <w:rFonts w:ascii="Times New Roman" w:hAnsi="Times New Roman" w:cs="Times New Roman"/>
          <w:b/>
          <w:sz w:val="24"/>
          <w:szCs w:val="24"/>
        </w:rPr>
      </w:pPr>
      <w:r w:rsidRPr="001F6624">
        <w:rPr>
          <w:rFonts w:ascii="Times New Roman" w:hAnsi="Times New Roman" w:cs="Times New Roman"/>
          <w:b/>
          <w:sz w:val="24"/>
          <w:szCs w:val="24"/>
        </w:rPr>
        <w:t xml:space="preserve">Simulasi model </w:t>
      </w:r>
    </w:p>
    <w:p w:rsidR="001F6624" w:rsidRDefault="000F37F4" w:rsidP="000F37F4">
      <w:pPr>
        <w:spacing w:line="240" w:lineRule="auto"/>
        <w:jc w:val="both"/>
        <w:rPr>
          <w:rFonts w:ascii="Times New Roman" w:hAnsi="Times New Roman" w:cs="Times New Roman"/>
          <w:sz w:val="24"/>
          <w:szCs w:val="24"/>
        </w:rPr>
      </w:pPr>
      <w:r>
        <w:rPr>
          <w:rFonts w:ascii="Times New Roman" w:hAnsi="Times New Roman" w:cs="Times New Roman"/>
          <w:sz w:val="24"/>
          <w:szCs w:val="24"/>
        </w:rPr>
        <w:t>Berdasarkan hasil simulasi model dengan menggunakan metode Gauss Seidel dengan tipe stokastik yaitu dengan memasukan unsur ketidakpastian (error term) pada s</w:t>
      </w:r>
      <w:r w:rsidR="00584434">
        <w:rPr>
          <w:rFonts w:ascii="Times New Roman" w:hAnsi="Times New Roman" w:cs="Times New Roman"/>
          <w:sz w:val="24"/>
          <w:szCs w:val="24"/>
        </w:rPr>
        <w:t xml:space="preserve">etiap persamaan. Pada skenario </w:t>
      </w:r>
      <w:r>
        <w:rPr>
          <w:rFonts w:ascii="Times New Roman" w:hAnsi="Times New Roman" w:cs="Times New Roman"/>
          <w:sz w:val="24"/>
          <w:szCs w:val="24"/>
        </w:rPr>
        <w:t xml:space="preserve"> kenaikan biaya harga pakan 20 persen yaitu memperlihatkan pada variabel harga terjadi naik turunnya harga, hal ini disebabkan karena semakin naik harga pakan </w:t>
      </w:r>
      <w:r>
        <w:rPr>
          <w:rFonts w:ascii="Times New Roman" w:hAnsi="Times New Roman" w:cs="Times New Roman"/>
          <w:sz w:val="24"/>
          <w:szCs w:val="24"/>
        </w:rPr>
        <w:lastRenderedPageBreak/>
        <w:t xml:space="preserve">produksi menurun, maka harga komoditas udang juga ikut naik dengan asumsi permintaan tetap. Kenaikan harga komoditas udang akibat kenaikan </w:t>
      </w:r>
      <w:r w:rsidR="00584434">
        <w:rPr>
          <w:rFonts w:ascii="Times New Roman" w:hAnsi="Times New Roman" w:cs="Times New Roman"/>
          <w:sz w:val="24"/>
          <w:szCs w:val="24"/>
        </w:rPr>
        <w:t xml:space="preserve">harga </w:t>
      </w:r>
      <w:r>
        <w:rPr>
          <w:rFonts w:ascii="Times New Roman" w:hAnsi="Times New Roman" w:cs="Times New Roman"/>
          <w:sz w:val="24"/>
          <w:szCs w:val="24"/>
        </w:rPr>
        <w:t>pakan 20% menyebabkan fluktuasi yang tajam dibandingkan dengan garis aktualnya. Sedangkan variabel penawaran tidak terjadi perubahan masih mendekati garis aktualnya. Tetapi pada variabel permintaan juga terjadi fluktuasi yang kuat akibat kenaikan harga pakan 20 persen.</w:t>
      </w:r>
    </w:p>
    <w:p w:rsidR="000F37F4" w:rsidRDefault="00896E56" w:rsidP="00896E56">
      <w:pPr>
        <w:spacing w:line="240" w:lineRule="auto"/>
        <w:jc w:val="both"/>
        <w:rPr>
          <w:rFonts w:ascii="Times New Roman" w:hAnsi="Times New Roman" w:cs="Times New Roman"/>
          <w:sz w:val="24"/>
          <w:szCs w:val="24"/>
        </w:rPr>
      </w:pPr>
      <w:r>
        <w:rPr>
          <w:rFonts w:ascii="Arial" w:hAnsi="Arial" w:cs="Arial"/>
          <w:noProof/>
          <w:color w:val="000000"/>
          <w:sz w:val="18"/>
          <w:szCs w:val="18"/>
          <w:lang w:eastAsia="id-ID"/>
        </w:rPr>
        <w:drawing>
          <wp:inline distT="0" distB="0" distL="0" distR="0" wp14:anchorId="20019393" wp14:editId="77873C1A">
            <wp:extent cx="5610225" cy="33718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5132" cy="3374799"/>
                    </a:xfrm>
                    <a:prstGeom prst="rect">
                      <a:avLst/>
                    </a:prstGeom>
                    <a:noFill/>
                    <a:ln w="9525">
                      <a:noFill/>
                      <a:miter lim="800000"/>
                      <a:headEnd/>
                      <a:tailEnd/>
                    </a:ln>
                  </pic:spPr>
                </pic:pic>
              </a:graphicData>
            </a:graphic>
          </wp:inline>
        </w:drawing>
      </w:r>
    </w:p>
    <w:p w:rsidR="008F4D8C" w:rsidRDefault="00A556FA" w:rsidP="008F4D8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Gambar: </w:t>
      </w:r>
      <w:r w:rsidR="008F4D8C">
        <w:rPr>
          <w:rFonts w:ascii="Times New Roman" w:hAnsi="Times New Roman" w:cs="Times New Roman"/>
          <w:sz w:val="24"/>
          <w:szCs w:val="24"/>
        </w:rPr>
        <w:t xml:space="preserve"> Simulasi Model Harga Pakan 20%</w:t>
      </w:r>
    </w:p>
    <w:p w:rsidR="000F37F4" w:rsidRDefault="000F37F4" w:rsidP="000F37F4">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Sedangkan pada variabel stock juga sangat berpengaruh akibat  kenaikan harga pakan 20 persen, dimana stock juga tidak  stabil dan terjadi fluktuasi produksi,  hal ini juga disebabkan karena petani tambak mengurangi menebar benur udang, karena harga pakan naik maka kalau memberi pakan lebih banyak petani harus mengeluarkan lagi biaya/cost. Sedangkan variabel lain diluar variabel endogen s</w:t>
      </w:r>
      <w:r w:rsidR="009A6FBE">
        <w:rPr>
          <w:rFonts w:ascii="Times New Roman" w:hAnsi="Times New Roman" w:cs="Times New Roman"/>
          <w:sz w:val="24"/>
          <w:szCs w:val="24"/>
        </w:rPr>
        <w:t>eperti variabel ekspor, nilai tukar, harga subtitusi dan</w:t>
      </w:r>
      <w:r>
        <w:rPr>
          <w:rFonts w:ascii="Times New Roman" w:hAnsi="Times New Roman" w:cs="Times New Roman"/>
          <w:sz w:val="24"/>
          <w:szCs w:val="24"/>
        </w:rPr>
        <w:t xml:space="preserve"> PDRB sama dengan garis aktualnya</w:t>
      </w:r>
      <w:r w:rsidR="00820C47">
        <w:rPr>
          <w:rFonts w:ascii="Times New Roman" w:hAnsi="Times New Roman" w:cs="Times New Roman"/>
          <w:sz w:val="24"/>
          <w:szCs w:val="24"/>
        </w:rPr>
        <w:t>.</w:t>
      </w:r>
    </w:p>
    <w:p w:rsidR="00820C47" w:rsidRDefault="00820C47" w:rsidP="008F2FF5">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Kesimpulan </w:t>
      </w:r>
    </w:p>
    <w:p w:rsidR="00820C47" w:rsidRDefault="00820C47" w:rsidP="008F2FF5">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Berdasarkan hasil </w:t>
      </w:r>
      <w:r w:rsidRPr="003E6C90">
        <w:rPr>
          <w:rFonts w:ascii="Times New Roman" w:eastAsia="Times New Roman" w:hAnsi="Times New Roman" w:cs="Times New Roman"/>
          <w:sz w:val="24"/>
          <w:szCs w:val="24"/>
        </w:rPr>
        <w:t xml:space="preserve"> pembahas</w:t>
      </w:r>
      <w:r>
        <w:rPr>
          <w:rFonts w:ascii="Times New Roman" w:eastAsia="Times New Roman" w:hAnsi="Times New Roman" w:cs="Times New Roman"/>
          <w:sz w:val="24"/>
          <w:szCs w:val="24"/>
        </w:rPr>
        <w:t xml:space="preserve">an maka dapat disimpulkan bahwa : </w:t>
      </w:r>
      <w:proofErr w:type="spellStart"/>
      <w:r w:rsidRPr="003E6C90">
        <w:rPr>
          <w:rFonts w:ascii="Times New Roman" w:eastAsia="Times New Roman" w:hAnsi="Times New Roman" w:cs="Times New Roman"/>
          <w:sz w:val="24"/>
          <w:szCs w:val="24"/>
          <w:lang w:val="en-US"/>
        </w:rPr>
        <w:t>Penawaran</w:t>
      </w:r>
      <w:proofErr w:type="spellEnd"/>
      <w:r w:rsidRPr="003E6C90">
        <w:rPr>
          <w:rFonts w:ascii="Times New Roman" w:eastAsia="Times New Roman" w:hAnsi="Times New Roman" w:cs="Times New Roman"/>
          <w:sz w:val="24"/>
          <w:szCs w:val="24"/>
          <w:lang w:val="en-US"/>
        </w:rPr>
        <w:t xml:space="preserve"> </w:t>
      </w:r>
      <w:proofErr w:type="spellStart"/>
      <w:r w:rsidRPr="003E6C90">
        <w:rPr>
          <w:rFonts w:ascii="Times New Roman" w:eastAsia="Times New Roman" w:hAnsi="Times New Roman" w:cs="Times New Roman"/>
          <w:sz w:val="24"/>
          <w:szCs w:val="24"/>
          <w:lang w:val="en-US"/>
        </w:rPr>
        <w:t>komoditas</w:t>
      </w:r>
      <w:proofErr w:type="spellEnd"/>
      <w:r w:rsidRPr="003E6C90">
        <w:rPr>
          <w:rFonts w:ascii="Times New Roman" w:eastAsia="Times New Roman" w:hAnsi="Times New Roman" w:cs="Times New Roman"/>
          <w:sz w:val="24"/>
          <w:szCs w:val="24"/>
          <w:lang w:val="en-US"/>
        </w:rPr>
        <w:t xml:space="preserve"> </w:t>
      </w:r>
      <w:proofErr w:type="spellStart"/>
      <w:r w:rsidRPr="003E6C90">
        <w:rPr>
          <w:rFonts w:ascii="Times New Roman" w:eastAsia="Times New Roman" w:hAnsi="Times New Roman" w:cs="Times New Roman"/>
          <w:sz w:val="24"/>
          <w:szCs w:val="24"/>
          <w:lang w:val="en-US"/>
        </w:rPr>
        <w:t>udang</w:t>
      </w:r>
      <w:proofErr w:type="spellEnd"/>
      <w:r w:rsidRPr="003E6C90">
        <w:rPr>
          <w:rFonts w:ascii="Times New Roman" w:eastAsia="Times New Roman" w:hAnsi="Times New Roman" w:cs="Times New Roman"/>
          <w:sz w:val="24"/>
          <w:szCs w:val="24"/>
          <w:lang w:val="en-US"/>
        </w:rPr>
        <w:t xml:space="preserve"> </w:t>
      </w:r>
      <w:proofErr w:type="spellStart"/>
      <w:r w:rsidRPr="003E6C90">
        <w:rPr>
          <w:rFonts w:ascii="Times New Roman" w:eastAsia="Times New Roman" w:hAnsi="Times New Roman" w:cs="Times New Roman"/>
          <w:sz w:val="24"/>
          <w:szCs w:val="24"/>
          <w:lang w:val="en-US"/>
        </w:rPr>
        <w:t>dipengaruhi</w:t>
      </w:r>
      <w:proofErr w:type="spellEnd"/>
      <w:r w:rsidRPr="003E6C90">
        <w:rPr>
          <w:rFonts w:ascii="Times New Roman" w:eastAsia="Times New Roman" w:hAnsi="Times New Roman" w:cs="Times New Roman"/>
          <w:sz w:val="24"/>
          <w:szCs w:val="24"/>
          <w:lang w:val="en-US"/>
        </w:rPr>
        <w:t xml:space="preserve"> </w:t>
      </w:r>
      <w:proofErr w:type="spellStart"/>
      <w:r w:rsidRPr="003E6C90">
        <w:rPr>
          <w:rFonts w:ascii="Times New Roman" w:eastAsia="Times New Roman" w:hAnsi="Times New Roman" w:cs="Times New Roman"/>
          <w:sz w:val="24"/>
          <w:szCs w:val="24"/>
          <w:lang w:val="en-US"/>
        </w:rPr>
        <w:t>oleh</w:t>
      </w:r>
      <w:proofErr w:type="spellEnd"/>
      <w:r w:rsidRPr="003E6C90">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 xml:space="preserve">harga komoditas udang </w:t>
      </w:r>
      <w:r w:rsidRPr="003E6C90">
        <w:rPr>
          <w:rFonts w:ascii="Times New Roman" w:eastAsia="Times New Roman" w:hAnsi="Times New Roman" w:cs="Times New Roman"/>
          <w:sz w:val="24"/>
          <w:szCs w:val="24"/>
        </w:rPr>
        <w:t xml:space="preserve"> priode tahun se</w:t>
      </w:r>
      <w:r>
        <w:rPr>
          <w:rFonts w:ascii="Times New Roman" w:eastAsia="Times New Roman" w:hAnsi="Times New Roman" w:cs="Times New Roman"/>
          <w:sz w:val="24"/>
          <w:szCs w:val="24"/>
        </w:rPr>
        <w:t>belumnya (Pt-1), harga barang subtitusi (ikan cumi-cumi)</w:t>
      </w:r>
      <w:r w:rsidRPr="003E6C90">
        <w:rPr>
          <w:rFonts w:ascii="Times New Roman" w:eastAsia="Times New Roman" w:hAnsi="Times New Roman" w:cs="Times New Roman"/>
          <w:sz w:val="24"/>
          <w:szCs w:val="24"/>
        </w:rPr>
        <w:t xml:space="preserve"> dan </w:t>
      </w:r>
      <w:r w:rsidRPr="003E6C90">
        <w:rPr>
          <w:rFonts w:ascii="Times New Roman" w:eastAsia="Times New Roman" w:hAnsi="Times New Roman" w:cs="Times New Roman"/>
          <w:sz w:val="24"/>
          <w:szCs w:val="24"/>
          <w:lang w:val="en-US"/>
        </w:rPr>
        <w:t xml:space="preserve"> </w:t>
      </w:r>
      <w:proofErr w:type="spellStart"/>
      <w:r w:rsidRPr="003E6C90">
        <w:rPr>
          <w:rFonts w:ascii="Times New Roman" w:eastAsia="Times New Roman" w:hAnsi="Times New Roman" w:cs="Times New Roman"/>
          <w:sz w:val="24"/>
          <w:szCs w:val="24"/>
          <w:lang w:val="en-US"/>
        </w:rPr>
        <w:t>nilai</w:t>
      </w:r>
      <w:proofErr w:type="spellEnd"/>
      <w:r w:rsidRPr="003E6C90">
        <w:rPr>
          <w:rFonts w:ascii="Times New Roman" w:eastAsia="Times New Roman" w:hAnsi="Times New Roman" w:cs="Times New Roman"/>
          <w:sz w:val="24"/>
          <w:szCs w:val="24"/>
          <w:lang w:val="en-US"/>
        </w:rPr>
        <w:t xml:space="preserve"> </w:t>
      </w:r>
      <w:proofErr w:type="spellStart"/>
      <w:r w:rsidRPr="003E6C90">
        <w:rPr>
          <w:rFonts w:ascii="Times New Roman" w:eastAsia="Times New Roman" w:hAnsi="Times New Roman" w:cs="Times New Roman"/>
          <w:sz w:val="24"/>
          <w:szCs w:val="24"/>
          <w:lang w:val="en-US"/>
        </w:rPr>
        <w:t>tukar</w:t>
      </w:r>
      <w:proofErr w:type="spellEnd"/>
      <w:r w:rsidRPr="003E6C90">
        <w:rPr>
          <w:rFonts w:ascii="Times New Roman" w:eastAsia="Times New Roman" w:hAnsi="Times New Roman" w:cs="Times New Roman"/>
          <w:sz w:val="24"/>
          <w:szCs w:val="24"/>
          <w:lang w:val="en-US"/>
        </w:rPr>
        <w:t xml:space="preserve"> rupiah</w:t>
      </w:r>
      <w:r>
        <w:rPr>
          <w:rFonts w:ascii="Times New Roman" w:eastAsia="Times New Roman" w:hAnsi="Times New Roman" w:cs="Times New Roman"/>
          <w:sz w:val="24"/>
          <w:szCs w:val="24"/>
        </w:rPr>
        <w:t xml:space="preserve">. </w:t>
      </w:r>
      <w:r w:rsidRPr="003E6C90">
        <w:rPr>
          <w:rFonts w:ascii="Times New Roman" w:eastAsia="Times New Roman" w:hAnsi="Times New Roman" w:cs="Times New Roman"/>
          <w:sz w:val="24"/>
          <w:szCs w:val="24"/>
        </w:rPr>
        <w:t>Permintaan komod</w:t>
      </w:r>
      <w:r>
        <w:rPr>
          <w:rFonts w:ascii="Times New Roman" w:eastAsia="Times New Roman" w:hAnsi="Times New Roman" w:cs="Times New Roman"/>
          <w:sz w:val="24"/>
          <w:szCs w:val="24"/>
        </w:rPr>
        <w:t>itas udang</w:t>
      </w:r>
      <w:r w:rsidRPr="003E6C90">
        <w:rPr>
          <w:rFonts w:ascii="Times New Roman" w:eastAsia="Times New Roman" w:hAnsi="Times New Roman" w:cs="Times New Roman"/>
          <w:sz w:val="24"/>
          <w:szCs w:val="24"/>
        </w:rPr>
        <w:t xml:space="preserve"> dipengar</w:t>
      </w:r>
      <w:r>
        <w:rPr>
          <w:rFonts w:ascii="Times New Roman" w:eastAsia="Times New Roman" w:hAnsi="Times New Roman" w:cs="Times New Roman"/>
          <w:sz w:val="24"/>
          <w:szCs w:val="24"/>
        </w:rPr>
        <w:t>uhi oleh harga barang subtitusi (ikan cumi-cumi),</w:t>
      </w:r>
      <w:r w:rsidRPr="003E6C90">
        <w:rPr>
          <w:rFonts w:ascii="Times New Roman" w:eastAsia="Times New Roman" w:hAnsi="Times New Roman" w:cs="Times New Roman"/>
          <w:sz w:val="24"/>
          <w:szCs w:val="24"/>
        </w:rPr>
        <w:t xml:space="preserve"> PDRB/kapita, nilai tukar </w:t>
      </w:r>
      <w:r>
        <w:rPr>
          <w:rFonts w:ascii="Times New Roman" w:eastAsia="Times New Roman" w:hAnsi="Times New Roman" w:cs="Times New Roman"/>
          <w:sz w:val="24"/>
          <w:szCs w:val="24"/>
        </w:rPr>
        <w:t xml:space="preserve">rupiah </w:t>
      </w:r>
      <w:r w:rsidRPr="003E6C90">
        <w:rPr>
          <w:rFonts w:ascii="Times New Roman" w:eastAsia="Times New Roman" w:hAnsi="Times New Roman" w:cs="Times New Roman"/>
          <w:sz w:val="24"/>
          <w:szCs w:val="24"/>
        </w:rPr>
        <w:t>(kurs) dan permintaan priode tahun sebelumnya</w:t>
      </w:r>
      <w:r>
        <w:rPr>
          <w:rFonts w:ascii="Times New Roman" w:eastAsia="Times New Roman" w:hAnsi="Times New Roman" w:cs="Times New Roman"/>
          <w:sz w:val="24"/>
          <w:szCs w:val="24"/>
        </w:rPr>
        <w:t xml:space="preserve"> (Dt-1). </w:t>
      </w:r>
      <w:r w:rsidRPr="003E6C90">
        <w:rPr>
          <w:rFonts w:ascii="Times New Roman" w:eastAsia="Times New Roman" w:hAnsi="Times New Roman" w:cs="Times New Roman"/>
          <w:sz w:val="24"/>
          <w:szCs w:val="24"/>
        </w:rPr>
        <w:t xml:space="preserve">Stok komoditas udang dipengaruhi oleh variabel permintaan </w:t>
      </w:r>
      <w:r>
        <w:rPr>
          <w:rFonts w:ascii="Times New Roman" w:eastAsia="Times New Roman" w:hAnsi="Times New Roman" w:cs="Times New Roman"/>
          <w:sz w:val="24"/>
          <w:szCs w:val="24"/>
        </w:rPr>
        <w:t xml:space="preserve">komoditas </w:t>
      </w:r>
      <w:r w:rsidRPr="003E6C90">
        <w:rPr>
          <w:rFonts w:ascii="Times New Roman" w:eastAsia="Times New Roman" w:hAnsi="Times New Roman" w:cs="Times New Roman"/>
          <w:sz w:val="24"/>
          <w:szCs w:val="24"/>
        </w:rPr>
        <w:t>udang priode tahun sekarang</w:t>
      </w:r>
      <w:r>
        <w:rPr>
          <w:rFonts w:ascii="Times New Roman" w:eastAsia="Times New Roman" w:hAnsi="Times New Roman" w:cs="Times New Roman"/>
          <w:sz w:val="24"/>
          <w:szCs w:val="24"/>
        </w:rPr>
        <w:t xml:space="preserve"> (Dt)</w:t>
      </w:r>
      <w:r w:rsidRPr="003E6C90">
        <w:rPr>
          <w:rFonts w:ascii="Times New Roman" w:eastAsia="Times New Roman" w:hAnsi="Times New Roman" w:cs="Times New Roman"/>
          <w:sz w:val="24"/>
          <w:szCs w:val="24"/>
        </w:rPr>
        <w:t>, harga priode tahun sekarang</w:t>
      </w:r>
      <w:r>
        <w:rPr>
          <w:rFonts w:ascii="Times New Roman" w:eastAsia="Times New Roman" w:hAnsi="Times New Roman" w:cs="Times New Roman"/>
          <w:sz w:val="24"/>
          <w:szCs w:val="24"/>
        </w:rPr>
        <w:t xml:space="preserve"> (Pt)</w:t>
      </w:r>
      <w:r w:rsidRPr="003E6C90">
        <w:rPr>
          <w:rFonts w:ascii="Times New Roman" w:eastAsia="Times New Roman" w:hAnsi="Times New Roman" w:cs="Times New Roman"/>
          <w:sz w:val="24"/>
          <w:szCs w:val="24"/>
        </w:rPr>
        <w:t xml:space="preserve">, ekspor </w:t>
      </w:r>
      <w:r>
        <w:rPr>
          <w:rFonts w:ascii="Times New Roman" w:eastAsia="Times New Roman" w:hAnsi="Times New Roman" w:cs="Times New Roman"/>
          <w:sz w:val="24"/>
          <w:szCs w:val="24"/>
        </w:rPr>
        <w:t xml:space="preserve">(Ek) </w:t>
      </w:r>
      <w:r w:rsidRPr="003E6C90">
        <w:rPr>
          <w:rFonts w:ascii="Times New Roman" w:eastAsia="Times New Roman" w:hAnsi="Times New Roman" w:cs="Times New Roman"/>
          <w:sz w:val="24"/>
          <w:szCs w:val="24"/>
        </w:rPr>
        <w:t>dan stok priode tahun sebelumnya</w:t>
      </w:r>
      <w:r>
        <w:rPr>
          <w:rFonts w:ascii="Times New Roman" w:eastAsia="Times New Roman" w:hAnsi="Times New Roman" w:cs="Times New Roman"/>
          <w:sz w:val="24"/>
          <w:szCs w:val="24"/>
        </w:rPr>
        <w:t xml:space="preserve"> ( Kt-1). Harga komodit</w:t>
      </w:r>
      <w:r w:rsidRPr="003E6C90">
        <w:rPr>
          <w:rFonts w:ascii="Times New Roman" w:eastAsia="Times New Roman" w:hAnsi="Times New Roman" w:cs="Times New Roman"/>
          <w:sz w:val="24"/>
          <w:szCs w:val="24"/>
        </w:rPr>
        <w:t>as uda</w:t>
      </w:r>
      <w:r>
        <w:rPr>
          <w:rFonts w:ascii="Times New Roman" w:eastAsia="Times New Roman" w:hAnsi="Times New Roman" w:cs="Times New Roman"/>
          <w:sz w:val="24"/>
          <w:szCs w:val="24"/>
        </w:rPr>
        <w:t>ng dipengaruhi oleh harga pakan (Pp),</w:t>
      </w:r>
      <w:r w:rsidRPr="003E6C90">
        <w:rPr>
          <w:rFonts w:ascii="Times New Roman" w:eastAsia="Times New Roman" w:hAnsi="Times New Roman" w:cs="Times New Roman"/>
          <w:sz w:val="24"/>
          <w:szCs w:val="24"/>
        </w:rPr>
        <w:t xml:space="preserve"> PDRB/perkapita, penawaran </w:t>
      </w:r>
      <w:r>
        <w:rPr>
          <w:rFonts w:ascii="Times New Roman" w:eastAsia="Times New Roman" w:hAnsi="Times New Roman" w:cs="Times New Roman"/>
          <w:sz w:val="24"/>
          <w:szCs w:val="24"/>
        </w:rPr>
        <w:t xml:space="preserve">komoditas </w:t>
      </w:r>
      <w:r w:rsidRPr="003E6C90">
        <w:rPr>
          <w:rFonts w:ascii="Times New Roman" w:eastAsia="Times New Roman" w:hAnsi="Times New Roman" w:cs="Times New Roman"/>
          <w:sz w:val="24"/>
          <w:szCs w:val="24"/>
        </w:rPr>
        <w:t>udang priode tahun sebelumnya</w:t>
      </w:r>
      <w:r>
        <w:rPr>
          <w:rFonts w:ascii="Times New Roman" w:eastAsia="Times New Roman" w:hAnsi="Times New Roman" w:cs="Times New Roman"/>
          <w:sz w:val="24"/>
          <w:szCs w:val="24"/>
        </w:rPr>
        <w:t xml:space="preserve"> (QSt-1)</w:t>
      </w:r>
      <w:r w:rsidRPr="003E6C90">
        <w:rPr>
          <w:rFonts w:ascii="Times New Roman" w:eastAsia="Times New Roman" w:hAnsi="Times New Roman" w:cs="Times New Roman"/>
          <w:sz w:val="24"/>
          <w:szCs w:val="24"/>
        </w:rPr>
        <w:t xml:space="preserve">, permintaan </w:t>
      </w:r>
      <w:r>
        <w:rPr>
          <w:rFonts w:ascii="Times New Roman" w:eastAsia="Times New Roman" w:hAnsi="Times New Roman" w:cs="Times New Roman"/>
          <w:sz w:val="24"/>
          <w:szCs w:val="24"/>
        </w:rPr>
        <w:t xml:space="preserve">komoditas </w:t>
      </w:r>
      <w:r w:rsidRPr="003E6C90">
        <w:rPr>
          <w:rFonts w:ascii="Times New Roman" w:eastAsia="Times New Roman" w:hAnsi="Times New Roman" w:cs="Times New Roman"/>
          <w:sz w:val="24"/>
          <w:szCs w:val="24"/>
        </w:rPr>
        <w:t xml:space="preserve">udang priode tahun sebelumnya </w:t>
      </w:r>
      <w:r>
        <w:rPr>
          <w:rFonts w:ascii="Times New Roman" w:eastAsia="Times New Roman" w:hAnsi="Times New Roman" w:cs="Times New Roman"/>
          <w:sz w:val="24"/>
          <w:szCs w:val="24"/>
        </w:rPr>
        <w:t xml:space="preserve">(QDt-1) </w:t>
      </w:r>
      <w:r w:rsidRPr="003E6C90">
        <w:rPr>
          <w:rFonts w:ascii="Times New Roman" w:eastAsia="Times New Roman" w:hAnsi="Times New Roman" w:cs="Times New Roman"/>
          <w:sz w:val="24"/>
          <w:szCs w:val="24"/>
        </w:rPr>
        <w:t xml:space="preserve">dan stok </w:t>
      </w:r>
      <w:r>
        <w:rPr>
          <w:rFonts w:ascii="Times New Roman" w:eastAsia="Times New Roman" w:hAnsi="Times New Roman" w:cs="Times New Roman"/>
          <w:sz w:val="24"/>
          <w:szCs w:val="24"/>
        </w:rPr>
        <w:t xml:space="preserve">komoditasa </w:t>
      </w:r>
      <w:r w:rsidRPr="003E6C90">
        <w:rPr>
          <w:rFonts w:ascii="Times New Roman" w:eastAsia="Times New Roman" w:hAnsi="Times New Roman" w:cs="Times New Roman"/>
          <w:sz w:val="24"/>
          <w:szCs w:val="24"/>
        </w:rPr>
        <w:t xml:space="preserve">udang priode tahun sebelumnya </w:t>
      </w:r>
      <w:r>
        <w:rPr>
          <w:rFonts w:ascii="Times New Roman" w:eastAsia="Times New Roman" w:hAnsi="Times New Roman" w:cs="Times New Roman"/>
          <w:sz w:val="24"/>
          <w:szCs w:val="24"/>
        </w:rPr>
        <w:t xml:space="preserve">(Kt-1). </w:t>
      </w:r>
      <w:proofErr w:type="spellStart"/>
      <w:proofErr w:type="gramStart"/>
      <w:r w:rsidRPr="003E6C90">
        <w:rPr>
          <w:rFonts w:ascii="Times New Roman" w:eastAsia="Times New Roman" w:hAnsi="Times New Roman" w:cs="Times New Roman"/>
          <w:sz w:val="24"/>
          <w:szCs w:val="24"/>
          <w:lang w:val="en-US"/>
        </w:rPr>
        <w:t>Simulasi</w:t>
      </w:r>
      <w:proofErr w:type="spellEnd"/>
      <w:r w:rsidRPr="003E6C90">
        <w:rPr>
          <w:rFonts w:ascii="Times New Roman" w:eastAsia="Times New Roman" w:hAnsi="Times New Roman" w:cs="Times New Roman"/>
          <w:sz w:val="24"/>
          <w:szCs w:val="24"/>
          <w:lang w:val="en-US"/>
        </w:rPr>
        <w:t xml:space="preserve"> </w:t>
      </w:r>
      <w:proofErr w:type="spellStart"/>
      <w:r w:rsidRPr="003E6C90">
        <w:rPr>
          <w:rFonts w:ascii="Times New Roman" w:eastAsia="Times New Roman" w:hAnsi="Times New Roman" w:cs="Times New Roman"/>
          <w:sz w:val="24"/>
          <w:szCs w:val="24"/>
          <w:lang w:val="en-US"/>
        </w:rPr>
        <w:t>kebijakan</w:t>
      </w:r>
      <w:proofErr w:type="spellEnd"/>
      <w:r w:rsidRPr="003E6C90">
        <w:rPr>
          <w:rFonts w:ascii="Times New Roman" w:eastAsia="Times New Roman" w:hAnsi="Times New Roman" w:cs="Times New Roman"/>
          <w:sz w:val="24"/>
          <w:szCs w:val="24"/>
          <w:lang w:val="en-US"/>
        </w:rPr>
        <w:t xml:space="preserve"> </w:t>
      </w:r>
      <w:proofErr w:type="spellStart"/>
      <w:r w:rsidRPr="003E6C90">
        <w:rPr>
          <w:rFonts w:ascii="Times New Roman" w:eastAsia="Times New Roman" w:hAnsi="Times New Roman" w:cs="Times New Roman"/>
          <w:sz w:val="24"/>
          <w:szCs w:val="24"/>
          <w:lang w:val="en-US"/>
        </w:rPr>
        <w:t>dengan</w:t>
      </w:r>
      <w:proofErr w:type="spellEnd"/>
      <w:r w:rsidRPr="003E6C90">
        <w:rPr>
          <w:rFonts w:ascii="Times New Roman" w:eastAsia="Times New Roman" w:hAnsi="Times New Roman" w:cs="Times New Roman"/>
          <w:sz w:val="24"/>
          <w:szCs w:val="24"/>
          <w:lang w:val="en-US"/>
        </w:rPr>
        <w:t xml:space="preserve"> </w:t>
      </w:r>
      <w:proofErr w:type="spellStart"/>
      <w:r w:rsidRPr="003E6C90">
        <w:rPr>
          <w:rFonts w:ascii="Times New Roman" w:eastAsia="Times New Roman" w:hAnsi="Times New Roman" w:cs="Times New Roman"/>
          <w:sz w:val="24"/>
          <w:szCs w:val="24"/>
          <w:lang w:val="en-US"/>
        </w:rPr>
        <w:t>skenario</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kenaikan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harga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pakan</w:t>
      </w:r>
      <w:proofErr w:type="spellEnd"/>
      <w:r>
        <w:rPr>
          <w:rFonts w:ascii="Times New Roman" w:eastAsia="Times New Roman" w:hAnsi="Times New Roman" w:cs="Times New Roman"/>
          <w:sz w:val="24"/>
          <w:szCs w:val="24"/>
          <w:lang w:val="en-US"/>
        </w:rPr>
        <w:t xml:space="preserve"> 20% </w:t>
      </w:r>
      <w:proofErr w:type="spellStart"/>
      <w:r w:rsidRPr="003E6C90">
        <w:rPr>
          <w:rFonts w:ascii="Times New Roman" w:eastAsia="Times New Roman" w:hAnsi="Times New Roman" w:cs="Times New Roman"/>
          <w:sz w:val="24"/>
          <w:szCs w:val="24"/>
          <w:lang w:val="en-US"/>
        </w:rPr>
        <w:t>ter</w:t>
      </w:r>
      <w:r w:rsidR="00426553">
        <w:rPr>
          <w:rFonts w:ascii="Times New Roman" w:eastAsia="Times New Roman" w:hAnsi="Times New Roman" w:cs="Times New Roman"/>
          <w:sz w:val="24"/>
          <w:szCs w:val="24"/>
          <w:lang w:val="en-US"/>
        </w:rPr>
        <w:t>nyata</w:t>
      </w:r>
      <w:proofErr w:type="spellEnd"/>
      <w:r w:rsidR="00426553">
        <w:rPr>
          <w:rFonts w:ascii="Times New Roman" w:eastAsia="Times New Roman" w:hAnsi="Times New Roman" w:cs="Times New Roman"/>
          <w:sz w:val="24"/>
          <w:szCs w:val="24"/>
          <w:lang w:val="en-US"/>
        </w:rPr>
        <w:t xml:space="preserve"> </w:t>
      </w:r>
      <w:proofErr w:type="spellStart"/>
      <w:r w:rsidR="00426553">
        <w:rPr>
          <w:rFonts w:ascii="Times New Roman" w:eastAsia="Times New Roman" w:hAnsi="Times New Roman" w:cs="Times New Roman"/>
          <w:sz w:val="24"/>
          <w:szCs w:val="24"/>
          <w:lang w:val="en-US"/>
        </w:rPr>
        <w:t>terjadi</w:t>
      </w:r>
      <w:proofErr w:type="spellEnd"/>
      <w:r w:rsidRPr="003E6C90">
        <w:rPr>
          <w:rFonts w:ascii="Times New Roman" w:eastAsia="Times New Roman" w:hAnsi="Times New Roman" w:cs="Times New Roman"/>
          <w:sz w:val="24"/>
          <w:szCs w:val="24"/>
          <w:lang w:val="en-US"/>
        </w:rPr>
        <w:t xml:space="preserve"> </w:t>
      </w:r>
      <w:proofErr w:type="spellStart"/>
      <w:r w:rsidRPr="003E6C90">
        <w:rPr>
          <w:rFonts w:ascii="Times New Roman" w:eastAsia="Times New Roman" w:hAnsi="Times New Roman" w:cs="Times New Roman"/>
          <w:sz w:val="24"/>
          <w:szCs w:val="24"/>
          <w:lang w:val="en-US"/>
        </w:rPr>
        <w:t>fluktuasi</w:t>
      </w:r>
      <w:proofErr w:type="spellEnd"/>
      <w:r w:rsidRPr="003E6C90">
        <w:rPr>
          <w:rFonts w:ascii="Times New Roman" w:eastAsia="Times New Roman" w:hAnsi="Times New Roman" w:cs="Times New Roman"/>
          <w:sz w:val="24"/>
          <w:szCs w:val="24"/>
          <w:lang w:val="en-US"/>
        </w:rPr>
        <w:t xml:space="preserve"> </w:t>
      </w:r>
      <w:proofErr w:type="spellStart"/>
      <w:r w:rsidRPr="003E6C90">
        <w:rPr>
          <w:rFonts w:ascii="Times New Roman" w:eastAsia="Times New Roman" w:hAnsi="Times New Roman" w:cs="Times New Roman"/>
          <w:sz w:val="24"/>
          <w:szCs w:val="24"/>
          <w:lang w:val="en-US"/>
        </w:rPr>
        <w:t>harga</w:t>
      </w:r>
      <w:proofErr w:type="spellEnd"/>
      <w:r w:rsidRPr="003E6C90">
        <w:rPr>
          <w:rFonts w:ascii="Times New Roman" w:eastAsia="Times New Roman" w:hAnsi="Times New Roman" w:cs="Times New Roman"/>
          <w:sz w:val="24"/>
          <w:szCs w:val="24"/>
          <w:lang w:val="en-US"/>
        </w:rPr>
        <w:t xml:space="preserve"> </w:t>
      </w:r>
      <w:proofErr w:type="spellStart"/>
      <w:r w:rsidRPr="003E6C90">
        <w:rPr>
          <w:rFonts w:ascii="Times New Roman" w:eastAsia="Times New Roman" w:hAnsi="Times New Roman" w:cs="Times New Roman"/>
          <w:sz w:val="24"/>
          <w:szCs w:val="24"/>
          <w:lang w:val="en-US"/>
        </w:rPr>
        <w:t>pada</w:t>
      </w:r>
      <w:proofErr w:type="spellEnd"/>
      <w:r w:rsidRPr="003E6C90">
        <w:rPr>
          <w:rFonts w:ascii="Times New Roman" w:eastAsia="Times New Roman" w:hAnsi="Times New Roman" w:cs="Times New Roman"/>
          <w:sz w:val="24"/>
          <w:szCs w:val="24"/>
          <w:lang w:val="en-US"/>
        </w:rPr>
        <w:t xml:space="preserve"> </w:t>
      </w:r>
      <w:proofErr w:type="spellStart"/>
      <w:r w:rsidRPr="003E6C90">
        <w:rPr>
          <w:rFonts w:ascii="Times New Roman" w:eastAsia="Times New Roman" w:hAnsi="Times New Roman" w:cs="Times New Roman"/>
          <w:sz w:val="24"/>
          <w:szCs w:val="24"/>
          <w:lang w:val="en-US"/>
        </w:rPr>
        <w:t>variabel</w:t>
      </w:r>
      <w:proofErr w:type="spellEnd"/>
      <w:r w:rsidRPr="003E6C90">
        <w:rPr>
          <w:rFonts w:ascii="Times New Roman" w:eastAsia="Times New Roman" w:hAnsi="Times New Roman" w:cs="Times New Roman"/>
          <w:sz w:val="24"/>
          <w:szCs w:val="24"/>
          <w:lang w:val="en-US"/>
        </w:rPr>
        <w:t xml:space="preserve"> </w:t>
      </w:r>
      <w:proofErr w:type="spellStart"/>
      <w:r w:rsidRPr="003E6C90">
        <w:rPr>
          <w:rFonts w:ascii="Times New Roman" w:eastAsia="Times New Roman" w:hAnsi="Times New Roman" w:cs="Times New Roman"/>
          <w:sz w:val="24"/>
          <w:szCs w:val="24"/>
          <w:lang w:val="en-US"/>
        </w:rPr>
        <w:t>permintaan</w:t>
      </w:r>
      <w:proofErr w:type="spellEnd"/>
      <w:r w:rsidRPr="003E6C90">
        <w:rPr>
          <w:rFonts w:ascii="Times New Roman" w:eastAsia="Times New Roman" w:hAnsi="Times New Roman" w:cs="Times New Roman"/>
          <w:sz w:val="24"/>
          <w:szCs w:val="24"/>
          <w:lang w:val="en-US"/>
        </w:rPr>
        <w:t xml:space="preserve">, </w:t>
      </w:r>
      <w:proofErr w:type="spellStart"/>
      <w:r w:rsidRPr="003E6C90">
        <w:rPr>
          <w:rFonts w:ascii="Times New Roman" w:eastAsia="Times New Roman" w:hAnsi="Times New Roman" w:cs="Times New Roman"/>
          <w:sz w:val="24"/>
          <w:szCs w:val="24"/>
          <w:lang w:val="en-US"/>
        </w:rPr>
        <w:t>harga</w:t>
      </w:r>
      <w:proofErr w:type="spellEnd"/>
      <w:r w:rsidRPr="003E6C90">
        <w:rPr>
          <w:rFonts w:ascii="Times New Roman" w:eastAsia="Times New Roman" w:hAnsi="Times New Roman" w:cs="Times New Roman"/>
          <w:sz w:val="24"/>
          <w:szCs w:val="24"/>
          <w:lang w:val="en-US"/>
        </w:rPr>
        <w:t xml:space="preserve"> </w:t>
      </w:r>
      <w:proofErr w:type="spellStart"/>
      <w:r w:rsidRPr="003E6C90">
        <w:rPr>
          <w:rFonts w:ascii="Times New Roman" w:eastAsia="Times New Roman" w:hAnsi="Times New Roman" w:cs="Times New Roman"/>
          <w:sz w:val="24"/>
          <w:szCs w:val="24"/>
          <w:lang w:val="en-US"/>
        </w:rPr>
        <w:t>dan</w:t>
      </w:r>
      <w:proofErr w:type="spellEnd"/>
      <w:r w:rsidRPr="003E6C90">
        <w:rPr>
          <w:rFonts w:ascii="Times New Roman" w:eastAsia="Times New Roman" w:hAnsi="Times New Roman" w:cs="Times New Roman"/>
          <w:sz w:val="24"/>
          <w:szCs w:val="24"/>
          <w:lang w:val="en-US"/>
        </w:rPr>
        <w:t xml:space="preserve"> stock</w:t>
      </w:r>
      <w:r w:rsidR="000E20FC">
        <w:rPr>
          <w:rFonts w:ascii="Times New Roman" w:eastAsia="Times New Roman" w:hAnsi="Times New Roman" w:cs="Times New Roman"/>
          <w:sz w:val="24"/>
          <w:szCs w:val="24"/>
        </w:rPr>
        <w:t>.</w:t>
      </w:r>
      <w:proofErr w:type="gramEnd"/>
    </w:p>
    <w:p w:rsidR="000479E6" w:rsidRDefault="000479E6" w:rsidP="008F2FF5">
      <w:pPr>
        <w:spacing w:line="240" w:lineRule="auto"/>
        <w:ind w:firstLine="720"/>
        <w:jc w:val="both"/>
        <w:rPr>
          <w:rFonts w:ascii="Times New Roman" w:eastAsia="Times New Roman" w:hAnsi="Times New Roman" w:cs="Times New Roman"/>
          <w:sz w:val="24"/>
          <w:szCs w:val="24"/>
        </w:rPr>
      </w:pPr>
    </w:p>
    <w:p w:rsidR="000479E6" w:rsidRDefault="000479E6" w:rsidP="008F2FF5">
      <w:pPr>
        <w:spacing w:line="240" w:lineRule="auto"/>
        <w:ind w:firstLine="720"/>
        <w:jc w:val="both"/>
        <w:rPr>
          <w:rFonts w:ascii="Times New Roman" w:eastAsia="Times New Roman" w:hAnsi="Times New Roman" w:cs="Times New Roman"/>
          <w:sz w:val="24"/>
          <w:szCs w:val="24"/>
        </w:rPr>
      </w:pPr>
    </w:p>
    <w:p w:rsidR="005B58BB" w:rsidRPr="00FD5516" w:rsidRDefault="005B58BB" w:rsidP="00820C47">
      <w:pPr>
        <w:spacing w:line="240" w:lineRule="auto"/>
        <w:jc w:val="both"/>
        <w:rPr>
          <w:rFonts w:ascii="Times New Roman" w:eastAsia="Times New Roman" w:hAnsi="Times New Roman" w:cs="Times New Roman"/>
          <w:b/>
          <w:sz w:val="24"/>
          <w:szCs w:val="24"/>
        </w:rPr>
      </w:pPr>
      <w:r w:rsidRPr="00FD5516">
        <w:rPr>
          <w:rFonts w:ascii="Times New Roman" w:eastAsia="Times New Roman" w:hAnsi="Times New Roman" w:cs="Times New Roman"/>
          <w:b/>
          <w:sz w:val="24"/>
          <w:szCs w:val="24"/>
        </w:rPr>
        <w:t xml:space="preserve">Daftar pustaka </w:t>
      </w:r>
    </w:p>
    <w:sdt>
      <w:sdtPr>
        <w:rPr>
          <w:rFonts w:ascii="Times New Roman" w:eastAsia="Times New Roman" w:hAnsi="Times New Roman" w:cs="Times New Roman"/>
          <w:sz w:val="24"/>
          <w:szCs w:val="24"/>
        </w:rPr>
        <w:id w:val="111145805"/>
        <w:bibliography/>
      </w:sdtPr>
      <w:sdtEndPr>
        <w:rPr>
          <w:rFonts w:asciiTheme="minorHAnsi" w:eastAsiaTheme="minorHAnsi" w:hAnsiTheme="minorHAnsi" w:cstheme="minorBidi"/>
          <w:sz w:val="22"/>
          <w:szCs w:val="22"/>
        </w:rPr>
      </w:sdtEndPr>
      <w:sdtContent>
        <w:p w:rsidR="005B58BB" w:rsidRPr="00312DDE" w:rsidRDefault="005B58BB" w:rsidP="00E4090B">
          <w:pPr>
            <w:pStyle w:val="Bibliography"/>
            <w:spacing w:after="0" w:line="240" w:lineRule="auto"/>
            <w:ind w:left="567" w:hanging="567"/>
            <w:jc w:val="both"/>
            <w:rPr>
              <w:rFonts w:ascii="Times New Roman" w:hAnsi="Times New Roman" w:cs="Times New Roman"/>
              <w:noProof/>
              <w:sz w:val="24"/>
              <w:szCs w:val="24"/>
            </w:rPr>
          </w:pPr>
          <w:r w:rsidRPr="00312DDE">
            <w:rPr>
              <w:rFonts w:ascii="Times New Roman" w:hAnsi="Times New Roman" w:cs="Times New Roman"/>
              <w:sz w:val="24"/>
              <w:szCs w:val="24"/>
            </w:rPr>
            <w:fldChar w:fldCharType="begin"/>
          </w:r>
          <w:r w:rsidRPr="00312DDE">
            <w:rPr>
              <w:rFonts w:ascii="Times New Roman" w:hAnsi="Times New Roman" w:cs="Times New Roman"/>
              <w:sz w:val="24"/>
              <w:szCs w:val="24"/>
            </w:rPr>
            <w:instrText xml:space="preserve"> BIBLIOGRAPHY </w:instrText>
          </w:r>
          <w:r w:rsidRPr="00312DDE">
            <w:rPr>
              <w:rFonts w:ascii="Times New Roman" w:hAnsi="Times New Roman" w:cs="Times New Roman"/>
              <w:sz w:val="24"/>
              <w:szCs w:val="24"/>
            </w:rPr>
            <w:fldChar w:fldCharType="separate"/>
          </w:r>
          <w:r w:rsidRPr="00312DDE">
            <w:rPr>
              <w:rFonts w:ascii="Times New Roman" w:hAnsi="Times New Roman" w:cs="Times New Roman"/>
              <w:noProof/>
              <w:sz w:val="24"/>
              <w:szCs w:val="24"/>
            </w:rPr>
            <w:t xml:space="preserve">Abdusyahid, S. (2006). Analisa Fluktuasi Permintaan Ikan Laut pada Beberapa Rumah Makan di Kota Samarinda, Kalimatan Timur. </w:t>
          </w:r>
          <w:r w:rsidRPr="00312DDE">
            <w:rPr>
              <w:rFonts w:ascii="Times New Roman" w:hAnsi="Times New Roman" w:cs="Times New Roman"/>
              <w:i/>
              <w:iCs/>
              <w:noProof/>
              <w:sz w:val="24"/>
              <w:szCs w:val="24"/>
            </w:rPr>
            <w:t xml:space="preserve">Jurnal EPP Vol 3 No 1 </w:t>
          </w:r>
          <w:r w:rsidRPr="00312DDE">
            <w:rPr>
              <w:rFonts w:ascii="Times New Roman" w:hAnsi="Times New Roman" w:cs="Times New Roman"/>
              <w:noProof/>
              <w:sz w:val="24"/>
              <w:szCs w:val="24"/>
            </w:rPr>
            <w:t>, 36-43.</w:t>
          </w:r>
        </w:p>
        <w:p w:rsidR="005B58BB" w:rsidRPr="00312DDE" w:rsidRDefault="005B58BB" w:rsidP="00E4090B">
          <w:pPr>
            <w:pStyle w:val="Bibliography"/>
            <w:spacing w:after="0" w:line="240" w:lineRule="auto"/>
            <w:ind w:left="567" w:hanging="567"/>
            <w:jc w:val="both"/>
            <w:rPr>
              <w:rFonts w:ascii="Times New Roman" w:hAnsi="Times New Roman" w:cs="Times New Roman"/>
              <w:noProof/>
              <w:sz w:val="24"/>
              <w:szCs w:val="24"/>
            </w:rPr>
          </w:pPr>
          <w:r w:rsidRPr="00312DDE">
            <w:rPr>
              <w:rFonts w:ascii="Times New Roman" w:hAnsi="Times New Roman" w:cs="Times New Roman"/>
              <w:noProof/>
              <w:sz w:val="24"/>
              <w:szCs w:val="24"/>
            </w:rPr>
            <w:t xml:space="preserve">Adhitya, H. (2014, September ). </w:t>
          </w:r>
          <w:r w:rsidRPr="00312DDE">
            <w:rPr>
              <w:rFonts w:ascii="Times New Roman" w:hAnsi="Times New Roman" w:cs="Times New Roman"/>
              <w:i/>
              <w:iCs/>
              <w:noProof/>
              <w:sz w:val="24"/>
              <w:szCs w:val="24"/>
            </w:rPr>
            <w:t>Eksportir Udang di Untungkan Akibat Pelemahan Rupiah</w:t>
          </w:r>
          <w:r w:rsidRPr="00312DDE">
            <w:rPr>
              <w:rFonts w:ascii="Times New Roman" w:hAnsi="Times New Roman" w:cs="Times New Roman"/>
              <w:noProof/>
              <w:sz w:val="24"/>
              <w:szCs w:val="24"/>
            </w:rPr>
            <w:t>. Retrieved from http// Industri.Konstan.co.id/New/Eksportir Udang-diuntungkan-pelemahan-Rupiah.</w:t>
          </w:r>
        </w:p>
        <w:p w:rsidR="005B58BB" w:rsidRPr="00312DDE" w:rsidRDefault="005B58BB" w:rsidP="00E4090B">
          <w:pPr>
            <w:pStyle w:val="Bibliography"/>
            <w:spacing w:after="0" w:line="240" w:lineRule="auto"/>
            <w:ind w:left="567" w:hanging="567"/>
            <w:jc w:val="both"/>
            <w:rPr>
              <w:rFonts w:ascii="Times New Roman" w:hAnsi="Times New Roman" w:cs="Times New Roman"/>
              <w:noProof/>
              <w:sz w:val="24"/>
              <w:szCs w:val="24"/>
            </w:rPr>
          </w:pPr>
          <w:r w:rsidRPr="00312DDE">
            <w:rPr>
              <w:rFonts w:ascii="Times New Roman" w:hAnsi="Times New Roman" w:cs="Times New Roman"/>
              <w:noProof/>
              <w:sz w:val="24"/>
              <w:szCs w:val="24"/>
            </w:rPr>
            <w:t xml:space="preserve">Amri, K. (2003). </w:t>
          </w:r>
          <w:r w:rsidRPr="00312DDE">
            <w:rPr>
              <w:rFonts w:ascii="Times New Roman" w:hAnsi="Times New Roman" w:cs="Times New Roman"/>
              <w:i/>
              <w:iCs/>
              <w:noProof/>
              <w:sz w:val="24"/>
              <w:szCs w:val="24"/>
            </w:rPr>
            <w:t>Budidaya Udang Windu Secara Intensif.</w:t>
          </w:r>
          <w:r w:rsidRPr="00312DDE">
            <w:rPr>
              <w:rFonts w:ascii="Times New Roman" w:hAnsi="Times New Roman" w:cs="Times New Roman"/>
              <w:noProof/>
              <w:sz w:val="24"/>
              <w:szCs w:val="24"/>
            </w:rPr>
            <w:t xml:space="preserve"> Jakarta: Agromedia Pustaka.</w:t>
          </w:r>
        </w:p>
        <w:p w:rsidR="005B58BB" w:rsidRPr="00312DDE" w:rsidRDefault="005B58BB" w:rsidP="00E4090B">
          <w:pPr>
            <w:pStyle w:val="Bibliography"/>
            <w:spacing w:after="0" w:line="240" w:lineRule="auto"/>
            <w:ind w:left="567" w:hanging="567"/>
            <w:jc w:val="both"/>
            <w:rPr>
              <w:rFonts w:ascii="Times New Roman" w:hAnsi="Times New Roman" w:cs="Times New Roman"/>
              <w:noProof/>
              <w:sz w:val="24"/>
              <w:szCs w:val="24"/>
            </w:rPr>
          </w:pPr>
          <w:r w:rsidRPr="00312DDE">
            <w:rPr>
              <w:rFonts w:ascii="Times New Roman" w:hAnsi="Times New Roman" w:cs="Times New Roman"/>
              <w:noProof/>
              <w:sz w:val="24"/>
              <w:szCs w:val="24"/>
            </w:rPr>
            <w:t xml:space="preserve">Anonymous. (2003). </w:t>
          </w:r>
          <w:r w:rsidRPr="00312DDE">
            <w:rPr>
              <w:rFonts w:ascii="Times New Roman" w:hAnsi="Times New Roman" w:cs="Times New Roman"/>
              <w:i/>
              <w:iCs/>
              <w:noProof/>
              <w:sz w:val="24"/>
              <w:szCs w:val="24"/>
            </w:rPr>
            <w:t>Ekspor Udang Hadapi Perang Dagang.</w:t>
          </w:r>
          <w:r w:rsidRPr="00312DDE">
            <w:rPr>
              <w:rFonts w:ascii="Times New Roman" w:hAnsi="Times New Roman" w:cs="Times New Roman"/>
              <w:noProof/>
              <w:sz w:val="24"/>
              <w:szCs w:val="24"/>
            </w:rPr>
            <w:t xml:space="preserve"> TRUBUS No.43, April 2003 (Hal. 56-57).</w:t>
          </w:r>
        </w:p>
        <w:p w:rsidR="005B58BB" w:rsidRPr="00312DDE" w:rsidRDefault="005B58BB" w:rsidP="00E4090B">
          <w:pPr>
            <w:pStyle w:val="Bibliography"/>
            <w:spacing w:after="0" w:line="240" w:lineRule="auto"/>
            <w:ind w:left="567" w:hanging="567"/>
            <w:jc w:val="both"/>
            <w:rPr>
              <w:rFonts w:ascii="Times New Roman" w:hAnsi="Times New Roman" w:cs="Times New Roman"/>
              <w:noProof/>
              <w:sz w:val="24"/>
              <w:szCs w:val="24"/>
            </w:rPr>
          </w:pPr>
          <w:r w:rsidRPr="00312DDE">
            <w:rPr>
              <w:rFonts w:ascii="Times New Roman" w:hAnsi="Times New Roman" w:cs="Times New Roman"/>
              <w:noProof/>
              <w:sz w:val="24"/>
              <w:szCs w:val="24"/>
            </w:rPr>
            <w:t xml:space="preserve">Anonymous. (2004). </w:t>
          </w:r>
          <w:r w:rsidRPr="00312DDE">
            <w:rPr>
              <w:rFonts w:ascii="Times New Roman" w:hAnsi="Times New Roman" w:cs="Times New Roman"/>
              <w:i/>
              <w:iCs/>
              <w:noProof/>
              <w:sz w:val="24"/>
              <w:szCs w:val="24"/>
            </w:rPr>
            <w:t>Pedoman Umum Budidaya Udang di Tambak.</w:t>
          </w:r>
          <w:r w:rsidRPr="00312DDE">
            <w:rPr>
              <w:rFonts w:ascii="Times New Roman" w:hAnsi="Times New Roman" w:cs="Times New Roman"/>
              <w:noProof/>
              <w:sz w:val="24"/>
              <w:szCs w:val="24"/>
            </w:rPr>
            <w:t xml:space="preserve"> Jakarta: Ditjen Perikanan Budidaya.</w:t>
          </w:r>
        </w:p>
        <w:p w:rsidR="005B58BB" w:rsidRPr="00312DDE" w:rsidRDefault="005B58BB" w:rsidP="00E4090B">
          <w:pPr>
            <w:pStyle w:val="Bibliography"/>
            <w:spacing w:after="0" w:line="240" w:lineRule="auto"/>
            <w:ind w:left="567" w:hanging="567"/>
            <w:jc w:val="both"/>
            <w:rPr>
              <w:rFonts w:ascii="Times New Roman" w:hAnsi="Times New Roman" w:cs="Times New Roman"/>
              <w:noProof/>
              <w:sz w:val="24"/>
              <w:szCs w:val="24"/>
            </w:rPr>
          </w:pPr>
          <w:r w:rsidRPr="00312DDE">
            <w:rPr>
              <w:rFonts w:ascii="Times New Roman" w:hAnsi="Times New Roman" w:cs="Times New Roman"/>
              <w:noProof/>
              <w:sz w:val="24"/>
              <w:szCs w:val="24"/>
            </w:rPr>
            <w:t xml:space="preserve">Anonymous. (2005). </w:t>
          </w:r>
          <w:r w:rsidRPr="00312DDE">
            <w:rPr>
              <w:rFonts w:ascii="Times New Roman" w:hAnsi="Times New Roman" w:cs="Times New Roman"/>
              <w:i/>
              <w:iCs/>
              <w:noProof/>
              <w:sz w:val="24"/>
              <w:szCs w:val="24"/>
            </w:rPr>
            <w:t>Penanganan Hasil Budidaya Udang.</w:t>
          </w:r>
          <w:r w:rsidRPr="00312DDE">
            <w:rPr>
              <w:rFonts w:ascii="Times New Roman" w:hAnsi="Times New Roman" w:cs="Times New Roman"/>
              <w:noProof/>
              <w:sz w:val="24"/>
              <w:szCs w:val="24"/>
            </w:rPr>
            <w:t xml:space="preserve"> Jakarta: Ditjen Perikanan Budidaya.</w:t>
          </w:r>
        </w:p>
        <w:p w:rsidR="005B58BB" w:rsidRPr="00312DDE" w:rsidRDefault="005B58BB" w:rsidP="00E4090B">
          <w:pPr>
            <w:pStyle w:val="Bibliography"/>
            <w:spacing w:after="0" w:line="240" w:lineRule="auto"/>
            <w:ind w:left="567" w:hanging="567"/>
            <w:jc w:val="both"/>
            <w:rPr>
              <w:rFonts w:ascii="Times New Roman" w:hAnsi="Times New Roman" w:cs="Times New Roman"/>
              <w:noProof/>
              <w:sz w:val="24"/>
              <w:szCs w:val="24"/>
            </w:rPr>
          </w:pPr>
          <w:r w:rsidRPr="00312DDE">
            <w:rPr>
              <w:rFonts w:ascii="Times New Roman" w:hAnsi="Times New Roman" w:cs="Times New Roman"/>
              <w:noProof/>
              <w:sz w:val="24"/>
              <w:szCs w:val="24"/>
            </w:rPr>
            <w:t xml:space="preserve">Arwansyah. (2008). </w:t>
          </w:r>
          <w:r w:rsidRPr="00312DDE">
            <w:rPr>
              <w:rFonts w:ascii="Times New Roman" w:hAnsi="Times New Roman" w:cs="Times New Roman"/>
              <w:i/>
              <w:iCs/>
              <w:noProof/>
              <w:sz w:val="24"/>
              <w:szCs w:val="24"/>
            </w:rPr>
            <w:t>Analisis Ketidakseimbangan Pasar Beras di Provinsi Sumatra Utara Distertasi.</w:t>
          </w:r>
          <w:r w:rsidRPr="00312DDE">
            <w:rPr>
              <w:rFonts w:ascii="Times New Roman" w:hAnsi="Times New Roman" w:cs="Times New Roman"/>
              <w:noProof/>
              <w:sz w:val="24"/>
              <w:szCs w:val="24"/>
            </w:rPr>
            <w:t xml:space="preserve"> Program Doktor Ilmu Ekonomi Pasca Sarjana Universitas Syiah Kuala Tidak di Publikasikan.</w:t>
          </w:r>
        </w:p>
        <w:p w:rsidR="005B58BB" w:rsidRPr="00312DDE" w:rsidRDefault="005B58BB" w:rsidP="00E4090B">
          <w:pPr>
            <w:pStyle w:val="Bibliography"/>
            <w:spacing w:after="0" w:line="240" w:lineRule="auto"/>
            <w:ind w:left="567" w:hanging="567"/>
            <w:jc w:val="both"/>
            <w:rPr>
              <w:rFonts w:ascii="Times New Roman" w:hAnsi="Times New Roman" w:cs="Times New Roman"/>
              <w:noProof/>
              <w:sz w:val="24"/>
              <w:szCs w:val="24"/>
            </w:rPr>
          </w:pPr>
          <w:r w:rsidRPr="00312DDE">
            <w:rPr>
              <w:rFonts w:ascii="Times New Roman" w:hAnsi="Times New Roman" w:cs="Times New Roman"/>
              <w:noProof/>
              <w:sz w:val="24"/>
              <w:szCs w:val="24"/>
            </w:rPr>
            <w:t xml:space="preserve">Asmawati. (2012). </w:t>
          </w:r>
          <w:r w:rsidRPr="00312DDE">
            <w:rPr>
              <w:rFonts w:ascii="Times New Roman" w:hAnsi="Times New Roman" w:cs="Times New Roman"/>
              <w:i/>
              <w:iCs/>
              <w:noProof/>
              <w:sz w:val="24"/>
              <w:szCs w:val="24"/>
            </w:rPr>
            <w:t>Analisis Ketidakseimbangan Pasar Ikan Laut Aceh Distertasi.</w:t>
          </w:r>
          <w:r w:rsidRPr="00312DDE">
            <w:rPr>
              <w:rFonts w:ascii="Times New Roman" w:hAnsi="Times New Roman" w:cs="Times New Roman"/>
              <w:noProof/>
              <w:sz w:val="24"/>
              <w:szCs w:val="24"/>
            </w:rPr>
            <w:t xml:space="preserve"> </w:t>
          </w:r>
          <w:r w:rsidR="000A1735" w:rsidRPr="00312DDE">
            <w:rPr>
              <w:rFonts w:ascii="Times New Roman" w:hAnsi="Times New Roman" w:cs="Times New Roman"/>
              <w:noProof/>
              <w:sz w:val="24"/>
              <w:szCs w:val="24"/>
            </w:rPr>
            <w:t>p</w:t>
          </w:r>
          <w:r w:rsidRPr="00312DDE">
            <w:rPr>
              <w:rFonts w:ascii="Times New Roman" w:hAnsi="Times New Roman" w:cs="Times New Roman"/>
              <w:noProof/>
              <w:sz w:val="24"/>
              <w:szCs w:val="24"/>
            </w:rPr>
            <w:t>rogram Doktor Ilmu Ekonomi Program Pasca Sarjana Universitas Syiah Kuala Tidak di Publikasikan.</w:t>
          </w:r>
        </w:p>
        <w:p w:rsidR="005B58BB" w:rsidRPr="00312DDE" w:rsidRDefault="005B58BB" w:rsidP="00BE71CB">
          <w:pPr>
            <w:pStyle w:val="Bibliography"/>
            <w:spacing w:after="0" w:line="240" w:lineRule="auto"/>
            <w:ind w:left="567" w:hanging="567"/>
            <w:jc w:val="both"/>
            <w:rPr>
              <w:rFonts w:ascii="Times New Roman" w:hAnsi="Times New Roman" w:cs="Times New Roman"/>
              <w:noProof/>
              <w:sz w:val="24"/>
              <w:szCs w:val="24"/>
            </w:rPr>
          </w:pPr>
          <w:r w:rsidRPr="00312DDE">
            <w:rPr>
              <w:rFonts w:ascii="Times New Roman" w:hAnsi="Times New Roman" w:cs="Times New Roman"/>
              <w:noProof/>
              <w:sz w:val="24"/>
              <w:szCs w:val="24"/>
            </w:rPr>
            <w:t xml:space="preserve">Asnawi. (2006). Analisis Ekonomi Pemasaran Udang Dalam Pembangunan Perikanan di Aceh. </w:t>
          </w:r>
          <w:r w:rsidRPr="00312DDE">
            <w:rPr>
              <w:rFonts w:ascii="Times New Roman" w:hAnsi="Times New Roman" w:cs="Times New Roman"/>
              <w:i/>
              <w:iCs/>
              <w:noProof/>
              <w:sz w:val="24"/>
              <w:szCs w:val="24"/>
            </w:rPr>
            <w:t>Rosiding Persidangan Pembangunan Aceh UKM Bangi.</w:t>
          </w:r>
          <w:r w:rsidRPr="00312DDE">
            <w:rPr>
              <w:rFonts w:ascii="Times New Roman" w:hAnsi="Times New Roman" w:cs="Times New Roman"/>
              <w:noProof/>
              <w:sz w:val="24"/>
              <w:szCs w:val="24"/>
            </w:rPr>
            <w:t xml:space="preserve"> </w:t>
          </w:r>
        </w:p>
        <w:p w:rsidR="005B58BB" w:rsidRPr="00312DDE" w:rsidRDefault="005B58BB" w:rsidP="00E4090B">
          <w:pPr>
            <w:pStyle w:val="Bibliography"/>
            <w:spacing w:after="0" w:line="240" w:lineRule="auto"/>
            <w:ind w:left="567" w:hanging="567"/>
            <w:jc w:val="both"/>
            <w:rPr>
              <w:rFonts w:ascii="Times New Roman" w:hAnsi="Times New Roman" w:cs="Times New Roman"/>
              <w:noProof/>
              <w:sz w:val="24"/>
              <w:szCs w:val="24"/>
            </w:rPr>
          </w:pPr>
          <w:r w:rsidRPr="00312DDE">
            <w:rPr>
              <w:rFonts w:ascii="Times New Roman" w:hAnsi="Times New Roman" w:cs="Times New Roman"/>
              <w:noProof/>
              <w:sz w:val="24"/>
              <w:szCs w:val="24"/>
            </w:rPr>
            <w:t xml:space="preserve">Brown, G. T. (2001). </w:t>
          </w:r>
          <w:r w:rsidRPr="00312DDE">
            <w:rPr>
              <w:rFonts w:ascii="Times New Roman" w:hAnsi="Times New Roman" w:cs="Times New Roman"/>
              <w:i/>
              <w:iCs/>
              <w:noProof/>
              <w:sz w:val="24"/>
              <w:szCs w:val="24"/>
            </w:rPr>
            <w:t>Agricultural Pricingin Deploving Countris, Dalam Theoedore Wschults, Distorsing of Agricultureas Incentives.</w:t>
          </w:r>
          <w:r w:rsidRPr="00312DDE">
            <w:rPr>
              <w:rFonts w:ascii="Times New Roman" w:hAnsi="Times New Roman" w:cs="Times New Roman"/>
              <w:noProof/>
              <w:sz w:val="24"/>
              <w:szCs w:val="24"/>
            </w:rPr>
            <w:t xml:space="preserve"> Bloomington: India University Press.</w:t>
          </w:r>
        </w:p>
        <w:p w:rsidR="005B58BB" w:rsidRPr="00312DDE" w:rsidRDefault="005B58BB" w:rsidP="00E4090B">
          <w:pPr>
            <w:pStyle w:val="Bibliography"/>
            <w:spacing w:after="0" w:line="240" w:lineRule="auto"/>
            <w:ind w:left="567" w:hanging="567"/>
            <w:jc w:val="both"/>
            <w:rPr>
              <w:rFonts w:ascii="Times New Roman" w:hAnsi="Times New Roman" w:cs="Times New Roman"/>
              <w:noProof/>
              <w:sz w:val="24"/>
              <w:szCs w:val="24"/>
            </w:rPr>
          </w:pPr>
          <w:r w:rsidRPr="00312DDE">
            <w:rPr>
              <w:rFonts w:ascii="Times New Roman" w:hAnsi="Times New Roman" w:cs="Times New Roman"/>
              <w:noProof/>
              <w:sz w:val="24"/>
              <w:szCs w:val="24"/>
            </w:rPr>
            <w:t xml:space="preserve">Dahuri, R. (2000). </w:t>
          </w:r>
          <w:r w:rsidRPr="00312DDE">
            <w:rPr>
              <w:rFonts w:ascii="Times New Roman" w:hAnsi="Times New Roman" w:cs="Times New Roman"/>
              <w:i/>
              <w:iCs/>
              <w:noProof/>
              <w:sz w:val="24"/>
              <w:szCs w:val="24"/>
            </w:rPr>
            <w:t>Perdayagunaan Sumber kelautan Untuk kesejahteraan Rakyat.</w:t>
          </w:r>
          <w:r w:rsidRPr="00312DDE">
            <w:rPr>
              <w:rFonts w:ascii="Times New Roman" w:hAnsi="Times New Roman" w:cs="Times New Roman"/>
              <w:noProof/>
              <w:sz w:val="24"/>
              <w:szCs w:val="24"/>
            </w:rPr>
            <w:t xml:space="preserve"> LPSI Jakarta.</w:t>
          </w:r>
        </w:p>
        <w:p w:rsidR="005B58BB" w:rsidRPr="00312DDE" w:rsidRDefault="005B58BB" w:rsidP="00E4090B">
          <w:pPr>
            <w:pStyle w:val="Bibliography"/>
            <w:spacing w:after="0" w:line="240" w:lineRule="auto"/>
            <w:ind w:left="567" w:hanging="567"/>
            <w:jc w:val="both"/>
            <w:rPr>
              <w:rFonts w:ascii="Times New Roman" w:hAnsi="Times New Roman" w:cs="Times New Roman"/>
              <w:noProof/>
              <w:sz w:val="24"/>
              <w:szCs w:val="24"/>
            </w:rPr>
          </w:pPr>
          <w:r w:rsidRPr="00312DDE">
            <w:rPr>
              <w:rFonts w:ascii="Times New Roman" w:hAnsi="Times New Roman" w:cs="Times New Roman"/>
              <w:noProof/>
              <w:sz w:val="24"/>
              <w:szCs w:val="24"/>
            </w:rPr>
            <w:t xml:space="preserve">Efani. (2002). </w:t>
          </w:r>
          <w:r w:rsidRPr="00312DDE">
            <w:rPr>
              <w:rFonts w:ascii="Times New Roman" w:hAnsi="Times New Roman" w:cs="Times New Roman"/>
              <w:i/>
              <w:iCs/>
              <w:noProof/>
              <w:sz w:val="24"/>
              <w:szCs w:val="24"/>
            </w:rPr>
            <w:t>Analisis Penawaran Udang Indonesia Di PasarInternasional.</w:t>
          </w:r>
          <w:r w:rsidRPr="00312DDE">
            <w:rPr>
              <w:rFonts w:ascii="Times New Roman" w:hAnsi="Times New Roman" w:cs="Times New Roman"/>
              <w:noProof/>
              <w:sz w:val="24"/>
              <w:szCs w:val="24"/>
            </w:rPr>
            <w:t xml:space="preserve"> Buletin Ekonomi Periknanan.</w:t>
          </w:r>
        </w:p>
        <w:p w:rsidR="005B58BB" w:rsidRPr="00312DDE" w:rsidRDefault="005B58BB" w:rsidP="00E4090B">
          <w:pPr>
            <w:pStyle w:val="Bibliography"/>
            <w:spacing w:after="0" w:line="240" w:lineRule="auto"/>
            <w:ind w:left="567" w:hanging="567"/>
            <w:jc w:val="both"/>
            <w:rPr>
              <w:rFonts w:ascii="Times New Roman" w:hAnsi="Times New Roman" w:cs="Times New Roman"/>
              <w:noProof/>
              <w:sz w:val="24"/>
              <w:szCs w:val="24"/>
            </w:rPr>
          </w:pPr>
          <w:r w:rsidRPr="00312DDE">
            <w:rPr>
              <w:rFonts w:ascii="Times New Roman" w:hAnsi="Times New Roman" w:cs="Times New Roman"/>
              <w:noProof/>
              <w:sz w:val="24"/>
              <w:szCs w:val="24"/>
            </w:rPr>
            <w:t xml:space="preserve">Fitriana. (2007). Pengaruh Harga Terhadap Volume Ekspor Udang Beku. </w:t>
          </w:r>
          <w:r w:rsidRPr="00312DDE">
            <w:rPr>
              <w:rFonts w:ascii="Times New Roman" w:hAnsi="Times New Roman" w:cs="Times New Roman"/>
              <w:i/>
              <w:iCs/>
              <w:noProof/>
              <w:sz w:val="24"/>
              <w:szCs w:val="24"/>
            </w:rPr>
            <w:t>Jurnal Ekonomi Pertanian dan Pembangunan, Pusat Penelitian Ekonomi Lembaga Ilmu Pengetahuan Indonesia. EPP.Vol.4.No.1.2007</w:t>
          </w:r>
          <w:r w:rsidRPr="00312DDE">
            <w:rPr>
              <w:rFonts w:ascii="Times New Roman" w:hAnsi="Times New Roman" w:cs="Times New Roman"/>
              <w:noProof/>
              <w:sz w:val="24"/>
              <w:szCs w:val="24"/>
            </w:rPr>
            <w:t xml:space="preserve"> , 46-50.</w:t>
          </w:r>
        </w:p>
        <w:p w:rsidR="005B58BB" w:rsidRPr="00312DDE" w:rsidRDefault="005B58BB" w:rsidP="00E4090B">
          <w:pPr>
            <w:pStyle w:val="Bibliography"/>
            <w:spacing w:after="0" w:line="240" w:lineRule="auto"/>
            <w:ind w:left="567" w:hanging="567"/>
            <w:jc w:val="both"/>
            <w:rPr>
              <w:rFonts w:ascii="Times New Roman" w:hAnsi="Times New Roman" w:cs="Times New Roman"/>
              <w:noProof/>
              <w:sz w:val="24"/>
              <w:szCs w:val="24"/>
            </w:rPr>
          </w:pPr>
          <w:r w:rsidRPr="00312DDE">
            <w:rPr>
              <w:rFonts w:ascii="Times New Roman" w:hAnsi="Times New Roman" w:cs="Times New Roman"/>
              <w:noProof/>
              <w:sz w:val="24"/>
              <w:szCs w:val="24"/>
            </w:rPr>
            <w:t xml:space="preserve">Gujarati, D. (2002). </w:t>
          </w:r>
          <w:r w:rsidRPr="00312DDE">
            <w:rPr>
              <w:rFonts w:ascii="Times New Roman" w:hAnsi="Times New Roman" w:cs="Times New Roman"/>
              <w:i/>
              <w:iCs/>
              <w:noProof/>
              <w:sz w:val="24"/>
              <w:szCs w:val="24"/>
            </w:rPr>
            <w:t>Ekonomitrika Dasar. Tejemahan.</w:t>
          </w:r>
          <w:r w:rsidRPr="00312DDE">
            <w:rPr>
              <w:rFonts w:ascii="Times New Roman" w:hAnsi="Times New Roman" w:cs="Times New Roman"/>
              <w:noProof/>
              <w:sz w:val="24"/>
              <w:szCs w:val="24"/>
            </w:rPr>
            <w:t xml:space="preserve"> Jakarta: Erlangga.</w:t>
          </w:r>
        </w:p>
        <w:p w:rsidR="005B58BB" w:rsidRPr="00312DDE" w:rsidRDefault="005B58BB" w:rsidP="00E4090B">
          <w:pPr>
            <w:pStyle w:val="Bibliography"/>
            <w:spacing w:after="0" w:line="240" w:lineRule="auto"/>
            <w:ind w:left="567" w:hanging="567"/>
            <w:jc w:val="both"/>
            <w:rPr>
              <w:rFonts w:ascii="Times New Roman" w:hAnsi="Times New Roman" w:cs="Times New Roman"/>
              <w:noProof/>
              <w:sz w:val="24"/>
              <w:szCs w:val="24"/>
            </w:rPr>
          </w:pPr>
          <w:r w:rsidRPr="00312DDE">
            <w:rPr>
              <w:rFonts w:ascii="Times New Roman" w:hAnsi="Times New Roman" w:cs="Times New Roman"/>
              <w:noProof/>
              <w:sz w:val="24"/>
              <w:szCs w:val="24"/>
            </w:rPr>
            <w:t xml:space="preserve">Hadi, H. (2004). </w:t>
          </w:r>
          <w:r w:rsidRPr="00312DDE">
            <w:rPr>
              <w:rFonts w:ascii="Times New Roman" w:hAnsi="Times New Roman" w:cs="Times New Roman"/>
              <w:i/>
              <w:iCs/>
              <w:noProof/>
              <w:sz w:val="24"/>
              <w:szCs w:val="24"/>
            </w:rPr>
            <w:t>Tiori dan Kebijakan Perdagangan Internasional.</w:t>
          </w:r>
          <w:r w:rsidRPr="00312DDE">
            <w:rPr>
              <w:rFonts w:ascii="Times New Roman" w:hAnsi="Times New Roman" w:cs="Times New Roman"/>
              <w:noProof/>
              <w:sz w:val="24"/>
              <w:szCs w:val="24"/>
            </w:rPr>
            <w:t xml:space="preserve"> Jakarta: Ghalia Indonesia.</w:t>
          </w:r>
        </w:p>
        <w:p w:rsidR="005B58BB" w:rsidRPr="00312DDE" w:rsidRDefault="005B58BB" w:rsidP="00E4090B">
          <w:pPr>
            <w:pStyle w:val="Bibliography"/>
            <w:spacing w:after="0" w:line="240" w:lineRule="auto"/>
            <w:ind w:left="567" w:hanging="567"/>
            <w:jc w:val="both"/>
            <w:rPr>
              <w:rFonts w:ascii="Times New Roman" w:hAnsi="Times New Roman" w:cs="Times New Roman"/>
              <w:noProof/>
              <w:sz w:val="24"/>
              <w:szCs w:val="24"/>
            </w:rPr>
          </w:pPr>
          <w:r w:rsidRPr="00312DDE">
            <w:rPr>
              <w:rFonts w:ascii="Times New Roman" w:hAnsi="Times New Roman" w:cs="Times New Roman"/>
              <w:noProof/>
              <w:sz w:val="24"/>
              <w:szCs w:val="24"/>
            </w:rPr>
            <w:t xml:space="preserve">Halimah, R., &amp; A.S, D. (2006). </w:t>
          </w:r>
          <w:r w:rsidRPr="00312DDE">
            <w:rPr>
              <w:rFonts w:ascii="Times New Roman" w:hAnsi="Times New Roman" w:cs="Times New Roman"/>
              <w:i/>
              <w:iCs/>
              <w:noProof/>
              <w:sz w:val="24"/>
              <w:szCs w:val="24"/>
            </w:rPr>
            <w:t>Udang Vannamei.</w:t>
          </w:r>
          <w:r w:rsidRPr="00312DDE">
            <w:rPr>
              <w:rFonts w:ascii="Times New Roman" w:hAnsi="Times New Roman" w:cs="Times New Roman"/>
              <w:noProof/>
              <w:sz w:val="24"/>
              <w:szCs w:val="24"/>
            </w:rPr>
            <w:t xml:space="preserve"> Jakarta: Penebar Swadaya.</w:t>
          </w:r>
        </w:p>
        <w:p w:rsidR="005B58BB" w:rsidRPr="00312DDE" w:rsidRDefault="005B58BB" w:rsidP="00E4090B">
          <w:pPr>
            <w:pStyle w:val="Bibliography"/>
            <w:spacing w:after="0" w:line="240" w:lineRule="auto"/>
            <w:ind w:left="567" w:hanging="567"/>
            <w:jc w:val="both"/>
            <w:rPr>
              <w:rFonts w:ascii="Times New Roman" w:hAnsi="Times New Roman" w:cs="Times New Roman"/>
              <w:noProof/>
              <w:sz w:val="24"/>
              <w:szCs w:val="24"/>
            </w:rPr>
          </w:pPr>
          <w:r w:rsidRPr="00312DDE">
            <w:rPr>
              <w:rFonts w:ascii="Times New Roman" w:hAnsi="Times New Roman" w:cs="Times New Roman"/>
              <w:noProof/>
              <w:sz w:val="24"/>
              <w:szCs w:val="24"/>
            </w:rPr>
            <w:t xml:space="preserve">Hart, D. R., &amp; Sissenwine, M. P. (2009). </w:t>
          </w:r>
          <w:r w:rsidRPr="00312DDE">
            <w:rPr>
              <w:rFonts w:ascii="Times New Roman" w:hAnsi="Times New Roman" w:cs="Times New Roman"/>
              <w:i/>
              <w:iCs/>
              <w:noProof/>
              <w:sz w:val="24"/>
              <w:szCs w:val="24"/>
            </w:rPr>
            <w:t>Marine Reserve Effect on Fishery Profit: a Commennt on White et al, 2008.</w:t>
          </w:r>
          <w:r w:rsidRPr="00312DDE">
            <w:rPr>
              <w:rFonts w:ascii="Times New Roman" w:hAnsi="Times New Roman" w:cs="Times New Roman"/>
              <w:noProof/>
              <w:sz w:val="24"/>
              <w:szCs w:val="24"/>
            </w:rPr>
            <w:t xml:space="preserve"> Ecology Letters 12.</w:t>
          </w:r>
        </w:p>
        <w:p w:rsidR="005B58BB" w:rsidRPr="00312DDE" w:rsidRDefault="005B58BB" w:rsidP="00E4090B">
          <w:pPr>
            <w:pStyle w:val="Bibliography"/>
            <w:spacing w:after="0" w:line="240" w:lineRule="auto"/>
            <w:ind w:left="567" w:hanging="567"/>
            <w:jc w:val="both"/>
            <w:rPr>
              <w:rFonts w:ascii="Times New Roman" w:hAnsi="Times New Roman" w:cs="Times New Roman"/>
              <w:noProof/>
              <w:sz w:val="24"/>
              <w:szCs w:val="24"/>
            </w:rPr>
          </w:pPr>
          <w:r w:rsidRPr="00312DDE">
            <w:rPr>
              <w:rFonts w:ascii="Times New Roman" w:hAnsi="Times New Roman" w:cs="Times New Roman"/>
              <w:noProof/>
              <w:sz w:val="24"/>
              <w:szCs w:val="24"/>
            </w:rPr>
            <w:t xml:space="preserve">Indra. (2007). </w:t>
          </w:r>
          <w:r w:rsidRPr="00312DDE">
            <w:rPr>
              <w:rFonts w:ascii="Times New Roman" w:hAnsi="Times New Roman" w:cs="Times New Roman"/>
              <w:i/>
              <w:iCs/>
              <w:noProof/>
              <w:sz w:val="24"/>
              <w:szCs w:val="24"/>
            </w:rPr>
            <w:t>Model Bio- Ekonomi Opsi Rehabilitasi Sumberdaya Perikanan di Provinsi Nanggroe Aceh Darussalam.</w:t>
          </w:r>
          <w:r w:rsidRPr="00312DDE">
            <w:rPr>
              <w:rFonts w:ascii="Times New Roman" w:hAnsi="Times New Roman" w:cs="Times New Roman"/>
              <w:noProof/>
              <w:sz w:val="24"/>
              <w:szCs w:val="24"/>
            </w:rPr>
            <w:t xml:space="preserve"> Disertasi Doktor Sekolah Pasca Sarjana Institut Pertanian Bogor. Tidak dipublikasikan.</w:t>
          </w:r>
        </w:p>
        <w:p w:rsidR="005B58BB" w:rsidRPr="00312DDE" w:rsidRDefault="005B58BB" w:rsidP="00E4090B">
          <w:pPr>
            <w:pStyle w:val="Bibliography"/>
            <w:spacing w:after="0" w:line="240" w:lineRule="auto"/>
            <w:ind w:left="567" w:hanging="567"/>
            <w:jc w:val="both"/>
            <w:rPr>
              <w:rFonts w:ascii="Times New Roman" w:hAnsi="Times New Roman" w:cs="Times New Roman"/>
              <w:noProof/>
              <w:sz w:val="24"/>
              <w:szCs w:val="24"/>
            </w:rPr>
          </w:pPr>
          <w:r w:rsidRPr="00312DDE">
            <w:rPr>
              <w:rFonts w:ascii="Times New Roman" w:hAnsi="Times New Roman" w:cs="Times New Roman"/>
              <w:noProof/>
              <w:sz w:val="24"/>
              <w:szCs w:val="24"/>
            </w:rPr>
            <w:t xml:space="preserve">Joesron, T. S. (2003). </w:t>
          </w:r>
          <w:r w:rsidRPr="00312DDE">
            <w:rPr>
              <w:rFonts w:ascii="Times New Roman" w:hAnsi="Times New Roman" w:cs="Times New Roman"/>
              <w:i/>
              <w:iCs/>
              <w:noProof/>
              <w:sz w:val="24"/>
              <w:szCs w:val="24"/>
            </w:rPr>
            <w:t>Teori Ekonomi Mikro, Dilengkapi Beberapa Bentuk Fungsi Produksi.</w:t>
          </w:r>
          <w:r w:rsidRPr="00312DDE">
            <w:rPr>
              <w:rFonts w:ascii="Times New Roman" w:hAnsi="Times New Roman" w:cs="Times New Roman"/>
              <w:noProof/>
              <w:sz w:val="24"/>
              <w:szCs w:val="24"/>
            </w:rPr>
            <w:t xml:space="preserve"> Jakarta: Penerbit Salemba Empat.</w:t>
          </w:r>
        </w:p>
        <w:p w:rsidR="005B58BB" w:rsidRPr="00312DDE" w:rsidRDefault="005B58BB" w:rsidP="00E4090B">
          <w:pPr>
            <w:pStyle w:val="Bibliography"/>
            <w:spacing w:after="0" w:line="240" w:lineRule="auto"/>
            <w:ind w:left="567" w:hanging="567"/>
            <w:jc w:val="both"/>
            <w:rPr>
              <w:rFonts w:ascii="Times New Roman" w:hAnsi="Times New Roman" w:cs="Times New Roman"/>
              <w:noProof/>
              <w:sz w:val="24"/>
              <w:szCs w:val="24"/>
            </w:rPr>
          </w:pPr>
          <w:r w:rsidRPr="00312DDE">
            <w:rPr>
              <w:rFonts w:ascii="Times New Roman" w:hAnsi="Times New Roman" w:cs="Times New Roman"/>
              <w:noProof/>
              <w:sz w:val="24"/>
              <w:szCs w:val="24"/>
            </w:rPr>
            <w:t xml:space="preserve">Khairul, A. (2008). </w:t>
          </w:r>
          <w:r w:rsidRPr="00312DDE">
            <w:rPr>
              <w:rFonts w:ascii="Times New Roman" w:hAnsi="Times New Roman" w:cs="Times New Roman"/>
              <w:i/>
              <w:iCs/>
              <w:noProof/>
              <w:sz w:val="24"/>
              <w:szCs w:val="24"/>
            </w:rPr>
            <w:t>Budidaya Udang Vaname di Tambak.</w:t>
          </w:r>
          <w:r w:rsidRPr="00312DDE">
            <w:rPr>
              <w:rFonts w:ascii="Times New Roman" w:hAnsi="Times New Roman" w:cs="Times New Roman"/>
              <w:noProof/>
              <w:sz w:val="24"/>
              <w:szCs w:val="24"/>
            </w:rPr>
            <w:t xml:space="preserve"> Jakarta: PT Gramedia.</w:t>
          </w:r>
        </w:p>
        <w:p w:rsidR="005B58BB" w:rsidRPr="00312DDE" w:rsidRDefault="005B58BB" w:rsidP="00E4090B">
          <w:pPr>
            <w:pStyle w:val="Bibliography"/>
            <w:spacing w:after="0" w:line="240" w:lineRule="auto"/>
            <w:ind w:left="567" w:hanging="567"/>
            <w:jc w:val="both"/>
            <w:rPr>
              <w:rFonts w:ascii="Times New Roman" w:hAnsi="Times New Roman" w:cs="Times New Roman"/>
              <w:noProof/>
              <w:sz w:val="24"/>
              <w:szCs w:val="24"/>
            </w:rPr>
          </w:pPr>
          <w:r w:rsidRPr="00312DDE">
            <w:rPr>
              <w:rFonts w:ascii="Times New Roman" w:hAnsi="Times New Roman" w:cs="Times New Roman"/>
              <w:noProof/>
              <w:sz w:val="24"/>
              <w:szCs w:val="24"/>
            </w:rPr>
            <w:t xml:space="preserve">Krugman, &amp; Obstfeld. (2005). </w:t>
          </w:r>
          <w:r w:rsidRPr="00312DDE">
            <w:rPr>
              <w:rFonts w:ascii="Times New Roman" w:hAnsi="Times New Roman" w:cs="Times New Roman"/>
              <w:i/>
              <w:iCs/>
              <w:noProof/>
              <w:sz w:val="24"/>
              <w:szCs w:val="24"/>
            </w:rPr>
            <w:t>Ekonomi Internasional Teori dan Kebijakan.</w:t>
          </w:r>
          <w:r w:rsidRPr="00312DDE">
            <w:rPr>
              <w:rFonts w:ascii="Times New Roman" w:hAnsi="Times New Roman" w:cs="Times New Roman"/>
              <w:noProof/>
              <w:sz w:val="24"/>
              <w:szCs w:val="24"/>
            </w:rPr>
            <w:t xml:space="preserve"> Jakarta: PT. Indek Kelompok Gramedia,.</w:t>
          </w:r>
        </w:p>
        <w:p w:rsidR="005B58BB" w:rsidRPr="00312DDE" w:rsidRDefault="005B58BB" w:rsidP="00E4090B">
          <w:pPr>
            <w:pStyle w:val="Bibliography"/>
            <w:spacing w:after="0" w:line="240" w:lineRule="auto"/>
            <w:ind w:left="567" w:hanging="567"/>
            <w:jc w:val="both"/>
            <w:rPr>
              <w:rFonts w:ascii="Times New Roman" w:hAnsi="Times New Roman" w:cs="Times New Roman"/>
              <w:noProof/>
              <w:sz w:val="24"/>
              <w:szCs w:val="24"/>
            </w:rPr>
          </w:pPr>
          <w:r w:rsidRPr="00312DDE">
            <w:rPr>
              <w:rFonts w:ascii="Times New Roman" w:hAnsi="Times New Roman" w:cs="Times New Roman"/>
              <w:noProof/>
              <w:sz w:val="24"/>
              <w:szCs w:val="24"/>
            </w:rPr>
            <w:t xml:space="preserve">Lars, H. (2010). </w:t>
          </w:r>
          <w:r w:rsidRPr="00312DDE">
            <w:rPr>
              <w:rFonts w:ascii="Times New Roman" w:hAnsi="Times New Roman" w:cs="Times New Roman"/>
              <w:i/>
              <w:iCs/>
              <w:noProof/>
              <w:sz w:val="24"/>
              <w:szCs w:val="24"/>
            </w:rPr>
            <w:t>Toward Improved Environmental and Sosial Management of Indian Shrimp Farming.</w:t>
          </w:r>
          <w:r w:rsidRPr="00312DDE">
            <w:rPr>
              <w:rFonts w:ascii="Times New Roman" w:hAnsi="Times New Roman" w:cs="Times New Roman"/>
              <w:noProof/>
              <w:sz w:val="24"/>
              <w:szCs w:val="24"/>
            </w:rPr>
            <w:t xml:space="preserve"> </w:t>
          </w:r>
        </w:p>
        <w:p w:rsidR="005B58BB" w:rsidRPr="00312DDE" w:rsidRDefault="005B58BB" w:rsidP="00E4090B">
          <w:pPr>
            <w:pStyle w:val="Bibliography"/>
            <w:spacing w:after="0" w:line="240" w:lineRule="auto"/>
            <w:ind w:left="567" w:hanging="567"/>
            <w:jc w:val="both"/>
            <w:rPr>
              <w:rFonts w:ascii="Times New Roman" w:hAnsi="Times New Roman" w:cs="Times New Roman"/>
              <w:noProof/>
              <w:sz w:val="24"/>
              <w:szCs w:val="24"/>
            </w:rPr>
          </w:pPr>
          <w:r w:rsidRPr="00312DDE">
            <w:rPr>
              <w:rFonts w:ascii="Times New Roman" w:hAnsi="Times New Roman" w:cs="Times New Roman"/>
              <w:noProof/>
              <w:sz w:val="24"/>
              <w:szCs w:val="24"/>
            </w:rPr>
            <w:t xml:space="preserve">Leonardo, C. d. (2014). The Economic Viability For The Production of Live Baits of White Shrimp (Litopenaus Schmitti) in Recirculation Cultur System. </w:t>
          </w:r>
          <w:r w:rsidRPr="00312DDE">
            <w:rPr>
              <w:rFonts w:ascii="Times New Roman" w:hAnsi="Times New Roman" w:cs="Times New Roman"/>
              <w:i/>
              <w:iCs/>
              <w:noProof/>
              <w:sz w:val="24"/>
              <w:szCs w:val="24"/>
            </w:rPr>
            <w:t>Jurnal Aguacult Int (2014) 22</w:t>
          </w:r>
          <w:r w:rsidRPr="00312DDE">
            <w:rPr>
              <w:rFonts w:ascii="Times New Roman" w:hAnsi="Times New Roman" w:cs="Times New Roman"/>
              <w:noProof/>
              <w:sz w:val="24"/>
              <w:szCs w:val="24"/>
            </w:rPr>
            <w:t xml:space="preserve"> , 1925-1935.</w:t>
          </w:r>
        </w:p>
        <w:p w:rsidR="005B58BB" w:rsidRPr="00312DDE" w:rsidRDefault="005B58BB" w:rsidP="00E4090B">
          <w:pPr>
            <w:pStyle w:val="Bibliography"/>
            <w:spacing w:after="0" w:line="240" w:lineRule="auto"/>
            <w:ind w:left="567" w:hanging="567"/>
            <w:jc w:val="both"/>
            <w:rPr>
              <w:rFonts w:ascii="Times New Roman" w:hAnsi="Times New Roman" w:cs="Times New Roman"/>
              <w:noProof/>
              <w:sz w:val="24"/>
              <w:szCs w:val="24"/>
            </w:rPr>
          </w:pPr>
          <w:r w:rsidRPr="00312DDE">
            <w:rPr>
              <w:rFonts w:ascii="Times New Roman" w:hAnsi="Times New Roman" w:cs="Times New Roman"/>
              <w:noProof/>
              <w:sz w:val="24"/>
              <w:szCs w:val="24"/>
            </w:rPr>
            <w:lastRenderedPageBreak/>
            <w:t xml:space="preserve">Marta, G. R.-F. (2009). </w:t>
          </w:r>
          <w:r w:rsidRPr="00312DDE">
            <w:rPr>
              <w:rFonts w:ascii="Times New Roman" w:hAnsi="Times New Roman" w:cs="Times New Roman"/>
              <w:i/>
              <w:iCs/>
              <w:noProof/>
              <w:sz w:val="24"/>
              <w:szCs w:val="24"/>
            </w:rPr>
            <w:t>Can Exsporst Oriented Acuaculture in Develoving Contries be Sustainable and Promate Sustainable Development? The Shrimp Case.</w:t>
          </w:r>
          <w:r w:rsidRPr="00312DDE">
            <w:rPr>
              <w:rFonts w:ascii="Times New Roman" w:hAnsi="Times New Roman" w:cs="Times New Roman"/>
              <w:noProof/>
              <w:sz w:val="24"/>
              <w:szCs w:val="24"/>
            </w:rPr>
            <w:t xml:space="preserve"> </w:t>
          </w:r>
        </w:p>
        <w:p w:rsidR="005B58BB" w:rsidRPr="00312DDE" w:rsidRDefault="005B58BB" w:rsidP="00E4090B">
          <w:pPr>
            <w:pStyle w:val="Bibliography"/>
            <w:spacing w:after="0" w:line="240" w:lineRule="auto"/>
            <w:ind w:left="567" w:hanging="567"/>
            <w:jc w:val="both"/>
            <w:rPr>
              <w:rFonts w:ascii="Times New Roman" w:hAnsi="Times New Roman" w:cs="Times New Roman"/>
              <w:noProof/>
              <w:sz w:val="24"/>
              <w:szCs w:val="24"/>
            </w:rPr>
          </w:pPr>
          <w:r w:rsidRPr="00312DDE">
            <w:rPr>
              <w:rFonts w:ascii="Times New Roman" w:hAnsi="Times New Roman" w:cs="Times New Roman"/>
              <w:noProof/>
              <w:sz w:val="24"/>
              <w:szCs w:val="24"/>
            </w:rPr>
            <w:t xml:space="preserve">Maulina, I. d. (2012). Analisis Prospek Budidaya Tambak Udang di Kabupaten Garut. </w:t>
          </w:r>
          <w:r w:rsidRPr="00312DDE">
            <w:rPr>
              <w:rFonts w:ascii="Times New Roman" w:hAnsi="Times New Roman" w:cs="Times New Roman"/>
              <w:i/>
              <w:iCs/>
              <w:noProof/>
              <w:sz w:val="24"/>
              <w:szCs w:val="24"/>
            </w:rPr>
            <w:t>Jurnal Akuatiqka Vol 111, No 1 Maret 2012</w:t>
          </w:r>
          <w:r w:rsidRPr="00312DDE">
            <w:rPr>
              <w:rFonts w:ascii="Times New Roman" w:hAnsi="Times New Roman" w:cs="Times New Roman"/>
              <w:noProof/>
              <w:sz w:val="24"/>
              <w:szCs w:val="24"/>
            </w:rPr>
            <w:t xml:space="preserve"> , 49-62.</w:t>
          </w:r>
        </w:p>
        <w:p w:rsidR="005B58BB" w:rsidRPr="00312DDE" w:rsidRDefault="005B58BB" w:rsidP="00BE71CB">
          <w:pPr>
            <w:pStyle w:val="Bibliography"/>
            <w:spacing w:after="0" w:line="240" w:lineRule="auto"/>
            <w:ind w:left="567" w:hanging="567"/>
            <w:jc w:val="both"/>
            <w:rPr>
              <w:rFonts w:ascii="Times New Roman" w:hAnsi="Times New Roman" w:cs="Times New Roman"/>
              <w:noProof/>
              <w:sz w:val="24"/>
              <w:szCs w:val="24"/>
            </w:rPr>
          </w:pPr>
          <w:r w:rsidRPr="00312DDE">
            <w:rPr>
              <w:rFonts w:ascii="Times New Roman" w:hAnsi="Times New Roman" w:cs="Times New Roman"/>
              <w:noProof/>
              <w:sz w:val="24"/>
              <w:szCs w:val="24"/>
            </w:rPr>
            <w:t xml:space="preserve">Ngo, T. P. (2013). </w:t>
          </w:r>
          <w:r w:rsidRPr="00312DDE">
            <w:rPr>
              <w:rFonts w:ascii="Times New Roman" w:hAnsi="Times New Roman" w:cs="Times New Roman"/>
              <w:i/>
              <w:iCs/>
              <w:noProof/>
              <w:sz w:val="24"/>
              <w:szCs w:val="24"/>
            </w:rPr>
            <w:t>Extensive Shrimp Farming Manggrove Clearance and Mariv Fisheries in the Sonthern, Province Vietnam.</w:t>
          </w:r>
          <w:r w:rsidRPr="00312DDE">
            <w:rPr>
              <w:rFonts w:ascii="Times New Roman" w:hAnsi="Times New Roman" w:cs="Times New Roman"/>
              <w:noProof/>
              <w:sz w:val="24"/>
              <w:szCs w:val="24"/>
            </w:rPr>
            <w:t xml:space="preserve"> </w:t>
          </w:r>
        </w:p>
        <w:p w:rsidR="005B58BB" w:rsidRPr="00312DDE" w:rsidRDefault="005B58BB" w:rsidP="00E4090B">
          <w:pPr>
            <w:pStyle w:val="Bibliography"/>
            <w:spacing w:after="0" w:line="240" w:lineRule="auto"/>
            <w:ind w:left="567" w:hanging="567"/>
            <w:jc w:val="both"/>
            <w:rPr>
              <w:rFonts w:ascii="Times New Roman" w:hAnsi="Times New Roman" w:cs="Times New Roman"/>
              <w:noProof/>
              <w:sz w:val="24"/>
              <w:szCs w:val="24"/>
            </w:rPr>
          </w:pPr>
          <w:r w:rsidRPr="00312DDE">
            <w:rPr>
              <w:rFonts w:ascii="Times New Roman" w:hAnsi="Times New Roman" w:cs="Times New Roman"/>
              <w:noProof/>
              <w:sz w:val="24"/>
              <w:szCs w:val="24"/>
            </w:rPr>
            <w:t xml:space="preserve">Nyak, I. (2001). </w:t>
          </w:r>
          <w:r w:rsidRPr="00312DDE">
            <w:rPr>
              <w:rFonts w:ascii="Times New Roman" w:hAnsi="Times New Roman" w:cs="Times New Roman"/>
              <w:i/>
              <w:iCs/>
              <w:noProof/>
              <w:sz w:val="24"/>
              <w:szCs w:val="24"/>
            </w:rPr>
            <w:t>Analisis Penawaran dan permintaan daging sapi di Indonesia.</w:t>
          </w:r>
          <w:r w:rsidRPr="00312DDE">
            <w:rPr>
              <w:rFonts w:ascii="Times New Roman" w:hAnsi="Times New Roman" w:cs="Times New Roman"/>
              <w:noProof/>
              <w:sz w:val="24"/>
              <w:szCs w:val="24"/>
            </w:rPr>
            <w:t xml:space="preserve"> Bogor: Pusat penelitian dan pengembangan sosial ekonomi pertanian.</w:t>
          </w:r>
        </w:p>
        <w:p w:rsidR="005B58BB" w:rsidRPr="00312DDE" w:rsidRDefault="005B58BB" w:rsidP="00E4090B">
          <w:pPr>
            <w:pStyle w:val="Bibliography"/>
            <w:spacing w:after="0" w:line="240" w:lineRule="auto"/>
            <w:ind w:left="567" w:hanging="567"/>
            <w:jc w:val="both"/>
            <w:rPr>
              <w:rFonts w:ascii="Times New Roman" w:hAnsi="Times New Roman" w:cs="Times New Roman"/>
              <w:noProof/>
              <w:sz w:val="24"/>
              <w:szCs w:val="24"/>
            </w:rPr>
          </w:pPr>
          <w:r w:rsidRPr="00312DDE">
            <w:rPr>
              <w:rFonts w:ascii="Times New Roman" w:hAnsi="Times New Roman" w:cs="Times New Roman"/>
              <w:noProof/>
              <w:sz w:val="24"/>
              <w:szCs w:val="24"/>
            </w:rPr>
            <w:t xml:space="preserve">Oluwemimo, &amp; Damilola. (2012). Socio Ekonomic and Issues Determining Sustainable Fish Farming In Nigeria. </w:t>
          </w:r>
          <w:r w:rsidRPr="00312DDE">
            <w:rPr>
              <w:rFonts w:ascii="Times New Roman" w:hAnsi="Times New Roman" w:cs="Times New Roman"/>
              <w:i/>
              <w:iCs/>
              <w:noProof/>
              <w:sz w:val="24"/>
              <w:szCs w:val="24"/>
            </w:rPr>
            <w:t>Jurnal Internasional of Livestock Prodaktion vol 4(1)</w:t>
          </w:r>
          <w:r w:rsidRPr="00312DDE">
            <w:rPr>
              <w:rFonts w:ascii="Times New Roman" w:hAnsi="Times New Roman" w:cs="Times New Roman"/>
              <w:noProof/>
              <w:sz w:val="24"/>
              <w:szCs w:val="24"/>
            </w:rPr>
            <w:t xml:space="preserve"> , 1-8.</w:t>
          </w:r>
        </w:p>
        <w:p w:rsidR="005B58BB" w:rsidRPr="00312DDE" w:rsidRDefault="005B58BB" w:rsidP="00E4090B">
          <w:pPr>
            <w:pStyle w:val="Bibliography"/>
            <w:spacing w:after="0" w:line="240" w:lineRule="auto"/>
            <w:ind w:left="567" w:hanging="567"/>
            <w:jc w:val="both"/>
            <w:rPr>
              <w:rFonts w:ascii="Times New Roman" w:hAnsi="Times New Roman" w:cs="Times New Roman"/>
              <w:noProof/>
              <w:sz w:val="24"/>
              <w:szCs w:val="24"/>
            </w:rPr>
          </w:pPr>
          <w:r w:rsidRPr="00312DDE">
            <w:rPr>
              <w:rFonts w:ascii="Times New Roman" w:hAnsi="Times New Roman" w:cs="Times New Roman"/>
              <w:noProof/>
              <w:sz w:val="24"/>
              <w:szCs w:val="24"/>
            </w:rPr>
            <w:t xml:space="preserve">Pascoe, S., &amp; Revill, A. (2004). </w:t>
          </w:r>
          <w:r w:rsidRPr="00312DDE">
            <w:rPr>
              <w:rFonts w:ascii="Times New Roman" w:hAnsi="Times New Roman" w:cs="Times New Roman"/>
              <w:i/>
              <w:iCs/>
              <w:noProof/>
              <w:sz w:val="24"/>
              <w:szCs w:val="24"/>
            </w:rPr>
            <w:t>Costs and Benefits of Bycatch Reducetion Deviles In Eropean Brown Shrimp Trowl Fisheries.</w:t>
          </w:r>
          <w:r w:rsidRPr="00312DDE">
            <w:rPr>
              <w:rFonts w:ascii="Times New Roman" w:hAnsi="Times New Roman" w:cs="Times New Roman"/>
              <w:noProof/>
              <w:sz w:val="24"/>
              <w:szCs w:val="24"/>
            </w:rPr>
            <w:t xml:space="preserve"> </w:t>
          </w:r>
        </w:p>
        <w:p w:rsidR="005B58BB" w:rsidRPr="00312DDE" w:rsidRDefault="005B58BB" w:rsidP="00E4090B">
          <w:pPr>
            <w:pStyle w:val="Bibliography"/>
            <w:spacing w:after="0" w:line="240" w:lineRule="auto"/>
            <w:ind w:left="567" w:hanging="567"/>
            <w:jc w:val="both"/>
            <w:rPr>
              <w:rFonts w:ascii="Times New Roman" w:hAnsi="Times New Roman" w:cs="Times New Roman"/>
              <w:noProof/>
              <w:sz w:val="24"/>
              <w:szCs w:val="24"/>
            </w:rPr>
          </w:pPr>
          <w:r w:rsidRPr="00312DDE">
            <w:rPr>
              <w:rFonts w:ascii="Times New Roman" w:hAnsi="Times New Roman" w:cs="Times New Roman"/>
              <w:noProof/>
              <w:sz w:val="24"/>
              <w:szCs w:val="24"/>
            </w:rPr>
            <w:t xml:space="preserve">Perdagangan, D. (2006). </w:t>
          </w:r>
          <w:r w:rsidRPr="00312DDE">
            <w:rPr>
              <w:rFonts w:ascii="Times New Roman" w:hAnsi="Times New Roman" w:cs="Times New Roman"/>
              <w:i/>
              <w:iCs/>
              <w:noProof/>
              <w:sz w:val="24"/>
              <w:szCs w:val="24"/>
            </w:rPr>
            <w:t>Ekspor Produk Pertanian dan Kehutanan.</w:t>
          </w:r>
          <w:r w:rsidRPr="00312DDE">
            <w:rPr>
              <w:rFonts w:ascii="Times New Roman" w:hAnsi="Times New Roman" w:cs="Times New Roman"/>
              <w:noProof/>
              <w:sz w:val="24"/>
              <w:szCs w:val="24"/>
            </w:rPr>
            <w:t xml:space="preserve"> Jakarta: Direktorat Jendral perdaganagan Luar Negeri Profil Komoditi Ekspor Indonesia.</w:t>
          </w:r>
        </w:p>
        <w:p w:rsidR="005B58BB" w:rsidRPr="00312DDE" w:rsidRDefault="005B58BB" w:rsidP="00E4090B">
          <w:pPr>
            <w:pStyle w:val="Bibliography"/>
            <w:spacing w:after="0" w:line="240" w:lineRule="auto"/>
            <w:ind w:left="567" w:hanging="567"/>
            <w:jc w:val="both"/>
            <w:rPr>
              <w:rFonts w:ascii="Times New Roman" w:hAnsi="Times New Roman" w:cs="Times New Roman"/>
              <w:noProof/>
              <w:sz w:val="24"/>
              <w:szCs w:val="24"/>
            </w:rPr>
          </w:pPr>
          <w:r w:rsidRPr="00312DDE">
            <w:rPr>
              <w:rFonts w:ascii="Times New Roman" w:hAnsi="Times New Roman" w:cs="Times New Roman"/>
              <w:noProof/>
              <w:sz w:val="24"/>
              <w:szCs w:val="24"/>
            </w:rPr>
            <w:t xml:space="preserve">Perdagangan, D. (2009). </w:t>
          </w:r>
          <w:r w:rsidRPr="00312DDE">
            <w:rPr>
              <w:rFonts w:ascii="Times New Roman" w:hAnsi="Times New Roman" w:cs="Times New Roman"/>
              <w:i/>
              <w:iCs/>
              <w:noProof/>
              <w:sz w:val="24"/>
              <w:szCs w:val="24"/>
            </w:rPr>
            <w:t>Program Peningkatan Ekspor Pruduk undang-undang Indonesia.</w:t>
          </w:r>
          <w:r w:rsidRPr="00312DDE">
            <w:rPr>
              <w:rFonts w:ascii="Times New Roman" w:hAnsi="Times New Roman" w:cs="Times New Roman"/>
              <w:noProof/>
              <w:sz w:val="24"/>
              <w:szCs w:val="24"/>
            </w:rPr>
            <w:t xml:space="preserve"> Jakarta: Tim 10+10+3.</w:t>
          </w:r>
        </w:p>
        <w:p w:rsidR="005B58BB" w:rsidRPr="00312DDE" w:rsidRDefault="005B58BB" w:rsidP="00E4090B">
          <w:pPr>
            <w:pStyle w:val="Bibliography"/>
            <w:spacing w:after="0" w:line="240" w:lineRule="auto"/>
            <w:ind w:left="567" w:hanging="567"/>
            <w:jc w:val="both"/>
            <w:rPr>
              <w:rFonts w:ascii="Times New Roman" w:hAnsi="Times New Roman" w:cs="Times New Roman"/>
              <w:noProof/>
              <w:sz w:val="24"/>
              <w:szCs w:val="24"/>
            </w:rPr>
          </w:pPr>
          <w:r w:rsidRPr="00312DDE">
            <w:rPr>
              <w:rFonts w:ascii="Times New Roman" w:hAnsi="Times New Roman" w:cs="Times New Roman"/>
              <w:noProof/>
              <w:sz w:val="24"/>
              <w:szCs w:val="24"/>
            </w:rPr>
            <w:t xml:space="preserve">Perikanan, D. K. (2008). </w:t>
          </w:r>
          <w:r w:rsidRPr="00312DDE">
            <w:rPr>
              <w:rFonts w:ascii="Times New Roman" w:hAnsi="Times New Roman" w:cs="Times New Roman"/>
              <w:i/>
              <w:iCs/>
              <w:noProof/>
              <w:sz w:val="24"/>
              <w:szCs w:val="24"/>
            </w:rPr>
            <w:t>Data Potensi Produksi dan Ekspor.</w:t>
          </w:r>
          <w:r w:rsidRPr="00312DDE">
            <w:rPr>
              <w:rFonts w:ascii="Times New Roman" w:hAnsi="Times New Roman" w:cs="Times New Roman"/>
              <w:noProof/>
              <w:sz w:val="24"/>
              <w:szCs w:val="24"/>
            </w:rPr>
            <w:t xml:space="preserve"> Jakarta: Pusat Data dan Informasi.</w:t>
          </w:r>
        </w:p>
        <w:p w:rsidR="005B58BB" w:rsidRPr="00312DDE" w:rsidRDefault="005B58BB" w:rsidP="00E4090B">
          <w:pPr>
            <w:pStyle w:val="Bibliography"/>
            <w:spacing w:after="0" w:line="240" w:lineRule="auto"/>
            <w:ind w:left="567" w:hanging="567"/>
            <w:jc w:val="both"/>
            <w:rPr>
              <w:rFonts w:ascii="Times New Roman" w:hAnsi="Times New Roman" w:cs="Times New Roman"/>
              <w:noProof/>
              <w:sz w:val="24"/>
              <w:szCs w:val="24"/>
            </w:rPr>
          </w:pPr>
          <w:r w:rsidRPr="00312DDE">
            <w:rPr>
              <w:rFonts w:ascii="Times New Roman" w:hAnsi="Times New Roman" w:cs="Times New Roman"/>
              <w:noProof/>
              <w:sz w:val="24"/>
              <w:szCs w:val="24"/>
            </w:rPr>
            <w:t xml:space="preserve">Pertanian, D. (2009). </w:t>
          </w:r>
          <w:r w:rsidRPr="00312DDE">
            <w:rPr>
              <w:rFonts w:ascii="Times New Roman" w:hAnsi="Times New Roman" w:cs="Times New Roman"/>
              <w:i/>
              <w:iCs/>
              <w:noProof/>
              <w:sz w:val="24"/>
              <w:szCs w:val="24"/>
            </w:rPr>
            <w:t>Data Perkembangan Ekspor Hasil perikanan. Menurut Komoditas Utama 1988-2007.</w:t>
          </w:r>
          <w:r w:rsidRPr="00312DDE">
            <w:rPr>
              <w:rFonts w:ascii="Times New Roman" w:hAnsi="Times New Roman" w:cs="Times New Roman"/>
              <w:noProof/>
              <w:sz w:val="24"/>
              <w:szCs w:val="24"/>
            </w:rPr>
            <w:t xml:space="preserve"> Jakarta: Pusat Data dan Informasi Dirjen Budidaya Perikanan.</w:t>
          </w:r>
        </w:p>
        <w:p w:rsidR="005B58BB" w:rsidRPr="00312DDE" w:rsidRDefault="005B58BB" w:rsidP="00E4090B">
          <w:pPr>
            <w:pStyle w:val="Bibliography"/>
            <w:spacing w:after="0" w:line="240" w:lineRule="auto"/>
            <w:ind w:left="567" w:hanging="567"/>
            <w:jc w:val="both"/>
            <w:rPr>
              <w:rFonts w:ascii="Times New Roman" w:hAnsi="Times New Roman" w:cs="Times New Roman"/>
              <w:noProof/>
              <w:sz w:val="24"/>
              <w:szCs w:val="24"/>
            </w:rPr>
          </w:pPr>
          <w:r w:rsidRPr="00312DDE">
            <w:rPr>
              <w:rFonts w:ascii="Times New Roman" w:hAnsi="Times New Roman" w:cs="Times New Roman"/>
              <w:noProof/>
              <w:sz w:val="24"/>
              <w:szCs w:val="24"/>
            </w:rPr>
            <w:t xml:space="preserve">Pitoyo, H. (2006). </w:t>
          </w:r>
          <w:r w:rsidRPr="00312DDE">
            <w:rPr>
              <w:rFonts w:ascii="Times New Roman" w:hAnsi="Times New Roman" w:cs="Times New Roman"/>
              <w:i/>
              <w:iCs/>
              <w:noProof/>
              <w:sz w:val="24"/>
              <w:szCs w:val="24"/>
            </w:rPr>
            <w:t>Meningkatkan Daya Dukung Tambak “Mencegah Penyakit Udang”.</w:t>
          </w:r>
          <w:r w:rsidRPr="00312DDE">
            <w:rPr>
              <w:rFonts w:ascii="Times New Roman" w:hAnsi="Times New Roman" w:cs="Times New Roman"/>
              <w:noProof/>
              <w:sz w:val="24"/>
              <w:szCs w:val="24"/>
            </w:rPr>
            <w:t xml:space="preserve"> BBAP Situbundo.</w:t>
          </w:r>
        </w:p>
        <w:p w:rsidR="005B58BB" w:rsidRPr="00312DDE" w:rsidRDefault="005B58BB" w:rsidP="00E4090B">
          <w:pPr>
            <w:pStyle w:val="Bibliography"/>
            <w:spacing w:after="0" w:line="240" w:lineRule="auto"/>
            <w:ind w:left="567" w:hanging="567"/>
            <w:jc w:val="both"/>
            <w:rPr>
              <w:rFonts w:ascii="Times New Roman" w:hAnsi="Times New Roman" w:cs="Times New Roman"/>
              <w:noProof/>
              <w:sz w:val="24"/>
              <w:szCs w:val="24"/>
            </w:rPr>
          </w:pPr>
          <w:r w:rsidRPr="00312DDE">
            <w:rPr>
              <w:rFonts w:ascii="Times New Roman" w:hAnsi="Times New Roman" w:cs="Times New Roman"/>
              <w:noProof/>
              <w:sz w:val="24"/>
              <w:szCs w:val="24"/>
            </w:rPr>
            <w:t xml:space="preserve">Puspasari, R. (2011). </w:t>
          </w:r>
          <w:r w:rsidRPr="00312DDE">
            <w:rPr>
              <w:rFonts w:ascii="Times New Roman" w:hAnsi="Times New Roman" w:cs="Times New Roman"/>
              <w:i/>
              <w:iCs/>
              <w:noProof/>
              <w:sz w:val="24"/>
              <w:szCs w:val="24"/>
            </w:rPr>
            <w:t>Model Produksi dan Laju Tangkap Kapal Bouke Ami yang Berbasis di PPN Kejawanan, Ceribon Jawa Barat.</w:t>
          </w:r>
          <w:r w:rsidRPr="00312DDE">
            <w:rPr>
              <w:rFonts w:ascii="Times New Roman" w:hAnsi="Times New Roman" w:cs="Times New Roman"/>
              <w:noProof/>
              <w:sz w:val="24"/>
              <w:szCs w:val="24"/>
            </w:rPr>
            <w:t xml:space="preserve"> Pusat Penelitian Pengelolaan dan Konservasi Sumber Daya Ikan.</w:t>
          </w:r>
        </w:p>
        <w:p w:rsidR="005B58BB" w:rsidRPr="00312DDE" w:rsidRDefault="005B58BB" w:rsidP="00E4090B">
          <w:pPr>
            <w:pStyle w:val="Bibliography"/>
            <w:spacing w:after="0" w:line="240" w:lineRule="auto"/>
            <w:ind w:left="567" w:hanging="567"/>
            <w:jc w:val="both"/>
            <w:rPr>
              <w:rFonts w:ascii="Times New Roman" w:hAnsi="Times New Roman" w:cs="Times New Roman"/>
              <w:noProof/>
              <w:sz w:val="24"/>
              <w:szCs w:val="24"/>
            </w:rPr>
          </w:pPr>
          <w:r w:rsidRPr="00312DDE">
            <w:rPr>
              <w:rFonts w:ascii="Times New Roman" w:hAnsi="Times New Roman" w:cs="Times New Roman"/>
              <w:noProof/>
              <w:sz w:val="24"/>
              <w:szCs w:val="24"/>
            </w:rPr>
            <w:t xml:space="preserve">S, L., &amp; Milner-Gulland, E. (2006). Assessment of Sustainability of Bushmeat Hunting Based on Dynamic Bioeconomic Models. </w:t>
          </w:r>
          <w:r w:rsidRPr="00312DDE">
            <w:rPr>
              <w:rFonts w:ascii="Times New Roman" w:hAnsi="Times New Roman" w:cs="Times New Roman"/>
              <w:i/>
              <w:iCs/>
              <w:noProof/>
              <w:sz w:val="24"/>
              <w:szCs w:val="24"/>
            </w:rPr>
            <w:t>Conservation Biology Volume 20 No 4</w:t>
          </w:r>
          <w:r w:rsidRPr="00312DDE">
            <w:rPr>
              <w:rFonts w:ascii="Times New Roman" w:hAnsi="Times New Roman" w:cs="Times New Roman"/>
              <w:noProof/>
              <w:sz w:val="24"/>
              <w:szCs w:val="24"/>
            </w:rPr>
            <w:t xml:space="preserve"> , 1294-1299.</w:t>
          </w:r>
        </w:p>
        <w:p w:rsidR="005B58BB" w:rsidRPr="00312DDE" w:rsidRDefault="005B58BB" w:rsidP="00E4090B">
          <w:pPr>
            <w:pStyle w:val="Bibliography"/>
            <w:spacing w:after="0" w:line="240" w:lineRule="auto"/>
            <w:ind w:left="567" w:hanging="567"/>
            <w:jc w:val="both"/>
            <w:rPr>
              <w:rFonts w:ascii="Times New Roman" w:hAnsi="Times New Roman" w:cs="Times New Roman"/>
              <w:noProof/>
              <w:sz w:val="24"/>
              <w:szCs w:val="24"/>
            </w:rPr>
          </w:pPr>
          <w:r w:rsidRPr="00312DDE">
            <w:rPr>
              <w:rFonts w:ascii="Times New Roman" w:hAnsi="Times New Roman" w:cs="Times New Roman"/>
              <w:noProof/>
              <w:sz w:val="24"/>
              <w:szCs w:val="24"/>
            </w:rPr>
            <w:t xml:space="preserve">Statistik, B. P. (2009). </w:t>
          </w:r>
          <w:r w:rsidRPr="00312DDE">
            <w:rPr>
              <w:rFonts w:ascii="Times New Roman" w:hAnsi="Times New Roman" w:cs="Times New Roman"/>
              <w:i/>
              <w:iCs/>
              <w:noProof/>
              <w:sz w:val="24"/>
              <w:szCs w:val="24"/>
            </w:rPr>
            <w:t>Pusat Data dan Informasi Statistical Yearbook.</w:t>
          </w:r>
          <w:r w:rsidRPr="00312DDE">
            <w:rPr>
              <w:rFonts w:ascii="Times New Roman" w:hAnsi="Times New Roman" w:cs="Times New Roman"/>
              <w:noProof/>
              <w:sz w:val="24"/>
              <w:szCs w:val="24"/>
            </w:rPr>
            <w:t xml:space="preserve"> Jakarta.</w:t>
          </w:r>
        </w:p>
        <w:p w:rsidR="005B58BB" w:rsidRPr="00312DDE" w:rsidRDefault="005B58BB" w:rsidP="00E4090B">
          <w:pPr>
            <w:pStyle w:val="Bibliography"/>
            <w:spacing w:after="0" w:line="240" w:lineRule="auto"/>
            <w:ind w:left="567" w:hanging="567"/>
            <w:jc w:val="both"/>
            <w:rPr>
              <w:rFonts w:ascii="Times New Roman" w:hAnsi="Times New Roman" w:cs="Times New Roman"/>
              <w:noProof/>
              <w:sz w:val="24"/>
              <w:szCs w:val="24"/>
            </w:rPr>
          </w:pPr>
          <w:r w:rsidRPr="00312DDE">
            <w:rPr>
              <w:rFonts w:ascii="Times New Roman" w:hAnsi="Times New Roman" w:cs="Times New Roman"/>
              <w:noProof/>
              <w:sz w:val="24"/>
              <w:szCs w:val="24"/>
            </w:rPr>
            <w:t xml:space="preserve">Ulfah, F. (2012). Analisis Faktor-Faktor Yang Mempengaruhi Ekspor Udang Jawa Tengah tahun 1985 – 2010. Economics Development Analisis. </w:t>
          </w:r>
          <w:r w:rsidRPr="00312DDE">
            <w:rPr>
              <w:rFonts w:ascii="Times New Roman" w:hAnsi="Times New Roman" w:cs="Times New Roman"/>
              <w:i/>
              <w:iCs/>
              <w:noProof/>
              <w:sz w:val="24"/>
              <w:szCs w:val="24"/>
            </w:rPr>
            <w:t>Jurnal EDAJ 1(2)</w:t>
          </w:r>
          <w:r w:rsidRPr="00312DDE">
            <w:rPr>
              <w:rFonts w:ascii="Times New Roman" w:hAnsi="Times New Roman" w:cs="Times New Roman"/>
              <w:noProof/>
              <w:sz w:val="24"/>
              <w:szCs w:val="24"/>
            </w:rPr>
            <w:t xml:space="preserve"> , 20-120.</w:t>
          </w:r>
        </w:p>
        <w:p w:rsidR="005B58BB" w:rsidRPr="00312DDE" w:rsidRDefault="005B58BB" w:rsidP="00BE71CB">
          <w:pPr>
            <w:pStyle w:val="Bibliography"/>
            <w:spacing w:after="0" w:line="240" w:lineRule="auto"/>
            <w:ind w:left="567" w:hanging="567"/>
            <w:jc w:val="both"/>
            <w:rPr>
              <w:rFonts w:ascii="Times New Roman" w:hAnsi="Times New Roman" w:cs="Times New Roman"/>
              <w:noProof/>
              <w:sz w:val="24"/>
              <w:szCs w:val="24"/>
            </w:rPr>
          </w:pPr>
          <w:r w:rsidRPr="00312DDE">
            <w:rPr>
              <w:rFonts w:ascii="Times New Roman" w:hAnsi="Times New Roman" w:cs="Times New Roman"/>
              <w:noProof/>
              <w:sz w:val="24"/>
              <w:szCs w:val="24"/>
            </w:rPr>
            <w:t xml:space="preserve">Whait, C. e. (2008). </w:t>
          </w:r>
          <w:r w:rsidRPr="00312DDE">
            <w:rPr>
              <w:rFonts w:ascii="Times New Roman" w:hAnsi="Times New Roman" w:cs="Times New Roman"/>
              <w:i/>
              <w:iCs/>
              <w:noProof/>
              <w:sz w:val="24"/>
              <w:szCs w:val="24"/>
            </w:rPr>
            <w:t>Marine Reserve Effects on Fishery Profit Ekology Letter.</w:t>
          </w:r>
          <w:r w:rsidRPr="00312DDE">
            <w:rPr>
              <w:rFonts w:ascii="Times New Roman" w:hAnsi="Times New Roman" w:cs="Times New Roman"/>
              <w:noProof/>
              <w:sz w:val="24"/>
              <w:szCs w:val="24"/>
            </w:rPr>
            <w:t xml:space="preserve"> Vol 11 Blacwell Publishing Ltd/CRNS, hal (370-379)..</w:t>
          </w:r>
        </w:p>
        <w:p w:rsidR="005B58BB" w:rsidRPr="00312DDE" w:rsidRDefault="005B58BB" w:rsidP="00E4090B">
          <w:pPr>
            <w:pStyle w:val="Bibliography"/>
            <w:spacing w:after="0" w:line="240" w:lineRule="auto"/>
            <w:ind w:left="567" w:hanging="567"/>
            <w:jc w:val="both"/>
            <w:rPr>
              <w:rFonts w:ascii="Times New Roman" w:hAnsi="Times New Roman" w:cs="Times New Roman"/>
              <w:noProof/>
              <w:sz w:val="24"/>
              <w:szCs w:val="24"/>
            </w:rPr>
          </w:pPr>
          <w:r w:rsidRPr="00312DDE">
            <w:rPr>
              <w:rFonts w:ascii="Times New Roman" w:hAnsi="Times New Roman" w:cs="Times New Roman"/>
              <w:noProof/>
              <w:sz w:val="24"/>
              <w:szCs w:val="24"/>
            </w:rPr>
            <w:t xml:space="preserve">Yutaro, S. d. (2010). Ekonometric Analisis of the Factors Contributing to the Fish. Price in Crease in Coastal TURFs in Japan: the sace of incame-pooling fishery for coastal shrimp “ Sakurabi Sergia Lucens “. </w:t>
          </w:r>
          <w:r w:rsidRPr="00312DDE">
            <w:rPr>
              <w:rFonts w:ascii="Times New Roman" w:hAnsi="Times New Roman" w:cs="Times New Roman"/>
              <w:i/>
              <w:iCs/>
              <w:noProof/>
              <w:sz w:val="24"/>
              <w:szCs w:val="24"/>
            </w:rPr>
            <w:t>Fish Sci</w:t>
          </w:r>
          <w:r w:rsidRPr="00312DDE">
            <w:rPr>
              <w:rFonts w:ascii="Times New Roman" w:hAnsi="Times New Roman" w:cs="Times New Roman"/>
              <w:noProof/>
              <w:sz w:val="24"/>
              <w:szCs w:val="24"/>
            </w:rPr>
            <w:t xml:space="preserve"> , 711-71.</w:t>
          </w:r>
        </w:p>
        <w:p w:rsidR="005B58BB" w:rsidRDefault="005B58BB" w:rsidP="005B58BB">
          <w:pPr>
            <w:spacing w:after="0" w:line="240" w:lineRule="auto"/>
            <w:jc w:val="both"/>
          </w:pPr>
          <w:r w:rsidRPr="00312DDE">
            <w:fldChar w:fldCharType="end"/>
          </w:r>
        </w:p>
      </w:sdtContent>
    </w:sdt>
    <w:p w:rsidR="005B58BB" w:rsidRPr="000E20FC" w:rsidRDefault="005B58BB" w:rsidP="00820C47">
      <w:pPr>
        <w:spacing w:line="240" w:lineRule="auto"/>
        <w:jc w:val="both"/>
        <w:rPr>
          <w:rFonts w:ascii="Times New Roman" w:hAnsi="Times New Roman" w:cs="Times New Roman"/>
          <w:b/>
          <w:sz w:val="24"/>
          <w:szCs w:val="24"/>
        </w:rPr>
      </w:pPr>
    </w:p>
    <w:p w:rsidR="00820C47" w:rsidRDefault="00820C47" w:rsidP="00820C47">
      <w:pPr>
        <w:spacing w:line="240" w:lineRule="auto"/>
        <w:jc w:val="both"/>
        <w:rPr>
          <w:rFonts w:ascii="Times New Roman" w:hAnsi="Times New Roman" w:cs="Times New Roman"/>
          <w:sz w:val="24"/>
          <w:szCs w:val="24"/>
        </w:rPr>
      </w:pPr>
    </w:p>
    <w:p w:rsidR="000F37F4" w:rsidRPr="001F6624" w:rsidRDefault="000F37F4" w:rsidP="000F37F4">
      <w:pPr>
        <w:spacing w:line="240" w:lineRule="auto"/>
        <w:ind w:firstLine="720"/>
        <w:jc w:val="both"/>
        <w:rPr>
          <w:rFonts w:ascii="Times New Roman" w:hAnsi="Times New Roman" w:cs="Times New Roman"/>
          <w:b/>
          <w:sz w:val="24"/>
          <w:szCs w:val="24"/>
        </w:rPr>
      </w:pPr>
    </w:p>
    <w:p w:rsidR="007A721B" w:rsidRPr="00DC6F4B" w:rsidRDefault="007A721B" w:rsidP="006C4AA5">
      <w:pPr>
        <w:spacing w:after="0" w:line="240" w:lineRule="auto"/>
        <w:ind w:firstLine="720"/>
        <w:jc w:val="both"/>
        <w:rPr>
          <w:rFonts w:ascii="Times New Roman" w:hAnsi="Times New Roman" w:cs="Times New Roman"/>
          <w:sz w:val="24"/>
          <w:szCs w:val="24"/>
          <w:lang w:val="en-US"/>
        </w:rPr>
      </w:pPr>
    </w:p>
    <w:p w:rsidR="007A1298" w:rsidRDefault="007A1298" w:rsidP="009A0772">
      <w:pPr>
        <w:spacing w:line="240" w:lineRule="auto"/>
      </w:pPr>
      <w:bookmarkStart w:id="0" w:name="_GoBack"/>
      <w:bookmarkEnd w:id="0"/>
    </w:p>
    <w:sectPr w:rsidR="007A129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495B" w:rsidRDefault="00A2495B" w:rsidP="00BE71CB">
      <w:pPr>
        <w:spacing w:after="0" w:line="240" w:lineRule="auto"/>
      </w:pPr>
      <w:r>
        <w:separator/>
      </w:r>
    </w:p>
  </w:endnote>
  <w:endnote w:type="continuationSeparator" w:id="0">
    <w:p w:rsidR="00A2495B" w:rsidRDefault="00A2495B" w:rsidP="00BE71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495B" w:rsidRDefault="00A2495B" w:rsidP="00BE71CB">
      <w:pPr>
        <w:spacing w:after="0" w:line="240" w:lineRule="auto"/>
      </w:pPr>
      <w:r>
        <w:separator/>
      </w:r>
    </w:p>
  </w:footnote>
  <w:footnote w:type="continuationSeparator" w:id="0">
    <w:p w:rsidR="00A2495B" w:rsidRDefault="00A2495B" w:rsidP="00BE71C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E368E"/>
    <w:multiLevelType w:val="hybridMultilevel"/>
    <w:tmpl w:val="51BC00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1A3F745"/>
    <w:multiLevelType w:val="singleLevel"/>
    <w:tmpl w:val="6F50237A"/>
    <w:lvl w:ilvl="0">
      <w:start w:val="1"/>
      <w:numFmt w:val="lowerRoman"/>
      <w:lvlText w:val="(%1)"/>
      <w:lvlJc w:val="left"/>
      <w:pPr>
        <w:tabs>
          <w:tab w:val="num" w:pos="504"/>
        </w:tabs>
        <w:ind w:left="576" w:hanging="504"/>
      </w:pPr>
      <w:rPr>
        <w:snapToGrid/>
        <w:sz w:val="24"/>
        <w:szCs w:val="24"/>
      </w:rPr>
    </w:lvl>
  </w:abstractNum>
  <w:abstractNum w:abstractNumId="2">
    <w:nsid w:val="02A817F0"/>
    <w:multiLevelType w:val="hybridMultilevel"/>
    <w:tmpl w:val="BA4479FC"/>
    <w:lvl w:ilvl="0" w:tplc="5C40949E">
      <w:start w:val="1"/>
      <w:numFmt w:val="bullet"/>
      <w:lvlText w:val=""/>
      <w:lvlJc w:val="left"/>
      <w:pPr>
        <w:tabs>
          <w:tab w:val="num" w:pos="720"/>
        </w:tabs>
        <w:ind w:left="720" w:hanging="360"/>
      </w:pPr>
      <w:rPr>
        <w:rFonts w:ascii="Wingdings 2" w:hAnsi="Wingdings 2" w:hint="default"/>
      </w:rPr>
    </w:lvl>
    <w:lvl w:ilvl="1" w:tplc="F9B09604" w:tentative="1">
      <w:start w:val="1"/>
      <w:numFmt w:val="bullet"/>
      <w:lvlText w:val=""/>
      <w:lvlJc w:val="left"/>
      <w:pPr>
        <w:tabs>
          <w:tab w:val="num" w:pos="1440"/>
        </w:tabs>
        <w:ind w:left="1440" w:hanging="360"/>
      </w:pPr>
      <w:rPr>
        <w:rFonts w:ascii="Wingdings 2" w:hAnsi="Wingdings 2" w:hint="default"/>
      </w:rPr>
    </w:lvl>
    <w:lvl w:ilvl="2" w:tplc="AEA6C512" w:tentative="1">
      <w:start w:val="1"/>
      <w:numFmt w:val="bullet"/>
      <w:lvlText w:val=""/>
      <w:lvlJc w:val="left"/>
      <w:pPr>
        <w:tabs>
          <w:tab w:val="num" w:pos="2160"/>
        </w:tabs>
        <w:ind w:left="2160" w:hanging="360"/>
      </w:pPr>
      <w:rPr>
        <w:rFonts w:ascii="Wingdings 2" w:hAnsi="Wingdings 2" w:hint="default"/>
      </w:rPr>
    </w:lvl>
    <w:lvl w:ilvl="3" w:tplc="D7E4D1D8" w:tentative="1">
      <w:start w:val="1"/>
      <w:numFmt w:val="bullet"/>
      <w:lvlText w:val=""/>
      <w:lvlJc w:val="left"/>
      <w:pPr>
        <w:tabs>
          <w:tab w:val="num" w:pos="2880"/>
        </w:tabs>
        <w:ind w:left="2880" w:hanging="360"/>
      </w:pPr>
      <w:rPr>
        <w:rFonts w:ascii="Wingdings 2" w:hAnsi="Wingdings 2" w:hint="default"/>
      </w:rPr>
    </w:lvl>
    <w:lvl w:ilvl="4" w:tplc="D004CEFE" w:tentative="1">
      <w:start w:val="1"/>
      <w:numFmt w:val="bullet"/>
      <w:lvlText w:val=""/>
      <w:lvlJc w:val="left"/>
      <w:pPr>
        <w:tabs>
          <w:tab w:val="num" w:pos="3600"/>
        </w:tabs>
        <w:ind w:left="3600" w:hanging="360"/>
      </w:pPr>
      <w:rPr>
        <w:rFonts w:ascii="Wingdings 2" w:hAnsi="Wingdings 2" w:hint="default"/>
      </w:rPr>
    </w:lvl>
    <w:lvl w:ilvl="5" w:tplc="606C741E" w:tentative="1">
      <w:start w:val="1"/>
      <w:numFmt w:val="bullet"/>
      <w:lvlText w:val=""/>
      <w:lvlJc w:val="left"/>
      <w:pPr>
        <w:tabs>
          <w:tab w:val="num" w:pos="4320"/>
        </w:tabs>
        <w:ind w:left="4320" w:hanging="360"/>
      </w:pPr>
      <w:rPr>
        <w:rFonts w:ascii="Wingdings 2" w:hAnsi="Wingdings 2" w:hint="default"/>
      </w:rPr>
    </w:lvl>
    <w:lvl w:ilvl="6" w:tplc="43BAAC1C" w:tentative="1">
      <w:start w:val="1"/>
      <w:numFmt w:val="bullet"/>
      <w:lvlText w:val=""/>
      <w:lvlJc w:val="left"/>
      <w:pPr>
        <w:tabs>
          <w:tab w:val="num" w:pos="5040"/>
        </w:tabs>
        <w:ind w:left="5040" w:hanging="360"/>
      </w:pPr>
      <w:rPr>
        <w:rFonts w:ascii="Wingdings 2" w:hAnsi="Wingdings 2" w:hint="default"/>
      </w:rPr>
    </w:lvl>
    <w:lvl w:ilvl="7" w:tplc="4CE43A7C" w:tentative="1">
      <w:start w:val="1"/>
      <w:numFmt w:val="bullet"/>
      <w:lvlText w:val=""/>
      <w:lvlJc w:val="left"/>
      <w:pPr>
        <w:tabs>
          <w:tab w:val="num" w:pos="5760"/>
        </w:tabs>
        <w:ind w:left="5760" w:hanging="360"/>
      </w:pPr>
      <w:rPr>
        <w:rFonts w:ascii="Wingdings 2" w:hAnsi="Wingdings 2" w:hint="default"/>
      </w:rPr>
    </w:lvl>
    <w:lvl w:ilvl="8" w:tplc="3746EF38" w:tentative="1">
      <w:start w:val="1"/>
      <w:numFmt w:val="bullet"/>
      <w:lvlText w:val=""/>
      <w:lvlJc w:val="left"/>
      <w:pPr>
        <w:tabs>
          <w:tab w:val="num" w:pos="6480"/>
        </w:tabs>
        <w:ind w:left="6480" w:hanging="360"/>
      </w:pPr>
      <w:rPr>
        <w:rFonts w:ascii="Wingdings 2" w:hAnsi="Wingdings 2" w:hint="default"/>
      </w:rPr>
    </w:lvl>
  </w:abstractNum>
  <w:abstractNum w:abstractNumId="3">
    <w:nsid w:val="03B03119"/>
    <w:multiLevelType w:val="hybridMultilevel"/>
    <w:tmpl w:val="5716455A"/>
    <w:lvl w:ilvl="0" w:tplc="F0DE285A">
      <w:start w:val="2"/>
      <w:numFmt w:val="bullet"/>
      <w:lvlText w:val="-"/>
      <w:lvlJc w:val="left"/>
      <w:pPr>
        <w:ind w:left="720" w:hanging="360"/>
      </w:pPr>
      <w:rPr>
        <w:rFonts w:ascii="Times New Roman" w:eastAsia="Times New Roman"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
    <w:nsid w:val="05F7111A"/>
    <w:multiLevelType w:val="multilevel"/>
    <w:tmpl w:val="D4626534"/>
    <w:lvl w:ilvl="0">
      <w:start w:val="1"/>
      <w:numFmt w:val="lowerLetter"/>
      <w:lvlText w:val="%1."/>
      <w:lvlJc w:val="left"/>
      <w:pPr>
        <w:tabs>
          <w:tab w:val="num" w:pos="1080"/>
        </w:tabs>
        <w:ind w:left="1080" w:firstLine="0"/>
      </w:pPr>
      <w:rPr>
        <w:rFonts w:hint="default"/>
        <w:snapToGrid/>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0673E735"/>
    <w:multiLevelType w:val="singleLevel"/>
    <w:tmpl w:val="03E7F0A1"/>
    <w:lvl w:ilvl="0">
      <w:start w:val="1"/>
      <w:numFmt w:val="decimal"/>
      <w:lvlText w:val="%1."/>
      <w:lvlJc w:val="left"/>
      <w:pPr>
        <w:tabs>
          <w:tab w:val="num" w:pos="432"/>
        </w:tabs>
        <w:ind w:left="432" w:hanging="432"/>
      </w:pPr>
      <w:rPr>
        <w:snapToGrid/>
        <w:sz w:val="24"/>
        <w:szCs w:val="24"/>
      </w:rPr>
    </w:lvl>
  </w:abstractNum>
  <w:abstractNum w:abstractNumId="6">
    <w:nsid w:val="11FD54B9"/>
    <w:multiLevelType w:val="hybridMultilevel"/>
    <w:tmpl w:val="ECE84390"/>
    <w:lvl w:ilvl="0" w:tplc="ABE04E8C">
      <w:start w:val="1"/>
      <w:numFmt w:val="decimal"/>
      <w:lvlText w:val="%1."/>
      <w:lvlJc w:val="left"/>
      <w:pPr>
        <w:tabs>
          <w:tab w:val="num" w:pos="1440"/>
        </w:tabs>
        <w:ind w:left="1440" w:hanging="360"/>
      </w:pPr>
      <w:rPr>
        <w:rFonts w:hint="default"/>
      </w:rPr>
    </w:lvl>
    <w:lvl w:ilvl="1" w:tplc="AA6EC7C0">
      <w:start w:val="1"/>
      <w:numFmt w:val="lowerLetter"/>
      <w:lvlText w:val="%2."/>
      <w:lvlJc w:val="left"/>
      <w:pPr>
        <w:tabs>
          <w:tab w:val="num" w:pos="1080"/>
        </w:tabs>
        <w:ind w:left="1080" w:firstLine="0"/>
      </w:pPr>
      <w:rPr>
        <w:rFonts w:hint="default"/>
        <w:snapToGrid/>
        <w:sz w:val="24"/>
        <w:szCs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2A74C85"/>
    <w:multiLevelType w:val="hybridMultilevel"/>
    <w:tmpl w:val="AFD65048"/>
    <w:lvl w:ilvl="0" w:tplc="976A4958">
      <w:start w:val="1"/>
      <w:numFmt w:val="decimal"/>
      <w:lvlText w:val="%1."/>
      <w:lvlJc w:val="left"/>
      <w:pPr>
        <w:ind w:left="1429" w:hanging="360"/>
      </w:pPr>
      <w:rPr>
        <w:rFonts w:hint="default"/>
        <w:b w:val="0"/>
        <w:snapToGrid/>
        <w:sz w:val="24"/>
        <w:szCs w:val="24"/>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8">
    <w:nsid w:val="12D76B15"/>
    <w:multiLevelType w:val="hybridMultilevel"/>
    <w:tmpl w:val="771043EE"/>
    <w:lvl w:ilvl="0" w:tplc="5C2A4F08">
      <w:numFmt w:val="bullet"/>
      <w:lvlText w:val="-"/>
      <w:lvlJc w:val="left"/>
      <w:pPr>
        <w:ind w:left="465" w:hanging="360"/>
      </w:pPr>
      <w:rPr>
        <w:rFonts w:ascii="Times New Roman" w:eastAsia="Times New Roman" w:hAnsi="Times New Roman" w:cs="Times New Roman" w:hint="default"/>
      </w:rPr>
    </w:lvl>
    <w:lvl w:ilvl="1" w:tplc="04090003" w:tentative="1">
      <w:start w:val="1"/>
      <w:numFmt w:val="bullet"/>
      <w:lvlText w:val="o"/>
      <w:lvlJc w:val="left"/>
      <w:pPr>
        <w:ind w:left="1185" w:hanging="360"/>
      </w:pPr>
      <w:rPr>
        <w:rFonts w:ascii="Courier New" w:hAnsi="Courier New" w:cs="Courier New" w:hint="default"/>
      </w:rPr>
    </w:lvl>
    <w:lvl w:ilvl="2" w:tplc="04090005" w:tentative="1">
      <w:start w:val="1"/>
      <w:numFmt w:val="bullet"/>
      <w:lvlText w:val=""/>
      <w:lvlJc w:val="left"/>
      <w:pPr>
        <w:ind w:left="1905" w:hanging="360"/>
      </w:pPr>
      <w:rPr>
        <w:rFonts w:ascii="Wingdings" w:hAnsi="Wingdings" w:hint="default"/>
      </w:rPr>
    </w:lvl>
    <w:lvl w:ilvl="3" w:tplc="04090001" w:tentative="1">
      <w:start w:val="1"/>
      <w:numFmt w:val="bullet"/>
      <w:lvlText w:val=""/>
      <w:lvlJc w:val="left"/>
      <w:pPr>
        <w:ind w:left="2625" w:hanging="360"/>
      </w:pPr>
      <w:rPr>
        <w:rFonts w:ascii="Symbol" w:hAnsi="Symbol" w:hint="default"/>
      </w:rPr>
    </w:lvl>
    <w:lvl w:ilvl="4" w:tplc="04090003" w:tentative="1">
      <w:start w:val="1"/>
      <w:numFmt w:val="bullet"/>
      <w:lvlText w:val="o"/>
      <w:lvlJc w:val="left"/>
      <w:pPr>
        <w:ind w:left="3345" w:hanging="360"/>
      </w:pPr>
      <w:rPr>
        <w:rFonts w:ascii="Courier New" w:hAnsi="Courier New" w:cs="Courier New" w:hint="default"/>
      </w:rPr>
    </w:lvl>
    <w:lvl w:ilvl="5" w:tplc="04090005" w:tentative="1">
      <w:start w:val="1"/>
      <w:numFmt w:val="bullet"/>
      <w:lvlText w:val=""/>
      <w:lvlJc w:val="left"/>
      <w:pPr>
        <w:ind w:left="4065" w:hanging="360"/>
      </w:pPr>
      <w:rPr>
        <w:rFonts w:ascii="Wingdings" w:hAnsi="Wingdings" w:hint="default"/>
      </w:rPr>
    </w:lvl>
    <w:lvl w:ilvl="6" w:tplc="04090001" w:tentative="1">
      <w:start w:val="1"/>
      <w:numFmt w:val="bullet"/>
      <w:lvlText w:val=""/>
      <w:lvlJc w:val="left"/>
      <w:pPr>
        <w:ind w:left="4785" w:hanging="360"/>
      </w:pPr>
      <w:rPr>
        <w:rFonts w:ascii="Symbol" w:hAnsi="Symbol" w:hint="default"/>
      </w:rPr>
    </w:lvl>
    <w:lvl w:ilvl="7" w:tplc="04090003" w:tentative="1">
      <w:start w:val="1"/>
      <w:numFmt w:val="bullet"/>
      <w:lvlText w:val="o"/>
      <w:lvlJc w:val="left"/>
      <w:pPr>
        <w:ind w:left="5505" w:hanging="360"/>
      </w:pPr>
      <w:rPr>
        <w:rFonts w:ascii="Courier New" w:hAnsi="Courier New" w:cs="Courier New" w:hint="default"/>
      </w:rPr>
    </w:lvl>
    <w:lvl w:ilvl="8" w:tplc="04090005" w:tentative="1">
      <w:start w:val="1"/>
      <w:numFmt w:val="bullet"/>
      <w:lvlText w:val=""/>
      <w:lvlJc w:val="left"/>
      <w:pPr>
        <w:ind w:left="6225" w:hanging="360"/>
      </w:pPr>
      <w:rPr>
        <w:rFonts w:ascii="Wingdings" w:hAnsi="Wingdings" w:hint="default"/>
      </w:rPr>
    </w:lvl>
  </w:abstractNum>
  <w:abstractNum w:abstractNumId="9">
    <w:nsid w:val="16544835"/>
    <w:multiLevelType w:val="hybridMultilevel"/>
    <w:tmpl w:val="D4626534"/>
    <w:lvl w:ilvl="0" w:tplc="AA6EC7C0">
      <w:start w:val="1"/>
      <w:numFmt w:val="lowerLetter"/>
      <w:lvlText w:val="%1."/>
      <w:lvlJc w:val="left"/>
      <w:pPr>
        <w:tabs>
          <w:tab w:val="num" w:pos="1080"/>
        </w:tabs>
        <w:ind w:left="1080" w:firstLine="0"/>
      </w:pPr>
      <w:rPr>
        <w:rFonts w:hint="default"/>
        <w:snapToGrid/>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92E2EC0"/>
    <w:multiLevelType w:val="hybridMultilevel"/>
    <w:tmpl w:val="FD949D12"/>
    <w:lvl w:ilvl="0" w:tplc="5DB66AB8">
      <w:start w:val="1"/>
      <w:numFmt w:val="decimal"/>
      <w:lvlText w:val="%1."/>
      <w:lvlJc w:val="left"/>
      <w:pPr>
        <w:ind w:left="1429" w:hanging="360"/>
      </w:pPr>
      <w:rPr>
        <w:b w:val="0"/>
        <w:snapToGrid/>
        <w:sz w:val="24"/>
        <w:szCs w:val="24"/>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1">
    <w:nsid w:val="1B147BD3"/>
    <w:multiLevelType w:val="hybridMultilevel"/>
    <w:tmpl w:val="5ACCB43A"/>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2">
    <w:nsid w:val="1DCD7031"/>
    <w:multiLevelType w:val="hybridMultilevel"/>
    <w:tmpl w:val="C9508FAC"/>
    <w:lvl w:ilvl="0" w:tplc="03E7F0A1">
      <w:start w:val="1"/>
      <w:numFmt w:val="decimal"/>
      <w:lvlText w:val="%1."/>
      <w:lvlJc w:val="left"/>
      <w:pPr>
        <w:ind w:left="720" w:hanging="360"/>
      </w:pPr>
      <w:rPr>
        <w:rFonts w:hint="default"/>
        <w:snapToGrid/>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25864CF0"/>
    <w:multiLevelType w:val="hybridMultilevel"/>
    <w:tmpl w:val="F8B263FE"/>
    <w:lvl w:ilvl="0" w:tplc="2760E17C">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8D77AF2"/>
    <w:multiLevelType w:val="hybridMultilevel"/>
    <w:tmpl w:val="D3DC526E"/>
    <w:lvl w:ilvl="0" w:tplc="771E5EB4">
      <w:start w:val="1"/>
      <w:numFmt w:val="decimal"/>
      <w:lvlText w:val="%1."/>
      <w:lvlJc w:val="left"/>
      <w:pPr>
        <w:tabs>
          <w:tab w:val="num" w:pos="1440"/>
        </w:tabs>
        <w:ind w:left="1440" w:hanging="360"/>
      </w:pPr>
      <w:rPr>
        <w:rFonts w:hint="default"/>
        <w:b/>
        <w:i w:val="0"/>
      </w:rPr>
    </w:lvl>
    <w:lvl w:ilvl="1" w:tplc="AA6EC7C0">
      <w:start w:val="1"/>
      <w:numFmt w:val="lowerLetter"/>
      <w:lvlText w:val="%2."/>
      <w:lvlJc w:val="left"/>
      <w:pPr>
        <w:tabs>
          <w:tab w:val="num" w:pos="1080"/>
        </w:tabs>
        <w:ind w:left="1080" w:firstLine="0"/>
      </w:pPr>
      <w:rPr>
        <w:rFonts w:hint="default"/>
        <w:b/>
        <w:i w:val="0"/>
        <w:snapToGrid/>
        <w:sz w:val="24"/>
        <w:szCs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2B546647"/>
    <w:multiLevelType w:val="hybridMultilevel"/>
    <w:tmpl w:val="E7A09B8A"/>
    <w:lvl w:ilvl="0" w:tplc="807CB0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2C4F0F67"/>
    <w:multiLevelType w:val="hybridMultilevel"/>
    <w:tmpl w:val="142056BA"/>
    <w:lvl w:ilvl="0" w:tplc="702CAAA6">
      <w:start w:val="1"/>
      <w:numFmt w:val="bullet"/>
      <w:lvlText w:val=""/>
      <w:lvlJc w:val="left"/>
      <w:pPr>
        <w:tabs>
          <w:tab w:val="num" w:pos="720"/>
        </w:tabs>
        <w:ind w:left="720" w:hanging="360"/>
      </w:pPr>
      <w:rPr>
        <w:rFonts w:ascii="Wingdings 3" w:hAnsi="Wingdings 3" w:hint="default"/>
      </w:rPr>
    </w:lvl>
    <w:lvl w:ilvl="1" w:tplc="0C8818F2" w:tentative="1">
      <w:start w:val="1"/>
      <w:numFmt w:val="bullet"/>
      <w:lvlText w:val=""/>
      <w:lvlJc w:val="left"/>
      <w:pPr>
        <w:tabs>
          <w:tab w:val="num" w:pos="1440"/>
        </w:tabs>
        <w:ind w:left="1440" w:hanging="360"/>
      </w:pPr>
      <w:rPr>
        <w:rFonts w:ascii="Wingdings 3" w:hAnsi="Wingdings 3" w:hint="default"/>
      </w:rPr>
    </w:lvl>
    <w:lvl w:ilvl="2" w:tplc="3FD0A152" w:tentative="1">
      <w:start w:val="1"/>
      <w:numFmt w:val="bullet"/>
      <w:lvlText w:val=""/>
      <w:lvlJc w:val="left"/>
      <w:pPr>
        <w:tabs>
          <w:tab w:val="num" w:pos="2160"/>
        </w:tabs>
        <w:ind w:left="2160" w:hanging="360"/>
      </w:pPr>
      <w:rPr>
        <w:rFonts w:ascii="Wingdings 3" w:hAnsi="Wingdings 3" w:hint="default"/>
      </w:rPr>
    </w:lvl>
    <w:lvl w:ilvl="3" w:tplc="69E25E24" w:tentative="1">
      <w:start w:val="1"/>
      <w:numFmt w:val="bullet"/>
      <w:lvlText w:val=""/>
      <w:lvlJc w:val="left"/>
      <w:pPr>
        <w:tabs>
          <w:tab w:val="num" w:pos="2880"/>
        </w:tabs>
        <w:ind w:left="2880" w:hanging="360"/>
      </w:pPr>
      <w:rPr>
        <w:rFonts w:ascii="Wingdings 3" w:hAnsi="Wingdings 3" w:hint="default"/>
      </w:rPr>
    </w:lvl>
    <w:lvl w:ilvl="4" w:tplc="1B085B5A" w:tentative="1">
      <w:start w:val="1"/>
      <w:numFmt w:val="bullet"/>
      <w:lvlText w:val=""/>
      <w:lvlJc w:val="left"/>
      <w:pPr>
        <w:tabs>
          <w:tab w:val="num" w:pos="3600"/>
        </w:tabs>
        <w:ind w:left="3600" w:hanging="360"/>
      </w:pPr>
      <w:rPr>
        <w:rFonts w:ascii="Wingdings 3" w:hAnsi="Wingdings 3" w:hint="default"/>
      </w:rPr>
    </w:lvl>
    <w:lvl w:ilvl="5" w:tplc="F352248E" w:tentative="1">
      <w:start w:val="1"/>
      <w:numFmt w:val="bullet"/>
      <w:lvlText w:val=""/>
      <w:lvlJc w:val="left"/>
      <w:pPr>
        <w:tabs>
          <w:tab w:val="num" w:pos="4320"/>
        </w:tabs>
        <w:ind w:left="4320" w:hanging="360"/>
      </w:pPr>
      <w:rPr>
        <w:rFonts w:ascii="Wingdings 3" w:hAnsi="Wingdings 3" w:hint="default"/>
      </w:rPr>
    </w:lvl>
    <w:lvl w:ilvl="6" w:tplc="C532AE76" w:tentative="1">
      <w:start w:val="1"/>
      <w:numFmt w:val="bullet"/>
      <w:lvlText w:val=""/>
      <w:lvlJc w:val="left"/>
      <w:pPr>
        <w:tabs>
          <w:tab w:val="num" w:pos="5040"/>
        </w:tabs>
        <w:ind w:left="5040" w:hanging="360"/>
      </w:pPr>
      <w:rPr>
        <w:rFonts w:ascii="Wingdings 3" w:hAnsi="Wingdings 3" w:hint="default"/>
      </w:rPr>
    </w:lvl>
    <w:lvl w:ilvl="7" w:tplc="55389A2C" w:tentative="1">
      <w:start w:val="1"/>
      <w:numFmt w:val="bullet"/>
      <w:lvlText w:val=""/>
      <w:lvlJc w:val="left"/>
      <w:pPr>
        <w:tabs>
          <w:tab w:val="num" w:pos="5760"/>
        </w:tabs>
        <w:ind w:left="5760" w:hanging="360"/>
      </w:pPr>
      <w:rPr>
        <w:rFonts w:ascii="Wingdings 3" w:hAnsi="Wingdings 3" w:hint="default"/>
      </w:rPr>
    </w:lvl>
    <w:lvl w:ilvl="8" w:tplc="F1FCFBB0" w:tentative="1">
      <w:start w:val="1"/>
      <w:numFmt w:val="bullet"/>
      <w:lvlText w:val=""/>
      <w:lvlJc w:val="left"/>
      <w:pPr>
        <w:tabs>
          <w:tab w:val="num" w:pos="6480"/>
        </w:tabs>
        <w:ind w:left="6480" w:hanging="360"/>
      </w:pPr>
      <w:rPr>
        <w:rFonts w:ascii="Wingdings 3" w:hAnsi="Wingdings 3" w:hint="default"/>
      </w:rPr>
    </w:lvl>
  </w:abstractNum>
  <w:abstractNum w:abstractNumId="17">
    <w:nsid w:val="345E29A8"/>
    <w:multiLevelType w:val="hybridMultilevel"/>
    <w:tmpl w:val="9B464E2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34B3671F"/>
    <w:multiLevelType w:val="hybridMultilevel"/>
    <w:tmpl w:val="CDF61212"/>
    <w:lvl w:ilvl="0" w:tplc="AA6EC7C0">
      <w:start w:val="1"/>
      <w:numFmt w:val="lowerLetter"/>
      <w:lvlText w:val="%1."/>
      <w:lvlJc w:val="left"/>
      <w:pPr>
        <w:tabs>
          <w:tab w:val="num" w:pos="1080"/>
        </w:tabs>
        <w:ind w:left="1080" w:firstLine="0"/>
      </w:pPr>
      <w:rPr>
        <w:rFonts w:hint="default"/>
        <w:snapToGrid/>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3A9B1297"/>
    <w:multiLevelType w:val="hybridMultilevel"/>
    <w:tmpl w:val="B7EC70F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3F097807"/>
    <w:multiLevelType w:val="hybridMultilevel"/>
    <w:tmpl w:val="07BE8168"/>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3F1E1A35"/>
    <w:multiLevelType w:val="hybridMultilevel"/>
    <w:tmpl w:val="53566366"/>
    <w:lvl w:ilvl="0" w:tplc="A9F48478">
      <w:start w:val="1"/>
      <w:numFmt w:val="bullet"/>
      <w:lvlText w:val=""/>
      <w:lvlJc w:val="left"/>
      <w:pPr>
        <w:tabs>
          <w:tab w:val="num" w:pos="720"/>
        </w:tabs>
        <w:ind w:left="720" w:hanging="360"/>
      </w:pPr>
      <w:rPr>
        <w:rFonts w:ascii="Wingdings 2" w:hAnsi="Wingdings 2" w:hint="default"/>
      </w:rPr>
    </w:lvl>
    <w:lvl w:ilvl="1" w:tplc="7D60293A" w:tentative="1">
      <w:start w:val="1"/>
      <w:numFmt w:val="bullet"/>
      <w:lvlText w:val=""/>
      <w:lvlJc w:val="left"/>
      <w:pPr>
        <w:tabs>
          <w:tab w:val="num" w:pos="1440"/>
        </w:tabs>
        <w:ind w:left="1440" w:hanging="360"/>
      </w:pPr>
      <w:rPr>
        <w:rFonts w:ascii="Wingdings 2" w:hAnsi="Wingdings 2" w:hint="default"/>
      </w:rPr>
    </w:lvl>
    <w:lvl w:ilvl="2" w:tplc="F3406774" w:tentative="1">
      <w:start w:val="1"/>
      <w:numFmt w:val="bullet"/>
      <w:lvlText w:val=""/>
      <w:lvlJc w:val="left"/>
      <w:pPr>
        <w:tabs>
          <w:tab w:val="num" w:pos="2160"/>
        </w:tabs>
        <w:ind w:left="2160" w:hanging="360"/>
      </w:pPr>
      <w:rPr>
        <w:rFonts w:ascii="Wingdings 2" w:hAnsi="Wingdings 2" w:hint="default"/>
      </w:rPr>
    </w:lvl>
    <w:lvl w:ilvl="3" w:tplc="382A0084" w:tentative="1">
      <w:start w:val="1"/>
      <w:numFmt w:val="bullet"/>
      <w:lvlText w:val=""/>
      <w:lvlJc w:val="left"/>
      <w:pPr>
        <w:tabs>
          <w:tab w:val="num" w:pos="2880"/>
        </w:tabs>
        <w:ind w:left="2880" w:hanging="360"/>
      </w:pPr>
      <w:rPr>
        <w:rFonts w:ascii="Wingdings 2" w:hAnsi="Wingdings 2" w:hint="default"/>
      </w:rPr>
    </w:lvl>
    <w:lvl w:ilvl="4" w:tplc="3E780C1A" w:tentative="1">
      <w:start w:val="1"/>
      <w:numFmt w:val="bullet"/>
      <w:lvlText w:val=""/>
      <w:lvlJc w:val="left"/>
      <w:pPr>
        <w:tabs>
          <w:tab w:val="num" w:pos="3600"/>
        </w:tabs>
        <w:ind w:left="3600" w:hanging="360"/>
      </w:pPr>
      <w:rPr>
        <w:rFonts w:ascii="Wingdings 2" w:hAnsi="Wingdings 2" w:hint="default"/>
      </w:rPr>
    </w:lvl>
    <w:lvl w:ilvl="5" w:tplc="A814A102" w:tentative="1">
      <w:start w:val="1"/>
      <w:numFmt w:val="bullet"/>
      <w:lvlText w:val=""/>
      <w:lvlJc w:val="left"/>
      <w:pPr>
        <w:tabs>
          <w:tab w:val="num" w:pos="4320"/>
        </w:tabs>
        <w:ind w:left="4320" w:hanging="360"/>
      </w:pPr>
      <w:rPr>
        <w:rFonts w:ascii="Wingdings 2" w:hAnsi="Wingdings 2" w:hint="default"/>
      </w:rPr>
    </w:lvl>
    <w:lvl w:ilvl="6" w:tplc="4BA8D6E4" w:tentative="1">
      <w:start w:val="1"/>
      <w:numFmt w:val="bullet"/>
      <w:lvlText w:val=""/>
      <w:lvlJc w:val="left"/>
      <w:pPr>
        <w:tabs>
          <w:tab w:val="num" w:pos="5040"/>
        </w:tabs>
        <w:ind w:left="5040" w:hanging="360"/>
      </w:pPr>
      <w:rPr>
        <w:rFonts w:ascii="Wingdings 2" w:hAnsi="Wingdings 2" w:hint="default"/>
      </w:rPr>
    </w:lvl>
    <w:lvl w:ilvl="7" w:tplc="7856F106" w:tentative="1">
      <w:start w:val="1"/>
      <w:numFmt w:val="bullet"/>
      <w:lvlText w:val=""/>
      <w:lvlJc w:val="left"/>
      <w:pPr>
        <w:tabs>
          <w:tab w:val="num" w:pos="5760"/>
        </w:tabs>
        <w:ind w:left="5760" w:hanging="360"/>
      </w:pPr>
      <w:rPr>
        <w:rFonts w:ascii="Wingdings 2" w:hAnsi="Wingdings 2" w:hint="default"/>
      </w:rPr>
    </w:lvl>
    <w:lvl w:ilvl="8" w:tplc="3A4A7328" w:tentative="1">
      <w:start w:val="1"/>
      <w:numFmt w:val="bullet"/>
      <w:lvlText w:val=""/>
      <w:lvlJc w:val="left"/>
      <w:pPr>
        <w:tabs>
          <w:tab w:val="num" w:pos="6480"/>
        </w:tabs>
        <w:ind w:left="6480" w:hanging="360"/>
      </w:pPr>
      <w:rPr>
        <w:rFonts w:ascii="Wingdings 2" w:hAnsi="Wingdings 2" w:hint="default"/>
      </w:rPr>
    </w:lvl>
  </w:abstractNum>
  <w:abstractNum w:abstractNumId="22">
    <w:nsid w:val="3FAE44D8"/>
    <w:multiLevelType w:val="multilevel"/>
    <w:tmpl w:val="8C146704"/>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3">
    <w:nsid w:val="47490BF0"/>
    <w:multiLevelType w:val="hybridMultilevel"/>
    <w:tmpl w:val="278EDB6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47FD6BF1"/>
    <w:multiLevelType w:val="multilevel"/>
    <w:tmpl w:val="A7BA319A"/>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5">
    <w:nsid w:val="48EC4456"/>
    <w:multiLevelType w:val="hybridMultilevel"/>
    <w:tmpl w:val="A330DB9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4B4C6E99"/>
    <w:multiLevelType w:val="hybridMultilevel"/>
    <w:tmpl w:val="97A2C1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4F844E75"/>
    <w:multiLevelType w:val="hybridMultilevel"/>
    <w:tmpl w:val="277647A6"/>
    <w:lvl w:ilvl="0" w:tplc="2B7CAF66">
      <w:start w:val="1"/>
      <w:numFmt w:val="bullet"/>
      <w:lvlText w:val=""/>
      <w:lvlJc w:val="left"/>
      <w:pPr>
        <w:tabs>
          <w:tab w:val="num" w:pos="720"/>
        </w:tabs>
        <w:ind w:left="720" w:hanging="360"/>
      </w:pPr>
      <w:rPr>
        <w:rFonts w:ascii="Wingdings 2" w:hAnsi="Wingdings 2" w:hint="default"/>
      </w:rPr>
    </w:lvl>
    <w:lvl w:ilvl="1" w:tplc="7EE465C8" w:tentative="1">
      <w:start w:val="1"/>
      <w:numFmt w:val="bullet"/>
      <w:lvlText w:val=""/>
      <w:lvlJc w:val="left"/>
      <w:pPr>
        <w:tabs>
          <w:tab w:val="num" w:pos="1440"/>
        </w:tabs>
        <w:ind w:left="1440" w:hanging="360"/>
      </w:pPr>
      <w:rPr>
        <w:rFonts w:ascii="Wingdings 2" w:hAnsi="Wingdings 2" w:hint="default"/>
      </w:rPr>
    </w:lvl>
    <w:lvl w:ilvl="2" w:tplc="1CD6859A" w:tentative="1">
      <w:start w:val="1"/>
      <w:numFmt w:val="bullet"/>
      <w:lvlText w:val=""/>
      <w:lvlJc w:val="left"/>
      <w:pPr>
        <w:tabs>
          <w:tab w:val="num" w:pos="2160"/>
        </w:tabs>
        <w:ind w:left="2160" w:hanging="360"/>
      </w:pPr>
      <w:rPr>
        <w:rFonts w:ascii="Wingdings 2" w:hAnsi="Wingdings 2" w:hint="default"/>
      </w:rPr>
    </w:lvl>
    <w:lvl w:ilvl="3" w:tplc="F1E0E22E" w:tentative="1">
      <w:start w:val="1"/>
      <w:numFmt w:val="bullet"/>
      <w:lvlText w:val=""/>
      <w:lvlJc w:val="left"/>
      <w:pPr>
        <w:tabs>
          <w:tab w:val="num" w:pos="2880"/>
        </w:tabs>
        <w:ind w:left="2880" w:hanging="360"/>
      </w:pPr>
      <w:rPr>
        <w:rFonts w:ascii="Wingdings 2" w:hAnsi="Wingdings 2" w:hint="default"/>
      </w:rPr>
    </w:lvl>
    <w:lvl w:ilvl="4" w:tplc="91E0EAC0" w:tentative="1">
      <w:start w:val="1"/>
      <w:numFmt w:val="bullet"/>
      <w:lvlText w:val=""/>
      <w:lvlJc w:val="left"/>
      <w:pPr>
        <w:tabs>
          <w:tab w:val="num" w:pos="3600"/>
        </w:tabs>
        <w:ind w:left="3600" w:hanging="360"/>
      </w:pPr>
      <w:rPr>
        <w:rFonts w:ascii="Wingdings 2" w:hAnsi="Wingdings 2" w:hint="default"/>
      </w:rPr>
    </w:lvl>
    <w:lvl w:ilvl="5" w:tplc="8F52BF66" w:tentative="1">
      <w:start w:val="1"/>
      <w:numFmt w:val="bullet"/>
      <w:lvlText w:val=""/>
      <w:lvlJc w:val="left"/>
      <w:pPr>
        <w:tabs>
          <w:tab w:val="num" w:pos="4320"/>
        </w:tabs>
        <w:ind w:left="4320" w:hanging="360"/>
      </w:pPr>
      <w:rPr>
        <w:rFonts w:ascii="Wingdings 2" w:hAnsi="Wingdings 2" w:hint="default"/>
      </w:rPr>
    </w:lvl>
    <w:lvl w:ilvl="6" w:tplc="2DB00192" w:tentative="1">
      <w:start w:val="1"/>
      <w:numFmt w:val="bullet"/>
      <w:lvlText w:val=""/>
      <w:lvlJc w:val="left"/>
      <w:pPr>
        <w:tabs>
          <w:tab w:val="num" w:pos="5040"/>
        </w:tabs>
        <w:ind w:left="5040" w:hanging="360"/>
      </w:pPr>
      <w:rPr>
        <w:rFonts w:ascii="Wingdings 2" w:hAnsi="Wingdings 2" w:hint="default"/>
      </w:rPr>
    </w:lvl>
    <w:lvl w:ilvl="7" w:tplc="B90C7122" w:tentative="1">
      <w:start w:val="1"/>
      <w:numFmt w:val="bullet"/>
      <w:lvlText w:val=""/>
      <w:lvlJc w:val="left"/>
      <w:pPr>
        <w:tabs>
          <w:tab w:val="num" w:pos="5760"/>
        </w:tabs>
        <w:ind w:left="5760" w:hanging="360"/>
      </w:pPr>
      <w:rPr>
        <w:rFonts w:ascii="Wingdings 2" w:hAnsi="Wingdings 2" w:hint="default"/>
      </w:rPr>
    </w:lvl>
    <w:lvl w:ilvl="8" w:tplc="C7C0B416" w:tentative="1">
      <w:start w:val="1"/>
      <w:numFmt w:val="bullet"/>
      <w:lvlText w:val=""/>
      <w:lvlJc w:val="left"/>
      <w:pPr>
        <w:tabs>
          <w:tab w:val="num" w:pos="6480"/>
        </w:tabs>
        <w:ind w:left="6480" w:hanging="360"/>
      </w:pPr>
      <w:rPr>
        <w:rFonts w:ascii="Wingdings 2" w:hAnsi="Wingdings 2" w:hint="default"/>
      </w:rPr>
    </w:lvl>
  </w:abstractNum>
  <w:abstractNum w:abstractNumId="28">
    <w:nsid w:val="51B25F69"/>
    <w:multiLevelType w:val="hybridMultilevel"/>
    <w:tmpl w:val="13A03170"/>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9">
    <w:nsid w:val="51E45F56"/>
    <w:multiLevelType w:val="multilevel"/>
    <w:tmpl w:val="2B0CFAA4"/>
    <w:lvl w:ilvl="0">
      <w:start w:val="1"/>
      <w:numFmt w:val="decimal"/>
      <w:lvlText w:val="%1."/>
      <w:lvlJc w:val="left"/>
      <w:pPr>
        <w:ind w:left="1440" w:hanging="360"/>
      </w:pPr>
    </w:lvl>
    <w:lvl w:ilvl="1">
      <w:start w:val="4"/>
      <w:numFmt w:val="decimal"/>
      <w:isLgl/>
      <w:lvlText w:val="%1.%2."/>
      <w:lvlJc w:val="left"/>
      <w:pPr>
        <w:ind w:left="1620" w:hanging="54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30">
    <w:nsid w:val="59682AA4"/>
    <w:multiLevelType w:val="multilevel"/>
    <w:tmpl w:val="DC762536"/>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nsid w:val="5B9B0E64"/>
    <w:multiLevelType w:val="hybridMultilevel"/>
    <w:tmpl w:val="B6209BD8"/>
    <w:lvl w:ilvl="0" w:tplc="DFCAD09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D05467F"/>
    <w:multiLevelType w:val="hybridMultilevel"/>
    <w:tmpl w:val="782A780E"/>
    <w:lvl w:ilvl="0" w:tplc="0409000F">
      <w:start w:val="1"/>
      <w:numFmt w:val="decimal"/>
      <w:lvlText w:val="%1."/>
      <w:lvlJc w:val="left"/>
      <w:pPr>
        <w:ind w:left="1911" w:hanging="360"/>
      </w:pPr>
    </w:lvl>
    <w:lvl w:ilvl="1" w:tplc="04090019" w:tentative="1">
      <w:start w:val="1"/>
      <w:numFmt w:val="lowerLetter"/>
      <w:lvlText w:val="%2."/>
      <w:lvlJc w:val="left"/>
      <w:pPr>
        <w:ind w:left="2631" w:hanging="360"/>
      </w:pPr>
    </w:lvl>
    <w:lvl w:ilvl="2" w:tplc="0409001B" w:tentative="1">
      <w:start w:val="1"/>
      <w:numFmt w:val="lowerRoman"/>
      <w:lvlText w:val="%3."/>
      <w:lvlJc w:val="right"/>
      <w:pPr>
        <w:ind w:left="3351" w:hanging="180"/>
      </w:pPr>
    </w:lvl>
    <w:lvl w:ilvl="3" w:tplc="0409000F" w:tentative="1">
      <w:start w:val="1"/>
      <w:numFmt w:val="decimal"/>
      <w:lvlText w:val="%4."/>
      <w:lvlJc w:val="left"/>
      <w:pPr>
        <w:ind w:left="4071" w:hanging="360"/>
      </w:pPr>
    </w:lvl>
    <w:lvl w:ilvl="4" w:tplc="04090019" w:tentative="1">
      <w:start w:val="1"/>
      <w:numFmt w:val="lowerLetter"/>
      <w:lvlText w:val="%5."/>
      <w:lvlJc w:val="left"/>
      <w:pPr>
        <w:ind w:left="4791" w:hanging="360"/>
      </w:pPr>
    </w:lvl>
    <w:lvl w:ilvl="5" w:tplc="0409001B" w:tentative="1">
      <w:start w:val="1"/>
      <w:numFmt w:val="lowerRoman"/>
      <w:lvlText w:val="%6."/>
      <w:lvlJc w:val="right"/>
      <w:pPr>
        <w:ind w:left="5511" w:hanging="180"/>
      </w:pPr>
    </w:lvl>
    <w:lvl w:ilvl="6" w:tplc="0409000F" w:tentative="1">
      <w:start w:val="1"/>
      <w:numFmt w:val="decimal"/>
      <w:lvlText w:val="%7."/>
      <w:lvlJc w:val="left"/>
      <w:pPr>
        <w:ind w:left="6231" w:hanging="360"/>
      </w:pPr>
    </w:lvl>
    <w:lvl w:ilvl="7" w:tplc="04090019" w:tentative="1">
      <w:start w:val="1"/>
      <w:numFmt w:val="lowerLetter"/>
      <w:lvlText w:val="%8."/>
      <w:lvlJc w:val="left"/>
      <w:pPr>
        <w:ind w:left="6951" w:hanging="360"/>
      </w:pPr>
    </w:lvl>
    <w:lvl w:ilvl="8" w:tplc="0409001B" w:tentative="1">
      <w:start w:val="1"/>
      <w:numFmt w:val="lowerRoman"/>
      <w:lvlText w:val="%9."/>
      <w:lvlJc w:val="right"/>
      <w:pPr>
        <w:ind w:left="7671" w:hanging="180"/>
      </w:pPr>
    </w:lvl>
  </w:abstractNum>
  <w:abstractNum w:abstractNumId="33">
    <w:nsid w:val="5E442003"/>
    <w:multiLevelType w:val="multilevel"/>
    <w:tmpl w:val="D51C446C"/>
    <w:lvl w:ilvl="0">
      <w:start w:val="1"/>
      <w:numFmt w:val="decimal"/>
      <w:lvlText w:val="%1."/>
      <w:lvlJc w:val="left"/>
      <w:pPr>
        <w:ind w:left="1440" w:hanging="360"/>
      </w:pPr>
    </w:lvl>
    <w:lvl w:ilvl="1">
      <w:start w:val="2"/>
      <w:numFmt w:val="decimal"/>
      <w:isLgl/>
      <w:lvlText w:val="%1.%2."/>
      <w:lvlJc w:val="left"/>
      <w:pPr>
        <w:ind w:left="1485" w:hanging="40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34">
    <w:nsid w:val="5F0C15E6"/>
    <w:multiLevelType w:val="hybridMultilevel"/>
    <w:tmpl w:val="6C186656"/>
    <w:lvl w:ilvl="0" w:tplc="8D28BBDC">
      <w:start w:val="1"/>
      <w:numFmt w:val="upperLetter"/>
      <w:lvlText w:val="%1&gt;"/>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nsid w:val="5F993E77"/>
    <w:multiLevelType w:val="hybridMultilevel"/>
    <w:tmpl w:val="997A4A32"/>
    <w:lvl w:ilvl="0" w:tplc="9D4CDA7C">
      <w:start w:val="1"/>
      <w:numFmt w:val="decimal"/>
      <w:lvlText w:val="%1."/>
      <w:lvlJc w:val="left"/>
      <w:pPr>
        <w:tabs>
          <w:tab w:val="num" w:pos="786"/>
        </w:tabs>
        <w:ind w:left="786" w:hanging="360"/>
      </w:pPr>
    </w:lvl>
    <w:lvl w:ilvl="1" w:tplc="ED78B9C6">
      <w:start w:val="1"/>
      <w:numFmt w:val="decimal"/>
      <w:lvlText w:val="%2."/>
      <w:lvlJc w:val="left"/>
      <w:pPr>
        <w:tabs>
          <w:tab w:val="num" w:pos="1506"/>
        </w:tabs>
        <w:ind w:left="1506" w:hanging="360"/>
      </w:pPr>
      <w:rPr>
        <w:rFonts w:hint="default"/>
        <w:i/>
      </w:rPr>
    </w:lvl>
    <w:lvl w:ilvl="2" w:tplc="0409001B" w:tentative="1">
      <w:start w:val="1"/>
      <w:numFmt w:val="lowerRoman"/>
      <w:lvlText w:val="%3."/>
      <w:lvlJc w:val="right"/>
      <w:pPr>
        <w:tabs>
          <w:tab w:val="num" w:pos="2226"/>
        </w:tabs>
        <w:ind w:left="2226" w:hanging="180"/>
      </w:pPr>
    </w:lvl>
    <w:lvl w:ilvl="3" w:tplc="0409000F" w:tentative="1">
      <w:start w:val="1"/>
      <w:numFmt w:val="decimal"/>
      <w:lvlText w:val="%4."/>
      <w:lvlJc w:val="left"/>
      <w:pPr>
        <w:tabs>
          <w:tab w:val="num" w:pos="2946"/>
        </w:tabs>
        <w:ind w:left="2946" w:hanging="360"/>
      </w:pPr>
    </w:lvl>
    <w:lvl w:ilvl="4" w:tplc="04090019" w:tentative="1">
      <w:start w:val="1"/>
      <w:numFmt w:val="lowerLetter"/>
      <w:lvlText w:val="%5."/>
      <w:lvlJc w:val="left"/>
      <w:pPr>
        <w:tabs>
          <w:tab w:val="num" w:pos="3666"/>
        </w:tabs>
        <w:ind w:left="3666" w:hanging="360"/>
      </w:pPr>
    </w:lvl>
    <w:lvl w:ilvl="5" w:tplc="0409001B" w:tentative="1">
      <w:start w:val="1"/>
      <w:numFmt w:val="lowerRoman"/>
      <w:lvlText w:val="%6."/>
      <w:lvlJc w:val="right"/>
      <w:pPr>
        <w:tabs>
          <w:tab w:val="num" w:pos="4386"/>
        </w:tabs>
        <w:ind w:left="4386" w:hanging="180"/>
      </w:pPr>
    </w:lvl>
    <w:lvl w:ilvl="6" w:tplc="0409000F" w:tentative="1">
      <w:start w:val="1"/>
      <w:numFmt w:val="decimal"/>
      <w:lvlText w:val="%7."/>
      <w:lvlJc w:val="left"/>
      <w:pPr>
        <w:tabs>
          <w:tab w:val="num" w:pos="5106"/>
        </w:tabs>
        <w:ind w:left="5106" w:hanging="360"/>
      </w:pPr>
    </w:lvl>
    <w:lvl w:ilvl="7" w:tplc="04090019" w:tentative="1">
      <w:start w:val="1"/>
      <w:numFmt w:val="lowerLetter"/>
      <w:lvlText w:val="%8."/>
      <w:lvlJc w:val="left"/>
      <w:pPr>
        <w:tabs>
          <w:tab w:val="num" w:pos="5826"/>
        </w:tabs>
        <w:ind w:left="5826" w:hanging="360"/>
      </w:pPr>
    </w:lvl>
    <w:lvl w:ilvl="8" w:tplc="0409001B" w:tentative="1">
      <w:start w:val="1"/>
      <w:numFmt w:val="lowerRoman"/>
      <w:lvlText w:val="%9."/>
      <w:lvlJc w:val="right"/>
      <w:pPr>
        <w:tabs>
          <w:tab w:val="num" w:pos="6546"/>
        </w:tabs>
        <w:ind w:left="6546" w:hanging="180"/>
      </w:pPr>
    </w:lvl>
  </w:abstractNum>
  <w:abstractNum w:abstractNumId="36">
    <w:nsid w:val="68C51AE0"/>
    <w:multiLevelType w:val="hybridMultilevel"/>
    <w:tmpl w:val="D55256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nsid w:val="691A5AE9"/>
    <w:multiLevelType w:val="multilevel"/>
    <w:tmpl w:val="C2085F32"/>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5"/>
  </w:num>
  <w:num w:numId="2">
    <w:abstractNumId w:val="6"/>
  </w:num>
  <w:num w:numId="3">
    <w:abstractNumId w:val="13"/>
  </w:num>
  <w:num w:numId="4">
    <w:abstractNumId w:val="1"/>
  </w:num>
  <w:num w:numId="5">
    <w:abstractNumId w:val="5"/>
  </w:num>
  <w:num w:numId="6">
    <w:abstractNumId w:val="14"/>
  </w:num>
  <w:num w:numId="7">
    <w:abstractNumId w:val="9"/>
  </w:num>
  <w:num w:numId="8">
    <w:abstractNumId w:val="4"/>
  </w:num>
  <w:num w:numId="9">
    <w:abstractNumId w:val="18"/>
  </w:num>
  <w:num w:numId="10">
    <w:abstractNumId w:val="0"/>
  </w:num>
  <w:num w:numId="11">
    <w:abstractNumId w:val="22"/>
  </w:num>
  <w:num w:numId="12">
    <w:abstractNumId w:val="24"/>
  </w:num>
  <w:num w:numId="13">
    <w:abstractNumId w:val="32"/>
  </w:num>
  <w:num w:numId="14">
    <w:abstractNumId w:val="15"/>
  </w:num>
  <w:num w:numId="15">
    <w:abstractNumId w:val="36"/>
  </w:num>
  <w:num w:numId="16">
    <w:abstractNumId w:val="26"/>
  </w:num>
  <w:num w:numId="17">
    <w:abstractNumId w:val="33"/>
  </w:num>
  <w:num w:numId="18">
    <w:abstractNumId w:val="29"/>
  </w:num>
  <w:num w:numId="19">
    <w:abstractNumId w:val="25"/>
  </w:num>
  <w:num w:numId="20">
    <w:abstractNumId w:val="30"/>
  </w:num>
  <w:num w:numId="21">
    <w:abstractNumId w:val="17"/>
  </w:num>
  <w:num w:numId="22">
    <w:abstractNumId w:val="34"/>
  </w:num>
  <w:num w:numId="23">
    <w:abstractNumId w:val="20"/>
  </w:num>
  <w:num w:numId="24">
    <w:abstractNumId w:val="37"/>
  </w:num>
  <w:num w:numId="25">
    <w:abstractNumId w:val="31"/>
  </w:num>
  <w:num w:numId="26">
    <w:abstractNumId w:val="8"/>
  </w:num>
  <w:num w:numId="27">
    <w:abstractNumId w:val="2"/>
  </w:num>
  <w:num w:numId="28">
    <w:abstractNumId w:val="27"/>
  </w:num>
  <w:num w:numId="29">
    <w:abstractNumId w:val="21"/>
  </w:num>
  <w:num w:numId="30">
    <w:abstractNumId w:val="28"/>
  </w:num>
  <w:num w:numId="31">
    <w:abstractNumId w:val="11"/>
  </w:num>
  <w:num w:numId="32">
    <w:abstractNumId w:val="16"/>
  </w:num>
  <w:num w:numId="33">
    <w:abstractNumId w:val="19"/>
  </w:num>
  <w:num w:numId="34">
    <w:abstractNumId w:val="23"/>
  </w:num>
  <w:num w:numId="35">
    <w:abstractNumId w:val="12"/>
  </w:num>
  <w:num w:numId="36">
    <w:abstractNumId w:val="10"/>
  </w:num>
  <w:num w:numId="37">
    <w:abstractNumId w:val="7"/>
  </w:num>
  <w:num w:numId="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7CBC"/>
    <w:rsid w:val="00037BC7"/>
    <w:rsid w:val="00040979"/>
    <w:rsid w:val="000479E6"/>
    <w:rsid w:val="00052557"/>
    <w:rsid w:val="00066DE7"/>
    <w:rsid w:val="00076280"/>
    <w:rsid w:val="0008126F"/>
    <w:rsid w:val="0008673D"/>
    <w:rsid w:val="000A1735"/>
    <w:rsid w:val="000E20FC"/>
    <w:rsid w:val="000F37F4"/>
    <w:rsid w:val="001068CE"/>
    <w:rsid w:val="00113B9F"/>
    <w:rsid w:val="00152EEB"/>
    <w:rsid w:val="00171DE3"/>
    <w:rsid w:val="00193EE4"/>
    <w:rsid w:val="00196C0E"/>
    <w:rsid w:val="001B1403"/>
    <w:rsid w:val="001B7CBC"/>
    <w:rsid w:val="001C2696"/>
    <w:rsid w:val="001C2D0F"/>
    <w:rsid w:val="001C6B7F"/>
    <w:rsid w:val="001E7832"/>
    <w:rsid w:val="001F6624"/>
    <w:rsid w:val="00230275"/>
    <w:rsid w:val="00247ACD"/>
    <w:rsid w:val="00263D93"/>
    <w:rsid w:val="00264320"/>
    <w:rsid w:val="00295A9E"/>
    <w:rsid w:val="00312DDE"/>
    <w:rsid w:val="00353BE0"/>
    <w:rsid w:val="003B0CA2"/>
    <w:rsid w:val="003B3893"/>
    <w:rsid w:val="004042A5"/>
    <w:rsid w:val="00405C64"/>
    <w:rsid w:val="004118DE"/>
    <w:rsid w:val="00415E8D"/>
    <w:rsid w:val="00426553"/>
    <w:rsid w:val="004343BC"/>
    <w:rsid w:val="004349C2"/>
    <w:rsid w:val="004621F8"/>
    <w:rsid w:val="004635DF"/>
    <w:rsid w:val="004776BD"/>
    <w:rsid w:val="0048122B"/>
    <w:rsid w:val="004814FF"/>
    <w:rsid w:val="004908FD"/>
    <w:rsid w:val="004A56E8"/>
    <w:rsid w:val="004A5C5C"/>
    <w:rsid w:val="004B5DFA"/>
    <w:rsid w:val="004B6DE4"/>
    <w:rsid w:val="004C446D"/>
    <w:rsid w:val="004F13F1"/>
    <w:rsid w:val="00507EB9"/>
    <w:rsid w:val="00524DAC"/>
    <w:rsid w:val="00546324"/>
    <w:rsid w:val="005721F3"/>
    <w:rsid w:val="00580229"/>
    <w:rsid w:val="005842B3"/>
    <w:rsid w:val="00584434"/>
    <w:rsid w:val="0058585D"/>
    <w:rsid w:val="005A3B18"/>
    <w:rsid w:val="005B58BB"/>
    <w:rsid w:val="005E3F03"/>
    <w:rsid w:val="005F4362"/>
    <w:rsid w:val="006031BB"/>
    <w:rsid w:val="006069A7"/>
    <w:rsid w:val="006106DD"/>
    <w:rsid w:val="00611B52"/>
    <w:rsid w:val="0061376E"/>
    <w:rsid w:val="00614005"/>
    <w:rsid w:val="00636471"/>
    <w:rsid w:val="00645C92"/>
    <w:rsid w:val="00646A76"/>
    <w:rsid w:val="006B2089"/>
    <w:rsid w:val="006C4AA5"/>
    <w:rsid w:val="006D1A59"/>
    <w:rsid w:val="006D6A5F"/>
    <w:rsid w:val="006D7140"/>
    <w:rsid w:val="00703B77"/>
    <w:rsid w:val="00711F3C"/>
    <w:rsid w:val="007166E9"/>
    <w:rsid w:val="00737DCD"/>
    <w:rsid w:val="0075166B"/>
    <w:rsid w:val="007A1298"/>
    <w:rsid w:val="007A3BF0"/>
    <w:rsid w:val="007A721B"/>
    <w:rsid w:val="007A78E8"/>
    <w:rsid w:val="007C5AFB"/>
    <w:rsid w:val="007D52D8"/>
    <w:rsid w:val="007D6AEF"/>
    <w:rsid w:val="007E4B0F"/>
    <w:rsid w:val="00812294"/>
    <w:rsid w:val="00820C47"/>
    <w:rsid w:val="00847AF4"/>
    <w:rsid w:val="00864431"/>
    <w:rsid w:val="00893013"/>
    <w:rsid w:val="008968F9"/>
    <w:rsid w:val="00896E56"/>
    <w:rsid w:val="008972B1"/>
    <w:rsid w:val="008D3BEC"/>
    <w:rsid w:val="008F2FF5"/>
    <w:rsid w:val="008F4D8C"/>
    <w:rsid w:val="00907E9A"/>
    <w:rsid w:val="00916F3C"/>
    <w:rsid w:val="009464D4"/>
    <w:rsid w:val="00971557"/>
    <w:rsid w:val="009A0772"/>
    <w:rsid w:val="009A6FBE"/>
    <w:rsid w:val="009F6DDC"/>
    <w:rsid w:val="00A17CA7"/>
    <w:rsid w:val="00A2495B"/>
    <w:rsid w:val="00A556FA"/>
    <w:rsid w:val="00A638E1"/>
    <w:rsid w:val="00A653C1"/>
    <w:rsid w:val="00A66863"/>
    <w:rsid w:val="00A67C0C"/>
    <w:rsid w:val="00A85471"/>
    <w:rsid w:val="00A916B3"/>
    <w:rsid w:val="00A946E2"/>
    <w:rsid w:val="00AA4472"/>
    <w:rsid w:val="00AA60C9"/>
    <w:rsid w:val="00AB4959"/>
    <w:rsid w:val="00AB7110"/>
    <w:rsid w:val="00AC68E4"/>
    <w:rsid w:val="00AE03D1"/>
    <w:rsid w:val="00AF798E"/>
    <w:rsid w:val="00B0448B"/>
    <w:rsid w:val="00B1104A"/>
    <w:rsid w:val="00B22517"/>
    <w:rsid w:val="00B42378"/>
    <w:rsid w:val="00B47C62"/>
    <w:rsid w:val="00B5572F"/>
    <w:rsid w:val="00B815FC"/>
    <w:rsid w:val="00B96630"/>
    <w:rsid w:val="00BA1F28"/>
    <w:rsid w:val="00BE5BC0"/>
    <w:rsid w:val="00BE71CB"/>
    <w:rsid w:val="00C13B98"/>
    <w:rsid w:val="00C15E5F"/>
    <w:rsid w:val="00C312A1"/>
    <w:rsid w:val="00C6745E"/>
    <w:rsid w:val="00C9455C"/>
    <w:rsid w:val="00CD3289"/>
    <w:rsid w:val="00CD7EA9"/>
    <w:rsid w:val="00D056A2"/>
    <w:rsid w:val="00D1075F"/>
    <w:rsid w:val="00D31B6C"/>
    <w:rsid w:val="00D360AA"/>
    <w:rsid w:val="00D37FFD"/>
    <w:rsid w:val="00D6592D"/>
    <w:rsid w:val="00D763D5"/>
    <w:rsid w:val="00D81B02"/>
    <w:rsid w:val="00D86D2E"/>
    <w:rsid w:val="00D979F7"/>
    <w:rsid w:val="00DA0A9E"/>
    <w:rsid w:val="00DD0703"/>
    <w:rsid w:val="00E2396F"/>
    <w:rsid w:val="00E27263"/>
    <w:rsid w:val="00E4090B"/>
    <w:rsid w:val="00E62790"/>
    <w:rsid w:val="00E70455"/>
    <w:rsid w:val="00E765B4"/>
    <w:rsid w:val="00E76EFC"/>
    <w:rsid w:val="00E77776"/>
    <w:rsid w:val="00E871A4"/>
    <w:rsid w:val="00E92096"/>
    <w:rsid w:val="00EA21C1"/>
    <w:rsid w:val="00EB6CBE"/>
    <w:rsid w:val="00EC7970"/>
    <w:rsid w:val="00EF0DEA"/>
    <w:rsid w:val="00F00ACE"/>
    <w:rsid w:val="00F233DB"/>
    <w:rsid w:val="00F26251"/>
    <w:rsid w:val="00FD5516"/>
    <w:rsid w:val="00FE22A3"/>
    <w:rsid w:val="00FF2958"/>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EFC"/>
  </w:style>
  <w:style w:type="paragraph" w:styleId="Heading1">
    <w:name w:val="heading 1"/>
    <w:basedOn w:val="Normal"/>
    <w:next w:val="Normal"/>
    <w:link w:val="Heading1Char"/>
    <w:qFormat/>
    <w:rsid w:val="004A5C5C"/>
    <w:pPr>
      <w:keepNext/>
      <w:spacing w:before="240" w:after="60" w:line="240" w:lineRule="auto"/>
      <w:outlineLvl w:val="0"/>
    </w:pPr>
    <w:rPr>
      <w:rFonts w:ascii="Cambria" w:eastAsia="Times New Roman" w:hAnsi="Cambria" w:cs="Times New Roman"/>
      <w:b/>
      <w:bCs/>
      <w:kern w:val="32"/>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7A78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7A78E8"/>
    <w:rPr>
      <w:rFonts w:ascii="Tahoma" w:hAnsi="Tahoma" w:cs="Tahoma"/>
      <w:sz w:val="16"/>
      <w:szCs w:val="16"/>
    </w:rPr>
  </w:style>
  <w:style w:type="character" w:customStyle="1" w:styleId="Heading1Char">
    <w:name w:val="Heading 1 Char"/>
    <w:basedOn w:val="DefaultParagraphFont"/>
    <w:link w:val="Heading1"/>
    <w:rsid w:val="004A5C5C"/>
    <w:rPr>
      <w:rFonts w:ascii="Cambria" w:eastAsia="Times New Roman" w:hAnsi="Cambria" w:cs="Times New Roman"/>
      <w:b/>
      <w:bCs/>
      <w:kern w:val="32"/>
      <w:sz w:val="32"/>
      <w:szCs w:val="32"/>
      <w:lang w:val="en-US"/>
    </w:rPr>
  </w:style>
  <w:style w:type="paragraph" w:styleId="ListParagraph">
    <w:name w:val="List Paragraph"/>
    <w:basedOn w:val="Normal"/>
    <w:uiPriority w:val="34"/>
    <w:qFormat/>
    <w:rsid w:val="004A5C5C"/>
    <w:pPr>
      <w:spacing w:after="0" w:line="240" w:lineRule="auto"/>
      <w:ind w:left="720"/>
      <w:contextualSpacing/>
    </w:pPr>
    <w:rPr>
      <w:rFonts w:ascii="Times New Roman" w:eastAsia="Times New Roman" w:hAnsi="Times New Roman" w:cs="Times New Roman"/>
      <w:sz w:val="24"/>
      <w:szCs w:val="24"/>
      <w:lang w:val="en-US"/>
    </w:rPr>
  </w:style>
  <w:style w:type="table" w:styleId="TableGrid">
    <w:name w:val="Table Grid"/>
    <w:basedOn w:val="TableNormal"/>
    <w:uiPriority w:val="59"/>
    <w:rsid w:val="004A5C5C"/>
    <w:pPr>
      <w:spacing w:after="0" w:line="240" w:lineRule="auto"/>
    </w:pPr>
    <w:rPr>
      <w:rFonts w:ascii="Times New Roman" w:eastAsia="Times New Roman" w:hAnsi="Times New Roman" w:cs="Times New Roman"/>
      <w:sz w:val="20"/>
      <w:szCs w:val="20"/>
      <w:lang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4A5C5C"/>
    <w:pPr>
      <w:tabs>
        <w:tab w:val="center" w:pos="4320"/>
        <w:tab w:val="right" w:pos="8640"/>
      </w:tabs>
      <w:spacing w:after="0" w:line="240" w:lineRule="auto"/>
    </w:pPr>
    <w:rPr>
      <w:rFonts w:ascii="Times New Roman" w:eastAsia="Times New Roman" w:hAnsi="Times New Roman" w:cs="Times New Roman"/>
      <w:sz w:val="24"/>
      <w:szCs w:val="24"/>
      <w:lang w:val="en-US"/>
    </w:rPr>
  </w:style>
  <w:style w:type="character" w:customStyle="1" w:styleId="FooterChar">
    <w:name w:val="Footer Char"/>
    <w:basedOn w:val="DefaultParagraphFont"/>
    <w:link w:val="Footer"/>
    <w:uiPriority w:val="99"/>
    <w:rsid w:val="004A5C5C"/>
    <w:rPr>
      <w:rFonts w:ascii="Times New Roman" w:eastAsia="Times New Roman" w:hAnsi="Times New Roman" w:cs="Times New Roman"/>
      <w:sz w:val="24"/>
      <w:szCs w:val="24"/>
      <w:lang w:val="en-US"/>
    </w:rPr>
  </w:style>
  <w:style w:type="character" w:styleId="PageNumber">
    <w:name w:val="page number"/>
    <w:basedOn w:val="DefaultParagraphFont"/>
    <w:rsid w:val="004A5C5C"/>
  </w:style>
  <w:style w:type="paragraph" w:styleId="Header">
    <w:name w:val="header"/>
    <w:basedOn w:val="Normal"/>
    <w:link w:val="HeaderChar"/>
    <w:uiPriority w:val="99"/>
    <w:rsid w:val="004A5C5C"/>
    <w:pPr>
      <w:tabs>
        <w:tab w:val="center" w:pos="4680"/>
        <w:tab w:val="right" w:pos="9360"/>
      </w:tabs>
      <w:spacing w:after="0" w:line="240" w:lineRule="auto"/>
    </w:pPr>
    <w:rPr>
      <w:rFonts w:ascii="Times New Roman" w:eastAsia="Times New Roman" w:hAnsi="Times New Roman" w:cs="Times New Roman"/>
      <w:sz w:val="24"/>
      <w:szCs w:val="24"/>
      <w:lang w:val="en-US"/>
    </w:rPr>
  </w:style>
  <w:style w:type="character" w:customStyle="1" w:styleId="HeaderChar">
    <w:name w:val="Header Char"/>
    <w:basedOn w:val="DefaultParagraphFont"/>
    <w:link w:val="Header"/>
    <w:uiPriority w:val="99"/>
    <w:rsid w:val="004A5C5C"/>
    <w:rPr>
      <w:rFonts w:ascii="Times New Roman" w:eastAsia="Times New Roman" w:hAnsi="Times New Roman" w:cs="Times New Roman"/>
      <w:sz w:val="24"/>
      <w:szCs w:val="24"/>
      <w:lang w:val="en-US"/>
    </w:rPr>
  </w:style>
  <w:style w:type="character" w:styleId="Emphasis">
    <w:name w:val="Emphasis"/>
    <w:qFormat/>
    <w:rsid w:val="004A5C5C"/>
    <w:rPr>
      <w:i/>
      <w:iCs/>
    </w:rPr>
  </w:style>
  <w:style w:type="character" w:styleId="PlaceholderText">
    <w:name w:val="Placeholder Text"/>
    <w:basedOn w:val="DefaultParagraphFont"/>
    <w:uiPriority w:val="99"/>
    <w:semiHidden/>
    <w:rsid w:val="004A5C5C"/>
    <w:rPr>
      <w:color w:val="808080"/>
    </w:rPr>
  </w:style>
  <w:style w:type="paragraph" w:styleId="NormalWeb">
    <w:name w:val="Normal (Web)"/>
    <w:basedOn w:val="Normal"/>
    <w:uiPriority w:val="99"/>
    <w:semiHidden/>
    <w:unhideWhenUsed/>
    <w:rsid w:val="004A5C5C"/>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ibliography">
    <w:name w:val="Bibliography"/>
    <w:basedOn w:val="Normal"/>
    <w:next w:val="Normal"/>
    <w:uiPriority w:val="37"/>
    <w:unhideWhenUsed/>
    <w:rsid w:val="005B58BB"/>
  </w:style>
  <w:style w:type="character" w:styleId="Hyperlink">
    <w:name w:val="Hyperlink"/>
    <w:basedOn w:val="DefaultParagraphFont"/>
    <w:uiPriority w:val="99"/>
    <w:unhideWhenUsed/>
    <w:rsid w:val="00312DD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EFC"/>
  </w:style>
  <w:style w:type="paragraph" w:styleId="Heading1">
    <w:name w:val="heading 1"/>
    <w:basedOn w:val="Normal"/>
    <w:next w:val="Normal"/>
    <w:link w:val="Heading1Char"/>
    <w:qFormat/>
    <w:rsid w:val="004A5C5C"/>
    <w:pPr>
      <w:keepNext/>
      <w:spacing w:before="240" w:after="60" w:line="240" w:lineRule="auto"/>
      <w:outlineLvl w:val="0"/>
    </w:pPr>
    <w:rPr>
      <w:rFonts w:ascii="Cambria" w:eastAsia="Times New Roman" w:hAnsi="Cambria" w:cs="Times New Roman"/>
      <w:b/>
      <w:bCs/>
      <w:kern w:val="32"/>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7A78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7A78E8"/>
    <w:rPr>
      <w:rFonts w:ascii="Tahoma" w:hAnsi="Tahoma" w:cs="Tahoma"/>
      <w:sz w:val="16"/>
      <w:szCs w:val="16"/>
    </w:rPr>
  </w:style>
  <w:style w:type="character" w:customStyle="1" w:styleId="Heading1Char">
    <w:name w:val="Heading 1 Char"/>
    <w:basedOn w:val="DefaultParagraphFont"/>
    <w:link w:val="Heading1"/>
    <w:rsid w:val="004A5C5C"/>
    <w:rPr>
      <w:rFonts w:ascii="Cambria" w:eastAsia="Times New Roman" w:hAnsi="Cambria" w:cs="Times New Roman"/>
      <w:b/>
      <w:bCs/>
      <w:kern w:val="32"/>
      <w:sz w:val="32"/>
      <w:szCs w:val="32"/>
      <w:lang w:val="en-US"/>
    </w:rPr>
  </w:style>
  <w:style w:type="paragraph" w:styleId="ListParagraph">
    <w:name w:val="List Paragraph"/>
    <w:basedOn w:val="Normal"/>
    <w:uiPriority w:val="34"/>
    <w:qFormat/>
    <w:rsid w:val="004A5C5C"/>
    <w:pPr>
      <w:spacing w:after="0" w:line="240" w:lineRule="auto"/>
      <w:ind w:left="720"/>
      <w:contextualSpacing/>
    </w:pPr>
    <w:rPr>
      <w:rFonts w:ascii="Times New Roman" w:eastAsia="Times New Roman" w:hAnsi="Times New Roman" w:cs="Times New Roman"/>
      <w:sz w:val="24"/>
      <w:szCs w:val="24"/>
      <w:lang w:val="en-US"/>
    </w:rPr>
  </w:style>
  <w:style w:type="table" w:styleId="TableGrid">
    <w:name w:val="Table Grid"/>
    <w:basedOn w:val="TableNormal"/>
    <w:uiPriority w:val="59"/>
    <w:rsid w:val="004A5C5C"/>
    <w:pPr>
      <w:spacing w:after="0" w:line="240" w:lineRule="auto"/>
    </w:pPr>
    <w:rPr>
      <w:rFonts w:ascii="Times New Roman" w:eastAsia="Times New Roman" w:hAnsi="Times New Roman" w:cs="Times New Roman"/>
      <w:sz w:val="20"/>
      <w:szCs w:val="20"/>
      <w:lang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4A5C5C"/>
    <w:pPr>
      <w:tabs>
        <w:tab w:val="center" w:pos="4320"/>
        <w:tab w:val="right" w:pos="8640"/>
      </w:tabs>
      <w:spacing w:after="0" w:line="240" w:lineRule="auto"/>
    </w:pPr>
    <w:rPr>
      <w:rFonts w:ascii="Times New Roman" w:eastAsia="Times New Roman" w:hAnsi="Times New Roman" w:cs="Times New Roman"/>
      <w:sz w:val="24"/>
      <w:szCs w:val="24"/>
      <w:lang w:val="en-US"/>
    </w:rPr>
  </w:style>
  <w:style w:type="character" w:customStyle="1" w:styleId="FooterChar">
    <w:name w:val="Footer Char"/>
    <w:basedOn w:val="DefaultParagraphFont"/>
    <w:link w:val="Footer"/>
    <w:uiPriority w:val="99"/>
    <w:rsid w:val="004A5C5C"/>
    <w:rPr>
      <w:rFonts w:ascii="Times New Roman" w:eastAsia="Times New Roman" w:hAnsi="Times New Roman" w:cs="Times New Roman"/>
      <w:sz w:val="24"/>
      <w:szCs w:val="24"/>
      <w:lang w:val="en-US"/>
    </w:rPr>
  </w:style>
  <w:style w:type="character" w:styleId="PageNumber">
    <w:name w:val="page number"/>
    <w:basedOn w:val="DefaultParagraphFont"/>
    <w:rsid w:val="004A5C5C"/>
  </w:style>
  <w:style w:type="paragraph" w:styleId="Header">
    <w:name w:val="header"/>
    <w:basedOn w:val="Normal"/>
    <w:link w:val="HeaderChar"/>
    <w:uiPriority w:val="99"/>
    <w:rsid w:val="004A5C5C"/>
    <w:pPr>
      <w:tabs>
        <w:tab w:val="center" w:pos="4680"/>
        <w:tab w:val="right" w:pos="9360"/>
      </w:tabs>
      <w:spacing w:after="0" w:line="240" w:lineRule="auto"/>
    </w:pPr>
    <w:rPr>
      <w:rFonts w:ascii="Times New Roman" w:eastAsia="Times New Roman" w:hAnsi="Times New Roman" w:cs="Times New Roman"/>
      <w:sz w:val="24"/>
      <w:szCs w:val="24"/>
      <w:lang w:val="en-US"/>
    </w:rPr>
  </w:style>
  <w:style w:type="character" w:customStyle="1" w:styleId="HeaderChar">
    <w:name w:val="Header Char"/>
    <w:basedOn w:val="DefaultParagraphFont"/>
    <w:link w:val="Header"/>
    <w:uiPriority w:val="99"/>
    <w:rsid w:val="004A5C5C"/>
    <w:rPr>
      <w:rFonts w:ascii="Times New Roman" w:eastAsia="Times New Roman" w:hAnsi="Times New Roman" w:cs="Times New Roman"/>
      <w:sz w:val="24"/>
      <w:szCs w:val="24"/>
      <w:lang w:val="en-US"/>
    </w:rPr>
  </w:style>
  <w:style w:type="character" w:styleId="Emphasis">
    <w:name w:val="Emphasis"/>
    <w:qFormat/>
    <w:rsid w:val="004A5C5C"/>
    <w:rPr>
      <w:i/>
      <w:iCs/>
    </w:rPr>
  </w:style>
  <w:style w:type="character" w:styleId="PlaceholderText">
    <w:name w:val="Placeholder Text"/>
    <w:basedOn w:val="DefaultParagraphFont"/>
    <w:uiPriority w:val="99"/>
    <w:semiHidden/>
    <w:rsid w:val="004A5C5C"/>
    <w:rPr>
      <w:color w:val="808080"/>
    </w:rPr>
  </w:style>
  <w:style w:type="paragraph" w:styleId="NormalWeb">
    <w:name w:val="Normal (Web)"/>
    <w:basedOn w:val="Normal"/>
    <w:uiPriority w:val="99"/>
    <w:semiHidden/>
    <w:unhideWhenUsed/>
    <w:rsid w:val="004A5C5C"/>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ibliography">
    <w:name w:val="Bibliography"/>
    <w:basedOn w:val="Normal"/>
    <w:next w:val="Normal"/>
    <w:uiPriority w:val="37"/>
    <w:unhideWhenUsed/>
    <w:rsid w:val="005B58BB"/>
  </w:style>
  <w:style w:type="character" w:styleId="Hyperlink">
    <w:name w:val="Hyperlink"/>
    <w:basedOn w:val="DefaultParagraphFont"/>
    <w:uiPriority w:val="99"/>
    <w:unhideWhenUsed/>
    <w:rsid w:val="00312DD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1.emf"/><Relationship Id="rId4" Type="http://schemas.microsoft.com/office/2007/relationships/stylesWithEffects" Target="stylesWithEffects.xml"/><Relationship Id="rId9" Type="http://schemas.openxmlformats.org/officeDocument/2006/relationships/hyperlink" Target="mailto:nasirmaya_fp@abulyatama.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Ano85</b:Tag>
    <b:SourceType>Book</b:SourceType>
    <b:Guid>{1179C83C-9358-493A-AA23-F1219BF74D34}</b:Guid>
    <b:Author>
      <b:Author>
        <b:NameList>
          <b:Person>
            <b:Last>Anonymous</b:Last>
          </b:Person>
        </b:NameList>
      </b:Author>
    </b:Author>
    <b:Title>Budidaya Udang Windu</b:Title>
    <b:Year>1985</b:Year>
    <b:City>NAD</b:City>
    <b:Publisher>Departemen Pertanian Balai Informasi Pertanian </b:Publisher>
    <b:RefOrder>1</b:RefOrder>
  </b:Source>
  <b:Source>
    <b:Tag>Ano86</b:Tag>
    <b:SourceType>Book</b:SourceType>
    <b:Guid>{39600E7C-4986-484D-A424-EAC68D3AC997}</b:Guid>
    <b:Author>
      <b:Author>
        <b:NameList>
          <b:Person>
            <b:Last>Anonymous</b:Last>
          </b:Person>
        </b:NameList>
      </b:Author>
    </b:Author>
    <b:Title>Budidaya Udang Windu dengan Pola Intensifikasi Tambak</b:Title>
    <b:Year>1986</b:Year>
    <b:City>Sulawesi Tenggara</b:City>
    <b:Publisher>Departemen Pertanian</b:Publisher>
    <b:RefOrder>2</b:RefOrder>
  </b:Source>
  <b:Source>
    <b:Tag>Ano851</b:Tag>
    <b:SourceType>Report</b:SourceType>
    <b:Guid>{CD7C4032-74C0-477D-BD48-58BCE973D28E}</b:Guid>
    <b:Author>
      <b:Author>
        <b:NameList>
          <b:Person>
            <b:Last>Anonymous</b:Last>
          </b:Person>
        </b:NameList>
      </b:Author>
    </b:Author>
    <b:Title>Kebijaksanaan dan Langkah-langkah Operasional Intam</b:Title>
    <b:Year>1985</b:Year>
    <b:City>Provins iAceh</b:City>
    <b:Publisher>Unit Pembinaan Budi daya Air Payau</b:Publisher>
    <b:RefOrder>3</b:RefOrder>
  </b:Source>
  <b:Source>
    <b:Tag>Ano861</b:Tag>
    <b:SourceType>Book</b:SourceType>
    <b:Guid>{908527A0-6813-405A-ADFC-70D569699520}</b:Guid>
    <b:Author>
      <b:Author>
        <b:NameList>
          <b:Person>
            <b:Last>Anonymous</b:Last>
          </b:Person>
        </b:NameList>
      </b:Author>
    </b:Author>
    <b:Title>Budi daya udang Windu di Tambak</b:Title>
    <b:Year>1986</b:Year>
    <b:City>Kalimantan Timur</b:City>
    <b:Publisher>Departemen Pertanian Proyek Informasi Pertanian</b:Publisher>
    <b:RefOrder>4</b:RefOrder>
  </b:Source>
  <b:Source>
    <b:Tag>Ano852</b:Tag>
    <b:SourceType>Book</b:SourceType>
    <b:Guid>{886BFD9D-6536-4B44-8089-CCA82F489B8A}</b:Guid>
    <b:Author>
      <b:Author>
        <b:NameList>
          <b:Person>
            <b:Last>Anonymous</b:Last>
          </b:Person>
        </b:NameList>
      </b:Author>
    </b:Author>
    <b:Title>Intensifikasi Tambak</b:Title>
    <b:Year>1985</b:Year>
    <b:Publisher>Departemen Pertanian; Balai Informasi Pertanian</b:Publisher>
    <b:City>Kalimantan Selatan</b:City>
    <b:RefOrder>5</b:RefOrder>
  </b:Source>
  <b:Source>
    <b:Tag>Pet90</b:Tag>
    <b:SourceType>Book</b:SourceType>
    <b:Guid>{DB3A0364-D50C-4A9B-9729-97116F2D384C}</b:Guid>
    <b:Title>Petunjuk Teknis Pengoperasian Unit Usaha Pemberatasan Penyakit Udang Windu</b:Title>
    <b:Year>1990</b:Year>
    <b:City>Jakarta</b:City>
    <b:Publisher>Balai Penelitian dan Pengembangan Perikanan</b:Publisher>
    <b:Author>
      <b:Author>
        <b:NameList>
          <b:Person>
            <b:Last>Anonymous</b:Last>
          </b:Person>
        </b:NameList>
      </b:Author>
    </b:Author>
    <b:RefOrder>6</b:RefOrder>
  </b:Source>
  <b:Source>
    <b:Tag>Ano03</b:Tag>
    <b:SourceType>Report</b:SourceType>
    <b:Guid>{2E43FF0B-4D11-483C-84BE-F191E4ABA5EF}</b:Guid>
    <b:Author>
      <b:Author>
        <b:NameList>
          <b:Person>
            <b:Last>Anonymous</b:Last>
          </b:Person>
        </b:NameList>
      </b:Author>
    </b:Author>
    <b:Title>Ekspor Udang Hadapi Perang Dagang</b:Title>
    <b:Year>2003</b:Year>
    <b:Publisher>TRUBUS No.43, April 2003 (Hal. 56-57)</b:Publisher>
    <b:RefOrder>7</b:RefOrder>
  </b:Source>
  <b:Source>
    <b:Tag>Ano04</b:Tag>
    <b:SourceType>Book</b:SourceType>
    <b:Guid>{9FEC949A-BC63-4229-919C-D92722EAB0AA}</b:Guid>
    <b:Author>
      <b:Author>
        <b:NameList>
          <b:Person>
            <b:Last>Anonymous</b:Last>
          </b:Person>
        </b:NameList>
      </b:Author>
    </b:Author>
    <b:Title>Pedoman Umum Budidaya Udang di Tambak</b:Title>
    <b:Year>2004</b:Year>
    <b:Publisher>Ditjen Perikanan Budidaya</b:Publisher>
    <b:City>Jakarta</b:City>
    <b:RefOrder>8</b:RefOrder>
  </b:Source>
  <b:Source>
    <b:Tag>Ano05</b:Tag>
    <b:SourceType>Book</b:SourceType>
    <b:Guid>{C12F020D-9122-4FCC-8D5D-250BD64E7420}</b:Guid>
    <b:Author>
      <b:Author>
        <b:NameList>
          <b:Person>
            <b:Last>Anonymous</b:Last>
          </b:Person>
        </b:NameList>
      </b:Author>
    </b:Author>
    <b:Title>Penanganan Hasil Budidaya Udang</b:Title>
    <b:Year>2005</b:Year>
    <b:City>Jakarta</b:City>
    <b:Publisher>Ditjen Perikanan Budidaya</b:Publisher>
    <b:RefOrder>9</b:RefOrder>
  </b:Source>
  <b:Source>
    <b:Tag>KAm03</b:Tag>
    <b:SourceType>Book</b:SourceType>
    <b:Guid>{0C7A9840-B259-4C20-830E-492A32D61599}</b:Guid>
    <b:Author>
      <b:Author>
        <b:NameList>
          <b:Person>
            <b:Last>Amri</b:Last>
            <b:First>K</b:First>
          </b:Person>
        </b:NameList>
      </b:Author>
    </b:Author>
    <b:Title>Budidaya Udang Windu Secara Intensif</b:Title>
    <b:Year>2003</b:Year>
    <b:City>Jakarta</b:City>
    <b:Publisher>Agromedia Pustaka</b:Publisher>
    <b:RefOrder>10</b:RefOrder>
  </b:Source>
  <b:Source>
    <b:Tag>Ari</b:Tag>
    <b:SourceType>Book</b:SourceType>
    <b:Guid>{9BDE7F25-AEC6-4F7E-870C-8A6F7C1F92B9}</b:Guid>
    <b:Author>
      <b:Author>
        <b:NameList>
          <b:Person>
            <b:Last>AriefSritua</b:Last>
          </b:Person>
        </b:NameList>
      </b:Author>
    </b:Author>
    <b:Title>Metodologi Penelitian Ekonomi</b:Title>
    <b:Year>1993</b:Year>
    <b:City>Jakarta</b:City>
    <b:Publisher>Universitas Indonesia Press</b:Publisher>
    <b:RefOrder>11</b:RefOrder>
  </b:Source>
  <b:Source>
    <b:Tag>Ati97</b:Tag>
    <b:SourceType>JournalArticle</b:SourceType>
    <b:Guid>{3A7665E0-D6C4-4280-87B1-1483B1D57A4E}</b:Guid>
    <b:Author>
      <b:Author>
        <b:NameList>
          <b:Person>
            <b:Last>Atien</b:Last>
            <b:First>Priyanti</b:First>
          </b:Person>
        </b:NameList>
      </b:Author>
    </b:Author>
    <b:Title>Estimasi Sistim Permintaan dan Penawaran Daging Sapi di Provinsi Lampung</b:Title>
    <b:Year>1997</b:Year>
    <b:JournalName>Jurnal Ilmu Ternak dan Veteriner 3(2) </b:JournalName>
    <b:Pages>71-77</b:Pages>
    <b:RefOrder>12</b:RefOrder>
  </b:Source>
  <b:Source>
    <b:Tag>Asn06</b:Tag>
    <b:SourceType>ConferenceProceedings</b:SourceType>
    <b:Guid>{5C0375B5-6EA5-46C1-99D6-170CEFA4D7BB}</b:Guid>
    <b:Author>
      <b:Author>
        <b:NameList>
          <b:Person>
            <b:Last>Asnawi</b:Last>
          </b:Person>
        </b:NameList>
      </b:Author>
    </b:Author>
    <b:Title>Analisis Ekonomi Pemasaran Udang Dalam Pembangunan Perikanan di Aceh</b:Title>
    <b:Year>2006</b:Year>
    <b:ConferenceName>Rosiding Persidangan Pembangunan Aceh UKM Bangi</b:ConferenceName>
    <b:RefOrder>13</b:RefOrder>
  </b:Source>
  <b:Source>
    <b:Tag>Asm12</b:Tag>
    <b:SourceType>Report</b:SourceType>
    <b:Guid>{CAAAFC03-B249-4B0F-B0CB-EA49F94F2527}</b:Guid>
    <b:Author>
      <b:Author>
        <b:NameList>
          <b:Person>
            <b:Last>Asmawati</b:Last>
          </b:Person>
        </b:NameList>
      </b:Author>
    </b:Author>
    <b:Title>Analisis Ketidakseimbangan Pasar Ikan Laut Aceh Distertasi</b:Title>
    <b:Year>2012</b:Year>
    <b:Publisher>rogram Doktor Ilmu Ekonomi Program Pasca Sarjana Universitas Syiah Kuala Tidak di Publikasikan</b:Publisher>
    <b:RefOrder>14</b:RefOrder>
  </b:Source>
  <b:Source>
    <b:Tag>Arw</b:Tag>
    <b:SourceType>Report</b:SourceType>
    <b:Guid>{1BB5BBF3-CDCD-4B11-83EF-CC673CCE3F6D}</b:Guid>
    <b:Author>
      <b:Author>
        <b:NameList>
          <b:Person>
            <b:Last>Arwansyah</b:Last>
          </b:Person>
        </b:NameList>
      </b:Author>
    </b:Author>
    <b:Title>Analisis Ketidakseimbangan Pasar Beras di Provinsi Sumatra Utara Distertasi</b:Title>
    <b:Publisher>Program Doktor Ilmu Ekonomi Pasca Sarjana Universitas Syiah Kuala Tidak di Publikasikan</b:Publisher>
    <b:Year>2008</b:Year>
    <b:RefOrder>15</b:RefOrder>
  </b:Source>
  <b:Source>
    <b:Tag>Him14</b:Tag>
    <b:SourceType>InternetSite</b:SourceType>
    <b:Guid>{5FDF5F5B-FE46-402B-AB1A-88D0C79C4188}</b:Guid>
    <b:Author>
      <b:Author>
        <b:NameList>
          <b:Person>
            <b:Last>Adhitya</b:Last>
            <b:First>Himawan</b:First>
          </b:Person>
        </b:NameList>
      </b:Author>
    </b:Author>
    <b:Title>Eksportir Udang di Untungkan Akibat Pelemahan Rupiah</b:Title>
    <b:Year>2014</b:Year>
    <b:Month>September </b:Month>
    <b:URL>http// Industri.Konstan.co.id/New/Eksportir Udang-diuntungkan-pelemahan-Rupiah.</b:URL>
    <b:RefOrder>16</b:RefOrder>
  </b:Source>
  <b:Source>
    <b:Tag>Gil01</b:Tag>
    <b:SourceType>Book</b:SourceType>
    <b:Guid>{BAC040B1-3D49-424D-8474-7C2ADC21A45A}</b:Guid>
    <b:Author>
      <b:Author>
        <b:NameList>
          <b:Person>
            <b:Last>Brown</b:Last>
            <b:First>Gilbert</b:First>
            <b:Middle>T</b:Middle>
          </b:Person>
        </b:NameList>
      </b:Author>
    </b:Author>
    <b:Title>Agricultural Pricingin Deploving Countris, Dalam Theoedore Wschults, Distorsing of Agricultureas Incentives</b:Title>
    <b:Year>2001</b:Year>
    <b:City>Bloomington</b:City>
    <b:Publisher>India University Press</b:Publisher>
    <b:RefOrder>17</b:RefOrder>
  </b:Source>
  <b:Source>
    <b:Tag>Bea94</b:Tag>
    <b:SourceType>Book</b:SourceType>
    <b:Guid>{F6A8E3E2-E09F-4897-8FD8-2A7AD45D719A}</b:Guid>
    <b:Author>
      <b:Author>
        <b:NameList>
          <b:Person>
            <b:Last>Beatie</b:Last>
            <b:First>R.</b:First>
            <b:Middle>Brusce</b:Middle>
          </b:Person>
          <b:Person>
            <b:Last>Taylor</b:Last>
            <b:First>Robert</b:First>
            <b:Middle>C</b:Middle>
          </b:Person>
        </b:NameList>
      </b:Author>
    </b:Author>
    <b:Title>Ekonomi Produksi</b:Title>
    <b:Year>1994</b:Year>
    <b:City>Yogyakarta</b:City>
    <b:Publisher>Gadjah Mada University Press</b:Publisher>
    <b:RefOrder>18</b:RefOrder>
  </b:Source>
  <b:Source>
    <b:Tag>Dar91</b:Tag>
    <b:SourceType>Book</b:SourceType>
    <b:Guid>{F1899E67-B97A-4F69-9552-F7C494028617}</b:Guid>
    <b:Author>
      <b:Author>
        <b:NameList>
          <b:Person>
            <b:Last>Darmono</b:Last>
          </b:Person>
        </b:NameList>
      </b:Author>
    </b:Author>
    <b:Title>Budidaya Udang Penaeus Kanisius (Anggota IKAPI)</b:Title>
    <b:Year>1991</b:Year>
    <b:City>Yogyakarta</b:City>
    <b:RefOrder>19</b:RefOrder>
  </b:Source>
  <b:Source>
    <b:Tag>Dep08</b:Tag>
    <b:SourceType>Report</b:SourceType>
    <b:Guid>{6EE35B29-B502-41A7-99AE-60154A9EF447}</b:Guid>
    <b:Author>
      <b:Author>
        <b:NameList>
          <b:Person>
            <b:Last>Perikanan</b:Last>
            <b:First>Departermen</b:First>
            <b:Middle>Kelautan dan</b:Middle>
          </b:Person>
        </b:NameList>
      </b:Author>
    </b:Author>
    <b:Title>Data Potensi Produksi dan Ekspor</b:Title>
    <b:Year>2008</b:Year>
    <b:City>Jakarta</b:City>
    <b:Publisher>Pusat Data dan Informasi</b:Publisher>
    <b:RefOrder>20</b:RefOrder>
  </b:Source>
  <b:Source>
    <b:Tag>Dep06</b:Tag>
    <b:SourceType>Report</b:SourceType>
    <b:Guid>{1854B5BA-CE04-4DB6-9002-76EFA15CAF36}</b:Guid>
    <b:Author>
      <b:Author>
        <b:NameList>
          <b:Person>
            <b:Last>Perdagangan</b:Last>
            <b:First>Departemen</b:First>
          </b:Person>
        </b:NameList>
      </b:Author>
    </b:Author>
    <b:Title>Ekspor Produk Pertanian dan Kehutanan</b:Title>
    <b:Year>2006</b:Year>
    <b:Publisher>Direktorat Jendral perdaganagan Luar Negeri Profil Komoditi Ekspor  Indonesia</b:Publisher>
    <b:City>Jakarta</b:City>
    <b:RefOrder>21</b:RefOrder>
  </b:Source>
  <b:Source>
    <b:Tag>Dep09</b:Tag>
    <b:SourceType>Report</b:SourceType>
    <b:Guid>{5D7A31FD-C64C-4708-95AD-EEAE51C740F9}</b:Guid>
    <b:Author>
      <b:Author>
        <b:NameList>
          <b:Person>
            <b:Last>Perdagangan</b:Last>
            <b:First>Departemen</b:First>
          </b:Person>
        </b:NameList>
      </b:Author>
    </b:Author>
    <b:Title>Program Peningkatan Ekspor Pruduk undang-undang Indonesia.</b:Title>
    <b:Year>2009</b:Year>
    <b:Publisher>Tim 10+10+3</b:Publisher>
    <b:City>Jakarta</b:City>
    <b:RefOrder>22</b:RefOrder>
  </b:Source>
  <b:Source>
    <b:Tag>Dep091</b:Tag>
    <b:SourceType>Report</b:SourceType>
    <b:Guid>{14316ACB-3A81-4F1C-9569-F46BC7A9725B}</b:Guid>
    <b:Author>
      <b:Author>
        <b:NameList>
          <b:Person>
            <b:Last>Pertanian</b:Last>
            <b:First>Departermen</b:First>
          </b:Person>
        </b:NameList>
      </b:Author>
    </b:Author>
    <b:Title>Data Perkembangan Ekspor Hasil perikanan. Menurut  Komoditas Utama 1988-2007</b:Title>
    <b:Year>2009</b:Year>
    <b:Publisher>Pusat Data dan Informasi Dirjen Budidaya Perikanan</b:Publisher>
    <b:City>Jakarta</b:City>
    <b:RefOrder>23</b:RefOrder>
  </b:Source>
  <b:Source>
    <b:Tag>Dah00</b:Tag>
    <b:SourceType>Book</b:SourceType>
    <b:Guid>{82ED2407-2435-4E78-96AB-EA0528DE6058}</b:Guid>
    <b:Author>
      <b:Author>
        <b:NameList>
          <b:Person>
            <b:Last>Dahuri</b:Last>
            <b:First>R</b:First>
          </b:Person>
        </b:NameList>
      </b:Author>
    </b:Author>
    <b:Title>Perdayagunaan Sumber kelautan Untuk kesejahteraan Rakyat</b:Title>
    <b:Year>2000</b:Year>
    <b:Publisher>LPSI Jakarta</b:Publisher>
    <b:RefOrder>24</b:RefOrder>
  </b:Source>
  <b:Source>
    <b:Tag>Efa02</b:Tag>
    <b:SourceType>Report</b:SourceType>
    <b:Guid>{A24BF466-C790-4BCA-A089-10BBF7D3547A}</b:Guid>
    <b:Author>
      <b:Author>
        <b:NameList>
          <b:Person>
            <b:Last>Efani</b:Last>
          </b:Person>
        </b:NameList>
      </b:Author>
    </b:Author>
    <b:Title>Analisis Penawaran Udang Indonesia Di PasarInternasional</b:Title>
    <b:Year>2002</b:Year>
    <b:Publisher>Buletin Ekonomi Periknanan</b:Publisher>
    <b:RefOrder>25</b:RefOrder>
  </b:Source>
  <b:Source>
    <b:Tag>Fit07</b:Tag>
    <b:SourceType>JournalArticle</b:SourceType>
    <b:Guid>{4A9E84D2-EC32-43B8-AEF1-B14AC064F94C}</b:Guid>
    <b:Author>
      <b:Author>
        <b:NameList>
          <b:Person>
            <b:Last>Fitriana</b:Last>
          </b:Person>
        </b:NameList>
      </b:Author>
    </b:Author>
    <b:Title>Pengaruh Harga Terhadap Volume Ekspor Udang Beku</b:Title>
    <b:Year>2007</b:Year>
    <b:JournalName>Jurnal Ekonomi Pertanian dan Pembangunan, Pusat Penelitian Ekonomi Lembaga Ilmu Pengetahuan Indonesia. EPP.Vol.4.No.1.2007</b:JournalName>
    <b:Pages>46-50</b:Pages>
    <b:RefOrder>26</b:RefOrder>
  </b:Source>
  <b:Source>
    <b:Tag>Fau94</b:Tag>
    <b:SourceType>Report</b:SourceType>
    <b:Guid>{6010B111-1C42-4F9C-BB0E-B9752EE8ABAF}</b:Guid>
    <b:Author>
      <b:Author>
        <b:NameList>
          <b:Person>
            <b:Last>Fauzia</b:Last>
            <b:First>Lusi</b:First>
            <b:Middle>ex all</b:Middle>
          </b:Person>
        </b:NameList>
      </b:Author>
    </b:Author>
    <b:Title>Analisis Permintaan Udang Indonesia di PasarInternasional</b:Title>
    <b:Year>1994</b:Year>
    <b:Publisher>BuletinEkonomiPerikanan</b:Publisher>
    <b:RefOrder>27</b:RefOrder>
  </b:Source>
  <b:Source>
    <b:Tag>GJd98</b:Tag>
    <b:SourceType>Report</b:SourceType>
    <b:Guid>{0E7CD282-CD67-41FA-8787-BF70144C7EC9}</b:Guid>
    <b:Author>
      <b:Author>
        <b:NameList>
          <b:Person>
            <b:Last>G. J</b:Last>
            <b:First>de</b:First>
            <b:Middle>Graaf</b:Middle>
          </b:Person>
          <b:Person>
            <b:Last>Xuan</b:Last>
            <b:First>T.T.</b:First>
          </b:Person>
        </b:NameList>
      </b:Author>
    </b:Author>
    <b:Title>Extensive Shrimp Farming, Mangrove Clearence and Marine Fisheries in the Southern Province of Vietnam</b:Title>
    <b:Year>1998</b:Year>
    <b:RefOrder>28</b:RefOrder>
  </b:Source>
  <b:Source>
    <b:Tag>Guj02</b:Tag>
    <b:SourceType>Book</b:SourceType>
    <b:Guid>{B6E6FE08-2695-4616-9032-5DAD12D5CA76}</b:Guid>
    <b:Author>
      <b:Author>
        <b:NameList>
          <b:Person>
            <b:Last>Gujarati</b:Last>
            <b:First>D</b:First>
          </b:Person>
        </b:NameList>
      </b:Author>
    </b:Author>
    <b:Title>Ekonomitrika Dasar. Tejemahan</b:Title>
    <b:Year>2002</b:Year>
    <b:Publisher>Erlangga</b:Publisher>
    <b:City>Jakarta</b:City>
    <b:RefOrder>29</b:RefOrder>
  </b:Source>
  <b:Source>
    <b:Tag>Han96</b:Tag>
    <b:SourceType>Book</b:SourceType>
    <b:Guid>{64665E6C-8C9E-4793-ACB9-99CDF186EFBA}</b:Guid>
    <b:Author>
      <b:Author>
        <b:NameList>
          <b:Person>
            <b:Last>Hanafiah</b:Last>
          </b:Person>
          <b:Person>
            <b:Last>Saefuddin</b:Last>
            <b:First>A.M.</b:First>
          </b:Person>
        </b:NameList>
      </b:Author>
    </b:Author>
    <b:Title>Tataniaga Hasil Perikanan</b:Title>
    <b:Year>1996</b:Year>
    <b:City>Jakarta</b:City>
    <b:Publisher>UI Press</b:Publisher>
    <b:RefOrder>30</b:RefOrder>
  </b:Source>
  <b:Source>
    <b:Tag>Hou95</b:Tag>
    <b:SourceType>Book</b:SourceType>
    <b:Guid>{E74F6DAC-0E40-4377-B5F7-47CB39AE0382}</b:Guid>
    <b:Author>
      <b:Author>
        <b:NameList>
          <b:Person>
            <b:Last>Houthakker</b:Last>
            <b:First>H.S.</b:First>
          </b:Person>
          <b:Person>
            <b:Last>Taylor</b:Last>
            <b:First>L.D.</b:First>
          </b:Person>
        </b:NameList>
      </b:Author>
    </b:Author>
    <b:Title>Consumer Demand In United State Analysis and Projection</b:Title>
    <b:Year>1995</b:Year>
    <b:City>Massachussetts</b:City>
    <b:Publisher>Gambridge</b:Publisher>
    <b:RefOrder>31</b:RefOrder>
  </b:Source>
  <b:Source>
    <b:Tag>Hen97</b:Tag>
    <b:SourceType>Book</b:SourceType>
    <b:Guid>{B30C1BCD-AF34-4DD1-9C76-272419399C4F}</b:Guid>
    <b:Author>
      <b:Author>
        <b:NameList>
          <b:Person>
            <b:Last>Henderson</b:Last>
          </b:Person>
        </b:NameList>
      </b:Author>
    </b:Author>
    <b:Title>Microeconomic Theory Mathematical Approach</b:Title>
    <b:Year>1997</b:Year>
    <b:City>New York</b:City>
    <b:Publisher>Mc Grow-Hill Book Company</b:Publisher>
    <b:RefOrder>32</b:RefOrder>
  </b:Source>
  <b:Source>
    <b:Tag>Had04</b:Tag>
    <b:SourceType>Book</b:SourceType>
    <b:Guid>{8231E333-B202-45A9-B987-5AAC9E1ED080}</b:Guid>
    <b:Author>
      <b:Author>
        <b:NameList>
          <b:Person>
            <b:Last>Hadi</b:Last>
            <b:First>Hamdi</b:First>
          </b:Person>
        </b:NameList>
      </b:Author>
    </b:Author>
    <b:Title>Tiori dan Kebijakan Perdagangan Internasional</b:Title>
    <b:Year>2004</b:Year>
    <b:City>Jakarta</b:City>
    <b:Publisher>Ghalia Indonesia</b:Publisher>
    <b:RefOrder>33</b:RefOrder>
  </b:Source>
  <b:Source>
    <b:Tag>Hal06</b:Tag>
    <b:SourceType>Book</b:SourceType>
    <b:Guid>{5028E068-8C0E-4556-BE6D-386B6C51874A}</b:Guid>
    <b:Author>
      <b:Author>
        <b:NameList>
          <b:Person>
            <b:Last>Halimah</b:Last>
            <b:First>R.W.</b:First>
          </b:Person>
          <b:Person>
            <b:Last>A.S</b:Last>
            <b:First>Dian</b:First>
          </b:Person>
        </b:NameList>
      </b:Author>
    </b:Author>
    <b:Title>Udang Vannamei</b:Title>
    <b:Year>2006</b:Year>
    <b:City>Jakarta</b:City>
    <b:Publisher>Penebar Swadaya</b:Publisher>
    <b:RefOrder>34</b:RefOrder>
  </b:Source>
  <b:Source>
    <b:Tag>Har09</b:Tag>
    <b:SourceType>Report</b:SourceType>
    <b:Guid>{FD66DC0B-43BD-4CD6-AA9A-1C87F8A51F65}</b:Guid>
    <b:Author>
      <b:Author>
        <b:NameList>
          <b:Person>
            <b:Last>Hart</b:Last>
            <b:First>D.</b:First>
            <b:Middle>R</b:Middle>
          </b:Person>
          <b:Person>
            <b:Last>Sissenwine</b:Last>
            <b:First>M.</b:First>
            <b:Middle>P</b:Middle>
          </b:Person>
        </b:NameList>
      </b:Author>
    </b:Author>
    <b:Title>Marine Reserve Effect on Fishery Profit: a Commennt on White et al, 2008</b:Title>
    <b:Year>2009</b:Year>
    <b:Publisher>Ecology Letters 12</b:Publisher>
    <b:RefOrder>35</b:RefOrder>
  </b:Source>
  <b:Source>
    <b:Tag>Irw97</b:Tag>
    <b:SourceType>Report</b:SourceType>
    <b:Guid>{09E57143-4C16-4CF0-BDC5-631E872894F0}</b:Guid>
    <b:Author>
      <b:Author>
        <b:NameList>
          <b:Person>
            <b:Last>Irwan</b:Last>
            <b:First>M</b:First>
          </b:Person>
        </b:NameList>
      </b:Author>
    </b:Author>
    <b:Title>Perdagang Udang di Pasar Domestik dan Internasional</b:Title>
    <b:Year>1997</b:Year>
    <b:Publisher>Program Pasca Sarjana Insitut Pertanian Bogor. Tesis</b:Publisher>
    <b:RefOrder>36</b:RefOrder>
  </b:Source>
  <b:Source>
    <b:Tag>Ind07</b:Tag>
    <b:SourceType>Report</b:SourceType>
    <b:Guid>{E47C56E5-3F95-441D-831E-31D31BBA8497}</b:Guid>
    <b:Author>
      <b:Author>
        <b:NameList>
          <b:Person>
            <b:Last>Indra</b:Last>
          </b:Person>
        </b:NameList>
      </b:Author>
    </b:Author>
    <b:Title>Model Bio- Ekonomi Opsi Rehabilitasi Sumberdaya Perikanan di Provinsi Nanggroe Aceh Darussalam</b:Title>
    <b:Year>2007</b:Year>
    <b:Publisher>Disertasi Doktor Sekolah Pasca Sarjana Institut Pertanian Bogor. Tidak dipublikasikan.</b:Publisher>
    <b:RefOrder>37</b:RefOrder>
  </b:Source>
  <b:Source>
    <b:Tag>Mau12</b:Tag>
    <b:SourceType>JournalArticle</b:SourceType>
    <b:Guid>{964FA73F-B925-4F28-B349-4FD7CA159129}</b:Guid>
    <b:Author>
      <b:Author>
        <b:NameList>
          <b:Person>
            <b:Last>Maulina</b:Last>
            <b:First>Ine</b:First>
            <b:Middle>dkk</b:Middle>
          </b:Person>
        </b:NameList>
      </b:Author>
    </b:Author>
    <b:Title>Analisis Prospek Budidaya Tambak Udang di Kabupaten Garut</b:Title>
    <b:Year>2012</b:Year>
    <b:JournalName>Jurnal Akuatiqka Vol 111, No 1 Maret 2012</b:JournalName>
    <b:Pages>49-62</b:Pages>
    <b:RefOrder>38</b:RefOrder>
  </b:Source>
  <b:Source>
    <b:Tag>Kru05</b:Tag>
    <b:SourceType>Book</b:SourceType>
    <b:Guid>{56C3A132-5993-423A-9900-40B061FC14AE}</b:Guid>
    <b:Author>
      <b:Author>
        <b:NameList>
          <b:Person>
            <b:Last>Krugman</b:Last>
          </b:Person>
          <b:Person>
            <b:Last>Obstfeld</b:Last>
          </b:Person>
        </b:NameList>
      </b:Author>
    </b:Author>
    <b:Title>Ekonomi Internasional Teori dan Kebijakan</b:Title>
    <b:Year>2005</b:Year>
    <b:City>Jakarta</b:City>
    <b:Publisher>PT. Indek Kelompok Gramedia,</b:Publisher>
    <b:RefOrder>39</b:RefOrder>
  </b:Source>
  <b:Source>
    <b:Tag>Kha08</b:Tag>
    <b:SourceType>Book</b:SourceType>
    <b:Guid>{50AEB4FB-9AE2-46CD-B28E-37FBC63C09A5}</b:Guid>
    <b:Author>
      <b:Author>
        <b:NameList>
          <b:Person>
            <b:Last>Khairul</b:Last>
            <b:First>Amri</b:First>
          </b:Person>
        </b:NameList>
      </b:Author>
    </b:Author>
    <b:Title>Budidaya Udang Vaname di Tambak</b:Title>
    <b:Year>2008</b:Year>
    <b:City>Jakarta</b:City>
    <b:Publisher>PT Gramedia</b:Publisher>
    <b:RefOrder>40</b:RefOrder>
  </b:Source>
  <b:Source>
    <b:Tag>Lip91</b:Tag>
    <b:SourceType>Book</b:SourceType>
    <b:Guid>{8E0A1F79-10B3-4DF9-A640-BE6DB7AECA9E}</b:Guid>
    <b:Author>
      <b:Author>
        <b:NameList>
          <b:Person>
            <b:Last>Lipsey</b:Last>
          </b:Person>
          <b:Person>
            <b:Last>Steiner</b:Last>
          </b:Person>
        </b:NameList>
      </b:Author>
    </b:Author>
    <b:Title>Pengantar Mikro Ekonomi, Terjemahan Paul Sihutang</b:Title>
    <b:Year>1991</b:Year>
    <b:Publisher>Bratara Jakarta</b:Publisher>
    <b:RefOrder>41</b:RefOrder>
  </b:Source>
  <b:Source>
    <b:Tag>Lin06</b:Tag>
    <b:SourceType>JournalArticle</b:SourceType>
    <b:Guid>{F3257EB5-421F-4801-AC80-09B4BB558E46}</b:Guid>
    <b:Author>
      <b:Author>
        <b:NameList>
          <b:Person>
            <b:Last>S</b:Last>
            <b:First>Ling.</b:First>
          </b:Person>
          <b:Person>
            <b:Last>Milner-Gulland</b:Last>
            <b:First>E</b:First>
          </b:Person>
        </b:NameList>
      </b:Author>
    </b:Author>
    <b:Title>Assessment of Sustainability of Bushmeat Hunting Based on Dynamic Bioeconomic Models</b:Title>
    <b:Year>2006</b:Year>
    <b:JournalName>Conservation Biology Volume 20 No 4</b:JournalName>
    <b:Pages>1294-1299</b:Pages>
    <b:RefOrder>42</b:RefOrder>
  </b:Source>
  <b:Source>
    <b:Tag>Lar10</b:Tag>
    <b:SourceType>Report</b:SourceType>
    <b:Guid>{87A9D694-016D-4943-8891-350DCCBE4F4D}</b:Guid>
    <b:Author>
      <b:Author>
        <b:NameList>
          <b:Person>
            <b:Last>Lars</b:Last>
            <b:First>Hein</b:First>
          </b:Person>
        </b:NameList>
      </b:Author>
    </b:Author>
    <b:Title>Toward Improved Environmental and Sosial Management of Indian Shrimp Farming</b:Title>
    <b:Year>2010</b:Year>
    <b:RefOrder>43</b:RefOrder>
  </b:Source>
  <b:Source>
    <b:Tag>Leo14</b:Tag>
    <b:SourceType>JournalArticle</b:SourceType>
    <b:Guid>{90FA5FEB-F7A6-44B8-A362-94AFF45C311B}</b:Guid>
    <b:Author>
      <b:Author>
        <b:NameList>
          <b:Person>
            <b:Last>Leonardo</b:Last>
            <b:First>Castilho</b:First>
            <b:Middle>de Barros</b:Middle>
          </b:Person>
        </b:NameList>
      </b:Author>
    </b:Author>
    <b:Title>The Economic Viability For The Production of Live Baits of White Shrimp (Litopenaus Schmitti) in Recirculation  Cultur System</b:Title>
    <b:Year>2014</b:Year>
    <b:JournalName>Jurnal Aguacult Int (2014) 22</b:JournalName>
    <b:Pages>1925-1935</b:Pages>
    <b:RefOrder>44</b:RefOrder>
  </b:Source>
  <b:Source>
    <b:Tag>Mah88</b:Tag>
    <b:SourceType>Report</b:SourceType>
    <b:Guid>{B6FDF33A-B87F-45AE-A4EB-52E7F83A3E47}</b:Guid>
    <b:Author>
      <b:Author>
        <b:NameList>
          <b:Person>
            <b:Last>Mahayana</b:Last>
          </b:Person>
        </b:NameList>
      </b:Author>
    </b:Author>
    <b:Title>Analisis Respon Penawaran Padi Sawah dan Padi Ladang di Bali</b:Title>
    <b:Year>1988</b:Year>
    <b:Publisher>Tesis FPS – UGM. Tidak dipublikasikan</b:Publisher>
    <b:City>Jogyakarta</b:City>
    <b:RefOrder>45</b:RefOrder>
  </b:Source>
  <b:Source>
    <b:Tag>Mub97</b:Tag>
    <b:SourceType>Book</b:SourceType>
    <b:Guid>{7C209285-1859-454E-99B5-AC4BBA847AC9}</b:Guid>
    <b:Author>
      <b:Author>
        <b:NameList>
          <b:Person>
            <b:Last>Mubyarto</b:Last>
          </b:Person>
        </b:NameList>
      </b:Author>
    </b:Author>
    <b:Title>Pengantar Ekonomi Pertanian</b:Title>
    <b:Year>1997</b:Year>
    <b:Publisher>LP3ES</b:Publisher>
    <b:City>Jakarta</b:City>
    <b:RefOrder>46</b:RefOrder>
  </b:Source>
  <b:Source>
    <b:Tag>Mar09</b:Tag>
    <b:SourceType>Report</b:SourceType>
    <b:Guid>{F495B258-C328-4BBC-A532-C18E3DB59463}</b:Guid>
    <b:Author>
      <b:Author>
        <b:NameList>
          <b:Person>
            <b:Last>Marta</b:Last>
            <b:First>G.</b:First>
            <b:Middle>Rivera-Ferre</b:Middle>
          </b:Person>
        </b:NameList>
      </b:Author>
    </b:Author>
    <b:Title>Can Exsporst Oriented Acuaculture in Develoving Contries be Sustainable and Promate Sustainable Development? The Shrimp Case</b:Title>
    <b:Year>2009</b:Year>
    <b:RefOrder>47</b:RefOrder>
  </b:Source>
  <b:Source>
    <b:Tag>Naz98</b:Tag>
    <b:SourceType>Book</b:SourceType>
    <b:Guid>{E8AC51E9-E197-4002-A723-FC819FE2CCC4}</b:Guid>
    <b:Author>
      <b:Author>
        <b:NameList>
          <b:Person>
            <b:Last>Nazir</b:Last>
            <b:First>M</b:First>
          </b:Person>
        </b:NameList>
      </b:Author>
    </b:Author>
    <b:Title>Metode Penelitian</b:Title>
    <b:Year>1998</b:Year>
    <b:Publisher>Ghalia Indonesia</b:Publisher>
    <b:City>Jakarta</b:City>
    <b:RefOrder>48</b:RefOrder>
  </b:Source>
  <b:Source>
    <b:Tag>Nop00</b:Tag>
    <b:SourceType>Book</b:SourceType>
    <b:Guid>{CC7CB61E-79C2-4D9E-BFE8-0712FB9DA7E5}</b:Guid>
    <b:Author>
      <b:Author>
        <b:NameList>
          <b:Person>
            <b:Last>Nopirin</b:Last>
          </b:Person>
        </b:NameList>
      </b:Author>
    </b:Author>
    <b:Title>Pengantar Ilmu Ekonomi Mikro dan Makro</b:Title>
    <b:Year>2000</b:Year>
    <b:City>Balai Pusaka Fakultas Ekonomi Yogyakarta</b:City>
    <b:RefOrder>49</b:RefOrder>
  </b:Source>
  <b:Source>
    <b:Tag>Ngo13</b:Tag>
    <b:SourceType>Report</b:SourceType>
    <b:Guid>{42710CCA-7446-47E4-885F-9FD9B6017958}</b:Guid>
    <b:Author>
      <b:Author>
        <b:NameList>
          <b:Person>
            <b:Last>Ngo</b:Last>
            <b:First>Thi</b:First>
            <b:Middle>Phlaong Lan</b:Middle>
          </b:Person>
        </b:NameList>
      </b:Author>
    </b:Author>
    <b:Title>Extensive Shrimp Farming Manggrove Clearance and Mariv Fisheries in the Sonthern, Province Vietnam</b:Title>
    <b:Year>2013</b:Year>
    <b:RefOrder>50</b:RefOrder>
  </b:Source>
  <b:Source>
    <b:Tag>Nya01</b:Tag>
    <b:SourceType>Report</b:SourceType>
    <b:Guid>{F78F9076-ADD3-41FE-9DA8-450B7A9E46DB}</b:Guid>
    <b:Author>
      <b:Author>
        <b:NameList>
          <b:Person>
            <b:Last>Nyak</b:Last>
            <b:First>Ilham</b:First>
          </b:Person>
        </b:NameList>
      </b:Author>
    </b:Author>
    <b:Title>Analisis Penawaran dan permintaan daging sapi di Indonesia</b:Title>
    <b:Year>2001</b:Year>
    <b:Publisher>Pusat penelitian dan pengembangan sosial ekonomi pertanian</b:Publisher>
    <b:City>Bogor</b:City>
    <b:RefOrder>51</b:RefOrder>
  </b:Source>
  <b:Source>
    <b:Tag>Ner79</b:Tag>
    <b:SourceType>JournalArticle</b:SourceType>
    <b:Guid>{C0C8D0DF-28DC-4FDE-A4FF-422AD4F57B49}</b:Guid>
    <b:Author>
      <b:Author>
        <b:NameList>
          <b:Person>
            <b:Last>Nerlove</b:Last>
            <b:First>M</b:First>
          </b:Person>
        </b:NameList>
      </b:Author>
    </b:Author>
    <b:Title>The Dynamicle Of Supply Reshospect And Prospect</b:Title>
    <b:Year>1979</b:Year>
    <b:JournalName>Journal of Agricutral Economics, Vol 61</b:JournalName>
    <b:RefOrder>52</b:RefOrder>
  </b:Source>
  <b:Source>
    <b:Tag>Olu12</b:Tag>
    <b:SourceType>JournalArticle</b:SourceType>
    <b:Guid>{B5FFF59F-F038-4FC6-B030-26B603973426}</b:Guid>
    <b:Author>
      <b:Author>
        <b:NameList>
          <b:Person>
            <b:Last>Oluwemimo</b:Last>
          </b:Person>
          <b:Person>
            <b:Last>Damilola</b:Last>
          </b:Person>
        </b:NameList>
      </b:Author>
    </b:Author>
    <b:Title>Socio Ekonomic and Issues Determining Sustainable Fish Farming In Nigeria</b:Title>
    <b:JournalName>Jurnal Internasional of Livestock Prodaktion vol 4(1)</b:JournalName>
    <b:Year>2012</b:Year>
    <b:Pages>1-8</b:Pages>
    <b:RefOrder>53</b:RefOrder>
  </b:Source>
  <b:Source>
    <b:Tag>Pit06</b:Tag>
    <b:SourceType>Book</b:SourceType>
    <b:Guid>{D247D85B-356D-4EFD-B124-B92871BB164A}</b:Guid>
    <b:Author>
      <b:Author>
        <b:NameList>
          <b:Person>
            <b:Last>Pitoyo</b:Last>
            <b:First>H</b:First>
          </b:Person>
        </b:NameList>
      </b:Author>
    </b:Author>
    <b:Title>Meningkatkan Daya Dukung Tambak “Mencegah Penyakit Udang”</b:Title>
    <b:Year>2006</b:Year>
    <b:Publisher>BBAP Situbundo</b:Publisher>
    <b:RefOrder>54</b:RefOrder>
  </b:Source>
  <b:Source>
    <b:Tag>Pus11</b:Tag>
    <b:SourceType>Report</b:SourceType>
    <b:Guid>{3153E238-9588-4308-BFFD-3819E08C40CC}</b:Guid>
    <b:Author>
      <b:Author>
        <b:NameList>
          <b:Person>
            <b:Last>Puspasari</b:Last>
            <b:First>R</b:First>
          </b:Person>
        </b:NameList>
      </b:Author>
    </b:Author>
    <b:Title>Model Produksi dan Laju Tangkap Kapal Bouke Ami yang Berbasis di PPN Kejawanan, Ceribon Jawa Barat</b:Title>
    <b:Year>2011</b:Year>
    <b:Publisher>Pusat Penelitian Pengelolaan dan Konservasi Sumber Daya Ikan</b:Publisher>
    <b:RefOrder>55</b:RefOrder>
  </b:Source>
  <b:Source>
    <b:Tag>Ulf12</b:Tag>
    <b:SourceType>JournalArticle</b:SourceType>
    <b:Guid>{0578A641-8745-4C9B-B2BB-9FC29EFCBD0E}</b:Guid>
    <b:Author>
      <b:Author>
        <b:NameList>
          <b:Person>
            <b:Last>Ulfah</b:Last>
            <b:First>Faigoh</b:First>
          </b:Person>
        </b:NameList>
      </b:Author>
    </b:Author>
    <b:Title>Analisis Faktor-Faktor Yang Mempengaruhi Ekspor Udang Jawa Tengah tahun 1985 – 2010. Economics Development Analisis</b:Title>
    <b:Year>2012</b:Year>
    <b:JournalName>Jurnal EDAJ 1(2)</b:JournalName>
    <b:Pages>20-120</b:Pages>
    <b:RefOrder>56</b:RefOrder>
  </b:Source>
  <b:Source>
    <b:Tag>Soe93</b:Tag>
    <b:SourceType>Book</b:SourceType>
    <b:Guid>{BF5C6639-5032-48AC-9CEC-3220063CA2E6}</b:Guid>
    <b:Author>
      <b:Author>
        <b:NameList>
          <b:Person>
            <b:Last>Soeseno</b:Last>
            <b:First>Slamet</b:First>
          </b:Person>
        </b:NameList>
      </b:Author>
    </b:Author>
    <b:Title>Budidaya Ikan dan Udang Dalam Tambak</b:Title>
    <b:Year>1993</b:Year>
    <b:City>Jakarta</b:City>
    <b:Publisher>PT. Gramedia</b:Publisher>
    <b:RefOrder>57</b:RefOrder>
  </b:Source>
  <b:Source>
    <b:Tag>Sub96</b:Tag>
    <b:SourceType>Report</b:SourceType>
    <b:Guid>{43A2B35A-FD58-4035-A7EC-6328A544A9EA}</b:Guid>
    <b:Author>
      <b:Author>
        <b:NameList>
          <b:Person>
            <b:Last>Subianto</b:Last>
          </b:Person>
        </b:NameList>
      </b:Author>
    </b:Author>
    <b:Title>Analisis Fluktuasi Harga dan Kecukupan Komoditas Cabe Nasional</b:Title>
    <b:Year>1996</b:Year>
    <b:RefOrder>58</b:RefOrder>
  </b:Source>
  <b:Source>
    <b:Tag>Pas04</b:Tag>
    <b:SourceType>Report</b:SourceType>
    <b:Guid>{66004C00-4935-4BA5-87FA-4E030261B446}</b:Guid>
    <b:Author>
      <b:Author>
        <b:NameList>
          <b:Person>
            <b:Last>Pascoe</b:Last>
            <b:First>Sean</b:First>
          </b:Person>
          <b:Person>
            <b:Last>Revill</b:Last>
            <b:First>Andy</b:First>
          </b:Person>
        </b:NameList>
      </b:Author>
    </b:Author>
    <b:Title>Costs and Benefits of Bycatch Reducetion Deviles In Eropean Brown Shrimp Trowl Fisheries</b:Title>
    <b:Year>2004</b:Year>
    <b:RefOrder>59</b:RefOrder>
  </b:Source>
  <b:Source>
    <b:Tag>Sai06</b:Tag>
    <b:SourceType>JournalArticle</b:SourceType>
    <b:Guid>{84621B67-68AF-43C9-A07B-DA87A39F4560}</b:Guid>
    <b:Author>
      <b:Author>
        <b:NameList>
          <b:Person>
            <b:Last>Abdusyahid</b:Last>
            <b:First>Said</b:First>
          </b:Person>
        </b:NameList>
      </b:Author>
    </b:Author>
    <b:Title>Analisa Fluktuasi Permintaan Ikan Laut pada Beberapa Rumah Makan di Kota Samarinda, Kalimatan Timur</b:Title>
    <b:Year>2006</b:Year>
    <b:JournalName>Jurnal EPP Vol 3 No 1 </b:JournalName>
    <b:Pages>36-43</b:Pages>
    <b:RefOrder>60</b:RefOrder>
  </b:Source>
  <b:Source>
    <b:Tag>Suk91</b:Tag>
    <b:SourceType>Book</b:SourceType>
    <b:Guid>{CDA9E144-6279-4173-B656-D35C7F6FA01F}</b:Guid>
    <b:Author>
      <b:Author>
        <b:NameList>
          <b:Person>
            <b:Last>Sukartawi</b:Last>
          </b:Person>
        </b:NameList>
      </b:Author>
    </b:Author>
    <b:Title>Agribisnis Teori dan Aplikasinya</b:Title>
    <b:Year>1991</b:Year>
    <b:City>Jakarta</b:City>
    <b:Publisher>Rajawali Pers </b:Publisher>
    <b:RefOrder>61</b:RefOrder>
  </b:Source>
  <b:Source>
    <b:Tag>Tom92</b:Tag>
    <b:SourceType>Book</b:SourceType>
    <b:Guid>{C58E85FC-F210-4A8B-B96B-9487F37B12BA}</b:Guid>
    <b:Author>
      <b:Author>
        <b:NameList>
          <b:Person>
            <b:Last>Tomek</b:Last>
          </b:Person>
          <b:Person>
            <b:Last>Robinson</b:Last>
          </b:Person>
        </b:NameList>
      </b:Author>
    </b:Author>
    <b:Title>Agricultulral Prodauct Price</b:Title>
    <b:Year>1992</b:Year>
    <b:City>Ithaca and London</b:City>
    <b:Publisher>Edittion Cornell University Press</b:Publisher>
    <b:RefOrder>62</b:RefOrder>
  </b:Source>
  <b:Source>
    <b:Tag>Tau96</b:Tag>
    <b:SourceType>Report</b:SourceType>
    <b:Guid>{F3767ABA-5247-41CA-899E-CD82D3BD7DF0}</b:Guid>
    <b:Author>
      <b:Author>
        <b:NameList>
          <b:Person>
            <b:Last>Taufik</b:Last>
          </b:Person>
        </b:NameList>
      </b:Author>
    </b:Author>
    <b:Title>Analisis Permintaan dan Penawaran Beras di Sumatra Selatan </b:Title>
    <b:Year>1996</b:Year>
    <b:Publisher>Program Pasca Sarjana Universitas Syiah Kuala, Tesis, Tidak di Publikasikan</b:Publisher>
    <b:RefOrder>63</b:RefOrder>
  </b:Source>
  <b:Source>
    <b:Tag>Joe03</b:Tag>
    <b:SourceType>Book</b:SourceType>
    <b:Guid>{2D1658E2-023C-4A91-B1AD-9A06E5EA6775}</b:Guid>
    <b:Author>
      <b:Author>
        <b:NameList>
          <b:Person>
            <b:Last>Joesron</b:Last>
            <b:First>Tati</b:First>
            <b:Middle>Suhartati dkk</b:Middle>
          </b:Person>
        </b:NameList>
      </b:Author>
    </b:Author>
    <b:Title>Teori Ekonomi Mikro, Dilengkapi Beberapa Bentuk Fungsi Produksi</b:Title>
    <b:Year>2003</b:Year>
    <b:Publisher>Penerbit Salemba Empat</b:Publisher>
    <b:City>Jakarta</b:City>
    <b:RefOrder>64</b:RefOrder>
  </b:Source>
  <b:Source>
    <b:Tag>Yuy98</b:Tag>
    <b:SourceType>Report</b:SourceType>
    <b:Guid>{E310EF24-FF8F-46B3-88D4-02D477DD0A63}</b:Guid>
    <b:Author>
      <b:Author>
        <b:NameList>
          <b:Person>
            <b:Last>Wirasasmita</b:Last>
            <b:First>Yuyun</b:First>
          </b:Person>
        </b:NameList>
      </b:Author>
    </b:Author>
    <b:Title>Fungsi Produksi: Perkembangan dan Aplikasinya</b:Title>
    <b:Year>1998</b:Year>
    <b:Publisher>Makalah Pascasarjana UNPAD</b:Publisher>
    <b:City>Bandung</b:City>
    <b:RefOrder>65</b:RefOrder>
  </b:Source>
  <b:Source>
    <b:Tag>Yut10</b:Tag>
    <b:SourceType>JournalArticle</b:SourceType>
    <b:Guid>{2DC98AC6-FAFC-4A65-99D1-60E4028257EA}</b:Guid>
    <b:Author>
      <b:Author>
        <b:NameList>
          <b:Person>
            <b:Last>Yutaro</b:Last>
            <b:First>Sakai</b:First>
            <b:Middle>dkk</b:Middle>
          </b:Person>
        </b:NameList>
      </b:Author>
    </b:Author>
    <b:Title>Ekonometric Analisis of the Factors Contributing to the Fish. Price in Crease in Coastal TURFs in Japan: the sace of incame-pooling fishery for coastal shrimp “ Sakurabi Sergia Lucens “</b:Title>
    <b:Year>2010</b:Year>
    <b:JournalName>Fish Sci</b:JournalName>
    <b:Pages>711-71</b:Pages>
    <b:RefOrder>66</b:RefOrder>
  </b:Source>
  <b:Source>
    <b:Tag>Wha</b:Tag>
    <b:SourceType>Report</b:SourceType>
    <b:Guid>{A2D9F857-B010-4089-AC65-D6893D06F991}</b:Guid>
    <b:Author>
      <b:Author>
        <b:NameList>
          <b:Person>
            <b:Last>Whait</b:Last>
            <b:First>C</b:First>
            <b:Middle>et all</b:Middle>
          </b:Person>
        </b:NameList>
      </b:Author>
    </b:Author>
    <b:Title>Marine Reserve Effects on Fishery Profit Ekology Letter</b:Title>
    <b:Publisher>Vol 11 Blacwell Publishing Ltd/CRNS, hal (370-379)</b:Publisher>
    <b:Year>2008</b:Year>
    <b:RefOrder>67</b:RefOrder>
  </b:Source>
  <b:Source>
    <b:Tag>Bad</b:Tag>
    <b:SourceType>Book</b:SourceType>
    <b:Guid>{E167EF80-6787-4F2E-9FCB-0788A8FDB31C}</b:Guid>
    <b:Author>
      <b:Author>
        <b:NameList>
          <b:Person>
            <b:Last>Statistik</b:Last>
            <b:First>Badan</b:First>
            <b:Middle>Pusat</b:Middle>
          </b:Person>
        </b:NameList>
      </b:Author>
    </b:Author>
    <b:Title>Pusat Data dan Informasi Statistical Yearbook</b:Title>
    <b:City>Jakarta</b:City>
    <b:Year>2009</b:Year>
    <b:RefOrder>68</b:RefOrder>
  </b:Source>
</b:Sources>
</file>

<file path=customXml/itemProps1.xml><?xml version="1.0" encoding="utf-8"?>
<ds:datastoreItem xmlns:ds="http://schemas.openxmlformats.org/officeDocument/2006/customXml" ds:itemID="{82161201-8270-4967-A21F-0F5B5BBA7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433</TotalTime>
  <Pages>12</Pages>
  <Words>5172</Words>
  <Characters>29483</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 fotocopy</dc:creator>
  <cp:lastModifiedBy>Windows User</cp:lastModifiedBy>
  <cp:revision>85</cp:revision>
  <dcterms:created xsi:type="dcterms:W3CDTF">2016-10-11T16:42:00Z</dcterms:created>
  <dcterms:modified xsi:type="dcterms:W3CDTF">2020-05-03T03:39:00Z</dcterms:modified>
</cp:coreProperties>
</file>