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8BC7BE" w14:textId="2EF9A313" w:rsidR="00013D23" w:rsidRDefault="00240A52" w:rsidP="00013D23">
      <w:pPr>
        <w:pStyle w:val="01judulartikel"/>
        <w:tabs>
          <w:tab w:val="center" w:pos="4677"/>
        </w:tabs>
        <w:jc w:val="both"/>
        <w:rPr>
          <w:lang w:val="id-ID"/>
        </w:rPr>
      </w:pPr>
      <w:r>
        <w:rPr>
          <w:noProof/>
          <w:lang w:val="id-ID" w:eastAsia="id-ID"/>
        </w:rPr>
        <w:drawing>
          <wp:anchor distT="0" distB="0" distL="114300" distR="114300" simplePos="0" relativeHeight="251671040" behindDoc="0" locked="0" layoutInCell="1" allowOverlap="1" wp14:anchorId="39F1E7DE" wp14:editId="04EA8C98">
            <wp:simplePos x="0" y="0"/>
            <wp:positionH relativeFrom="column">
              <wp:posOffset>4962829</wp:posOffset>
            </wp:positionH>
            <wp:positionV relativeFrom="paragraph">
              <wp:posOffset>-24408</wp:posOffset>
            </wp:positionV>
            <wp:extent cx="742950" cy="1046523"/>
            <wp:effectExtent l="0" t="0" r="0" b="127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742950" cy="1046523"/>
                    </a:xfrm>
                    <a:prstGeom prst="rect">
                      <a:avLst/>
                    </a:prstGeom>
                  </pic:spPr>
                </pic:pic>
              </a:graphicData>
            </a:graphic>
          </wp:anchor>
        </w:drawing>
      </w:r>
      <w:r>
        <w:rPr>
          <w:noProof/>
          <w:lang w:val="id-ID" w:eastAsia="id-ID"/>
        </w:rPr>
        <mc:AlternateContent>
          <mc:Choice Requires="wps">
            <w:drawing>
              <wp:anchor distT="0" distB="0" distL="114300" distR="114300" simplePos="0" relativeHeight="251668992" behindDoc="0" locked="0" layoutInCell="1" allowOverlap="1" wp14:anchorId="2D3FBD52" wp14:editId="1D5B861A">
                <wp:simplePos x="0" y="0"/>
                <wp:positionH relativeFrom="column">
                  <wp:posOffset>344695</wp:posOffset>
                </wp:positionH>
                <wp:positionV relativeFrom="paragraph">
                  <wp:posOffset>27471</wp:posOffset>
                </wp:positionV>
                <wp:extent cx="4381500" cy="990258"/>
                <wp:effectExtent l="0" t="0" r="0" b="635"/>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81500" cy="990258"/>
                        </a:xfrm>
                        <a:prstGeom prst="rect">
                          <a:avLst/>
                        </a:prstGeom>
                        <a:solidFill>
                          <a:srgbClr val="9BBB59">
                            <a:lumMod val="40000"/>
                            <a:lumOff val="60000"/>
                          </a:srgbClr>
                        </a:solidFill>
                        <a:ln w="9525">
                          <a:noFill/>
                          <a:miter lim="800000"/>
                          <a:headEnd/>
                          <a:tailEnd/>
                        </a:ln>
                      </wps:spPr>
                      <wps:txbx>
                        <w:txbxContent>
                          <w:p w14:paraId="7554F138" w14:textId="77777777" w:rsidR="00240A52" w:rsidRDefault="00240A52" w:rsidP="00240A52">
                            <w:pPr>
                              <w:jc w:val="center"/>
                              <w:rPr>
                                <w:rFonts w:ascii="Gadugi" w:hAnsi="Gadugi"/>
                                <w:i/>
                                <w:sz w:val="16"/>
                                <w:szCs w:val="16"/>
                                <w:lang w:val="id-ID"/>
                              </w:rPr>
                            </w:pPr>
                            <w:r w:rsidRPr="006B786D">
                              <w:rPr>
                                <w:rFonts w:ascii="Gadugi" w:hAnsi="Gadugi"/>
                                <w:i/>
                                <w:sz w:val="16"/>
                                <w:szCs w:val="16"/>
                                <w:lang w:val="id-ID"/>
                              </w:rPr>
                              <w:t>Available online at www.jurnal.abulyatama.ac.id/agriflora</w:t>
                            </w:r>
                          </w:p>
                          <w:p w14:paraId="56B6EBED" w14:textId="77777777" w:rsidR="00240A52" w:rsidRDefault="00240A52" w:rsidP="00240A52">
                            <w:pPr>
                              <w:jc w:val="center"/>
                              <w:rPr>
                                <w:rFonts w:ascii="Gadugi" w:hAnsi="Gadugi"/>
                                <w:b/>
                                <w:lang w:val="id-ID"/>
                              </w:rPr>
                            </w:pPr>
                            <w:r w:rsidRPr="000B3952">
                              <w:rPr>
                                <w:rFonts w:ascii="Gadugi" w:hAnsi="Gadugi"/>
                                <w:sz w:val="16"/>
                                <w:szCs w:val="16"/>
                                <w:lang w:val="id-ID"/>
                              </w:rPr>
                              <w:t>ISSN 2549-757X (Online)</w:t>
                            </w:r>
                          </w:p>
                          <w:p w14:paraId="4285C33B" w14:textId="77777777" w:rsidR="00240A52" w:rsidRPr="002D1BC0" w:rsidRDefault="00240A52" w:rsidP="00240A52">
                            <w:pPr>
                              <w:jc w:val="center"/>
                              <w:rPr>
                                <w:rFonts w:ascii="Gadugi" w:hAnsi="Gadugi"/>
                                <w:b/>
                                <w:sz w:val="32"/>
                                <w:szCs w:val="32"/>
                                <w:lang w:val="id-ID"/>
                              </w:rPr>
                            </w:pPr>
                            <w:r w:rsidRPr="002D1BC0">
                              <w:rPr>
                                <w:rFonts w:ascii="Gadugi" w:hAnsi="Gadugi"/>
                                <w:b/>
                                <w:sz w:val="32"/>
                                <w:szCs w:val="32"/>
                                <w:lang w:val="id-ID"/>
                              </w:rPr>
                              <w:t>Universitas Abulyatama</w:t>
                            </w:r>
                          </w:p>
                          <w:p w14:paraId="209F8A00" w14:textId="77777777" w:rsidR="00240A52" w:rsidRPr="006B786D" w:rsidRDefault="00240A52" w:rsidP="00240A52">
                            <w:pPr>
                              <w:jc w:val="center"/>
                              <w:rPr>
                                <w:rFonts w:ascii="Gadugi" w:hAnsi="Gadugi"/>
                                <w:b/>
                                <w:sz w:val="40"/>
                                <w:szCs w:val="40"/>
                              </w:rPr>
                            </w:pPr>
                            <w:r w:rsidRPr="006B786D">
                              <w:rPr>
                                <w:rFonts w:ascii="Gadugi" w:hAnsi="Gadugi"/>
                                <w:b/>
                                <w:sz w:val="40"/>
                                <w:szCs w:val="40"/>
                                <w:lang w:val="id-ID"/>
                              </w:rPr>
                              <w:t>Jurnal Agriflora</w:t>
                            </w:r>
                          </w:p>
                        </w:txbxContent>
                      </wps:txbx>
                      <wps:bodyPr rot="0" vert="horz" wrap="square" lIns="91440" tIns="45720" rIns="91440" bIns="45720" anchor="t" anchorCtr="0">
                        <a:noAutofit/>
                      </wps:bodyPr>
                    </wps:wsp>
                  </a:graphicData>
                </a:graphic>
              </wp:anchor>
            </w:drawing>
          </mc:Choice>
          <mc:Fallback xmlns:w16du="http://schemas.microsoft.com/office/word/2023/wordml/word16du">
            <w:pict>
              <v:shapetype w14:anchorId="2D3FBD52" id="_x0000_t202" coordsize="21600,21600" o:spt="202" path="m,l,21600r21600,l21600,xe">
                <v:stroke joinstyle="miter"/>
                <v:path gradientshapeok="t" o:connecttype="rect"/>
              </v:shapetype>
              <v:shape id="Text Box 2" o:spid="_x0000_s1026" type="#_x0000_t202" style="position:absolute;left:0;text-align:left;margin-left:27.15pt;margin-top:2.15pt;width:345pt;height:77.95pt;z-index:2516689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" fillcolor="#d7e4bd" stroked="f">
                <v:textbox>
                  <w:txbxContent>
                    <w:p w14:paraId="7554F138" w14:textId="77777777" w:rsidR="00240A52" w:rsidRDefault="00240A52" w:rsidP="00240A52">
                      <w:pPr>
                        <w:jc w:val="center"/>
                        <w:rPr>
                          <w:rFonts w:ascii="Gadugi" w:hAnsi="Gadugi"/>
                          <w:i/>
                          <w:sz w:val="16"/>
                          <w:szCs w:val="16"/>
                          <w:lang w:val="id-ID"/>
                        </w:rPr>
                      </w:pPr>
                      <w:r w:rsidRPr="006B786D">
                        <w:rPr>
                          <w:rFonts w:ascii="Gadugi" w:hAnsi="Gadugi"/>
                          <w:i/>
                          <w:sz w:val="16"/>
                          <w:szCs w:val="16"/>
                          <w:lang w:val="id-ID"/>
                        </w:rPr>
                        <w:t>Available online at www.jurnal.abulyatama.ac.id/agriflora</w:t>
                      </w:r>
                    </w:p>
                    <w:p w14:paraId="56B6EBED" w14:textId="77777777" w:rsidR="00240A52" w:rsidRDefault="00240A52" w:rsidP="00240A52">
                      <w:pPr>
                        <w:jc w:val="center"/>
                        <w:rPr>
                          <w:rFonts w:ascii="Gadugi" w:hAnsi="Gadugi"/>
                          <w:b/>
                          <w:lang w:val="id-ID"/>
                        </w:rPr>
                      </w:pPr>
                      <w:r w:rsidRPr="000B3952">
                        <w:rPr>
                          <w:rFonts w:ascii="Gadugi" w:hAnsi="Gadugi"/>
                          <w:sz w:val="16"/>
                          <w:szCs w:val="16"/>
                          <w:lang w:val="id-ID"/>
                        </w:rPr>
                        <w:t>ISSN 2549-757X (Online)</w:t>
                      </w:r>
                    </w:p>
                    <w:p w14:paraId="4285C33B" w14:textId="77777777" w:rsidR="00240A52" w:rsidRPr="002D1BC0" w:rsidRDefault="00240A52" w:rsidP="00240A52">
                      <w:pPr>
                        <w:jc w:val="center"/>
                        <w:rPr>
                          <w:rFonts w:ascii="Gadugi" w:hAnsi="Gadugi"/>
                          <w:b/>
                          <w:sz w:val="32"/>
                          <w:szCs w:val="32"/>
                          <w:lang w:val="id-ID"/>
                        </w:rPr>
                      </w:pPr>
                      <w:r w:rsidRPr="002D1BC0">
                        <w:rPr>
                          <w:rFonts w:ascii="Gadugi" w:hAnsi="Gadugi"/>
                          <w:b/>
                          <w:sz w:val="32"/>
                          <w:szCs w:val="32"/>
                          <w:lang w:val="id-ID"/>
                        </w:rPr>
                        <w:t>Universitas Abulyatama</w:t>
                      </w:r>
                    </w:p>
                    <w:p w14:paraId="209F8A00" w14:textId="77777777" w:rsidR="00240A52" w:rsidRPr="006B786D" w:rsidRDefault="00240A52" w:rsidP="00240A52">
                      <w:pPr>
                        <w:jc w:val="center"/>
                        <w:rPr>
                          <w:rFonts w:ascii="Gadugi" w:hAnsi="Gadugi"/>
                          <w:b/>
                          <w:sz w:val="40"/>
                          <w:szCs w:val="40"/>
                        </w:rPr>
                      </w:pPr>
                      <w:r w:rsidRPr="006B786D">
                        <w:rPr>
                          <w:rFonts w:ascii="Gadugi" w:hAnsi="Gadugi"/>
                          <w:b/>
                          <w:sz w:val="40"/>
                          <w:szCs w:val="40"/>
                          <w:lang w:val="id-ID"/>
                        </w:rPr>
                        <w:t>Jurnal Agriflora</w:t>
                      </w:r>
                    </w:p>
                  </w:txbxContent>
                </v:textbox>
              </v:shape>
            </w:pict>
          </mc:Fallback>
        </mc:AlternateContent>
      </w:r>
      <w:r w:rsidR="00EB23FD">
        <w:rPr>
          <w:noProof/>
          <w:lang w:val="id-ID" w:eastAsia="id-ID"/>
        </w:rPr>
        <mc:AlternateContent>
          <mc:Choice Requires="wps">
            <w:drawing>
              <wp:anchor distT="0" distB="0" distL="114300" distR="114300" simplePos="0" relativeHeight="251666944" behindDoc="0" locked="0" layoutInCell="1" allowOverlap="1" wp14:anchorId="33E5B8FA" wp14:editId="34808F84">
                <wp:simplePos x="0" y="0"/>
                <wp:positionH relativeFrom="column">
                  <wp:posOffset>-13326</wp:posOffset>
                </wp:positionH>
                <wp:positionV relativeFrom="paragraph">
                  <wp:posOffset>-411395</wp:posOffset>
                </wp:positionV>
                <wp:extent cx="3132162" cy="241300"/>
                <wp:effectExtent l="0" t="0" r="0" b="6350"/>
                <wp:wrapNone/>
                <wp:docPr id="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32162" cy="241300"/>
                        </a:xfrm>
                        <a:prstGeom prst="rect">
                          <a:avLst/>
                        </a:prstGeom>
                        <a:solidFill>
                          <a:srgbClr val="FFFFFF"/>
                        </a:solidFill>
                        <a:ln w="9525">
                          <a:noFill/>
                          <a:miter lim="800000"/>
                          <a:headEnd/>
                          <a:tailEnd/>
                        </a:ln>
                      </wps:spPr>
                      <wps:txbx>
                        <w:txbxContent>
                          <w:p w14:paraId="6EA9D134" w14:textId="7177151C" w:rsidR="00EB23FD" w:rsidRPr="00F355CE" w:rsidRDefault="00240A52" w:rsidP="00A210AC">
                            <w:pPr>
                              <w:pStyle w:val="Header"/>
                              <w:numPr>
                                <w:ilvl w:val="0"/>
                                <w:numId w:val="1"/>
                              </w:numPr>
                              <w:ind w:left="294" w:hanging="172"/>
                              <w:jc w:val="left"/>
                              <w:rPr>
                                <w:rFonts w:asciiTheme="majorHAnsi" w:hAnsiTheme="majorHAnsi"/>
                                <w:i/>
                                <w:sz w:val="18"/>
                                <w:szCs w:val="18"/>
                                <w:lang w:val="id-ID"/>
                              </w:rPr>
                            </w:pPr>
                            <w:r>
                              <w:rPr>
                                <w:rFonts w:asciiTheme="majorHAnsi" w:hAnsiTheme="majorHAnsi"/>
                                <w:i/>
                                <w:sz w:val="18"/>
                                <w:szCs w:val="18"/>
                                <w:lang w:val="id-ID"/>
                              </w:rPr>
                              <w:t>AGRIFLORA</w:t>
                            </w:r>
                            <w:r w:rsidR="00EB23FD">
                              <w:rPr>
                                <w:rFonts w:asciiTheme="majorHAnsi" w:hAnsiTheme="majorHAnsi"/>
                                <w:i/>
                                <w:sz w:val="18"/>
                                <w:szCs w:val="18"/>
                                <w:lang w:val="id-ID"/>
                              </w:rPr>
                              <w:t xml:space="preserve">, </w:t>
                            </w:r>
                            <w:r w:rsidR="00EB23FD">
                              <w:rPr>
                                <w:rFonts w:asciiTheme="majorHAnsi" w:hAnsiTheme="majorHAnsi"/>
                                <w:i/>
                                <w:sz w:val="18"/>
                                <w:szCs w:val="18"/>
                                <w:lang w:val="id-ID"/>
                              </w:rPr>
                              <w:t>Vol</w:t>
                            </w:r>
                            <w:r w:rsidR="00B31371">
                              <w:rPr>
                                <w:rFonts w:asciiTheme="majorHAnsi" w:hAnsiTheme="majorHAnsi"/>
                                <w:i/>
                                <w:sz w:val="18"/>
                                <w:szCs w:val="18"/>
                                <w:lang w:val="id-ID"/>
                              </w:rPr>
                              <w:t>.</w:t>
                            </w:r>
                            <w:r w:rsidR="00B912F0">
                              <w:rPr>
                                <w:rFonts w:asciiTheme="majorHAnsi" w:hAnsiTheme="majorHAnsi"/>
                                <w:i/>
                                <w:sz w:val="18"/>
                                <w:szCs w:val="18"/>
                              </w:rPr>
                              <w:t>1</w:t>
                            </w:r>
                            <w:r w:rsidR="00EB23FD">
                              <w:rPr>
                                <w:rFonts w:asciiTheme="majorHAnsi" w:hAnsiTheme="majorHAnsi"/>
                                <w:i/>
                                <w:sz w:val="18"/>
                                <w:szCs w:val="18"/>
                                <w:lang w:val="id-ID"/>
                              </w:rPr>
                              <w:t xml:space="preserve">, No. </w:t>
                            </w:r>
                            <w:r w:rsidR="00B912F0">
                              <w:rPr>
                                <w:rFonts w:asciiTheme="majorHAnsi" w:hAnsiTheme="majorHAnsi"/>
                                <w:i/>
                                <w:sz w:val="18"/>
                                <w:szCs w:val="18"/>
                              </w:rPr>
                              <w:t>1</w:t>
                            </w:r>
                            <w:r w:rsidR="00B31371">
                              <w:rPr>
                                <w:rFonts w:asciiTheme="majorHAnsi" w:hAnsiTheme="majorHAnsi"/>
                                <w:i/>
                                <w:sz w:val="18"/>
                                <w:szCs w:val="18"/>
                                <w:lang w:val="id-ID"/>
                              </w:rPr>
                              <w:t>,</w:t>
                            </w:r>
                            <w:r w:rsidR="00EB23FD" w:rsidRPr="00F355CE">
                              <w:rPr>
                                <w:rFonts w:asciiTheme="majorHAnsi" w:hAnsiTheme="majorHAnsi"/>
                                <w:i/>
                                <w:sz w:val="18"/>
                                <w:szCs w:val="18"/>
                                <w:lang w:val="id-ID"/>
                              </w:rPr>
                              <w:t xml:space="preserve"> </w:t>
                            </w:r>
                            <w:proofErr w:type="spellStart"/>
                            <w:r w:rsidR="0059471B">
                              <w:rPr>
                                <w:rFonts w:asciiTheme="majorHAnsi" w:hAnsiTheme="majorHAnsi"/>
                                <w:i/>
                                <w:sz w:val="18"/>
                                <w:szCs w:val="18"/>
                              </w:rPr>
                              <w:t>Februari</w:t>
                            </w:r>
                            <w:proofErr w:type="spellEnd"/>
                            <w:r w:rsidR="0059471B">
                              <w:rPr>
                                <w:rFonts w:asciiTheme="majorHAnsi" w:hAnsiTheme="majorHAnsi"/>
                                <w:i/>
                                <w:sz w:val="18"/>
                                <w:szCs w:val="18"/>
                              </w:rPr>
                              <w:t xml:space="preserve"> 2024</w:t>
                            </w:r>
                            <w:r w:rsidR="00EB23FD">
                              <w:rPr>
                                <w:rFonts w:asciiTheme="majorHAnsi" w:hAnsiTheme="majorHAnsi"/>
                                <w:i/>
                                <w:sz w:val="18"/>
                                <w:szCs w:val="18"/>
                                <w:lang w:val="id-ID"/>
                              </w:rPr>
                              <w:t xml:space="preserve"> : </w:t>
                            </w:r>
                            <w:r w:rsidR="00B912F0">
                              <w:rPr>
                                <w:rFonts w:asciiTheme="majorHAnsi" w:hAnsiTheme="majorHAnsi"/>
                                <w:i/>
                                <w:sz w:val="18"/>
                                <w:szCs w:val="18"/>
                              </w:rPr>
                              <w:t>1</w:t>
                            </w:r>
                            <w:r w:rsidR="008D7812">
                              <w:rPr>
                                <w:rFonts w:asciiTheme="majorHAnsi" w:hAnsiTheme="majorHAnsi"/>
                                <w:i/>
                                <w:sz w:val="18"/>
                                <w:szCs w:val="18"/>
                                <w:lang w:val="id-ID"/>
                              </w:rPr>
                              <w:t>-</w:t>
                            </w:r>
                            <w:r w:rsidR="00B912F0">
                              <w:rPr>
                                <w:rFonts w:asciiTheme="majorHAnsi" w:hAnsiTheme="majorHAnsi"/>
                                <w:i/>
                                <w:sz w:val="18"/>
                                <w:szCs w:val="18"/>
                              </w:rPr>
                              <w:t>9</w:t>
                            </w:r>
                          </w:p>
                          <w:p w14:paraId="03CBBA6B" w14:textId="77777777" w:rsidR="00EB23FD" w:rsidRDefault="00EB23FD" w:rsidP="00EB23FD">
                            <w:pPr>
                              <w:pStyle w:val="Header"/>
                            </w:pPr>
                          </w:p>
                          <w:p w14:paraId="39BB5E88" w14:textId="77777777" w:rsidR="00EB23FD" w:rsidRDefault="00EB23FD" w:rsidP="00EB23FD"/>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shape w14:anchorId="33E5B8FA" id="_x0000_s1027" type="#_x0000_t202" style="position:absolute;left:0;text-align:left;margin-left:-1.05pt;margin-top:-32.4pt;width:246.65pt;height:19pt;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" stroked="f">
                <v:textbox>
                  <w:txbxContent>
                    <w:p w14:paraId="6EA9D134" w14:textId="7177151C" w:rsidR="00EB23FD" w:rsidRPr="00F355CE" w:rsidRDefault="00240A52" w:rsidP="00A210AC">
                      <w:pPr>
                        <w:pStyle w:val="Header"/>
                        <w:numPr>
                          <w:ilvl w:val="0"/>
                          <w:numId w:val="1"/>
                        </w:numPr>
                        <w:ind w:left="294" w:hanging="172"/>
                        <w:jc w:val="left"/>
                        <w:rPr>
                          <w:rFonts w:asciiTheme="majorHAnsi" w:hAnsiTheme="majorHAnsi"/>
                          <w:i/>
                          <w:sz w:val="18"/>
                          <w:szCs w:val="18"/>
                          <w:lang w:val="id-ID"/>
                        </w:rPr>
                      </w:pPr>
                      <w:r>
                        <w:rPr>
                          <w:rFonts w:asciiTheme="majorHAnsi" w:hAnsiTheme="majorHAnsi"/>
                          <w:i/>
                          <w:sz w:val="18"/>
                          <w:szCs w:val="18"/>
                          <w:lang w:val="id-ID"/>
                        </w:rPr>
                        <w:t>AGRIFLORA</w:t>
                      </w:r>
                      <w:r w:rsidR="00EB23FD">
                        <w:rPr>
                          <w:rFonts w:asciiTheme="majorHAnsi" w:hAnsiTheme="majorHAnsi"/>
                          <w:i/>
                          <w:sz w:val="18"/>
                          <w:szCs w:val="18"/>
                          <w:lang w:val="id-ID"/>
                        </w:rPr>
                        <w:t>, Vol</w:t>
                      </w:r>
                      <w:r w:rsidR="00B31371">
                        <w:rPr>
                          <w:rFonts w:asciiTheme="majorHAnsi" w:hAnsiTheme="majorHAnsi"/>
                          <w:i/>
                          <w:sz w:val="18"/>
                          <w:szCs w:val="18"/>
                          <w:lang w:val="id-ID"/>
                        </w:rPr>
                        <w:t>.</w:t>
                      </w:r>
                      <w:r w:rsidR="00B912F0">
                        <w:rPr>
                          <w:rFonts w:asciiTheme="majorHAnsi" w:hAnsiTheme="majorHAnsi"/>
                          <w:i/>
                          <w:sz w:val="18"/>
                          <w:szCs w:val="18"/>
                        </w:rPr>
                        <w:t>1</w:t>
                      </w:r>
                      <w:r w:rsidR="00EB23FD">
                        <w:rPr>
                          <w:rFonts w:asciiTheme="majorHAnsi" w:hAnsiTheme="majorHAnsi"/>
                          <w:i/>
                          <w:sz w:val="18"/>
                          <w:szCs w:val="18"/>
                          <w:lang w:val="id-ID"/>
                        </w:rPr>
                        <w:t xml:space="preserve">, No. </w:t>
                      </w:r>
                      <w:r w:rsidR="00B912F0">
                        <w:rPr>
                          <w:rFonts w:asciiTheme="majorHAnsi" w:hAnsiTheme="majorHAnsi"/>
                          <w:i/>
                          <w:sz w:val="18"/>
                          <w:szCs w:val="18"/>
                        </w:rPr>
                        <w:t>1</w:t>
                      </w:r>
                      <w:r w:rsidR="00B31371">
                        <w:rPr>
                          <w:rFonts w:asciiTheme="majorHAnsi" w:hAnsiTheme="majorHAnsi"/>
                          <w:i/>
                          <w:sz w:val="18"/>
                          <w:szCs w:val="18"/>
                          <w:lang w:val="id-ID"/>
                        </w:rPr>
                        <w:t>,</w:t>
                      </w:r>
                      <w:r w:rsidR="00EB23FD" w:rsidRPr="00F355CE">
                        <w:rPr>
                          <w:rFonts w:asciiTheme="majorHAnsi" w:hAnsiTheme="majorHAnsi"/>
                          <w:i/>
                          <w:sz w:val="18"/>
                          <w:szCs w:val="18"/>
                          <w:lang w:val="id-ID"/>
                        </w:rPr>
                        <w:t xml:space="preserve"> </w:t>
                      </w:r>
                      <w:r w:rsidR="0059471B">
                        <w:rPr>
                          <w:rFonts w:asciiTheme="majorHAnsi" w:hAnsiTheme="majorHAnsi"/>
                          <w:i/>
                          <w:sz w:val="18"/>
                          <w:szCs w:val="18"/>
                        </w:rPr>
                        <w:t xml:space="preserve">Februari </w:t>
                      </w:r>
                      <w:proofErr w:type="gramStart"/>
                      <w:r w:rsidR="0059471B">
                        <w:rPr>
                          <w:rFonts w:asciiTheme="majorHAnsi" w:hAnsiTheme="majorHAnsi"/>
                          <w:i/>
                          <w:sz w:val="18"/>
                          <w:szCs w:val="18"/>
                        </w:rPr>
                        <w:t>2024</w:t>
                      </w:r>
                      <w:r w:rsidR="00EB23FD">
                        <w:rPr>
                          <w:rFonts w:asciiTheme="majorHAnsi" w:hAnsiTheme="majorHAnsi"/>
                          <w:i/>
                          <w:sz w:val="18"/>
                          <w:szCs w:val="18"/>
                          <w:lang w:val="id-ID"/>
                        </w:rPr>
                        <w:t xml:space="preserve"> :</w:t>
                      </w:r>
                      <w:proofErr w:type="gramEnd"/>
                      <w:r w:rsidR="00EB23FD">
                        <w:rPr>
                          <w:rFonts w:asciiTheme="majorHAnsi" w:hAnsiTheme="majorHAnsi"/>
                          <w:i/>
                          <w:sz w:val="18"/>
                          <w:szCs w:val="18"/>
                          <w:lang w:val="id-ID"/>
                        </w:rPr>
                        <w:t xml:space="preserve"> </w:t>
                      </w:r>
                      <w:r w:rsidR="00B912F0">
                        <w:rPr>
                          <w:rFonts w:asciiTheme="majorHAnsi" w:hAnsiTheme="majorHAnsi"/>
                          <w:i/>
                          <w:sz w:val="18"/>
                          <w:szCs w:val="18"/>
                        </w:rPr>
                        <w:t>1</w:t>
                      </w:r>
                      <w:r w:rsidR="008D7812">
                        <w:rPr>
                          <w:rFonts w:asciiTheme="majorHAnsi" w:hAnsiTheme="majorHAnsi"/>
                          <w:i/>
                          <w:sz w:val="18"/>
                          <w:szCs w:val="18"/>
                          <w:lang w:val="id-ID"/>
                        </w:rPr>
                        <w:t>-</w:t>
                      </w:r>
                      <w:r w:rsidR="00B912F0">
                        <w:rPr>
                          <w:rFonts w:asciiTheme="majorHAnsi" w:hAnsiTheme="majorHAnsi"/>
                          <w:i/>
                          <w:sz w:val="18"/>
                          <w:szCs w:val="18"/>
                        </w:rPr>
                        <w:t>9</w:t>
                      </w:r>
                    </w:p>
                    <w:p w14:paraId="03CBBA6B" w14:textId="77777777" w:rsidR="00EB23FD" w:rsidRDefault="00EB23FD" w:rsidP="00EB23FD">
                      <w:pPr>
                        <w:pStyle w:val="Header"/>
                      </w:pPr>
                    </w:p>
                    <w:p w14:paraId="39BB5E88" w14:textId="77777777" w:rsidR="00EB23FD" w:rsidRDefault="00EB23FD" w:rsidP="00EB23FD"/>
                  </w:txbxContent>
                </v:textbox>
              </v:shape>
            </w:pict>
          </mc:Fallback>
        </mc:AlternateContent>
      </w:r>
    </w:p>
    <w:p w14:paraId="2D7A7BC6" w14:textId="77777777" w:rsidR="00151FC0" w:rsidRDefault="00013D23" w:rsidP="00013D23">
      <w:pPr>
        <w:pStyle w:val="01judulartikel"/>
        <w:tabs>
          <w:tab w:val="center" w:pos="4677"/>
        </w:tabs>
        <w:jc w:val="both"/>
        <w:rPr>
          <w:lang w:val="id-ID"/>
        </w:rPr>
      </w:pPr>
      <w:r>
        <w:rPr>
          <w:lang w:val="id-ID"/>
        </w:rPr>
        <w:tab/>
      </w:r>
    </w:p>
    <w:p w14:paraId="4EEB13CD" w14:textId="77777777" w:rsidR="00151FC0" w:rsidRDefault="00151FC0" w:rsidP="00013D23">
      <w:pPr>
        <w:pStyle w:val="01judulartikel"/>
        <w:jc w:val="left"/>
        <w:rPr>
          <w:lang w:val="id-ID"/>
        </w:rPr>
      </w:pPr>
    </w:p>
    <w:p w14:paraId="2B637425" w14:textId="4AE3CB12" w:rsidR="00DD0207" w:rsidRPr="002A4A12" w:rsidRDefault="00DD0207" w:rsidP="00B912F0">
      <w:pPr>
        <w:pStyle w:val="01judulartikel"/>
        <w:rPr>
          <w:caps w:val="0"/>
          <w:lang w:val="id-ID"/>
        </w:rPr>
      </w:pPr>
      <w:r w:rsidRPr="00B31371">
        <w:rPr>
          <w:noProof/>
          <w:lang w:val="id-ID" w:eastAsia="id-ID"/>
        </w:rPr>
        <mc:AlternateContent>
          <mc:Choice Requires="wps">
            <w:drawing>
              <wp:anchor distT="0" distB="0" distL="114300" distR="114300" simplePos="0" relativeHeight="251636736" behindDoc="0" locked="0" layoutInCell="1" allowOverlap="1" wp14:anchorId="796D7041" wp14:editId="767862A6">
                <wp:simplePos x="0" y="0"/>
                <wp:positionH relativeFrom="column">
                  <wp:posOffset>-33655</wp:posOffset>
                </wp:positionH>
                <wp:positionV relativeFrom="paragraph">
                  <wp:posOffset>56284</wp:posOffset>
                </wp:positionV>
                <wp:extent cx="5848350" cy="0"/>
                <wp:effectExtent l="0" t="0" r="19050" b="19050"/>
                <wp:wrapNone/>
                <wp:docPr id="7" name="Straight Connector 7"/>
                <wp:cNvGraphicFramePr/>
                <a:graphic xmlns:a="http://schemas.openxmlformats.org/drawingml/2006/main">
                  <a:graphicData uri="http://schemas.microsoft.com/office/word/2010/wordprocessingShape">
                    <wps:wsp>
                      <wps:cNvCnPr/>
                      <wps:spPr>
                        <a:xfrm>
                          <a:off x="0" y="0"/>
                          <a:ext cx="584835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du="http://schemas.microsoft.com/office/word/2023/wordml/word16du">
            <w:pict>
              <v:line w14:anchorId="3BFA9006" id="Straight Connector 7" o:spid="_x0000_s1026" style="position:absolute;z-index:251636736;visibility:visible;mso-wrap-style:square;mso-wrap-distance-left:9pt;mso-wrap-distance-top:0;mso-wrap-distance-right:9pt;mso-wrap-distance-bottom:0;mso-position-horizontal:absolute;mso-position-horizontal-relative:text;mso-position-vertical:absolute;mso-position-vertical-relative:text" from="-2.65pt,4.45pt" to="457.85pt,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" strokecolor="black [3213]" strokeweight="1pt"/>
            </w:pict>
          </mc:Fallback>
        </mc:AlternateContent>
      </w:r>
      <w:r w:rsidRPr="00B31371">
        <w:rPr>
          <w:noProof/>
          <w:lang w:val="id-ID" w:eastAsia="id-ID"/>
        </w:rPr>
        <mc:AlternateContent>
          <mc:Choice Requires="wps">
            <w:drawing>
              <wp:anchor distT="0" distB="0" distL="114300" distR="114300" simplePos="0" relativeHeight="251635712" behindDoc="0" locked="0" layoutInCell="1" allowOverlap="1" wp14:anchorId="036D7005" wp14:editId="186F3115">
                <wp:simplePos x="0" y="0"/>
                <wp:positionH relativeFrom="column">
                  <wp:posOffset>-14605</wp:posOffset>
                </wp:positionH>
                <wp:positionV relativeFrom="paragraph">
                  <wp:posOffset>103909</wp:posOffset>
                </wp:positionV>
                <wp:extent cx="5848350" cy="0"/>
                <wp:effectExtent l="0" t="19050" r="0" b="19050"/>
                <wp:wrapNone/>
                <wp:docPr id="8" name="Straight Connector 8"/>
                <wp:cNvGraphicFramePr/>
                <a:graphic xmlns:a="http://schemas.openxmlformats.org/drawingml/2006/main">
                  <a:graphicData uri="http://schemas.microsoft.com/office/word/2010/wordprocessingShape">
                    <wps:wsp>
                      <wps:cNvCnPr/>
                      <wps:spPr>
                        <a:xfrm>
                          <a:off x="0" y="0"/>
                          <a:ext cx="5848350" cy="0"/>
                        </a:xfrm>
                        <a:prstGeom prst="line">
                          <a:avLst/>
                        </a:prstGeom>
                        <a:ln w="3492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du="http://schemas.microsoft.com/office/word/2023/wordml/word16du">
            <w:pict>
              <v:line w14:anchorId="5BC27C7A" id="Straight Connector 8" o:spid="_x0000_s1026" style="position:absolute;z-index:251635712;visibility:visible;mso-wrap-style:square;mso-wrap-distance-left:9pt;mso-wrap-distance-top:0;mso-wrap-distance-right:9pt;mso-wrap-distance-bottom:0;mso-position-horizontal:absolute;mso-position-horizontal-relative:text;mso-position-vertical:absolute;mso-position-vertical-relative:text" from="-1.15pt,8.2pt" to="459.35pt,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" strokecolor="black [3213]" strokeweight="2.75pt"/>
            </w:pict>
          </mc:Fallback>
        </mc:AlternateContent>
      </w:r>
      <w:r w:rsidR="00B912F0" w:rsidRPr="002A4A12">
        <w:rPr>
          <w:caps w:val="0"/>
          <w:lang w:val="id-ID"/>
        </w:rPr>
        <w:t>ANALISIS PENGARUH BIAYA PEMELIHARAAN TERHADAP PENDAPATAN AGRIBISNIS  KELAPA SAWIT</w:t>
      </w:r>
      <w:r w:rsidR="002B6A5D">
        <w:rPr>
          <w:caps w:val="0"/>
          <w:lang w:val="id-ID"/>
        </w:rPr>
        <w:t xml:space="preserve"> </w:t>
      </w:r>
      <w:r w:rsidR="00B912F0" w:rsidRPr="002A4A12">
        <w:rPr>
          <w:caps w:val="0"/>
          <w:lang w:val="id-ID"/>
        </w:rPr>
        <w:t>DI KECAMATAN SALANG KABUPATEN SIMEULUE</w:t>
      </w:r>
      <w:r w:rsidR="00B31371" w:rsidRPr="002A4A12">
        <w:rPr>
          <w:caps w:val="0"/>
          <w:lang w:val="id-ID"/>
        </w:rPr>
        <w:t xml:space="preserve"> </w:t>
      </w:r>
    </w:p>
    <w:p w14:paraId="216B6CA9" w14:textId="6F5B05F1" w:rsidR="00007D53" w:rsidRPr="002A4A12" w:rsidRDefault="0059471B" w:rsidP="00DD0207">
      <w:pPr>
        <w:pStyle w:val="02penulis"/>
        <w:rPr>
          <w:lang w:val="id-ID"/>
        </w:rPr>
      </w:pPr>
      <w:r w:rsidRPr="002A4A12">
        <w:rPr>
          <w:lang w:val="id-ID"/>
        </w:rPr>
        <w:t>Ferdimas</w:t>
      </w:r>
      <w:r w:rsidR="006D19F5" w:rsidRPr="00FC7CC0">
        <w:rPr>
          <w:vertAlign w:val="superscript"/>
          <w:lang w:val="id-ID"/>
        </w:rPr>
        <w:t>1</w:t>
      </w:r>
      <w:r w:rsidR="00007D53" w:rsidRPr="00DD0207">
        <w:t xml:space="preserve">, </w:t>
      </w:r>
      <w:r w:rsidRPr="002A4A12">
        <w:rPr>
          <w:lang w:val="id-ID"/>
        </w:rPr>
        <w:t>Ainal Mardhiah</w:t>
      </w:r>
      <w:r w:rsidR="00E81005">
        <w:rPr>
          <w:vertAlign w:val="superscript"/>
          <w:lang w:val="id-ID"/>
        </w:rPr>
        <w:t>2</w:t>
      </w:r>
      <w:r w:rsidR="002B6A5D">
        <w:rPr>
          <w:vertAlign w:val="superscript"/>
          <w:lang w:val="id-ID"/>
        </w:rPr>
        <w:t>*</w:t>
      </w:r>
      <w:r w:rsidR="00117838" w:rsidRPr="002A4A12">
        <w:rPr>
          <w:lang w:val="id-ID"/>
        </w:rPr>
        <w:t>,</w:t>
      </w:r>
      <w:r w:rsidRPr="0059471B">
        <w:t xml:space="preserve"> </w:t>
      </w:r>
      <w:r w:rsidRPr="002A4A12">
        <w:rPr>
          <w:lang w:val="id-ID"/>
        </w:rPr>
        <w:t>Khumairah</w:t>
      </w:r>
      <w:r w:rsidRPr="002A4A12">
        <w:rPr>
          <w:vertAlign w:val="superscript"/>
          <w:lang w:val="id-ID"/>
        </w:rPr>
        <w:t>3</w:t>
      </w:r>
    </w:p>
    <w:p w14:paraId="3134523B" w14:textId="31D19D49" w:rsidR="00B31371" w:rsidRPr="002A4A12" w:rsidRDefault="00B31371" w:rsidP="00650C66">
      <w:pPr>
        <w:pStyle w:val="03almtpenulis"/>
        <w:ind w:left="210" w:hanging="84"/>
        <w:jc w:val="both"/>
        <w:rPr>
          <w:lang w:val="id-ID"/>
        </w:rPr>
      </w:pPr>
      <w:r w:rsidRPr="002A4A12">
        <w:rPr>
          <w:szCs w:val="22"/>
          <w:vertAlign w:val="superscript"/>
          <w:lang w:val="id-ID"/>
        </w:rPr>
        <w:t>1</w:t>
      </w:r>
      <w:r w:rsidR="0059471B" w:rsidRPr="002A4A12">
        <w:rPr>
          <w:szCs w:val="22"/>
          <w:lang w:val="id-ID"/>
        </w:rPr>
        <w:t>Mahasiswa</w:t>
      </w:r>
      <w:r w:rsidR="00240A52">
        <w:rPr>
          <w:szCs w:val="22"/>
          <w:lang w:val="id-ID"/>
        </w:rPr>
        <w:t xml:space="preserve"> </w:t>
      </w:r>
      <w:r w:rsidRPr="00E81005">
        <w:rPr>
          <w:szCs w:val="22"/>
          <w:lang w:val="id-ID"/>
        </w:rPr>
        <w:t>Program</w:t>
      </w:r>
      <w:r w:rsidRPr="00F579C6">
        <w:rPr>
          <w:szCs w:val="22"/>
          <w:lang w:val="id-ID"/>
        </w:rPr>
        <w:t xml:space="preserve"> Studi Agr</w:t>
      </w:r>
      <w:r w:rsidR="00650C66" w:rsidRPr="002A4A12">
        <w:rPr>
          <w:szCs w:val="22"/>
          <w:lang w:val="id-ID"/>
        </w:rPr>
        <w:t>ibisnis</w:t>
      </w:r>
      <w:r w:rsidRPr="002A4A12">
        <w:rPr>
          <w:szCs w:val="22"/>
          <w:lang w:val="id-ID"/>
        </w:rPr>
        <w:t>, Fakultas</w:t>
      </w:r>
      <w:r w:rsidRPr="00F579C6">
        <w:rPr>
          <w:szCs w:val="22"/>
          <w:lang w:val="id-ID"/>
        </w:rPr>
        <w:t xml:space="preserve"> Pertanian</w:t>
      </w:r>
      <w:r w:rsidRPr="002A4A12">
        <w:rPr>
          <w:szCs w:val="22"/>
          <w:lang w:val="id-ID"/>
        </w:rPr>
        <w:t xml:space="preserve">, </w:t>
      </w:r>
      <w:r w:rsidRPr="002A4A12">
        <w:rPr>
          <w:lang w:val="id-ID"/>
        </w:rPr>
        <w:t>Universitas Abulyatama, Aceh Besar, 23372, Indonesia.</w:t>
      </w:r>
    </w:p>
    <w:p w14:paraId="30E535A7" w14:textId="28DC4856" w:rsidR="00E81005" w:rsidRPr="002A4A12" w:rsidRDefault="00E81005" w:rsidP="00650C66">
      <w:pPr>
        <w:pStyle w:val="03almtpenulis"/>
        <w:ind w:left="210" w:hanging="84"/>
        <w:jc w:val="both"/>
        <w:rPr>
          <w:lang w:val="id-ID"/>
        </w:rPr>
      </w:pPr>
      <w:r w:rsidRPr="00E81005">
        <w:rPr>
          <w:vertAlign w:val="superscript"/>
          <w:lang w:val="id-ID"/>
        </w:rPr>
        <w:t>2</w:t>
      </w:r>
      <w:r w:rsidR="00B912F0" w:rsidRPr="002A4A12">
        <w:rPr>
          <w:vertAlign w:val="superscript"/>
          <w:lang w:val="id-ID"/>
        </w:rPr>
        <w:t>,3</w:t>
      </w:r>
      <w:r>
        <w:rPr>
          <w:lang w:val="id-ID"/>
        </w:rPr>
        <w:t xml:space="preserve">Dosen </w:t>
      </w:r>
      <w:r w:rsidR="0073705A" w:rsidRPr="00E81005">
        <w:rPr>
          <w:szCs w:val="22"/>
          <w:lang w:val="id-ID"/>
        </w:rPr>
        <w:t>Program</w:t>
      </w:r>
      <w:r w:rsidR="0073705A" w:rsidRPr="00F579C6">
        <w:rPr>
          <w:szCs w:val="22"/>
          <w:lang w:val="id-ID"/>
        </w:rPr>
        <w:t xml:space="preserve"> Studi Ag</w:t>
      </w:r>
      <w:r w:rsidR="00650C66" w:rsidRPr="002A4A12">
        <w:rPr>
          <w:szCs w:val="22"/>
          <w:lang w:val="id-ID"/>
        </w:rPr>
        <w:t>ribisnis</w:t>
      </w:r>
      <w:r w:rsidR="0073705A" w:rsidRPr="002A4A12">
        <w:rPr>
          <w:szCs w:val="22"/>
          <w:lang w:val="id-ID"/>
        </w:rPr>
        <w:t>, Fakultas</w:t>
      </w:r>
      <w:r w:rsidR="0073705A" w:rsidRPr="00F579C6">
        <w:rPr>
          <w:szCs w:val="22"/>
          <w:lang w:val="id-ID"/>
        </w:rPr>
        <w:t xml:space="preserve"> Pertanian</w:t>
      </w:r>
      <w:r w:rsidR="0073705A" w:rsidRPr="002A4A12">
        <w:rPr>
          <w:szCs w:val="22"/>
          <w:lang w:val="id-ID"/>
        </w:rPr>
        <w:t xml:space="preserve">, </w:t>
      </w:r>
      <w:r w:rsidR="0073705A" w:rsidRPr="002A4A12">
        <w:rPr>
          <w:lang w:val="id-ID"/>
        </w:rPr>
        <w:t>Universitas Abulyatama, Aceh Besar, 23372, Indonesia</w:t>
      </w:r>
      <w:r w:rsidR="0096027F" w:rsidRPr="002A4A12">
        <w:rPr>
          <w:lang w:val="id-ID"/>
        </w:rPr>
        <w:t>.</w:t>
      </w:r>
    </w:p>
    <w:p w14:paraId="3F437C2C" w14:textId="384CA4CC" w:rsidR="00151FC0" w:rsidRPr="006D19F5" w:rsidRDefault="00151FC0" w:rsidP="00650C66">
      <w:pPr>
        <w:pStyle w:val="03almtpenulis"/>
        <w:ind w:left="196" w:hanging="168"/>
        <w:jc w:val="left"/>
        <w:rPr>
          <w:szCs w:val="22"/>
          <w:lang w:val="en-US"/>
        </w:rPr>
      </w:pPr>
      <w:r w:rsidRPr="00F579C6">
        <w:rPr>
          <w:szCs w:val="22"/>
          <w:lang w:val="id-ID"/>
        </w:rPr>
        <w:t>*</w:t>
      </w:r>
      <w:r w:rsidR="004D5FB8">
        <w:rPr>
          <w:szCs w:val="22"/>
          <w:lang w:val="id-ID"/>
        </w:rPr>
        <w:t>E</w:t>
      </w:r>
      <w:r w:rsidR="008B7192" w:rsidRPr="002A4A12">
        <w:rPr>
          <w:szCs w:val="22"/>
          <w:lang w:val="en-US"/>
        </w:rPr>
        <w:t>mail</w:t>
      </w:r>
      <w:r w:rsidR="004D5FB8">
        <w:rPr>
          <w:szCs w:val="22"/>
          <w:lang w:val="id-ID"/>
        </w:rPr>
        <w:t xml:space="preserve"> korespondensi</w:t>
      </w:r>
      <w:r w:rsidR="004D5FB8" w:rsidRPr="0096027F">
        <w:rPr>
          <w:szCs w:val="22"/>
          <w:lang w:val="id-ID"/>
        </w:rPr>
        <w:t xml:space="preserve">: </w:t>
      </w:r>
      <w:hyperlink r:id="rId9" w:history="1">
        <w:r w:rsidR="002B6A5D" w:rsidRPr="005E5E13">
          <w:rPr>
            <w:rStyle w:val="Hyperlink"/>
            <w:bCs/>
            <w:szCs w:val="22"/>
            <w:lang w:val="en-US"/>
          </w:rPr>
          <w:t>ainalmardhiah_pertanian@abulyatama.ac.id</w:t>
        </w:r>
      </w:hyperlink>
    </w:p>
    <w:p w14:paraId="5659FB86" w14:textId="77777777" w:rsidR="00075496" w:rsidRPr="00D55825" w:rsidRDefault="00E079AD" w:rsidP="001218A8">
      <w:pPr>
        <w:pStyle w:val="03almtpenulis"/>
        <w:jc w:val="both"/>
        <w:rPr>
          <w:sz w:val="18"/>
          <w:szCs w:val="18"/>
          <w:lang w:val="id-ID"/>
        </w:rPr>
      </w:pPr>
      <w:r w:rsidRPr="00EB23FD">
        <w:rPr>
          <w:noProof/>
          <w:sz w:val="18"/>
          <w:szCs w:val="18"/>
          <w:lang w:val="id-ID" w:eastAsia="id-ID"/>
        </w:rPr>
        <mc:AlternateContent>
          <mc:Choice Requires="wps">
            <w:drawing>
              <wp:anchor distT="4294967295" distB="4294967295" distL="114300" distR="114300" simplePos="0" relativeHeight="251653632" behindDoc="0" locked="0" layoutInCell="1" allowOverlap="1" wp14:anchorId="61709B98" wp14:editId="380DFE5F">
                <wp:simplePos x="0" y="0"/>
                <wp:positionH relativeFrom="column">
                  <wp:posOffset>120015</wp:posOffset>
                </wp:positionH>
                <wp:positionV relativeFrom="paragraph">
                  <wp:posOffset>-1271</wp:posOffset>
                </wp:positionV>
                <wp:extent cx="5581650" cy="0"/>
                <wp:effectExtent l="0" t="0" r="19050" b="19050"/>
                <wp:wrapNone/>
                <wp:docPr id="13" name="Straight Connector 1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558165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line w14:anchorId="17C1F998" id="Straight Connector 13" o:spid="_x0000_s1026" style="position:absolute;flip:y;z-index:25165363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9.45pt,-.1pt" to="448.95p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" strokecolor="black [3213]">
                <o:lock v:ext="edit" shapetype="f"/>
              </v:line>
            </w:pict>
          </mc:Fallback>
        </mc:AlternateContent>
      </w:r>
      <w:r w:rsidR="000A536E">
        <w:rPr>
          <w:sz w:val="18"/>
          <w:szCs w:val="18"/>
          <w:lang w:val="id-ID"/>
        </w:rPr>
        <w:t>Diterima .................</w:t>
      </w:r>
      <w:r w:rsidR="00075496" w:rsidRPr="00EB23FD">
        <w:rPr>
          <w:sz w:val="18"/>
          <w:szCs w:val="18"/>
          <w:lang w:val="id-ID"/>
        </w:rPr>
        <w:t>;</w:t>
      </w:r>
      <w:r w:rsidR="008F784D" w:rsidRPr="00EB23FD">
        <w:rPr>
          <w:sz w:val="18"/>
          <w:szCs w:val="18"/>
          <w:lang w:val="id-ID"/>
        </w:rPr>
        <w:t xml:space="preserve"> Disetujui </w:t>
      </w:r>
      <w:r w:rsidR="000A536E">
        <w:rPr>
          <w:sz w:val="18"/>
          <w:szCs w:val="18"/>
          <w:lang w:val="en-US"/>
        </w:rPr>
        <w:t>…………..</w:t>
      </w:r>
      <w:r w:rsidR="008F784D" w:rsidRPr="00EB23FD">
        <w:rPr>
          <w:sz w:val="18"/>
          <w:szCs w:val="18"/>
          <w:lang w:val="id-ID"/>
        </w:rPr>
        <w:t>;</w:t>
      </w:r>
      <w:r w:rsidR="00075496" w:rsidRPr="00EB23FD">
        <w:rPr>
          <w:sz w:val="18"/>
          <w:szCs w:val="18"/>
          <w:lang w:val="id-ID"/>
        </w:rPr>
        <w:t xml:space="preserve"> Dipublikasi </w:t>
      </w:r>
      <w:r w:rsidR="000A536E">
        <w:rPr>
          <w:sz w:val="18"/>
          <w:szCs w:val="18"/>
          <w:lang w:val="en-US"/>
        </w:rPr>
        <w:t>……………….</w:t>
      </w:r>
      <w:r w:rsidR="00075496" w:rsidRPr="00D55825">
        <w:rPr>
          <w:sz w:val="18"/>
          <w:szCs w:val="18"/>
          <w:lang w:val="id-ID"/>
        </w:rPr>
        <w:t xml:space="preserve"> </w:t>
      </w:r>
    </w:p>
    <w:p w14:paraId="584F3546" w14:textId="1BD5544C" w:rsidR="00E56840" w:rsidRPr="00E56840" w:rsidRDefault="00F05E2B" w:rsidP="00E81005">
      <w:pPr>
        <w:pStyle w:val="04abstractEnglish"/>
        <w:ind w:left="378" w:right="340"/>
      </w:pPr>
      <w:r w:rsidRPr="00E56840">
        <w:rPr>
          <w:b/>
        </w:rPr>
        <w:t>Abstract:</w:t>
      </w:r>
      <w:r w:rsidR="004C0210" w:rsidRPr="00E56840">
        <w:t xml:space="preserve"> </w:t>
      </w:r>
      <w:r w:rsidR="00650C66" w:rsidRPr="00650C66">
        <w:t>Maintenance costs are one of the factors that can influence the income received by farmers. The better plant maintenance is carried out by farmers, the productivity of oil palm plants will increase, so that the income received by farmers will also increase. The aim of this research is to determine the magnitude of oil palm maintenance costs on income and the influence of oil palm plant maintenance costs on agribusiness income in Salang District. The research method used is the survey method. The sampling technique used simple random sampling with a sample size of 24 oil palm farmers. The data analysis model used is income analysis and multiple linear regression analysis. The research results show that the average income of oil palm farmers is 47,060,208. The social factors of oil palm farming based on the F test, show that weed control costs (X</w:t>
      </w:r>
      <w:r w:rsidR="00650C66" w:rsidRPr="00780575">
        <w:rPr>
          <w:sz w:val="16"/>
          <w:szCs w:val="14"/>
        </w:rPr>
        <w:t>1</w:t>
      </w:r>
      <w:r w:rsidR="00650C66" w:rsidRPr="00650C66">
        <w:t>), frond sprouting costs (X</w:t>
      </w:r>
      <w:r w:rsidR="00650C66" w:rsidRPr="00780575">
        <w:rPr>
          <w:sz w:val="16"/>
          <w:szCs w:val="14"/>
        </w:rPr>
        <w:t>2</w:t>
      </w:r>
      <w:r w:rsidR="00650C66" w:rsidRPr="00650C66">
        <w:t>), HPT control costs (X</w:t>
      </w:r>
      <w:r w:rsidR="00650C66" w:rsidRPr="00780575">
        <w:rPr>
          <w:sz w:val="16"/>
          <w:szCs w:val="14"/>
        </w:rPr>
        <w:t>3</w:t>
      </w:r>
      <w:r w:rsidR="00650C66" w:rsidRPr="00650C66">
        <w:t>) and fertilization costs (X</w:t>
      </w:r>
      <w:r w:rsidR="00650C66" w:rsidRPr="00780575">
        <w:rPr>
          <w:sz w:val="16"/>
          <w:szCs w:val="14"/>
        </w:rPr>
        <w:t>4</w:t>
      </w:r>
      <w:r w:rsidR="00650C66" w:rsidRPr="00650C66">
        <w:t>) simultaneously have a significant effect on oil palm agribusiness income (Y). Meanwhile, based on the t test, the variable cost of weed control (X</w:t>
      </w:r>
      <w:r w:rsidR="00650C66" w:rsidRPr="00780575">
        <w:rPr>
          <w:sz w:val="16"/>
          <w:szCs w:val="14"/>
        </w:rPr>
        <w:t>1</w:t>
      </w:r>
      <w:r w:rsidR="00650C66" w:rsidRPr="00650C66">
        <w:t>) and fertilization (X</w:t>
      </w:r>
      <w:r w:rsidR="00650C66" w:rsidRPr="00780575">
        <w:rPr>
          <w:sz w:val="16"/>
          <w:szCs w:val="14"/>
        </w:rPr>
        <w:t>4</w:t>
      </w:r>
      <w:r w:rsidR="00650C66" w:rsidRPr="00650C66">
        <w:t>) shows that partially it has a real effect on palm oil agribusiness income (Y), but the variables of frond shoots (X</w:t>
      </w:r>
      <w:r w:rsidR="00650C66" w:rsidRPr="00780575">
        <w:rPr>
          <w:sz w:val="16"/>
          <w:szCs w:val="14"/>
        </w:rPr>
        <w:t>2</w:t>
      </w:r>
      <w:r w:rsidR="00650C66" w:rsidRPr="00650C66">
        <w:t>) and HPT control (X</w:t>
      </w:r>
      <w:r w:rsidR="00650C66" w:rsidRPr="00780575">
        <w:rPr>
          <w:sz w:val="16"/>
          <w:szCs w:val="14"/>
        </w:rPr>
        <w:t>3</w:t>
      </w:r>
      <w:r w:rsidR="00650C66" w:rsidRPr="00650C66">
        <w:t>) partially have no real effect. on palm oil agribusiness income (Y)</w:t>
      </w:r>
      <w:r w:rsidR="00650C66">
        <w:rPr>
          <w:lang w:val="en-US"/>
        </w:rPr>
        <w:t>.</w:t>
      </w:r>
      <w:r w:rsidR="000A536E" w:rsidRPr="000A536E">
        <w:t>.</w:t>
      </w:r>
    </w:p>
    <w:p w14:paraId="71BB9FAF" w14:textId="17F44F1E" w:rsidR="00DD0207" w:rsidRPr="002A4A12" w:rsidRDefault="00DD0207" w:rsidP="0059471B">
      <w:pPr>
        <w:pStyle w:val="04bkeywords"/>
        <w:ind w:left="308"/>
        <w:rPr>
          <w:szCs w:val="20"/>
        </w:rPr>
      </w:pPr>
      <w:r w:rsidRPr="0060274F">
        <w:rPr>
          <w:lang w:eastAsia="id-ID"/>
        </w:rPr>
        <w:t>Keywords:</w:t>
      </w:r>
      <w:r w:rsidR="0059471B" w:rsidRPr="002A4A12">
        <w:rPr>
          <w:szCs w:val="20"/>
        </w:rPr>
        <w:t xml:space="preserve"> Maintenance</w:t>
      </w:r>
      <w:r w:rsidR="00A02761">
        <w:rPr>
          <w:szCs w:val="20"/>
        </w:rPr>
        <w:t xml:space="preserve"> </w:t>
      </w:r>
      <w:r w:rsidR="0059471B" w:rsidRPr="002A4A12">
        <w:rPr>
          <w:szCs w:val="20"/>
        </w:rPr>
        <w:t xml:space="preserve">costs, </w:t>
      </w:r>
      <w:r w:rsidR="00A02761" w:rsidRPr="00A02761">
        <w:rPr>
          <w:szCs w:val="20"/>
        </w:rPr>
        <w:t>Agribusiness Revenue</w:t>
      </w:r>
      <w:r w:rsidR="00A02761">
        <w:rPr>
          <w:szCs w:val="20"/>
        </w:rPr>
        <w:t xml:space="preserve">, </w:t>
      </w:r>
      <w:r w:rsidR="00A02761" w:rsidRPr="00A02761">
        <w:rPr>
          <w:szCs w:val="20"/>
        </w:rPr>
        <w:t>Oil palm</w:t>
      </w:r>
    </w:p>
    <w:p w14:paraId="02EB6F42" w14:textId="77777777" w:rsidR="00650C66" w:rsidRDefault="00650C66" w:rsidP="000E4959">
      <w:pPr>
        <w:pStyle w:val="NoSpacing"/>
        <w:ind w:left="336" w:right="312"/>
        <w:jc w:val="both"/>
        <w:rPr>
          <w:rFonts w:eastAsia="MS Mincho" w:cs="Arial"/>
          <w:b/>
          <w:kern w:val="2"/>
          <w:sz w:val="20"/>
          <w:szCs w:val="18"/>
          <w:lang w:val="id-ID" w:eastAsia="ja-JP"/>
        </w:rPr>
      </w:pPr>
    </w:p>
    <w:p w14:paraId="3B3FFF4D" w14:textId="4EE9CF1F" w:rsidR="000E4959" w:rsidRPr="000E4959" w:rsidRDefault="00F05E2B" w:rsidP="000E4959">
      <w:pPr>
        <w:pStyle w:val="NoSpacing"/>
        <w:ind w:left="336" w:right="312"/>
        <w:jc w:val="both"/>
        <w:rPr>
          <w:rFonts w:cs="Arial"/>
          <w:sz w:val="20"/>
          <w:szCs w:val="18"/>
          <w:lang w:val="id-ID"/>
        </w:rPr>
      </w:pPr>
      <w:r w:rsidRPr="000E4959">
        <w:rPr>
          <w:rFonts w:eastAsia="MS Mincho" w:cs="Arial"/>
          <w:b/>
          <w:kern w:val="2"/>
          <w:sz w:val="20"/>
          <w:szCs w:val="18"/>
          <w:lang w:val="id-ID" w:eastAsia="ja-JP"/>
        </w:rPr>
        <w:t>Abstrak</w:t>
      </w:r>
      <w:r w:rsidRPr="000E4959">
        <w:rPr>
          <w:rFonts w:eastAsia="MS Mincho" w:cs="Arial"/>
          <w:kern w:val="2"/>
          <w:sz w:val="20"/>
          <w:szCs w:val="18"/>
          <w:lang w:val="id-ID" w:eastAsia="ja-JP"/>
        </w:rPr>
        <w:t>:</w:t>
      </w:r>
      <w:r w:rsidR="004C0210" w:rsidRPr="000E4959">
        <w:rPr>
          <w:rFonts w:eastAsia="MS Mincho" w:cs="Arial"/>
          <w:kern w:val="2"/>
          <w:sz w:val="20"/>
          <w:szCs w:val="18"/>
          <w:lang w:val="id-ID" w:eastAsia="ja-JP"/>
        </w:rPr>
        <w:t xml:space="preserve"> </w:t>
      </w:r>
      <w:r w:rsidR="00650C66" w:rsidRPr="00650C66">
        <w:rPr>
          <w:rFonts w:eastAsia="MS Mincho" w:cs="Arial"/>
          <w:kern w:val="2"/>
          <w:sz w:val="20"/>
          <w:szCs w:val="18"/>
          <w:lang w:val="id-ID" w:eastAsia="ja-JP"/>
        </w:rPr>
        <w:t>Biaya pemeliharaan salah satu faktor yang dapat mempengaruhi pendapatan yang diterima oleh petani. Semakin baik pemeliharaan tanaman dilakukan oleh petani maka produktivitas tanaman kelapa sawit akan menigkat, sehingga pendapatan yang diterima petani juga akan meningkat. Tujuan penelitian ini adalah untuk mengetahui besarnya biaya pemeliharan kelapa sawit terhadap pendapatan dan pengaruh biaya pemeliharaan tanaman kelapa sawit terhadap pendapatan agribisnis di Kecamatan Salang. Metode penelitian yang digunakan adalaha metode surve. Teknik pengambilan sampel menggunakan acak sederhana (simple random sampling) dengan jumlah sampel 24 petani kelapa sawit. Model analisis data yang digunakan adalaha analisis pendapatan dan analisis regresi linier berganda. Hasil penelitian menunjukan bahwa rata-rata pendapatan petani kelapa sawit sebesar 47,060,208. Faktor sosial usahatani kelapa sawit berdasarkan uji F, menunjukan bahwa biaya pengendalian gulma (X</w:t>
      </w:r>
      <w:r w:rsidR="00650C66" w:rsidRPr="00780575">
        <w:rPr>
          <w:rFonts w:eastAsia="MS Mincho" w:cs="Arial"/>
          <w:kern w:val="2"/>
          <w:sz w:val="16"/>
          <w:szCs w:val="14"/>
          <w:lang w:val="id-ID" w:eastAsia="ja-JP"/>
        </w:rPr>
        <w:t>1</w:t>
      </w:r>
      <w:r w:rsidR="00650C66" w:rsidRPr="00650C66">
        <w:rPr>
          <w:rFonts w:eastAsia="MS Mincho" w:cs="Arial"/>
          <w:kern w:val="2"/>
          <w:sz w:val="20"/>
          <w:szCs w:val="18"/>
          <w:lang w:val="id-ID" w:eastAsia="ja-JP"/>
        </w:rPr>
        <w:t>), biaya penunasan pelepah (X</w:t>
      </w:r>
      <w:r w:rsidR="00650C66" w:rsidRPr="00780575">
        <w:rPr>
          <w:rFonts w:eastAsia="MS Mincho" w:cs="Arial"/>
          <w:kern w:val="2"/>
          <w:sz w:val="16"/>
          <w:szCs w:val="14"/>
          <w:lang w:val="id-ID" w:eastAsia="ja-JP"/>
        </w:rPr>
        <w:t>2</w:t>
      </w:r>
      <w:r w:rsidR="00650C66" w:rsidRPr="00650C66">
        <w:rPr>
          <w:rFonts w:eastAsia="MS Mincho" w:cs="Arial"/>
          <w:kern w:val="2"/>
          <w:sz w:val="20"/>
          <w:szCs w:val="18"/>
          <w:lang w:val="id-ID" w:eastAsia="ja-JP"/>
        </w:rPr>
        <w:t>), biaya  pengendalian HPT (X</w:t>
      </w:r>
      <w:r w:rsidR="00650C66" w:rsidRPr="00780575">
        <w:rPr>
          <w:rFonts w:eastAsia="MS Mincho" w:cs="Arial"/>
          <w:kern w:val="2"/>
          <w:sz w:val="16"/>
          <w:szCs w:val="14"/>
          <w:lang w:val="id-ID" w:eastAsia="ja-JP"/>
        </w:rPr>
        <w:t>3</w:t>
      </w:r>
      <w:r w:rsidR="00650C66" w:rsidRPr="00650C66">
        <w:rPr>
          <w:rFonts w:eastAsia="MS Mincho" w:cs="Arial"/>
          <w:kern w:val="2"/>
          <w:sz w:val="20"/>
          <w:szCs w:val="18"/>
          <w:lang w:val="id-ID" w:eastAsia="ja-JP"/>
        </w:rPr>
        <w:t>) dan biaya pemupukan (X</w:t>
      </w:r>
      <w:r w:rsidR="00650C66" w:rsidRPr="00780575">
        <w:rPr>
          <w:rFonts w:eastAsia="MS Mincho" w:cs="Arial"/>
          <w:kern w:val="2"/>
          <w:sz w:val="16"/>
          <w:szCs w:val="14"/>
          <w:lang w:val="id-ID" w:eastAsia="ja-JP"/>
        </w:rPr>
        <w:t>4</w:t>
      </w:r>
      <w:r w:rsidR="00650C66" w:rsidRPr="00650C66">
        <w:rPr>
          <w:rFonts w:eastAsia="MS Mincho" w:cs="Arial"/>
          <w:kern w:val="2"/>
          <w:sz w:val="20"/>
          <w:szCs w:val="18"/>
          <w:lang w:val="id-ID" w:eastAsia="ja-JP"/>
        </w:rPr>
        <w:t>) secara serempak berpengaruh nyata terhadap pendapatan agribisnis kelapa sawit (Y). Sedangkan berdasarkan uji t variabel biaya pengendalian gulma (X</w:t>
      </w:r>
      <w:r w:rsidR="00650C66" w:rsidRPr="00780575">
        <w:rPr>
          <w:rFonts w:eastAsia="MS Mincho" w:cs="Arial"/>
          <w:kern w:val="2"/>
          <w:sz w:val="16"/>
          <w:szCs w:val="14"/>
          <w:lang w:val="id-ID" w:eastAsia="ja-JP"/>
        </w:rPr>
        <w:t>1</w:t>
      </w:r>
      <w:r w:rsidR="00650C66" w:rsidRPr="00650C66">
        <w:rPr>
          <w:rFonts w:eastAsia="MS Mincho" w:cs="Arial"/>
          <w:kern w:val="2"/>
          <w:sz w:val="20"/>
          <w:szCs w:val="18"/>
          <w:lang w:val="id-ID" w:eastAsia="ja-JP"/>
        </w:rPr>
        <w:t>) dan pemupukan (X</w:t>
      </w:r>
      <w:r w:rsidR="00650C66" w:rsidRPr="00780575">
        <w:rPr>
          <w:rFonts w:eastAsia="MS Mincho" w:cs="Arial"/>
          <w:kern w:val="2"/>
          <w:sz w:val="16"/>
          <w:szCs w:val="14"/>
          <w:lang w:val="id-ID" w:eastAsia="ja-JP"/>
        </w:rPr>
        <w:t>4</w:t>
      </w:r>
      <w:r w:rsidR="00650C66" w:rsidRPr="00650C66">
        <w:rPr>
          <w:rFonts w:eastAsia="MS Mincho" w:cs="Arial"/>
          <w:kern w:val="2"/>
          <w:sz w:val="20"/>
          <w:szCs w:val="18"/>
          <w:lang w:val="id-ID" w:eastAsia="ja-JP"/>
        </w:rPr>
        <w:t>) menunjukan bahwa secara parsial berpengaruh nyata terhadap pendapatan agribisnis kelapa sawit (Y), tetapi pada variabel penunasan pelepah (X</w:t>
      </w:r>
      <w:r w:rsidR="00650C66" w:rsidRPr="00780575">
        <w:rPr>
          <w:rFonts w:eastAsia="MS Mincho" w:cs="Arial"/>
          <w:kern w:val="2"/>
          <w:sz w:val="16"/>
          <w:szCs w:val="14"/>
          <w:lang w:val="id-ID" w:eastAsia="ja-JP"/>
        </w:rPr>
        <w:t>2</w:t>
      </w:r>
      <w:r w:rsidR="00650C66" w:rsidRPr="00650C66">
        <w:rPr>
          <w:rFonts w:eastAsia="MS Mincho" w:cs="Arial"/>
          <w:kern w:val="2"/>
          <w:sz w:val="20"/>
          <w:szCs w:val="18"/>
          <w:lang w:val="id-ID" w:eastAsia="ja-JP"/>
        </w:rPr>
        <w:t>) dan pengendalian HPT (X</w:t>
      </w:r>
      <w:r w:rsidR="00650C66" w:rsidRPr="00780575">
        <w:rPr>
          <w:rFonts w:eastAsia="MS Mincho" w:cs="Arial"/>
          <w:kern w:val="2"/>
          <w:sz w:val="16"/>
          <w:szCs w:val="14"/>
          <w:lang w:val="id-ID" w:eastAsia="ja-JP"/>
        </w:rPr>
        <w:t>3</w:t>
      </w:r>
      <w:r w:rsidR="00650C66" w:rsidRPr="00650C66">
        <w:rPr>
          <w:rFonts w:eastAsia="MS Mincho" w:cs="Arial"/>
          <w:kern w:val="2"/>
          <w:sz w:val="20"/>
          <w:szCs w:val="18"/>
          <w:lang w:val="id-ID" w:eastAsia="ja-JP"/>
        </w:rPr>
        <w:t>) secara parsial tidak berpengaruh nyata terhadap pendapatan agribisnis kelapa sawit (Y).</w:t>
      </w:r>
    </w:p>
    <w:p w14:paraId="213200E5" w14:textId="503A21B0" w:rsidR="00F05E2B" w:rsidRPr="002A4A12" w:rsidRDefault="00F05E2B" w:rsidP="0059471B">
      <w:pPr>
        <w:pStyle w:val="05bkatakunci"/>
        <w:ind w:left="322" w:right="228"/>
        <w:rPr>
          <w:lang w:val="id-ID"/>
        </w:rPr>
      </w:pPr>
      <w:r w:rsidRPr="002A4A12">
        <w:rPr>
          <w:lang w:val="id-ID"/>
        </w:rPr>
        <w:t xml:space="preserve">Kata kunci : </w:t>
      </w:r>
      <w:r w:rsidR="002B6A5D">
        <w:rPr>
          <w:lang w:val="id-ID"/>
        </w:rPr>
        <w:t xml:space="preserve">Biaya </w:t>
      </w:r>
      <w:r w:rsidR="0059471B" w:rsidRPr="002A4A12">
        <w:rPr>
          <w:lang w:val="id-ID"/>
        </w:rPr>
        <w:t>Pem</w:t>
      </w:r>
      <w:r w:rsidR="002B6A5D">
        <w:rPr>
          <w:lang w:val="id-ID"/>
        </w:rPr>
        <w:t>e</w:t>
      </w:r>
      <w:r w:rsidR="0059471B" w:rsidRPr="002A4A12">
        <w:rPr>
          <w:lang w:val="id-ID"/>
        </w:rPr>
        <w:t>liharaan, pendapatan</w:t>
      </w:r>
      <w:r w:rsidR="002B6A5D">
        <w:rPr>
          <w:lang w:val="id-ID"/>
        </w:rPr>
        <w:t xml:space="preserve"> Agribisnis, Kelapa Sawit</w:t>
      </w:r>
    </w:p>
    <w:p w14:paraId="7298C8D2" w14:textId="77777777" w:rsidR="000E4959" w:rsidRPr="000E4959" w:rsidRDefault="000E4959" w:rsidP="0059471B">
      <w:pPr>
        <w:pStyle w:val="05bkatakunci"/>
        <w:ind w:left="0" w:right="228"/>
        <w:rPr>
          <w:lang w:val="id-ID"/>
        </w:rPr>
        <w:sectPr w:rsidR="000E4959" w:rsidRPr="000E4959" w:rsidSect="007F79DB">
          <w:headerReference w:type="even" r:id="rId10"/>
          <w:headerReference w:type="default" r:id="rId11"/>
          <w:footerReference w:type="even" r:id="rId12"/>
          <w:footerReference w:type="default" r:id="rId13"/>
          <w:type w:val="nextColumn"/>
          <w:pgSz w:w="11907" w:h="16839" w:code="9"/>
          <w:pgMar w:top="1701" w:right="1418" w:bottom="1418" w:left="1418" w:header="709" w:footer="1157" w:gutter="0"/>
          <w:pgNumType w:start="1"/>
          <w:cols w:space="709"/>
          <w:docGrid w:linePitch="360"/>
        </w:sectPr>
      </w:pPr>
    </w:p>
    <w:p w14:paraId="38727D6B" w14:textId="77777777" w:rsidR="00650C66" w:rsidRPr="002A4A12" w:rsidRDefault="00650C66" w:rsidP="00650C66">
      <w:pPr>
        <w:pStyle w:val="08paragraf"/>
      </w:pPr>
      <w:r>
        <w:lastRenderedPageBreak/>
        <w:t>Kelapa sawit merupakan salah satu komoditas penting dan strategis di Kabupaten  Simeulue karena peranannya yang cukup besar dalam mendorong perekonomian rakyat, terutama bagi petani perkebunan. Kelapa sawit merupakan tanaman primadona masyarakat Kabupaten Simeulue. Hal ini cukup beralasan karena kabupaten Simeulue memang cocok dan potensial untuk pembangunan pertanian perkebunan. Berdasarkan Dinas Perkebunan, Peternakan dan Kesehatan Hewan Kabupaten Simeulue luas perkebunan kelapa sawit yang diusahakan di kabupaten Simeulue pada tahun 2022 seluas 8.370,1 Ha dengan produksi rata-rata 2.030,2 ton</w:t>
      </w:r>
      <w:r w:rsidRPr="002A4A12">
        <w:t>.</w:t>
      </w:r>
    </w:p>
    <w:p w14:paraId="11471870" w14:textId="3EB82AC9" w:rsidR="000A536E" w:rsidRPr="002A4A12" w:rsidRDefault="00650C66" w:rsidP="00650C66">
      <w:pPr>
        <w:pStyle w:val="08paragraf"/>
        <w:rPr>
          <w:lang w:val="sv-SE"/>
        </w:rPr>
      </w:pPr>
      <w:r w:rsidRPr="00650C66">
        <w:t>Kecamatan Salang  merupakan kecamatan  yang mempunyai potensi untuk membudidayakan  tanaman kelapa sawit dikarenakan luas areal yang memadai untuk memproduksi tanaman kelapa sawit tersebut. Keuntungan yang dapat diperoleh dari usaha perkebunan kelapa sawit ini cukup besar, mengingat permintaan  serta kebutuhan kelapa sawit terus meningkat, hal ini akan terus meningkat dengan seiring dengan bertambahnya pengetahuan, kebutuhan masyarakat serta adanya peluang usaha budidaya pada tanaman kelapa sawit yang tentunya mempengaruhi tingkat produksi kelapa sawit yang akan berdampak positif bagi pendapatan petani sendiri. Namun produktivitasnya masih rendah dikarenakan banyak faktor-faktor yang mempengaruhi produktivitas tanaman kelapa sawit di Kecamatan Salang Kabupaten Simeulue. Luas area dan produksi perkebunan kelapa sawit Kecamtan Salang</w:t>
      </w:r>
      <w:r w:rsidRPr="002A4A12">
        <w:rPr>
          <w:lang w:val="sv-SE"/>
        </w:rPr>
        <w:t xml:space="preserve"> sebesar 594,9 Ton dengan luas lahan 1.780,5 Ha.</w:t>
      </w:r>
    </w:p>
    <w:p w14:paraId="6A0BB540" w14:textId="298D5805" w:rsidR="00650C66" w:rsidRDefault="00650C66" w:rsidP="00272E00">
      <w:pPr>
        <w:pStyle w:val="08paragraf"/>
      </w:pPr>
      <w:r>
        <w:t xml:space="preserve">Tingginya produksi kelapa sawit tentunya meningkatkan pendapatan dan keuntungan bagi </w:t>
      </w:r>
      <w:r>
        <w:t xml:space="preserve">petani kelapa sawit. </w:t>
      </w:r>
      <w:r w:rsidR="00EE756C">
        <w:t>T</w:t>
      </w:r>
      <w:r>
        <w:t>anaman kelapa sawit merupakan tanaman perkebunanan yang sekarang ini banyak diusahakan petani perkebun maupun perusahaan karena memiliki keuntungan relatif yang lebih besar</w:t>
      </w:r>
      <w:r w:rsidR="00EE756C">
        <w:t xml:space="preserve"> </w:t>
      </w:r>
      <w:r w:rsidR="00EE756C">
        <w:fldChar w:fldCharType="begin" w:fldLock="1"/>
      </w:r>
      <w:r w:rsidR="00EE756C">
        <w:instrText>ADDIN CSL_CITATION {"citationItems":[{"id":"ITEM-1","itemData":{"abstract":"Populasi dari penelitian ini adalah seluruh petani swada kelapa sawit yang berjumlah 200 dan diambil sampel sejumlah 132 orang. Metode penelitian ini adalah metode deskriptif kuantitatif. Teknik pengumpulan data terdiri dari data primer dan data sekunder. Teknik pengumpulan data primer diproleh dari observasi dengan menggunakan angket, dan teknik pengumpulan data sekunder diperoleh dari Kantor Kecamatan Kelumpang Selatan, Kantor Kepala Desa Sungai Kupang Jaya, dan Mantri Tani (Penyuluh Pertanian). Teknik pengolahan data menggunakan editing, coding, scoring dan tabulating. Teknik analisis data menggunakan persentase. Hasil penelitian ini menunjukan bahwa, strategi petani swadaya kelapa sawit Desa Sungai Kupang Jaya Kecamatan Kelumpang Selatan Kabupaten kotabaru dalam mengelola perkebunan dari penggunaan bibit, menanam, merawat, sampai pemasaran semua dilakukan sesuai kemampuan masing-masing petani dari segi pembiayaan seperti pembelian pupuk, pembelian pestisida, jasa pemetik buah, biaya pengangkutan, selain itu variasi luas lahan yang dimiliki, umur perkebunan dalam hal ini umur tanaman kelapa sawit setelah ditanam , dan pemasaran hasil panen yang dijual ke pengepul, KUD (Koperasi Unit Desa), dan ke perusahaan langsung yang masing-masing harga jualnya berbeda-beda. Pendapatan petani swadaya kelapa sawit Desa Sungai Kupang Jaya Kecamatan Kelumpang Selatan dari penjualan hasil panen perkebunan kelapa sawit sangat bervariasi dari nominal paling kecil yaitu Rp.1000.000,00 sampai paling besar yaitu Rp.8.000.000,00, setelah diambil nilai rata-rata dari keseluruhan responden pendapatan petani tiap bulannya memiliki pendapatan sebesar Rp2.985.000,00 perbulan.","author":[{"dropping-particle":"","family":"Akhbianor","given":"","non-dropping-particle":"","parse-names":false,"suffix":""},{"dropping-particle":"","family":"Ellyn","given":"Normelani","non-dropping-particle":"","parse-names":false,"suffix":""},{"dropping-particle":"","family":"Anggriani","given":"Parida","non-dropping-particle":"","parse-names":false,"suffix":""}],"container-title":"Jurnal pendidikan geografi","id":"ITEM-1","issue":"2","issued":{"date-parts":[["2015"]]},"title":"Strategi Petani Swadaya Kelapa Sawit Dalam Mengelola Perkebunan Kelapa Sawit Di Desa Sungai Kupang Jaya Kecamatan Kelumpang Selatan Kabupaten Kotabaru","type":"article-journal","volume":"2"},"uris":["http://www.mendeley.com/documents/?uuid=b89ab21a-55ba-3878-800e-328694892494"]}],"mendeley":{"formattedCitation":"(Akhbianor et al., 2015)","plainTextFormattedCitation":"(Akhbianor et al., 2015)","previouslyFormattedCitation":"(Akhbianor et al., 2015)"},"properties":{"noteIndex":0},"schema":"https://github.com/citation-style-language/schema/raw/master/csl-citation.json"}</w:instrText>
      </w:r>
      <w:r w:rsidR="00EE756C">
        <w:fldChar w:fldCharType="separate"/>
      </w:r>
      <w:r w:rsidR="00EE756C" w:rsidRPr="00EE756C">
        <w:rPr>
          <w:noProof/>
        </w:rPr>
        <w:t>(Akhbianor et al., 2015)</w:t>
      </w:r>
      <w:r w:rsidR="00EE756C">
        <w:fldChar w:fldCharType="end"/>
      </w:r>
      <w:r>
        <w:t>. Hal ini sejalan dengan</w:t>
      </w:r>
      <w:r w:rsidR="00E46FD0">
        <w:t xml:space="preserve"> </w:t>
      </w:r>
      <w:r w:rsidR="00E46FD0">
        <w:fldChar w:fldCharType="begin" w:fldLock="1"/>
      </w:r>
      <w:r w:rsidR="00E46FD0">
        <w:instrText>ADDIN CSL_CITATION {"citationItems":[{"id":"ITEM-1","itemData":{"abstract":"Seiring dengan kemajuan ilmu pengetahuan dan teknologi yang menjadi pusat perhatian dunia. Maka manusia dituntut untuk menciptakan peralatan-peralatan canggih untuk teknologi muktahir. Baik itu dalam bidang bisnis, perdagangan, kesehatan, militer, pendidikan, komunikasi dan budaya maupun bidang-bidang lainnya. Maka teknologi ini membawa perubahan pada peralatan-peralatan yang dulunya bekerja secara analog mulai dikembangkan secara digital, dan bahkan yang bekerjanya secara manual sekarang banyak dikembangkan secara otomatis, seperti kamera digital, handycam, dan sebagainya, dalam pembacaan pengukuran juga sudah dikembangkan ke dalam teknik digital. Contohnya perangkat Load Cell. Dan keuntungan menggunakan Load Cell adalah untuk mempermudah dalam pembacaan data untuk meminimalkan kesalahan dalam pembacaan data yang disebabkan adanya human error.Pada pemilihan Load Cell bertujuan untuk memilih kecocokan dalam membuat rancang bangun alat uji tarik kapasitas 3 ton, dimana dalam pemilihan ini kami memilih jenis load cell “S” karna alat yang kita rancang adalah uji tarik bukan uji tekan. Dengan kapasitas load cell 5 ton. Untuk membuat jarak aman dalam pengujian specimen ST41. Load Cell menggunakan system perangkat elektronik pengolahan data yang menjadi sebuah kurva tegangan regangan. Data-data yang diperoleh tersebut berupa besarnya pembebanan hasil dari pengujian specimen ST41. Kata","author":[{"dropping-particle":"","family":"Mardikanto T.","given":"","non-dropping-particle":"","parse-names":false,"suffix":""}],"container-title":"UNS Press. Surakarta.","id":"ITEM-1","issued":{"date-parts":[["1993"]]},"title":"Penyuluhan Pembangunan Pertanian.","type":"article-journal"},"uris":["http://www.mendeley.com/documents/?uuid=f9868773-9e52-38f6-9a77-513077f53ab1"]}],"mendeley":{"formattedCitation":"(Mardikanto T., 1993)","plainTextFormattedCitation":"(Mardikanto T., 1993)","previouslyFormattedCitation":"(Mardikanto T., 1993)"},"properties":{"noteIndex":0},"schema":"https://github.com/citation-style-language/schema/raw/master/csl-citation.json"}</w:instrText>
      </w:r>
      <w:r w:rsidR="00E46FD0">
        <w:fldChar w:fldCharType="separate"/>
      </w:r>
      <w:r w:rsidR="00E46FD0" w:rsidRPr="00E46FD0">
        <w:rPr>
          <w:noProof/>
        </w:rPr>
        <w:t>(Mardikanto T., 1993)</w:t>
      </w:r>
      <w:r w:rsidR="00E46FD0">
        <w:fldChar w:fldCharType="end"/>
      </w:r>
      <w:r>
        <w:t xml:space="preserve"> yang menyatakan bahwa pembangunan pertanian bertujuan untuk selalu memperbaiki mutu hidup dan kesejahtraan manusia terutama petani, baik perorangan maupun masyarakat pada umumnya dan Menurut</w:t>
      </w:r>
      <w:r w:rsidR="00E46FD0">
        <w:t xml:space="preserve"> </w:t>
      </w:r>
      <w:r w:rsidR="00E46FD0">
        <w:fldChar w:fldCharType="begin" w:fldLock="1"/>
      </w:r>
      <w:r w:rsidR="00E46FD0">
        <w:instrText>ADDIN CSL_CITATION {"citationItems":[{"id":"ITEM-1","itemData":{"abstract":"Jagung (Zea maysL.), salahsatu tanaman pangan terpenting setelah padi dan gandum pada saat penanaman jagung disekitar tanaman akan tumbuh gulma dan jika tidak dikendalikan dapat menurunkan hasil dan mutu biji sehingga dengan menggunakan herbisida gulma dapat ditekan. Tujuan penelitian ini dilakukan untuk mengetahui pengaruh pengendalian gulma dengan herbisidapada tanamana jagung. Rancangan yang digunakan dalam penelitian ini adalah Rancangan Acak Kelompok (RAK) non faktorial, yaitu5 perlakuan dengan 3 ulangan. T1 (21 dan 42 HST aplikasi Paraquat), T2 (21 dan 42 HST aplikasi Calaris), T3 (21 dan 42 HST disiangi), T4 (14 HST disiangi), T5 (gulma tidak dikendalikan). Pengamatan yang dilakukan adalah dengan mengukur Tinggi tanaman, berat kering tanaman, produksi tongkol per plot dan produksi pipil perplot. Dari hasil penelitian dapat diberi kesimpulan ada pengaruh yang nyata terhadap pengendalian gulmadengan herbisida dibandingkan dengan tanpa dikendalikan, hal ini dapat terlihat pada produksi pipil perplot dengan herbisida paraquat sebesar 8.47 kg dan tanpa dikendalikan hanya 4.30 kg.","author":[{"dropping-particle":"","family":"Pahan","given":"I","non-dropping-particle":"","parse-names":false,"suffix":""}],"container-title":"Penebar Swadaya, Jakart","id":"ITEM-1","issued":{"date-parts":[["2006"]]},"title":"Panduan Lengkap Kelapa Sawit: Manajemen Agribisnis dari Hulu Hingga Hilir","type":"book"},"uris":["http://www.mendeley.com/documents/?uuid=ceb86a74-aaa5-3b88-a63f-0a930cfa4f4c"]}],"mendeley":{"formattedCitation":"(Pahan, 2006)","plainTextFormattedCitation":"(Pahan, 2006)","previouslyFormattedCitation":"(Pahan, 2006)"},"properties":{"noteIndex":0},"schema":"https://github.com/citation-style-language/schema/raw/master/csl-citation.json"}</w:instrText>
      </w:r>
      <w:r w:rsidR="00E46FD0">
        <w:fldChar w:fldCharType="separate"/>
      </w:r>
      <w:r w:rsidR="00E46FD0" w:rsidRPr="00E46FD0">
        <w:rPr>
          <w:noProof/>
        </w:rPr>
        <w:t>(Pahan, 2006)</w:t>
      </w:r>
      <w:r w:rsidR="00E46FD0">
        <w:fldChar w:fldCharType="end"/>
      </w:r>
      <w:r>
        <w:t xml:space="preserve"> produktivitas yang tinggi dari kelapa sawit dipengaruhi oleh tiga faktor yaitu pertama pemilihan bibit unggul, pemeliharaan tanaman dan teknologi panen. Adapun pemeliharaan tanaman dibagi menjadi dua, pertama pemeliharaan tanaman belum menghasilkan yaitu pemeliharaan pada saat tanaman berumur 0-36 bulan, tujuan dari pemeliharaan ini adalah untuk mendorong pertumbuhan vegetatif dan mempercepat fase tamanan menghasilkan. Sedangkan pemeliharaan pada tanaman menghasilkan merupakan pemeliharaan yang ditujukan untuk untuk mendapatkan produksi dan untuk meningkatkan kualitas dan kuantitas produksi kelapa sawit. Baik buruknya pemeliharaan pada saat tanaman menghasilkan tercermin dari produksi yang dihasilkan </w:t>
      </w:r>
      <w:r w:rsidR="0030309A">
        <w:fldChar w:fldCharType="begin" w:fldLock="1"/>
      </w:r>
      <w:r w:rsidR="00E46FD0">
        <w:instrText>ADDIN CSL_CITATION {"citationItems":[{"id":"ITEM-1","itemData":{"abstract":"Minyak sawit dan produk turunannya merupakan komoditas unggulan Indonesia yang laris manis dan sangat dibutuhkan di pasar dunia. Bahkan, saat ini Indonesia merupakan pemasok utama minyak sawit dunia. Keunggulan minyak sawit terletak pada penggunaannya yang amat luas sebagai bahan baku beragam industri, mulai dari Industri pangan, kosmetik, farmasi, bahkan sebagai bahan bakar nabati.","author":[{"dropping-particle":"","family":"Fauzi","given":"Yan","non-dropping-particle":"","parse-names":false,"suffix":""},{"dropping-particle":"","family":"Widyastuti","given":"Yustina Erna","non-dropping-particle":"","parse-names":false,"suffix":""},{"dropping-particle":"","family":"Satyawibawa","given":"Iman","non-dropping-particle":"","parse-names":false,"suffix":""},{"dropping-particle":"","family":"Hartono","given":"Rudi","non-dropping-particle":"","parse-names":false,"suffix":""}],"container-title":"Edisi Revisi. Cetakan XXIII, Penebar Swadaya, Bogor","id":"ITEM-1","issued":{"date-parts":[["2008"]]},"title":"Kelapa Sawit: Budidaya, Pemanfaatan Hasil &amp; Limbah, Analisis Usaha &amp; Pemasaran","type":"book"},"uris":["http://www.mendeley.com/documents/?uuid=9a0c873f-4e93-3e34-a761-3497077edc0b"]}],"mendeley":{"formattedCitation":"(Fauzi et al., 2008)","plainTextFormattedCitation":"(Fauzi et al., 2008)","previouslyFormattedCitation":"(Fauzi et al., 2008)"},"properties":{"noteIndex":0},"schema":"https://github.com/citation-style-language/schema/raw/master/csl-citation.json"}</w:instrText>
      </w:r>
      <w:r w:rsidR="0030309A">
        <w:fldChar w:fldCharType="separate"/>
      </w:r>
      <w:r w:rsidR="0030309A" w:rsidRPr="0030309A">
        <w:rPr>
          <w:noProof/>
        </w:rPr>
        <w:t>(Fauzi et al., 2008)</w:t>
      </w:r>
      <w:r w:rsidR="0030309A">
        <w:fldChar w:fldCharType="end"/>
      </w:r>
      <w:r>
        <w:t>.</w:t>
      </w:r>
    </w:p>
    <w:p w14:paraId="3A4E3FBB" w14:textId="5E354CFD" w:rsidR="00650C66" w:rsidRDefault="00650C66" w:rsidP="00650C66">
      <w:pPr>
        <w:pStyle w:val="08paragraf"/>
      </w:pPr>
      <w:r>
        <w:t>Dari latar belakang dan masalah di atas, peneliti tertarik untuk melakukan penelitian tentang “ Analisis Pengaruh Biaya Pemeliharaan Terhadap Pendaptan Agribisnis Kelapa Sawit di Kecamtan Salang Kabupaten Simeulue”.</w:t>
      </w:r>
    </w:p>
    <w:p w14:paraId="2E7D1CE0" w14:textId="1CDFD282" w:rsidR="001927EE" w:rsidRPr="002A4A12" w:rsidRDefault="000A536E" w:rsidP="001927EE">
      <w:pPr>
        <w:pStyle w:val="07aSubJudul"/>
        <w:rPr>
          <w:lang w:val="id-ID"/>
        </w:rPr>
      </w:pPr>
      <w:r w:rsidRPr="002A4A12">
        <w:rPr>
          <w:lang w:val="id-ID"/>
        </w:rPr>
        <w:t>KAJIAN PUSTAKA</w:t>
      </w:r>
    </w:p>
    <w:p w14:paraId="3BDFA2FE" w14:textId="1F3DEF5A" w:rsidR="001927EE" w:rsidRDefault="001927EE" w:rsidP="001927EE">
      <w:pPr>
        <w:pStyle w:val="07aSubJudul"/>
        <w:spacing w:before="0"/>
        <w:ind w:firstLine="426"/>
        <w:rPr>
          <w:b w:val="0"/>
          <w:spacing w:val="-7"/>
          <w:sz w:val="22"/>
        </w:rPr>
      </w:pPr>
      <w:r w:rsidRPr="002A4A12">
        <w:rPr>
          <w:b w:val="0"/>
          <w:spacing w:val="-7"/>
          <w:sz w:val="22"/>
          <w:lang w:val="id-ID"/>
        </w:rPr>
        <w:t xml:space="preserve">Kelapa Sawit (Elaeis guinensis Jacq.) adalah salah satu jenis tanaman dari famili Arecaceae yang </w:t>
      </w:r>
      <w:r w:rsidRPr="002A4A12">
        <w:rPr>
          <w:b w:val="0"/>
          <w:spacing w:val="-7"/>
          <w:sz w:val="22"/>
          <w:lang w:val="id-ID"/>
        </w:rPr>
        <w:lastRenderedPageBreak/>
        <w:t xml:space="preserve">menghasilkan minyak nabati yang dapat dimakan (edible oil). Manfaat dan keunggulan tanaman kelapa sawit adalah pada bagian buah menghasilkan minyak kelapa sawit mentah yang diolah menjadi bahan baku minyak goreng, minyak sawit juga dapat di olah menjadi bahan baku sabun, lilin, dan industri komestik lalu sisa pengolahan bisa menjadi bahan campuran makan ternak dan pupuk kompos. </w:t>
      </w:r>
      <w:r w:rsidRPr="001927EE">
        <w:rPr>
          <w:b w:val="0"/>
          <w:spacing w:val="-7"/>
          <w:sz w:val="22"/>
        </w:rPr>
        <w:t>Saat ini, kelapa sawit sangat diminati untuk dikelola dan ditanam</w:t>
      </w:r>
      <w:r w:rsidR="00F27C9E">
        <w:rPr>
          <w:b w:val="0"/>
          <w:spacing w:val="-7"/>
          <w:sz w:val="22"/>
        </w:rPr>
        <w:t xml:space="preserve"> </w:t>
      </w:r>
      <w:r w:rsidR="00E46FD0">
        <w:rPr>
          <w:b w:val="0"/>
          <w:spacing w:val="-7"/>
          <w:sz w:val="22"/>
        </w:rPr>
        <w:fldChar w:fldCharType="begin" w:fldLock="1"/>
      </w:r>
      <w:r w:rsidR="00EE379B">
        <w:rPr>
          <w:b w:val="0"/>
          <w:spacing w:val="-7"/>
          <w:sz w:val="22"/>
        </w:rPr>
        <w:instrText>ADDIN CSL_CITATION {"citationItems":[{"id":"ITEM-1","itemData":{"abstract":"Dengan total produksi 16 juta ton, pada tahun 2006 Indonesia telah mengungguli produksi kelapa sawit Malaysia yang berkisar pada angka 15,88 juta ton. Oleh Oil World, produksi kelapa sawit Indonesia untuk beberapa tahun ke depan diprediksi tetap akan memimpin di urutan teratas. Namun, ternyata tingginya produksi kelapa sawit nasional disebabkan oleh adanya perluasan areal. Sementara jika ditinjau dari sisi produktivitas tanaman, Indonesia kalah jauh jika dibandingkan dengan Malaysia. Produktivitas kelapa sawit Malaysia telah mencapai angka 25 ton tandan buah segar (TBS)/hektar/tahun., sedangkan Indonesia baru mencapai 15 ton TBS/hektar/tahun. Selain itu, mutu kelapa sawit yang dihasilkan Indonesia juga masih rendah. Sebenarnya, produktivitas dan mutu kelapa sawit Indonesia masih bis aditingkatkan. Melalui buku ini, pembaca diajak mendalami kiat-kiat jitu untuk mendongkrak produktivitas dan mutu kelapa sawit.","author":[{"dropping-particle":"","family":"Sukamto","given":"","non-dropping-particle":"","parse-names":false,"suffix":""}],"container-title":"ITN","id":"ITEM-1","issued":{"date-parts":[["2008"]]},"title":"58 Kiat Meningkatkan Produktivitas dan Mutu Kelapa Sawit","type":"article-journal"},"uris":["http://www.mendeley.com/documents/?uuid=c524ae81-cd72-3e17-9d86-ef857a5e9150"]}],"mendeley":{"formattedCitation":"(Sukamto, 2008)","plainTextFormattedCitation":"(Sukamto, 2008)","previouslyFormattedCitation":"(Sukamto, 2008)"},"properties":{"noteIndex":0},"schema":"https://github.com/citation-style-language/schema/raw/master/csl-citation.json"}</w:instrText>
      </w:r>
      <w:r w:rsidR="00E46FD0">
        <w:rPr>
          <w:b w:val="0"/>
          <w:spacing w:val="-7"/>
          <w:sz w:val="22"/>
        </w:rPr>
        <w:fldChar w:fldCharType="separate"/>
      </w:r>
      <w:r w:rsidR="00E46FD0" w:rsidRPr="00E46FD0">
        <w:rPr>
          <w:b w:val="0"/>
          <w:noProof/>
          <w:spacing w:val="-7"/>
          <w:sz w:val="22"/>
        </w:rPr>
        <w:t>(Sukamto, 2008)</w:t>
      </w:r>
      <w:r w:rsidR="00E46FD0">
        <w:rPr>
          <w:b w:val="0"/>
          <w:spacing w:val="-7"/>
          <w:sz w:val="22"/>
        </w:rPr>
        <w:fldChar w:fldCharType="end"/>
      </w:r>
    </w:p>
    <w:p w14:paraId="02DDBC77" w14:textId="0D35F129" w:rsidR="001927EE" w:rsidRDefault="001927EE" w:rsidP="001927EE">
      <w:pPr>
        <w:pStyle w:val="07aSubJudul"/>
        <w:spacing w:before="0"/>
        <w:ind w:firstLine="426"/>
        <w:rPr>
          <w:b w:val="0"/>
          <w:spacing w:val="-7"/>
          <w:sz w:val="22"/>
        </w:rPr>
      </w:pPr>
      <w:r w:rsidRPr="001927EE">
        <w:rPr>
          <w:b w:val="0"/>
          <w:spacing w:val="-7"/>
          <w:sz w:val="22"/>
        </w:rPr>
        <w:t>Pendapatan ialah penghasilan yang timbul ketika seseorang melakukan aktifitas pekerjaan. Pendapatan bagi masyarakat muncul sebagai akibat jasa produktif yang didirikan kepada pihak pengguna jasa. Pendapatan juga didapatkan melalui penjualan barang-barang hasil produksi kepengepul (Ginting, 2021)</w:t>
      </w:r>
      <w:r w:rsidR="00F27C9E">
        <w:rPr>
          <w:b w:val="0"/>
          <w:spacing w:val="-7"/>
          <w:sz w:val="22"/>
        </w:rPr>
        <w:t>.</w:t>
      </w:r>
    </w:p>
    <w:p w14:paraId="69717614" w14:textId="2EB22CCA" w:rsidR="00F27C9E" w:rsidRPr="001927EE" w:rsidRDefault="00F27C9E" w:rsidP="001927EE">
      <w:pPr>
        <w:pStyle w:val="07aSubJudul"/>
        <w:spacing w:before="0"/>
        <w:ind w:firstLine="426"/>
        <w:rPr>
          <w:b w:val="0"/>
          <w:spacing w:val="-7"/>
          <w:sz w:val="22"/>
        </w:rPr>
      </w:pPr>
      <w:r w:rsidRPr="00F27C9E">
        <w:rPr>
          <w:b w:val="0"/>
          <w:spacing w:val="-7"/>
          <w:sz w:val="22"/>
        </w:rPr>
        <w:t>Biaya pemeliharaan tanaman menghasilkan dinyatakan dalam Rp/ton, karena merupakan biaya eksploitasi yaitu pengeluaran untuk memperoleh pendapatan</w:t>
      </w:r>
      <w:r>
        <w:rPr>
          <w:b w:val="0"/>
          <w:spacing w:val="-7"/>
          <w:sz w:val="22"/>
        </w:rPr>
        <w:t xml:space="preserve"> </w:t>
      </w:r>
      <w:r w:rsidRPr="00F27C9E">
        <w:rPr>
          <w:b w:val="0"/>
          <w:spacing w:val="-7"/>
          <w:sz w:val="22"/>
        </w:rPr>
        <w:t xml:space="preserve">dari hasil produksi. Biaya pemeliharaan tanaman menghasilkan (TM) dan biaya panen merupakan komponen biaya produksi yang menentukan tinggi rendahnya pendapatan yang diterima petani. Agar mendapatkan produksi yang baik dengan rendemen yang tinggi, selaian pemanenan kelapa sawit yang harus memperhatikan kriteria kematangan TBS, cara dan alat panen, serta rotasi panen, pemeliharaan tanaman juga perlu dilakukan secara berkala sesuai dengan umur tanaman </w:t>
      </w:r>
      <w:r w:rsidR="00E46FD0">
        <w:rPr>
          <w:b w:val="0"/>
          <w:spacing w:val="-7"/>
          <w:sz w:val="22"/>
        </w:rPr>
        <w:fldChar w:fldCharType="begin" w:fldLock="1"/>
      </w:r>
      <w:r w:rsidR="00E46FD0">
        <w:rPr>
          <w:b w:val="0"/>
          <w:spacing w:val="-7"/>
          <w:sz w:val="22"/>
        </w:rPr>
        <w:instrText>ADDIN CSL_CITATION {"citationItems":[{"id":"ITEM-1","itemData":{"abstract":"En este proyecto de grado en modalidad de investigación se analiza el efecto que tienen las variaciones en los hábitos de consumo en la curva de demanda eléctrica de usuarios residenciales estrato 4 en la ciudad de Bogotá. Con el fin de evaluar escenarios de los hábitos de consumo y su impacto en la curva de demanda, los autores proponen un modelo de la curva de demanda para los usuarios del nivel socioeconómico seleccionado. Para lo cual se analizaron 15 escenarios, en los cuales se plantearon alternativas de cambios en la utilización de los electrodomésticos más comunes con los que cuentan los usuarios en diferentes horas del día, así como también cambios en la tecnología empleada. Como parte de la construcción del modelo, se realizó una encuesta en la que se indaga información acerca de la capacidad instalada en los hogares (kW), horas de utilización de dispositivos, tipos de dispositivos, entre otros, para cada grupo de dispositivos planteado. Esta encuesta fue aplicada a 115 usuarios estrato 4 de la ciudad de Bogotá, y a partir de ella se caracterizaron los hábitos de consumo para el desarrollo del modelo y se establecieron los 15 escenarios de cambios en los hábitos de consumo y mejora en la tecnología de algunos electrodomésticos. Para desarrollar el modelo, además de los datos proporcionados por la encuesta, se tuvieron en cuenta las mediciones de potencia realizadas a 19 usuarios estrato 4. Las mediciones se realizaron con tres equipos de medida, PQA823 de HT Instruments, Fluke435 y Fluke1730, durante ocho semanas, por un periodo de tiempo de entre 2 y 5 días completos excluyendo los fines de semana. El modelo se realizó mediante el software Matlab®, donde se representa la curva de demanda del consumo diario de un usuario residencial estrato 4 de la ciudad de Bogotá, obteniendo resultados variables dentro de un rango en cada hora. Después","author":[{"dropping-particle":"","family":"Perdamean","given":"Maruli","non-dropping-particle":"","parse-names":false,"suffix":""}],"container-title":"Penebar Swadaya, Perum, Bukit Permai, Jl. Kerinci Blok A2 No. 23-24, Cibubur, Jakarta Timur, 13720","id":"ITEM-1","issue":"I","issued":{"date-parts":[["2017"]]},"title":"Kupas Tuntas Agribisnis Kelapa Sawit","type":"book","volume":"93"},"uris":["http://www.mendeley.com/documents/?uuid=6aa091aa-0c1c-34de-93b1-83bd1a0f69b8"]}],"mendeley":{"formattedCitation":"(Perdamean, 2017)","plainTextFormattedCitation":"(Perdamean, 2017)","previouslyFormattedCitation":"(Perdamean, 2017)"},"properties":{"noteIndex":0},"schema":"https://github.com/citation-style-language/schema/raw/master/csl-citation.json"}</w:instrText>
      </w:r>
      <w:r w:rsidR="00E46FD0">
        <w:rPr>
          <w:b w:val="0"/>
          <w:spacing w:val="-7"/>
          <w:sz w:val="22"/>
        </w:rPr>
        <w:fldChar w:fldCharType="separate"/>
      </w:r>
      <w:r w:rsidR="00E46FD0" w:rsidRPr="00E46FD0">
        <w:rPr>
          <w:b w:val="0"/>
          <w:noProof/>
          <w:spacing w:val="-7"/>
          <w:sz w:val="22"/>
        </w:rPr>
        <w:t>(Perdamean, 2017)</w:t>
      </w:r>
      <w:r w:rsidR="00E46FD0">
        <w:rPr>
          <w:b w:val="0"/>
          <w:spacing w:val="-7"/>
          <w:sz w:val="22"/>
        </w:rPr>
        <w:fldChar w:fldCharType="end"/>
      </w:r>
      <w:r w:rsidR="00E46FD0">
        <w:rPr>
          <w:b w:val="0"/>
          <w:spacing w:val="-7"/>
          <w:sz w:val="22"/>
        </w:rPr>
        <w:t>.</w:t>
      </w:r>
    </w:p>
    <w:p w14:paraId="48EED0D6" w14:textId="77777777" w:rsidR="00654367" w:rsidRDefault="00654367" w:rsidP="00654367">
      <w:pPr>
        <w:pStyle w:val="07aSubJudul"/>
        <w:rPr>
          <w:lang w:val="id-ID"/>
        </w:rPr>
      </w:pPr>
      <w:r>
        <w:rPr>
          <w:lang w:val="id-ID"/>
        </w:rPr>
        <w:t xml:space="preserve">METODE PENELITIAN </w:t>
      </w:r>
    </w:p>
    <w:p w14:paraId="0CCE8EEB" w14:textId="2739C252" w:rsidR="00654367" w:rsidRDefault="00F27C9E" w:rsidP="00F27C9E">
      <w:pPr>
        <w:pStyle w:val="08paragraf"/>
      </w:pPr>
      <w:r w:rsidRPr="00F27C9E">
        <w:t xml:space="preserve">Lokasi penelitian dilaksanakan di Kecamatan Salang Kabupaten Simeulue. Penentuan daerah penelitian ini dilakukan secara sengaja (purposive </w:t>
      </w:r>
      <w:r w:rsidRPr="00F27C9E">
        <w:t>sampling) dengan pertimbangan daerah</w:t>
      </w:r>
      <w:r w:rsidR="00EE756C">
        <w:t xml:space="preserve"> </w:t>
      </w:r>
      <w:r w:rsidR="00EE756C">
        <w:fldChar w:fldCharType="begin" w:fldLock="1"/>
      </w:r>
      <w:r w:rsidR="0030309A">
        <w:instrText>ADDIN CSL_CITATION {"citationItems":[{"id":"ITEM-1","itemData":{"abstract":"Title: Prosedur penelitian : suatu pendekatan praktik / Suharsimi Arikunto, Author: Suharsimi Arikunto, Publisher: Jakarta : Rineka Cipta 2010, Subject: Penelitian, Metode , Isbn: 978-979-518-998-5, Type: Monograf","author":[{"dropping-particle":"","family":"Arikunto","given":"Suharsimi","non-dropping-particle":"","parse-names":false,"suffix":""}],"container-title":"Jakarta: Rineka Cipta","id":"ITEM-1","issued":{"date-parts":[["2012"]]},"title":"Prosedur penelitian : suatu pendekatan praktik / Suharsimi Arikunto | OPAC Perpustakaan Nasional RI.","type":"article"},"uris":["http://www.mendeley.com/documents/?uuid=75c16b37-6c0e-3c98-a471-85854cb73802"]}],"mendeley":{"formattedCitation":"(Arikunto, 2012)","plainTextFormattedCitation":"(Arikunto, 2012)","previouslyFormattedCitation":"(Arikunto, 2012)"},"properties":{"noteIndex":0},"schema":"https://github.com/citation-style-language/schema/raw/master/csl-citation.json"}</w:instrText>
      </w:r>
      <w:r w:rsidR="00EE756C">
        <w:fldChar w:fldCharType="separate"/>
      </w:r>
      <w:r w:rsidR="00EE756C" w:rsidRPr="00EE756C">
        <w:rPr>
          <w:noProof/>
        </w:rPr>
        <w:t>(Arikunto, 2012)</w:t>
      </w:r>
      <w:r w:rsidR="00EE756C">
        <w:fldChar w:fldCharType="end"/>
      </w:r>
      <w:r w:rsidRPr="002A4A12">
        <w:t xml:space="preserve">. </w:t>
      </w:r>
      <w:r w:rsidRPr="00F27C9E">
        <w:t>Objek yang diteliti dalam penelitian ini adalah petani yang mengusahakan tanaman kelapa sawit di Kecamatan Salang Kabupaten Simeulue</w:t>
      </w:r>
      <w:r w:rsidRPr="002A4A12">
        <w:t xml:space="preserve"> dengan jumlah sampel sebanyak 24 responden</w:t>
      </w:r>
      <w:r w:rsidRPr="00F27C9E">
        <w:t>. Adapun ruang lingkup penelitian ini dibatasi pada (biaya penyiangan gulma, biaya penunasan pelepah, biaya pengendalian HPT dan biaya pemupukan).</w:t>
      </w:r>
      <w:r w:rsidR="00654367">
        <w:t xml:space="preserve"> </w:t>
      </w:r>
    </w:p>
    <w:p w14:paraId="7C81A3AE" w14:textId="7502C27C" w:rsidR="00F27C9E" w:rsidRPr="002A4A12" w:rsidRDefault="00F27C9E" w:rsidP="00F27C9E">
      <w:pPr>
        <w:pStyle w:val="08paragraf"/>
        <w:rPr>
          <w:lang w:val="sv-SE"/>
        </w:rPr>
      </w:pPr>
      <w:r w:rsidRPr="002A4A12">
        <w:rPr>
          <w:lang w:val="sv-SE"/>
        </w:rPr>
        <w:t xml:space="preserve">Analisis yang digunakan untuk mengetahui tingkat pendapatan petani kelapa sawit yaitu dengan mengunakan analisis pendapatan perkebunan. Untuk mengetahui besarnya pengaruh variabel bebas terhadap variabel terikat secara serempak digunakan variabel uji t dan uji simultan F. </w:t>
      </w:r>
      <w:r w:rsidR="00867B64" w:rsidRPr="002A4A12">
        <w:rPr>
          <w:lang w:val="sv-SE"/>
        </w:rPr>
        <w:t>Analisis koefesien korelasi digunakan untuk mengetahui arah dan kautnya hubungan antar dua variabel atau lebih. Koefesien determinasi digunakan untuk mengetahui seberapa besar pengaruh variabel independen terhadap variabel dependen.</w:t>
      </w:r>
    </w:p>
    <w:p w14:paraId="6B4D736F" w14:textId="77777777" w:rsidR="00654367" w:rsidRDefault="00654367" w:rsidP="00654367">
      <w:pPr>
        <w:pStyle w:val="07aSubJudul"/>
      </w:pPr>
      <w:r>
        <w:t xml:space="preserve">HASIL </w:t>
      </w:r>
      <w:r>
        <w:rPr>
          <w:lang w:val="id-ID"/>
        </w:rPr>
        <w:t xml:space="preserve">DAN </w:t>
      </w:r>
      <w:r>
        <w:t>PEMBAHASAN</w:t>
      </w:r>
    </w:p>
    <w:p w14:paraId="09CF57FC" w14:textId="130A7AE5" w:rsidR="00867B64" w:rsidRPr="00867B64" w:rsidRDefault="00867B64" w:rsidP="00867B64">
      <w:pPr>
        <w:pStyle w:val="08paragraf"/>
        <w:ind w:firstLine="0"/>
        <w:rPr>
          <w:b/>
        </w:rPr>
      </w:pPr>
      <w:r w:rsidRPr="00867B64">
        <w:rPr>
          <w:b/>
        </w:rPr>
        <w:t xml:space="preserve">Karaktersitik Petani Kelapa Sawit </w:t>
      </w:r>
    </w:p>
    <w:p w14:paraId="726F1A43" w14:textId="244D2501" w:rsidR="00867B64" w:rsidRDefault="00867B64" w:rsidP="00867B64">
      <w:pPr>
        <w:pStyle w:val="08paragraf"/>
      </w:pPr>
      <w:r>
        <w:t xml:space="preserve">Karakteristik petani yang dimaksud dalam penelitian ini meliputi umur, pendidikan, pengalaman bertani dan jumlah tanggungan keluarga. Karakteristik petani sangat erat hubungannya dengan kegiatan dan cabang usahatani. Karaktristik petani mempunyai hubungan dengan kemampuan kerja dalam melakukan analisis masalah dan ketepatan dalam pengambilan keputusan. Keberhasilan berusahatani dipengaruhi oleh karakteristik petani untuk meningkatkan kinerja petani dan manajerial usahatani kelapa sawit. Untuk jelasnya karakteristik petani kelapa sawit di Kecamatan Salang </w:t>
      </w:r>
      <w:r>
        <w:lastRenderedPageBreak/>
        <w:t xml:space="preserve">Kabupaten Simeulue sperti terlihat pada </w:t>
      </w:r>
      <w:r w:rsidR="002A4A12" w:rsidRPr="002A4A12">
        <w:rPr>
          <w:lang w:val="sv-SE"/>
        </w:rPr>
        <w:t>T</w:t>
      </w:r>
      <w:r>
        <w:t xml:space="preserve">abel </w:t>
      </w:r>
      <w:r w:rsidR="002A4A12" w:rsidRPr="002A4A12">
        <w:rPr>
          <w:lang w:val="sv-SE"/>
        </w:rPr>
        <w:t>1</w:t>
      </w:r>
      <w:r>
        <w:t xml:space="preserve"> berikut ini.</w:t>
      </w:r>
    </w:p>
    <w:p w14:paraId="1179E1E7" w14:textId="33E2AED8" w:rsidR="00654367" w:rsidRPr="00006EE6" w:rsidRDefault="00867B64" w:rsidP="00006EE6">
      <w:pPr>
        <w:pStyle w:val="08paragraf"/>
        <w:spacing w:line="240" w:lineRule="auto"/>
        <w:ind w:firstLine="0"/>
        <w:rPr>
          <w:b/>
        </w:rPr>
      </w:pPr>
      <w:r w:rsidRPr="00006EE6">
        <w:rPr>
          <w:b/>
        </w:rPr>
        <w:t xml:space="preserve">Tabel </w:t>
      </w:r>
      <w:r w:rsidRPr="002A4A12">
        <w:rPr>
          <w:b/>
          <w:lang w:val="sv-SE"/>
        </w:rPr>
        <w:t>1</w:t>
      </w:r>
      <w:r w:rsidRPr="00006EE6">
        <w:rPr>
          <w:b/>
        </w:rPr>
        <w:t>.</w:t>
      </w:r>
      <w:r w:rsidRPr="002A4A12">
        <w:rPr>
          <w:b/>
          <w:lang w:val="sv-SE"/>
        </w:rPr>
        <w:t xml:space="preserve"> </w:t>
      </w:r>
      <w:r w:rsidRPr="00006EE6">
        <w:rPr>
          <w:b/>
        </w:rPr>
        <w:t>Rata-Rata Karakteristik Petani Kelapa Sawit di</w:t>
      </w:r>
      <w:r w:rsidR="00006EE6" w:rsidRPr="002A4A12">
        <w:rPr>
          <w:b/>
          <w:lang w:val="sv-SE"/>
        </w:rPr>
        <w:t xml:space="preserve"> </w:t>
      </w:r>
      <w:r w:rsidRPr="00006EE6">
        <w:rPr>
          <w:b/>
        </w:rPr>
        <w:t>Kecamatan Salang</w:t>
      </w:r>
      <w:r w:rsidRPr="002A4A12">
        <w:rPr>
          <w:b/>
          <w:lang w:val="sv-SE"/>
        </w:rPr>
        <w:t xml:space="preserve"> </w:t>
      </w:r>
      <w:r w:rsidRPr="00006EE6">
        <w:rPr>
          <w:b/>
        </w:rPr>
        <w:t>Kabupaten Simeulue.</w:t>
      </w:r>
    </w:p>
    <w:tbl>
      <w:tblPr>
        <w:tblStyle w:val="TableGrid"/>
        <w:tblW w:w="4503" w:type="dxa"/>
        <w:tblLook w:val="04A0" w:firstRow="1" w:lastRow="0" w:firstColumn="1" w:lastColumn="0" w:noHBand="0" w:noVBand="1"/>
      </w:tblPr>
      <w:tblGrid>
        <w:gridCol w:w="467"/>
        <w:gridCol w:w="1843"/>
        <w:gridCol w:w="1085"/>
        <w:gridCol w:w="1108"/>
      </w:tblGrid>
      <w:tr w:rsidR="00867B64" w:rsidRPr="00867B64" w14:paraId="3B73EC8C" w14:textId="77777777" w:rsidTr="00867B64">
        <w:tc>
          <w:tcPr>
            <w:tcW w:w="467" w:type="dxa"/>
            <w:tcBorders>
              <w:left w:val="nil"/>
              <w:right w:val="nil"/>
            </w:tcBorders>
          </w:tcPr>
          <w:p w14:paraId="090246A9" w14:textId="77777777" w:rsidR="00867B64" w:rsidRPr="00867B64" w:rsidRDefault="00867B64" w:rsidP="00867B64">
            <w:pPr>
              <w:ind w:firstLine="0"/>
              <w:jc w:val="center"/>
              <w:rPr>
                <w:b/>
                <w:bCs/>
                <w:sz w:val="18"/>
                <w:szCs w:val="24"/>
                <w:lang w:val="sv-SE"/>
              </w:rPr>
            </w:pPr>
            <w:r w:rsidRPr="00867B64">
              <w:rPr>
                <w:b/>
                <w:bCs/>
                <w:sz w:val="18"/>
                <w:szCs w:val="24"/>
                <w:lang w:val="sv-SE"/>
              </w:rPr>
              <w:t>No</w:t>
            </w:r>
          </w:p>
        </w:tc>
        <w:tc>
          <w:tcPr>
            <w:tcW w:w="1843" w:type="dxa"/>
            <w:tcBorders>
              <w:left w:val="nil"/>
              <w:right w:val="nil"/>
            </w:tcBorders>
          </w:tcPr>
          <w:p w14:paraId="375D6F2D" w14:textId="77777777" w:rsidR="00867B64" w:rsidRPr="00867B64" w:rsidRDefault="00867B64" w:rsidP="00867B64">
            <w:pPr>
              <w:ind w:firstLine="0"/>
              <w:jc w:val="center"/>
              <w:rPr>
                <w:b/>
                <w:bCs/>
                <w:sz w:val="18"/>
                <w:szCs w:val="24"/>
                <w:lang w:val="sv-SE"/>
              </w:rPr>
            </w:pPr>
            <w:r w:rsidRPr="00867B64">
              <w:rPr>
                <w:b/>
                <w:bCs/>
                <w:sz w:val="18"/>
                <w:szCs w:val="24"/>
                <w:lang w:val="sv-SE"/>
              </w:rPr>
              <w:t>Karakteristik Petani</w:t>
            </w:r>
          </w:p>
        </w:tc>
        <w:tc>
          <w:tcPr>
            <w:tcW w:w="1085" w:type="dxa"/>
            <w:tcBorders>
              <w:left w:val="nil"/>
              <w:right w:val="nil"/>
            </w:tcBorders>
          </w:tcPr>
          <w:p w14:paraId="167EEA84" w14:textId="77777777" w:rsidR="00867B64" w:rsidRPr="00867B64" w:rsidRDefault="00867B64" w:rsidP="00867B64">
            <w:pPr>
              <w:ind w:firstLine="0"/>
              <w:jc w:val="center"/>
              <w:rPr>
                <w:b/>
                <w:bCs/>
                <w:sz w:val="18"/>
                <w:szCs w:val="24"/>
                <w:lang w:val="sv-SE"/>
              </w:rPr>
            </w:pPr>
            <w:r w:rsidRPr="00867B64">
              <w:rPr>
                <w:b/>
                <w:bCs/>
                <w:sz w:val="18"/>
                <w:szCs w:val="24"/>
                <w:lang w:val="sv-SE"/>
              </w:rPr>
              <w:t>Satuan</w:t>
            </w:r>
          </w:p>
        </w:tc>
        <w:tc>
          <w:tcPr>
            <w:tcW w:w="1108" w:type="dxa"/>
            <w:tcBorders>
              <w:left w:val="nil"/>
              <w:right w:val="nil"/>
            </w:tcBorders>
          </w:tcPr>
          <w:p w14:paraId="1DF78347" w14:textId="77777777" w:rsidR="00867B64" w:rsidRPr="00867B64" w:rsidRDefault="00867B64" w:rsidP="00867B64">
            <w:pPr>
              <w:ind w:firstLine="0"/>
              <w:jc w:val="center"/>
              <w:rPr>
                <w:b/>
                <w:bCs/>
                <w:sz w:val="18"/>
                <w:szCs w:val="24"/>
                <w:lang w:val="sv-SE"/>
              </w:rPr>
            </w:pPr>
            <w:r w:rsidRPr="00867B64">
              <w:rPr>
                <w:b/>
                <w:bCs/>
                <w:sz w:val="18"/>
                <w:szCs w:val="24"/>
                <w:lang w:val="sv-SE"/>
              </w:rPr>
              <w:t>Rata-Rata</w:t>
            </w:r>
          </w:p>
        </w:tc>
      </w:tr>
      <w:tr w:rsidR="00867B64" w:rsidRPr="00867B64" w14:paraId="0160340A" w14:textId="77777777" w:rsidTr="00867B64">
        <w:trPr>
          <w:trHeight w:val="230"/>
        </w:trPr>
        <w:tc>
          <w:tcPr>
            <w:tcW w:w="467" w:type="dxa"/>
            <w:tcBorders>
              <w:left w:val="nil"/>
              <w:bottom w:val="nil"/>
              <w:right w:val="nil"/>
            </w:tcBorders>
          </w:tcPr>
          <w:p w14:paraId="694681B6" w14:textId="77777777" w:rsidR="00867B64" w:rsidRPr="00867B64" w:rsidRDefault="00867B64" w:rsidP="00867B64">
            <w:pPr>
              <w:ind w:firstLine="0"/>
              <w:jc w:val="center"/>
              <w:rPr>
                <w:sz w:val="18"/>
                <w:szCs w:val="24"/>
                <w:lang w:val="sv-SE"/>
              </w:rPr>
            </w:pPr>
            <w:r w:rsidRPr="00867B64">
              <w:rPr>
                <w:sz w:val="18"/>
                <w:szCs w:val="24"/>
                <w:lang w:val="sv-SE"/>
              </w:rPr>
              <w:t>1</w:t>
            </w:r>
          </w:p>
        </w:tc>
        <w:tc>
          <w:tcPr>
            <w:tcW w:w="1843" w:type="dxa"/>
            <w:tcBorders>
              <w:left w:val="nil"/>
              <w:bottom w:val="nil"/>
              <w:right w:val="nil"/>
            </w:tcBorders>
          </w:tcPr>
          <w:p w14:paraId="50EB0E90" w14:textId="77777777" w:rsidR="00867B64" w:rsidRPr="00867B64" w:rsidRDefault="00867B64" w:rsidP="00867B64">
            <w:pPr>
              <w:ind w:firstLine="0"/>
              <w:jc w:val="center"/>
              <w:rPr>
                <w:sz w:val="18"/>
                <w:szCs w:val="24"/>
                <w:lang w:val="sv-SE"/>
              </w:rPr>
            </w:pPr>
            <w:r w:rsidRPr="00867B64">
              <w:rPr>
                <w:sz w:val="18"/>
                <w:szCs w:val="24"/>
                <w:lang w:val="sv-SE"/>
              </w:rPr>
              <w:t>Umur</w:t>
            </w:r>
          </w:p>
        </w:tc>
        <w:tc>
          <w:tcPr>
            <w:tcW w:w="1085" w:type="dxa"/>
            <w:tcBorders>
              <w:left w:val="nil"/>
              <w:bottom w:val="nil"/>
              <w:right w:val="nil"/>
            </w:tcBorders>
          </w:tcPr>
          <w:p w14:paraId="649A9648" w14:textId="77777777" w:rsidR="00867B64" w:rsidRPr="00867B64" w:rsidRDefault="00867B64" w:rsidP="00867B64">
            <w:pPr>
              <w:ind w:firstLine="0"/>
              <w:jc w:val="center"/>
              <w:rPr>
                <w:sz w:val="18"/>
                <w:szCs w:val="24"/>
                <w:lang w:val="sv-SE"/>
              </w:rPr>
            </w:pPr>
            <w:r w:rsidRPr="00867B64">
              <w:rPr>
                <w:sz w:val="18"/>
                <w:szCs w:val="24"/>
                <w:lang w:val="sv-SE"/>
              </w:rPr>
              <w:t>Tahun</w:t>
            </w:r>
          </w:p>
        </w:tc>
        <w:tc>
          <w:tcPr>
            <w:tcW w:w="1108" w:type="dxa"/>
            <w:tcBorders>
              <w:left w:val="nil"/>
              <w:bottom w:val="nil"/>
              <w:right w:val="nil"/>
            </w:tcBorders>
          </w:tcPr>
          <w:p w14:paraId="19843E8C" w14:textId="77777777" w:rsidR="00867B64" w:rsidRPr="00867B64" w:rsidRDefault="00867B64" w:rsidP="00867B64">
            <w:pPr>
              <w:ind w:firstLine="0"/>
              <w:jc w:val="center"/>
              <w:rPr>
                <w:sz w:val="18"/>
                <w:szCs w:val="24"/>
                <w:lang w:val="sv-SE"/>
              </w:rPr>
            </w:pPr>
            <w:r w:rsidRPr="00867B64">
              <w:rPr>
                <w:sz w:val="18"/>
                <w:szCs w:val="24"/>
                <w:lang w:val="sv-SE"/>
              </w:rPr>
              <w:t>44,12</w:t>
            </w:r>
          </w:p>
        </w:tc>
      </w:tr>
      <w:tr w:rsidR="00867B64" w:rsidRPr="00867B64" w14:paraId="78CEAE23" w14:textId="77777777" w:rsidTr="00867B64">
        <w:tc>
          <w:tcPr>
            <w:tcW w:w="467" w:type="dxa"/>
            <w:tcBorders>
              <w:top w:val="nil"/>
              <w:left w:val="nil"/>
              <w:bottom w:val="nil"/>
              <w:right w:val="nil"/>
            </w:tcBorders>
          </w:tcPr>
          <w:p w14:paraId="62B9196E" w14:textId="77777777" w:rsidR="00867B64" w:rsidRPr="00867B64" w:rsidRDefault="00867B64" w:rsidP="00867B64">
            <w:pPr>
              <w:ind w:firstLine="0"/>
              <w:jc w:val="center"/>
              <w:rPr>
                <w:sz w:val="18"/>
                <w:szCs w:val="24"/>
                <w:lang w:val="sv-SE"/>
              </w:rPr>
            </w:pPr>
            <w:r w:rsidRPr="00867B64">
              <w:rPr>
                <w:sz w:val="18"/>
                <w:szCs w:val="24"/>
                <w:lang w:val="sv-SE"/>
              </w:rPr>
              <w:t>2</w:t>
            </w:r>
          </w:p>
        </w:tc>
        <w:tc>
          <w:tcPr>
            <w:tcW w:w="1843" w:type="dxa"/>
            <w:tcBorders>
              <w:top w:val="nil"/>
              <w:left w:val="nil"/>
              <w:bottom w:val="nil"/>
              <w:right w:val="nil"/>
            </w:tcBorders>
          </w:tcPr>
          <w:p w14:paraId="72117AD5" w14:textId="77777777" w:rsidR="00867B64" w:rsidRPr="00867B64" w:rsidRDefault="00867B64" w:rsidP="00867B64">
            <w:pPr>
              <w:ind w:firstLine="0"/>
              <w:jc w:val="center"/>
              <w:rPr>
                <w:sz w:val="18"/>
                <w:szCs w:val="24"/>
                <w:lang w:val="sv-SE"/>
              </w:rPr>
            </w:pPr>
            <w:r w:rsidRPr="00867B64">
              <w:rPr>
                <w:sz w:val="18"/>
                <w:szCs w:val="24"/>
                <w:lang w:val="sv-SE"/>
              </w:rPr>
              <w:t>Pendidikan</w:t>
            </w:r>
          </w:p>
        </w:tc>
        <w:tc>
          <w:tcPr>
            <w:tcW w:w="1085" w:type="dxa"/>
            <w:tcBorders>
              <w:top w:val="nil"/>
              <w:left w:val="nil"/>
              <w:bottom w:val="nil"/>
              <w:right w:val="nil"/>
            </w:tcBorders>
          </w:tcPr>
          <w:p w14:paraId="23A23BEF" w14:textId="77777777" w:rsidR="00867B64" w:rsidRPr="00867B64" w:rsidRDefault="00867B64" w:rsidP="00867B64">
            <w:pPr>
              <w:ind w:firstLine="0"/>
              <w:jc w:val="center"/>
              <w:rPr>
                <w:sz w:val="18"/>
                <w:szCs w:val="24"/>
                <w:lang w:val="sv-SE"/>
              </w:rPr>
            </w:pPr>
            <w:r w:rsidRPr="00867B64">
              <w:rPr>
                <w:sz w:val="18"/>
                <w:szCs w:val="24"/>
                <w:lang w:val="sv-SE"/>
              </w:rPr>
              <w:t>Tahun</w:t>
            </w:r>
          </w:p>
        </w:tc>
        <w:tc>
          <w:tcPr>
            <w:tcW w:w="1108" w:type="dxa"/>
            <w:tcBorders>
              <w:top w:val="nil"/>
              <w:left w:val="nil"/>
              <w:bottom w:val="nil"/>
              <w:right w:val="nil"/>
            </w:tcBorders>
          </w:tcPr>
          <w:p w14:paraId="21E211B9" w14:textId="77777777" w:rsidR="00867B64" w:rsidRPr="00867B64" w:rsidRDefault="00867B64" w:rsidP="00867B64">
            <w:pPr>
              <w:ind w:firstLine="0"/>
              <w:jc w:val="center"/>
              <w:rPr>
                <w:sz w:val="18"/>
                <w:szCs w:val="24"/>
                <w:lang w:val="sv-SE"/>
              </w:rPr>
            </w:pPr>
            <w:r w:rsidRPr="00867B64">
              <w:rPr>
                <w:sz w:val="18"/>
                <w:szCs w:val="24"/>
                <w:lang w:val="sv-SE"/>
              </w:rPr>
              <w:t>12,17</w:t>
            </w:r>
          </w:p>
        </w:tc>
      </w:tr>
      <w:tr w:rsidR="00867B64" w:rsidRPr="00867B64" w14:paraId="09C869C2" w14:textId="77777777" w:rsidTr="00867B64">
        <w:tc>
          <w:tcPr>
            <w:tcW w:w="467" w:type="dxa"/>
            <w:tcBorders>
              <w:top w:val="nil"/>
              <w:left w:val="nil"/>
              <w:bottom w:val="nil"/>
              <w:right w:val="nil"/>
            </w:tcBorders>
          </w:tcPr>
          <w:p w14:paraId="2BFB5CF1" w14:textId="77777777" w:rsidR="00867B64" w:rsidRPr="00867B64" w:rsidRDefault="00867B64" w:rsidP="00867B64">
            <w:pPr>
              <w:ind w:firstLine="0"/>
              <w:jc w:val="center"/>
              <w:rPr>
                <w:sz w:val="18"/>
                <w:szCs w:val="24"/>
                <w:lang w:val="sv-SE"/>
              </w:rPr>
            </w:pPr>
            <w:r w:rsidRPr="00867B64">
              <w:rPr>
                <w:sz w:val="18"/>
                <w:szCs w:val="24"/>
                <w:lang w:val="sv-SE"/>
              </w:rPr>
              <w:t>3</w:t>
            </w:r>
          </w:p>
        </w:tc>
        <w:tc>
          <w:tcPr>
            <w:tcW w:w="1843" w:type="dxa"/>
            <w:tcBorders>
              <w:top w:val="nil"/>
              <w:left w:val="nil"/>
              <w:bottom w:val="nil"/>
              <w:right w:val="nil"/>
            </w:tcBorders>
          </w:tcPr>
          <w:p w14:paraId="65295680" w14:textId="77777777" w:rsidR="00867B64" w:rsidRPr="00867B64" w:rsidRDefault="00867B64" w:rsidP="00867B64">
            <w:pPr>
              <w:ind w:firstLine="0"/>
              <w:jc w:val="center"/>
              <w:rPr>
                <w:sz w:val="18"/>
                <w:szCs w:val="24"/>
                <w:lang w:val="sv-SE"/>
              </w:rPr>
            </w:pPr>
            <w:r w:rsidRPr="00867B64">
              <w:rPr>
                <w:sz w:val="18"/>
                <w:szCs w:val="24"/>
                <w:lang w:val="sv-SE"/>
              </w:rPr>
              <w:t>Pengalaman Bertani</w:t>
            </w:r>
          </w:p>
        </w:tc>
        <w:tc>
          <w:tcPr>
            <w:tcW w:w="1085" w:type="dxa"/>
            <w:tcBorders>
              <w:top w:val="nil"/>
              <w:left w:val="nil"/>
              <w:bottom w:val="nil"/>
              <w:right w:val="nil"/>
            </w:tcBorders>
          </w:tcPr>
          <w:p w14:paraId="7DE85B3E" w14:textId="77777777" w:rsidR="00867B64" w:rsidRPr="00867B64" w:rsidRDefault="00867B64" w:rsidP="00867B64">
            <w:pPr>
              <w:ind w:firstLine="0"/>
              <w:jc w:val="center"/>
              <w:rPr>
                <w:sz w:val="18"/>
                <w:szCs w:val="24"/>
                <w:lang w:val="sv-SE"/>
              </w:rPr>
            </w:pPr>
            <w:r w:rsidRPr="00867B64">
              <w:rPr>
                <w:sz w:val="18"/>
                <w:szCs w:val="24"/>
                <w:lang w:val="sv-SE"/>
              </w:rPr>
              <w:t>Tahun</w:t>
            </w:r>
          </w:p>
        </w:tc>
        <w:tc>
          <w:tcPr>
            <w:tcW w:w="1108" w:type="dxa"/>
            <w:tcBorders>
              <w:top w:val="nil"/>
              <w:left w:val="nil"/>
              <w:bottom w:val="nil"/>
              <w:right w:val="nil"/>
            </w:tcBorders>
          </w:tcPr>
          <w:p w14:paraId="56014532" w14:textId="77777777" w:rsidR="00867B64" w:rsidRPr="00867B64" w:rsidRDefault="00867B64" w:rsidP="00867B64">
            <w:pPr>
              <w:ind w:firstLine="0"/>
              <w:jc w:val="center"/>
              <w:rPr>
                <w:sz w:val="18"/>
                <w:szCs w:val="24"/>
                <w:lang w:val="sv-SE"/>
              </w:rPr>
            </w:pPr>
            <w:r w:rsidRPr="00867B64">
              <w:rPr>
                <w:sz w:val="18"/>
                <w:szCs w:val="24"/>
                <w:lang w:val="sv-SE"/>
              </w:rPr>
              <w:t>13,75</w:t>
            </w:r>
          </w:p>
        </w:tc>
      </w:tr>
      <w:tr w:rsidR="00867B64" w:rsidRPr="00867B64" w14:paraId="0CAE8400" w14:textId="77777777" w:rsidTr="00867B64">
        <w:tc>
          <w:tcPr>
            <w:tcW w:w="467" w:type="dxa"/>
            <w:tcBorders>
              <w:top w:val="nil"/>
              <w:left w:val="nil"/>
              <w:bottom w:val="single" w:sz="4" w:space="0" w:color="auto"/>
              <w:right w:val="nil"/>
            </w:tcBorders>
          </w:tcPr>
          <w:p w14:paraId="688DDBBD" w14:textId="77777777" w:rsidR="00867B64" w:rsidRPr="00867B64" w:rsidRDefault="00867B64" w:rsidP="00867B64">
            <w:pPr>
              <w:ind w:firstLine="0"/>
              <w:jc w:val="center"/>
              <w:rPr>
                <w:sz w:val="18"/>
                <w:szCs w:val="24"/>
                <w:lang w:val="sv-SE"/>
              </w:rPr>
            </w:pPr>
            <w:r w:rsidRPr="00867B64">
              <w:rPr>
                <w:sz w:val="18"/>
                <w:szCs w:val="24"/>
                <w:lang w:val="sv-SE"/>
              </w:rPr>
              <w:t>4</w:t>
            </w:r>
          </w:p>
        </w:tc>
        <w:tc>
          <w:tcPr>
            <w:tcW w:w="1843" w:type="dxa"/>
            <w:tcBorders>
              <w:top w:val="nil"/>
              <w:left w:val="nil"/>
              <w:bottom w:val="single" w:sz="4" w:space="0" w:color="auto"/>
              <w:right w:val="nil"/>
            </w:tcBorders>
          </w:tcPr>
          <w:p w14:paraId="2533DE91" w14:textId="77777777" w:rsidR="00867B64" w:rsidRPr="00867B64" w:rsidRDefault="00867B64" w:rsidP="00867B64">
            <w:pPr>
              <w:ind w:firstLine="0"/>
              <w:jc w:val="center"/>
              <w:rPr>
                <w:sz w:val="18"/>
                <w:szCs w:val="24"/>
                <w:lang w:val="sv-SE"/>
              </w:rPr>
            </w:pPr>
            <w:r w:rsidRPr="00867B64">
              <w:rPr>
                <w:sz w:val="18"/>
                <w:szCs w:val="24"/>
                <w:lang w:val="sv-SE"/>
              </w:rPr>
              <w:t>Tanggungan Keluarga</w:t>
            </w:r>
          </w:p>
        </w:tc>
        <w:tc>
          <w:tcPr>
            <w:tcW w:w="1085" w:type="dxa"/>
            <w:tcBorders>
              <w:top w:val="nil"/>
              <w:left w:val="nil"/>
              <w:bottom w:val="single" w:sz="4" w:space="0" w:color="auto"/>
              <w:right w:val="nil"/>
            </w:tcBorders>
          </w:tcPr>
          <w:p w14:paraId="51EE32A6" w14:textId="77777777" w:rsidR="00867B64" w:rsidRPr="00867B64" w:rsidRDefault="00867B64" w:rsidP="00867B64">
            <w:pPr>
              <w:ind w:firstLine="0"/>
              <w:jc w:val="center"/>
              <w:rPr>
                <w:sz w:val="18"/>
                <w:szCs w:val="24"/>
                <w:lang w:val="sv-SE"/>
              </w:rPr>
            </w:pPr>
            <w:r w:rsidRPr="00867B64">
              <w:rPr>
                <w:sz w:val="18"/>
                <w:szCs w:val="24"/>
                <w:lang w:val="sv-SE"/>
              </w:rPr>
              <w:t>Jiwa</w:t>
            </w:r>
          </w:p>
        </w:tc>
        <w:tc>
          <w:tcPr>
            <w:tcW w:w="1108" w:type="dxa"/>
            <w:tcBorders>
              <w:top w:val="nil"/>
              <w:left w:val="nil"/>
              <w:bottom w:val="single" w:sz="4" w:space="0" w:color="auto"/>
              <w:right w:val="nil"/>
            </w:tcBorders>
          </w:tcPr>
          <w:p w14:paraId="3A19D934" w14:textId="77777777" w:rsidR="00867B64" w:rsidRPr="00867B64" w:rsidRDefault="00867B64" w:rsidP="00867B64">
            <w:pPr>
              <w:ind w:firstLine="0"/>
              <w:jc w:val="center"/>
              <w:rPr>
                <w:sz w:val="18"/>
                <w:szCs w:val="24"/>
                <w:lang w:val="sv-SE"/>
              </w:rPr>
            </w:pPr>
            <w:r w:rsidRPr="00867B64">
              <w:rPr>
                <w:sz w:val="18"/>
                <w:szCs w:val="24"/>
                <w:lang w:val="sv-SE"/>
              </w:rPr>
              <w:t>3,67</w:t>
            </w:r>
          </w:p>
        </w:tc>
      </w:tr>
    </w:tbl>
    <w:p w14:paraId="425CDA98" w14:textId="77777777" w:rsidR="00867B64" w:rsidRPr="00116F94" w:rsidRDefault="00867B64" w:rsidP="00867B64">
      <w:pPr>
        <w:pStyle w:val="08paragraf"/>
        <w:ind w:firstLine="0"/>
      </w:pPr>
    </w:p>
    <w:p w14:paraId="477F1EE3" w14:textId="2FEFBA2D" w:rsidR="00867B64" w:rsidRPr="002A4A12" w:rsidRDefault="00867B64" w:rsidP="00867B64">
      <w:pPr>
        <w:pStyle w:val="08paragraf"/>
        <w:rPr>
          <w:lang w:val="sv-SE"/>
        </w:rPr>
      </w:pPr>
      <w:r>
        <w:t xml:space="preserve">Pada Tabel </w:t>
      </w:r>
      <w:r w:rsidRPr="002A4A12">
        <w:t>1</w:t>
      </w:r>
      <w:r>
        <w:t xml:space="preserve"> diatas terlihat bahwa rata-rata umur petani kelapa sawit di Kecamatan Salang masih tergolong  usia produktif untuk bekerja yaitu 44,12 tahun. Rata-rata pendidikan petani kelapa sawit di Kecamatan Salang Kabupaten Simeulue adalah 12,17 tahun</w:t>
      </w:r>
      <w:r w:rsidRPr="002A4A12">
        <w:rPr>
          <w:lang w:val="sv-SE"/>
        </w:rPr>
        <w:t xml:space="preserve">. </w:t>
      </w:r>
      <w:r>
        <w:t>Rata-rata pengalaman petani kelapa sawit di Kecamatan Salang Kabupaten Simeulue adalah 13,75 tahun</w:t>
      </w:r>
      <w:r w:rsidR="00EE379B">
        <w:t xml:space="preserve"> </w:t>
      </w:r>
      <w:r w:rsidR="00EE379B">
        <w:t>Petani yang mempunyai pengalaman yang lebih lama akan lebih mudah dalam mengambil keputusan yang baik dan benar</w:t>
      </w:r>
      <w:r w:rsidR="00EE379B">
        <w:t xml:space="preserve"> </w:t>
      </w:r>
      <w:r w:rsidR="00EE379B">
        <w:fldChar w:fldCharType="begin" w:fldLock="1"/>
      </w:r>
      <w:r w:rsidR="00EE379B">
        <w:instrText>ADDIN CSL_CITATION {"citationItems":[{"id":"ITEM-1","itemData":{"abstract":"Areca marketing is one of the important subsystems of the agribusiness system, The fluctuating price of areca causes farmers to face obstacles to the marketing of areca, thereby affecting the income of farmers, this is most likely due to the high marketing margins received by areca marketing institutions. The purpose of this study was to determine the level of efficiency of marketing channels in each areca commodity marketing institute and to determine the amount of areca marketing margin obtained by farmers and marketing institutions involved in Kota Bahagia Subdistrict, South Aceh Regency. Based on the results of research on the marketing channel type I areca nut in Kota Bahagia District, at the village level, traders at the village level are relatively efficient, while traders at the district level are inefficient. However, in type II channels, district level traders are already very efficient. The marketing margin received by farmers is greater than type I traders, which is 73.53%, village level collectors get a profit 4.89% and district level collectors get a profit 2.60%. Whereas in type II farmers get a profit of 73.53% and collectors at the district level take profits of 11.69%","author":[{"dropping-particle":"","family":"Habibi. M, Mardhiah. A","given":"Firdaus.","non-dropping-particle":"","parse-names":false,"suffix":""}],"container-title":"Jurnal Agriflora","id":"ITEM-1","issue":"1","issued":{"date-parts":[["2019"]]},"page":"67-76","title":"Analisis Saluran Pemasaran dan Margin Pemasaran Pinang (Areca Catechu, L) di Kecamatan Kota Bahagia Kabupaten Aceh Selatan","type":"article-journal","volume":"3"},"uris":["http://www.mendeley.com/documents/?uuid=16595dab-626b-4dbc-82e4-b7f37bf7022d"]}],"mendeley":{"formattedCitation":"(Habibi. M, Mardhiah. A, 2019)","plainTextFormattedCitation":"(Habibi. M, Mardhiah. A, 2019)","previouslyFormattedCitation":"(Habibi. M, Mardhiah. A, 2019)"},"properties":{"noteIndex":0},"schema":"https://github.com/citation-style-language/schema/raw/master/csl-citation.json"}</w:instrText>
      </w:r>
      <w:r w:rsidR="00EE379B">
        <w:fldChar w:fldCharType="separate"/>
      </w:r>
      <w:r w:rsidR="00EE379B" w:rsidRPr="00EE379B">
        <w:rPr>
          <w:noProof/>
        </w:rPr>
        <w:t>(Habibi. M, Mardhiah. A, 2019)</w:t>
      </w:r>
      <w:r w:rsidR="00EE379B">
        <w:fldChar w:fldCharType="end"/>
      </w:r>
      <w:r w:rsidRPr="002A4A12">
        <w:rPr>
          <w:lang w:val="sv-SE"/>
        </w:rPr>
        <w:t>. J</w:t>
      </w:r>
      <w:r>
        <w:t>umlah tanggungan petani kelapa sawit terhadap keluarga, maka jumlah tanggungan rata-rata petani kelapa sawit adalah 3,67 jiwa</w:t>
      </w:r>
      <w:r w:rsidRPr="002A4A12">
        <w:rPr>
          <w:lang w:val="sv-SE"/>
        </w:rPr>
        <w:t>.</w:t>
      </w:r>
    </w:p>
    <w:p w14:paraId="64494381" w14:textId="77777777" w:rsidR="00867B64" w:rsidRPr="00FC7CC0" w:rsidRDefault="00867B64" w:rsidP="00867B64">
      <w:pPr>
        <w:pStyle w:val="08paragraf"/>
        <w:ind w:firstLine="0"/>
        <w:rPr>
          <w:b/>
          <w:lang w:val="sv-SE"/>
        </w:rPr>
      </w:pPr>
      <w:r w:rsidRPr="00FC7CC0">
        <w:rPr>
          <w:b/>
          <w:lang w:val="sv-SE"/>
        </w:rPr>
        <w:t xml:space="preserve">Penggunaan Tenanga Kerja </w:t>
      </w:r>
    </w:p>
    <w:p w14:paraId="787A582E" w14:textId="0617C9E5" w:rsidR="00867B64" w:rsidRPr="002A4A12" w:rsidRDefault="00867B64" w:rsidP="00867B64">
      <w:pPr>
        <w:pStyle w:val="08paragraf"/>
        <w:rPr>
          <w:lang w:val="sv-SE"/>
        </w:rPr>
      </w:pPr>
      <w:r w:rsidRPr="002A4A12">
        <w:rPr>
          <w:lang w:val="sv-SE"/>
        </w:rPr>
        <w:t xml:space="preserve">Jumlah tenaga kerja yang digunakan dalam suatu kegiatan usahatani sangat berpengaruh terhadap pendapatan usahatani tersebut. Tenaga kerja yang digunakan dalam usahatani kelapa sawit berasal dari dalam keluarga (DK) dan juga berasal dari luar keluarga (LK). Rata-rata waktu kerja dalam satu hari adalah 6 (enam) jam. Jenis kegiatan yang ada dalam penelitian ini meliputi : pengendalian gulama, penunasan pelepah, pengendalian hama penyakit tanaman, pemupikan dan panen. Jumlah pengunaan tenaga kerja pada usahatani kelapa sawit di daerah penelitian ini dapat dilihat pada Tabel </w:t>
      </w:r>
      <w:r w:rsidR="00006EE6" w:rsidRPr="002A4A12">
        <w:rPr>
          <w:lang w:val="sv-SE"/>
        </w:rPr>
        <w:t>2</w:t>
      </w:r>
      <w:r w:rsidRPr="002A4A12">
        <w:rPr>
          <w:lang w:val="sv-SE"/>
        </w:rPr>
        <w:t>:</w:t>
      </w:r>
    </w:p>
    <w:p w14:paraId="59A8FA75" w14:textId="671929F7" w:rsidR="00006EE6" w:rsidRPr="002A4A12" w:rsidRDefault="00006EE6" w:rsidP="00006EE6">
      <w:pPr>
        <w:pStyle w:val="08paragraf"/>
        <w:ind w:firstLine="0"/>
        <w:rPr>
          <w:b/>
          <w:bCs/>
          <w:lang w:val="sv-SE"/>
        </w:rPr>
      </w:pPr>
      <w:r w:rsidRPr="002A4A12">
        <w:rPr>
          <w:b/>
          <w:bCs/>
          <w:lang w:val="sv-SE"/>
        </w:rPr>
        <w:t xml:space="preserve">Tabel </w:t>
      </w:r>
      <w:r w:rsidR="002A4A12" w:rsidRPr="002A4A12">
        <w:rPr>
          <w:b/>
          <w:bCs/>
          <w:lang w:val="sv-SE"/>
        </w:rPr>
        <w:t>2</w:t>
      </w:r>
      <w:r w:rsidRPr="002A4A12">
        <w:rPr>
          <w:b/>
          <w:bCs/>
          <w:lang w:val="sv-SE"/>
        </w:rPr>
        <w:t>. Rata-Rata Penggunaan Tenaga Kerja Selama Satu Tahun di Kecamatan Salang Kabupaten Simeulue, Tahun 2023</w:t>
      </w:r>
    </w:p>
    <w:tbl>
      <w:tblPr>
        <w:tblStyle w:val="TableGrid"/>
        <w:tblW w:w="4440" w:type="dxa"/>
        <w:jc w:val="center"/>
        <w:tblLook w:val="04A0" w:firstRow="1" w:lastRow="0" w:firstColumn="1" w:lastColumn="0" w:noHBand="0" w:noVBand="1"/>
      </w:tblPr>
      <w:tblGrid>
        <w:gridCol w:w="422"/>
        <w:gridCol w:w="1673"/>
        <w:gridCol w:w="543"/>
        <w:gridCol w:w="538"/>
        <w:gridCol w:w="543"/>
        <w:gridCol w:w="721"/>
      </w:tblGrid>
      <w:tr w:rsidR="00006EE6" w:rsidRPr="00006EE6" w14:paraId="0B174378" w14:textId="77777777" w:rsidTr="007477EA">
        <w:trPr>
          <w:trHeight w:val="170"/>
          <w:jc w:val="center"/>
        </w:trPr>
        <w:tc>
          <w:tcPr>
            <w:tcW w:w="422" w:type="dxa"/>
            <w:vMerge w:val="restart"/>
            <w:tcBorders>
              <w:left w:val="nil"/>
              <w:right w:val="nil"/>
            </w:tcBorders>
            <w:vAlign w:val="center"/>
          </w:tcPr>
          <w:p w14:paraId="00FF6527" w14:textId="5A989901" w:rsidR="00006EE6" w:rsidRPr="001B01EB" w:rsidRDefault="00006EE6" w:rsidP="00006EE6">
            <w:pPr>
              <w:pStyle w:val="08paragraf"/>
              <w:spacing w:line="240" w:lineRule="auto"/>
              <w:ind w:firstLine="0"/>
              <w:jc w:val="center"/>
              <w:rPr>
                <w:b/>
                <w:sz w:val="18"/>
                <w:lang w:val="en-US"/>
              </w:rPr>
            </w:pPr>
            <w:r w:rsidRPr="001B01EB">
              <w:rPr>
                <w:b/>
                <w:sz w:val="18"/>
                <w:lang w:val="en-US"/>
              </w:rPr>
              <w:t>No</w:t>
            </w:r>
          </w:p>
        </w:tc>
        <w:tc>
          <w:tcPr>
            <w:tcW w:w="1673" w:type="dxa"/>
            <w:vMerge w:val="restart"/>
            <w:tcBorders>
              <w:left w:val="nil"/>
              <w:right w:val="nil"/>
            </w:tcBorders>
            <w:vAlign w:val="center"/>
          </w:tcPr>
          <w:p w14:paraId="60D8373F" w14:textId="66525142" w:rsidR="00006EE6" w:rsidRPr="001B01EB" w:rsidRDefault="001B01EB" w:rsidP="00006EE6">
            <w:pPr>
              <w:pStyle w:val="08paragraf"/>
              <w:spacing w:line="240" w:lineRule="auto"/>
              <w:ind w:firstLine="0"/>
              <w:jc w:val="center"/>
              <w:rPr>
                <w:b/>
                <w:sz w:val="18"/>
                <w:lang w:val="en-US"/>
              </w:rPr>
            </w:pPr>
            <w:r>
              <w:rPr>
                <w:b/>
                <w:sz w:val="18"/>
                <w:lang w:val="en-US"/>
              </w:rPr>
              <w:t xml:space="preserve">Tenaga </w:t>
            </w:r>
            <w:proofErr w:type="spellStart"/>
            <w:r>
              <w:rPr>
                <w:b/>
                <w:sz w:val="18"/>
                <w:lang w:val="en-US"/>
              </w:rPr>
              <w:t>Kerga</w:t>
            </w:r>
            <w:proofErr w:type="spellEnd"/>
          </w:p>
        </w:tc>
        <w:tc>
          <w:tcPr>
            <w:tcW w:w="1081" w:type="dxa"/>
            <w:gridSpan w:val="2"/>
            <w:tcBorders>
              <w:left w:val="nil"/>
              <w:right w:val="nil"/>
            </w:tcBorders>
            <w:vAlign w:val="center"/>
          </w:tcPr>
          <w:p w14:paraId="78AF3EC2" w14:textId="77043D40" w:rsidR="00006EE6" w:rsidRPr="001B01EB" w:rsidRDefault="00006EE6" w:rsidP="00006EE6">
            <w:pPr>
              <w:pStyle w:val="08paragraf"/>
              <w:spacing w:line="240" w:lineRule="auto"/>
              <w:ind w:firstLine="0"/>
              <w:jc w:val="center"/>
              <w:rPr>
                <w:b/>
                <w:sz w:val="18"/>
                <w:lang w:val="en-US"/>
              </w:rPr>
            </w:pPr>
            <w:r w:rsidRPr="001B01EB">
              <w:rPr>
                <w:b/>
                <w:sz w:val="18"/>
                <w:lang w:val="en-US"/>
              </w:rPr>
              <w:t>Rata-Rata</w:t>
            </w:r>
          </w:p>
        </w:tc>
        <w:tc>
          <w:tcPr>
            <w:tcW w:w="1264" w:type="dxa"/>
            <w:gridSpan w:val="2"/>
            <w:tcBorders>
              <w:left w:val="nil"/>
              <w:right w:val="nil"/>
            </w:tcBorders>
            <w:vAlign w:val="center"/>
          </w:tcPr>
          <w:p w14:paraId="1B3CEB30" w14:textId="2F152201" w:rsidR="00006EE6" w:rsidRPr="001B01EB" w:rsidRDefault="00006EE6" w:rsidP="00006EE6">
            <w:pPr>
              <w:pStyle w:val="08paragraf"/>
              <w:spacing w:line="240" w:lineRule="auto"/>
              <w:ind w:firstLine="0"/>
              <w:jc w:val="center"/>
              <w:rPr>
                <w:b/>
                <w:sz w:val="18"/>
                <w:lang w:val="en-US"/>
              </w:rPr>
            </w:pPr>
            <w:r w:rsidRPr="001B01EB">
              <w:rPr>
                <w:b/>
                <w:sz w:val="18"/>
                <w:lang w:val="en-US"/>
              </w:rPr>
              <w:t>Rata-Rata/Ha</w:t>
            </w:r>
          </w:p>
        </w:tc>
      </w:tr>
      <w:tr w:rsidR="00006EE6" w:rsidRPr="00006EE6" w14:paraId="1D6FE811" w14:textId="77777777" w:rsidTr="007477EA">
        <w:trPr>
          <w:trHeight w:val="170"/>
          <w:jc w:val="center"/>
        </w:trPr>
        <w:tc>
          <w:tcPr>
            <w:tcW w:w="422" w:type="dxa"/>
            <w:vMerge/>
            <w:tcBorders>
              <w:left w:val="nil"/>
              <w:bottom w:val="single" w:sz="4" w:space="0" w:color="000000" w:themeColor="text1"/>
              <w:right w:val="nil"/>
            </w:tcBorders>
          </w:tcPr>
          <w:p w14:paraId="1683FA75" w14:textId="77777777" w:rsidR="00006EE6" w:rsidRPr="001B01EB" w:rsidRDefault="00006EE6" w:rsidP="00006EE6">
            <w:pPr>
              <w:pStyle w:val="08paragraf"/>
              <w:spacing w:line="240" w:lineRule="auto"/>
              <w:ind w:firstLine="0"/>
              <w:jc w:val="center"/>
              <w:rPr>
                <w:b/>
                <w:sz w:val="18"/>
                <w:lang w:val="en-US"/>
              </w:rPr>
            </w:pPr>
          </w:p>
        </w:tc>
        <w:tc>
          <w:tcPr>
            <w:tcW w:w="1673" w:type="dxa"/>
            <w:vMerge/>
            <w:tcBorders>
              <w:left w:val="nil"/>
              <w:bottom w:val="single" w:sz="4" w:space="0" w:color="000000" w:themeColor="text1"/>
              <w:right w:val="nil"/>
            </w:tcBorders>
            <w:vAlign w:val="center"/>
          </w:tcPr>
          <w:p w14:paraId="602C2641" w14:textId="77777777" w:rsidR="00006EE6" w:rsidRPr="001B01EB" w:rsidRDefault="00006EE6" w:rsidP="00006EE6">
            <w:pPr>
              <w:pStyle w:val="08paragraf"/>
              <w:spacing w:line="240" w:lineRule="auto"/>
              <w:ind w:firstLine="0"/>
              <w:jc w:val="center"/>
              <w:rPr>
                <w:b/>
                <w:sz w:val="18"/>
                <w:lang w:val="en-US"/>
              </w:rPr>
            </w:pPr>
          </w:p>
        </w:tc>
        <w:tc>
          <w:tcPr>
            <w:tcW w:w="543" w:type="dxa"/>
            <w:tcBorders>
              <w:left w:val="nil"/>
              <w:bottom w:val="single" w:sz="4" w:space="0" w:color="000000" w:themeColor="text1"/>
              <w:right w:val="nil"/>
            </w:tcBorders>
            <w:vAlign w:val="center"/>
          </w:tcPr>
          <w:p w14:paraId="18C47DF5" w14:textId="66539C16" w:rsidR="00006EE6" w:rsidRPr="001B01EB" w:rsidRDefault="00006EE6" w:rsidP="00006EE6">
            <w:pPr>
              <w:pStyle w:val="08paragraf"/>
              <w:spacing w:line="240" w:lineRule="auto"/>
              <w:ind w:firstLine="0"/>
              <w:jc w:val="center"/>
              <w:rPr>
                <w:b/>
                <w:sz w:val="18"/>
                <w:lang w:val="en-US"/>
              </w:rPr>
            </w:pPr>
            <w:r w:rsidRPr="001B01EB">
              <w:rPr>
                <w:b/>
                <w:sz w:val="18"/>
                <w:lang w:val="en-US"/>
              </w:rPr>
              <w:t>DK</w:t>
            </w:r>
          </w:p>
        </w:tc>
        <w:tc>
          <w:tcPr>
            <w:tcW w:w="538" w:type="dxa"/>
            <w:tcBorders>
              <w:left w:val="nil"/>
              <w:bottom w:val="single" w:sz="4" w:space="0" w:color="000000" w:themeColor="text1"/>
              <w:right w:val="nil"/>
            </w:tcBorders>
            <w:vAlign w:val="center"/>
          </w:tcPr>
          <w:p w14:paraId="4520DA86" w14:textId="14011FAD" w:rsidR="00006EE6" w:rsidRPr="001B01EB" w:rsidRDefault="00006EE6" w:rsidP="00006EE6">
            <w:pPr>
              <w:pStyle w:val="08paragraf"/>
              <w:spacing w:line="240" w:lineRule="auto"/>
              <w:ind w:firstLine="0"/>
              <w:jc w:val="center"/>
              <w:rPr>
                <w:b/>
                <w:sz w:val="18"/>
                <w:lang w:val="en-US"/>
              </w:rPr>
            </w:pPr>
            <w:r w:rsidRPr="001B01EB">
              <w:rPr>
                <w:b/>
                <w:sz w:val="18"/>
                <w:lang w:val="en-US"/>
              </w:rPr>
              <w:t>LK</w:t>
            </w:r>
          </w:p>
        </w:tc>
        <w:tc>
          <w:tcPr>
            <w:tcW w:w="543" w:type="dxa"/>
            <w:tcBorders>
              <w:left w:val="nil"/>
              <w:bottom w:val="single" w:sz="4" w:space="0" w:color="000000" w:themeColor="text1"/>
              <w:right w:val="nil"/>
            </w:tcBorders>
            <w:vAlign w:val="center"/>
          </w:tcPr>
          <w:p w14:paraId="186C1B34" w14:textId="5F9FA210" w:rsidR="00006EE6" w:rsidRPr="001B01EB" w:rsidRDefault="00006EE6" w:rsidP="00006EE6">
            <w:pPr>
              <w:pStyle w:val="08paragraf"/>
              <w:spacing w:line="240" w:lineRule="auto"/>
              <w:ind w:firstLine="0"/>
              <w:jc w:val="center"/>
              <w:rPr>
                <w:b/>
                <w:sz w:val="18"/>
                <w:lang w:val="en-US"/>
              </w:rPr>
            </w:pPr>
            <w:r w:rsidRPr="001B01EB">
              <w:rPr>
                <w:b/>
                <w:sz w:val="18"/>
                <w:lang w:val="en-US"/>
              </w:rPr>
              <w:t>DK</w:t>
            </w:r>
          </w:p>
        </w:tc>
        <w:tc>
          <w:tcPr>
            <w:tcW w:w="721" w:type="dxa"/>
            <w:tcBorders>
              <w:left w:val="nil"/>
              <w:bottom w:val="single" w:sz="4" w:space="0" w:color="000000" w:themeColor="text1"/>
              <w:right w:val="nil"/>
            </w:tcBorders>
            <w:vAlign w:val="center"/>
          </w:tcPr>
          <w:p w14:paraId="065C492D" w14:textId="0072A7EA" w:rsidR="00006EE6" w:rsidRPr="001B01EB" w:rsidRDefault="00006EE6" w:rsidP="00006EE6">
            <w:pPr>
              <w:pStyle w:val="08paragraf"/>
              <w:spacing w:line="240" w:lineRule="auto"/>
              <w:ind w:firstLine="0"/>
              <w:jc w:val="center"/>
              <w:rPr>
                <w:b/>
                <w:sz w:val="18"/>
                <w:lang w:val="en-US"/>
              </w:rPr>
            </w:pPr>
            <w:r w:rsidRPr="001B01EB">
              <w:rPr>
                <w:b/>
                <w:sz w:val="18"/>
                <w:lang w:val="en-US"/>
              </w:rPr>
              <w:t>LK</w:t>
            </w:r>
          </w:p>
        </w:tc>
      </w:tr>
      <w:tr w:rsidR="001B01EB" w:rsidRPr="00006EE6" w14:paraId="167BABC9" w14:textId="77777777" w:rsidTr="007477EA">
        <w:trPr>
          <w:trHeight w:val="170"/>
          <w:jc w:val="center"/>
        </w:trPr>
        <w:tc>
          <w:tcPr>
            <w:tcW w:w="422" w:type="dxa"/>
            <w:tcBorders>
              <w:left w:val="nil"/>
              <w:bottom w:val="nil"/>
              <w:right w:val="nil"/>
            </w:tcBorders>
          </w:tcPr>
          <w:p w14:paraId="069530F5" w14:textId="2D807D11" w:rsidR="00006EE6" w:rsidRPr="00006EE6" w:rsidRDefault="001B01EB" w:rsidP="00006EE6">
            <w:pPr>
              <w:pStyle w:val="08paragraf"/>
              <w:spacing w:line="240" w:lineRule="auto"/>
              <w:ind w:firstLine="0"/>
              <w:jc w:val="center"/>
              <w:rPr>
                <w:sz w:val="18"/>
                <w:lang w:val="en-US"/>
              </w:rPr>
            </w:pPr>
            <w:r>
              <w:rPr>
                <w:sz w:val="18"/>
                <w:lang w:val="en-US"/>
              </w:rPr>
              <w:t>1</w:t>
            </w:r>
          </w:p>
        </w:tc>
        <w:tc>
          <w:tcPr>
            <w:tcW w:w="1673" w:type="dxa"/>
            <w:tcBorders>
              <w:left w:val="nil"/>
              <w:bottom w:val="nil"/>
              <w:right w:val="nil"/>
            </w:tcBorders>
            <w:vAlign w:val="center"/>
          </w:tcPr>
          <w:p w14:paraId="2483C80D" w14:textId="6B3E4254" w:rsidR="00006EE6" w:rsidRPr="00006EE6" w:rsidRDefault="001B01EB" w:rsidP="00006EE6">
            <w:pPr>
              <w:pStyle w:val="08paragraf"/>
              <w:spacing w:line="240" w:lineRule="auto"/>
              <w:ind w:firstLine="0"/>
              <w:jc w:val="left"/>
              <w:rPr>
                <w:sz w:val="18"/>
                <w:lang w:val="en-US"/>
              </w:rPr>
            </w:pPr>
            <w:proofErr w:type="spellStart"/>
            <w:r>
              <w:rPr>
                <w:sz w:val="18"/>
                <w:lang w:val="en-US"/>
              </w:rPr>
              <w:t>Pengendalian</w:t>
            </w:r>
            <w:proofErr w:type="spellEnd"/>
            <w:r>
              <w:rPr>
                <w:sz w:val="18"/>
                <w:lang w:val="en-US"/>
              </w:rPr>
              <w:t xml:space="preserve"> </w:t>
            </w:r>
            <w:proofErr w:type="spellStart"/>
            <w:r>
              <w:rPr>
                <w:sz w:val="18"/>
                <w:lang w:val="en-US"/>
              </w:rPr>
              <w:t>Gulma</w:t>
            </w:r>
            <w:proofErr w:type="spellEnd"/>
          </w:p>
        </w:tc>
        <w:tc>
          <w:tcPr>
            <w:tcW w:w="543" w:type="dxa"/>
            <w:tcBorders>
              <w:left w:val="nil"/>
              <w:bottom w:val="nil"/>
              <w:right w:val="nil"/>
            </w:tcBorders>
          </w:tcPr>
          <w:p w14:paraId="6E9E522B" w14:textId="14496475" w:rsidR="00006EE6" w:rsidRPr="00006EE6" w:rsidRDefault="002A4A12" w:rsidP="00006EE6">
            <w:pPr>
              <w:pStyle w:val="08paragraf"/>
              <w:spacing w:line="240" w:lineRule="auto"/>
              <w:ind w:firstLine="0"/>
              <w:jc w:val="center"/>
              <w:rPr>
                <w:sz w:val="18"/>
                <w:lang w:val="en-US"/>
              </w:rPr>
            </w:pPr>
            <w:r>
              <w:rPr>
                <w:sz w:val="18"/>
                <w:lang w:val="en-US"/>
              </w:rPr>
              <w:t>2.25</w:t>
            </w:r>
          </w:p>
        </w:tc>
        <w:tc>
          <w:tcPr>
            <w:tcW w:w="538" w:type="dxa"/>
            <w:tcBorders>
              <w:left w:val="nil"/>
              <w:bottom w:val="nil"/>
              <w:right w:val="nil"/>
            </w:tcBorders>
          </w:tcPr>
          <w:p w14:paraId="4AC32558" w14:textId="5E9F8A95" w:rsidR="00006EE6" w:rsidRPr="00006EE6" w:rsidRDefault="002A4A12" w:rsidP="00006EE6">
            <w:pPr>
              <w:pStyle w:val="08paragraf"/>
              <w:spacing w:line="240" w:lineRule="auto"/>
              <w:ind w:firstLine="0"/>
              <w:jc w:val="center"/>
              <w:rPr>
                <w:sz w:val="18"/>
                <w:lang w:val="en-US"/>
              </w:rPr>
            </w:pPr>
            <w:r>
              <w:rPr>
                <w:sz w:val="18"/>
                <w:lang w:val="en-US"/>
              </w:rPr>
              <w:t>0</w:t>
            </w:r>
          </w:p>
        </w:tc>
        <w:tc>
          <w:tcPr>
            <w:tcW w:w="543" w:type="dxa"/>
            <w:tcBorders>
              <w:left w:val="nil"/>
              <w:bottom w:val="nil"/>
              <w:right w:val="nil"/>
            </w:tcBorders>
          </w:tcPr>
          <w:p w14:paraId="3B7C8633" w14:textId="3B2A450C" w:rsidR="00006EE6" w:rsidRPr="00006EE6" w:rsidRDefault="002A4A12" w:rsidP="00006EE6">
            <w:pPr>
              <w:pStyle w:val="08paragraf"/>
              <w:spacing w:line="240" w:lineRule="auto"/>
              <w:ind w:firstLine="0"/>
              <w:jc w:val="center"/>
              <w:rPr>
                <w:sz w:val="18"/>
                <w:lang w:val="en-US"/>
              </w:rPr>
            </w:pPr>
            <w:r>
              <w:rPr>
                <w:sz w:val="18"/>
                <w:lang w:val="en-US"/>
              </w:rPr>
              <w:t>1.29</w:t>
            </w:r>
          </w:p>
        </w:tc>
        <w:tc>
          <w:tcPr>
            <w:tcW w:w="721" w:type="dxa"/>
            <w:tcBorders>
              <w:left w:val="nil"/>
              <w:bottom w:val="nil"/>
              <w:right w:val="nil"/>
            </w:tcBorders>
          </w:tcPr>
          <w:p w14:paraId="33351537" w14:textId="5FA7C31C" w:rsidR="00006EE6" w:rsidRPr="00006EE6" w:rsidRDefault="002A4A12" w:rsidP="00006EE6">
            <w:pPr>
              <w:pStyle w:val="08paragraf"/>
              <w:spacing w:line="240" w:lineRule="auto"/>
              <w:ind w:firstLine="0"/>
              <w:jc w:val="center"/>
              <w:rPr>
                <w:sz w:val="18"/>
                <w:lang w:val="en-US"/>
              </w:rPr>
            </w:pPr>
            <w:r>
              <w:rPr>
                <w:sz w:val="18"/>
                <w:lang w:val="en-US"/>
              </w:rPr>
              <w:t>0</w:t>
            </w:r>
          </w:p>
        </w:tc>
      </w:tr>
      <w:tr w:rsidR="001B01EB" w:rsidRPr="00006EE6" w14:paraId="66779C03" w14:textId="77777777" w:rsidTr="007477EA">
        <w:trPr>
          <w:trHeight w:val="170"/>
          <w:jc w:val="center"/>
        </w:trPr>
        <w:tc>
          <w:tcPr>
            <w:tcW w:w="422" w:type="dxa"/>
            <w:tcBorders>
              <w:top w:val="nil"/>
              <w:left w:val="nil"/>
              <w:bottom w:val="nil"/>
              <w:right w:val="nil"/>
            </w:tcBorders>
          </w:tcPr>
          <w:p w14:paraId="2179F877" w14:textId="354AC7E6" w:rsidR="001B01EB" w:rsidRPr="00006EE6" w:rsidRDefault="001B01EB" w:rsidP="001B01EB">
            <w:pPr>
              <w:pStyle w:val="08paragraf"/>
              <w:spacing w:line="240" w:lineRule="auto"/>
              <w:ind w:firstLine="0"/>
              <w:jc w:val="center"/>
              <w:rPr>
                <w:sz w:val="18"/>
                <w:lang w:val="en-US"/>
              </w:rPr>
            </w:pPr>
            <w:r>
              <w:rPr>
                <w:sz w:val="18"/>
                <w:lang w:val="en-US"/>
              </w:rPr>
              <w:t>2</w:t>
            </w:r>
          </w:p>
        </w:tc>
        <w:tc>
          <w:tcPr>
            <w:tcW w:w="1673" w:type="dxa"/>
            <w:tcBorders>
              <w:top w:val="nil"/>
              <w:left w:val="nil"/>
              <w:bottom w:val="nil"/>
              <w:right w:val="nil"/>
            </w:tcBorders>
            <w:vAlign w:val="center"/>
          </w:tcPr>
          <w:p w14:paraId="5F3DBAC8" w14:textId="2465DE22" w:rsidR="001B01EB" w:rsidRPr="00006EE6" w:rsidRDefault="001B01EB" w:rsidP="001B01EB">
            <w:pPr>
              <w:pStyle w:val="08paragraf"/>
              <w:spacing w:line="240" w:lineRule="auto"/>
              <w:ind w:firstLine="0"/>
              <w:jc w:val="left"/>
              <w:rPr>
                <w:sz w:val="18"/>
                <w:lang w:val="en-US"/>
              </w:rPr>
            </w:pPr>
            <w:proofErr w:type="spellStart"/>
            <w:r w:rsidRPr="00006EE6">
              <w:rPr>
                <w:sz w:val="18"/>
                <w:lang w:val="en-US"/>
              </w:rPr>
              <w:t>Penunasan</w:t>
            </w:r>
            <w:proofErr w:type="spellEnd"/>
            <w:r w:rsidRPr="00006EE6">
              <w:rPr>
                <w:sz w:val="18"/>
                <w:lang w:val="en-US"/>
              </w:rPr>
              <w:t xml:space="preserve"> </w:t>
            </w:r>
            <w:proofErr w:type="spellStart"/>
            <w:r w:rsidRPr="00006EE6">
              <w:rPr>
                <w:sz w:val="18"/>
                <w:lang w:val="en-US"/>
              </w:rPr>
              <w:t>Pelepah</w:t>
            </w:r>
            <w:proofErr w:type="spellEnd"/>
          </w:p>
        </w:tc>
        <w:tc>
          <w:tcPr>
            <w:tcW w:w="543" w:type="dxa"/>
            <w:tcBorders>
              <w:top w:val="nil"/>
              <w:left w:val="nil"/>
              <w:bottom w:val="nil"/>
              <w:right w:val="nil"/>
            </w:tcBorders>
          </w:tcPr>
          <w:p w14:paraId="5E33646B" w14:textId="18BC2815" w:rsidR="001B01EB" w:rsidRPr="00006EE6" w:rsidRDefault="002A4A12" w:rsidP="001B01EB">
            <w:pPr>
              <w:pStyle w:val="08paragraf"/>
              <w:spacing w:line="240" w:lineRule="auto"/>
              <w:ind w:firstLine="0"/>
              <w:jc w:val="center"/>
              <w:rPr>
                <w:sz w:val="18"/>
                <w:lang w:val="en-US"/>
              </w:rPr>
            </w:pPr>
            <w:r>
              <w:rPr>
                <w:sz w:val="18"/>
                <w:lang w:val="en-US"/>
              </w:rPr>
              <w:t>1.58</w:t>
            </w:r>
          </w:p>
        </w:tc>
        <w:tc>
          <w:tcPr>
            <w:tcW w:w="538" w:type="dxa"/>
            <w:tcBorders>
              <w:top w:val="nil"/>
              <w:left w:val="nil"/>
              <w:bottom w:val="nil"/>
              <w:right w:val="nil"/>
            </w:tcBorders>
          </w:tcPr>
          <w:p w14:paraId="74A04DEF" w14:textId="1F2694B9" w:rsidR="001B01EB" w:rsidRPr="00006EE6" w:rsidRDefault="002A4A12" w:rsidP="001B01EB">
            <w:pPr>
              <w:pStyle w:val="08paragraf"/>
              <w:spacing w:line="240" w:lineRule="auto"/>
              <w:ind w:firstLine="0"/>
              <w:jc w:val="center"/>
              <w:rPr>
                <w:sz w:val="18"/>
                <w:lang w:val="en-US"/>
              </w:rPr>
            </w:pPr>
            <w:r>
              <w:rPr>
                <w:sz w:val="18"/>
                <w:lang w:val="en-US"/>
              </w:rPr>
              <w:t>0.67</w:t>
            </w:r>
          </w:p>
        </w:tc>
        <w:tc>
          <w:tcPr>
            <w:tcW w:w="543" w:type="dxa"/>
            <w:tcBorders>
              <w:top w:val="nil"/>
              <w:left w:val="nil"/>
              <w:bottom w:val="nil"/>
              <w:right w:val="nil"/>
            </w:tcBorders>
          </w:tcPr>
          <w:p w14:paraId="44DACDB3" w14:textId="18FBB417" w:rsidR="001B01EB" w:rsidRPr="00006EE6" w:rsidRDefault="002A4A12" w:rsidP="001B01EB">
            <w:pPr>
              <w:pStyle w:val="08paragraf"/>
              <w:spacing w:line="240" w:lineRule="auto"/>
              <w:ind w:firstLine="0"/>
              <w:jc w:val="center"/>
              <w:rPr>
                <w:sz w:val="18"/>
                <w:lang w:val="en-US"/>
              </w:rPr>
            </w:pPr>
            <w:r>
              <w:rPr>
                <w:sz w:val="18"/>
                <w:lang w:val="en-US"/>
              </w:rPr>
              <w:t>0.90</w:t>
            </w:r>
          </w:p>
        </w:tc>
        <w:tc>
          <w:tcPr>
            <w:tcW w:w="721" w:type="dxa"/>
            <w:tcBorders>
              <w:top w:val="nil"/>
              <w:left w:val="nil"/>
              <w:bottom w:val="nil"/>
              <w:right w:val="nil"/>
            </w:tcBorders>
          </w:tcPr>
          <w:p w14:paraId="191219E1" w14:textId="1CD588AC" w:rsidR="001B01EB" w:rsidRPr="00006EE6" w:rsidRDefault="002A4A12" w:rsidP="001B01EB">
            <w:pPr>
              <w:pStyle w:val="08paragraf"/>
              <w:spacing w:line="240" w:lineRule="auto"/>
              <w:ind w:firstLine="0"/>
              <w:jc w:val="center"/>
              <w:rPr>
                <w:sz w:val="18"/>
                <w:lang w:val="en-US"/>
              </w:rPr>
            </w:pPr>
            <w:r>
              <w:rPr>
                <w:sz w:val="18"/>
                <w:lang w:val="en-US"/>
              </w:rPr>
              <w:t>0.38</w:t>
            </w:r>
          </w:p>
        </w:tc>
      </w:tr>
      <w:tr w:rsidR="001B01EB" w:rsidRPr="00006EE6" w14:paraId="54864563" w14:textId="77777777" w:rsidTr="007477EA">
        <w:trPr>
          <w:trHeight w:val="170"/>
          <w:jc w:val="center"/>
        </w:trPr>
        <w:tc>
          <w:tcPr>
            <w:tcW w:w="422" w:type="dxa"/>
            <w:tcBorders>
              <w:top w:val="nil"/>
              <w:left w:val="nil"/>
              <w:bottom w:val="nil"/>
              <w:right w:val="nil"/>
            </w:tcBorders>
          </w:tcPr>
          <w:p w14:paraId="15A8FFAD" w14:textId="10E38A6A" w:rsidR="001B01EB" w:rsidRPr="00006EE6" w:rsidRDefault="001B01EB" w:rsidP="001B01EB">
            <w:pPr>
              <w:pStyle w:val="08paragraf"/>
              <w:spacing w:line="240" w:lineRule="auto"/>
              <w:ind w:firstLine="0"/>
              <w:jc w:val="center"/>
              <w:rPr>
                <w:sz w:val="18"/>
                <w:lang w:val="en-US"/>
              </w:rPr>
            </w:pPr>
            <w:r>
              <w:rPr>
                <w:sz w:val="18"/>
                <w:lang w:val="en-US"/>
              </w:rPr>
              <w:t>3</w:t>
            </w:r>
          </w:p>
        </w:tc>
        <w:tc>
          <w:tcPr>
            <w:tcW w:w="1673" w:type="dxa"/>
            <w:tcBorders>
              <w:top w:val="nil"/>
              <w:left w:val="nil"/>
              <w:bottom w:val="nil"/>
              <w:right w:val="nil"/>
            </w:tcBorders>
            <w:vAlign w:val="center"/>
          </w:tcPr>
          <w:p w14:paraId="0F65487F" w14:textId="00F6F48F" w:rsidR="001B01EB" w:rsidRPr="00006EE6" w:rsidRDefault="001B01EB" w:rsidP="001B01EB">
            <w:pPr>
              <w:pStyle w:val="08paragraf"/>
              <w:spacing w:line="240" w:lineRule="auto"/>
              <w:ind w:firstLine="0"/>
              <w:jc w:val="left"/>
              <w:rPr>
                <w:sz w:val="18"/>
                <w:lang w:val="en-US"/>
              </w:rPr>
            </w:pPr>
            <w:proofErr w:type="spellStart"/>
            <w:r w:rsidRPr="00006EE6">
              <w:rPr>
                <w:sz w:val="18"/>
                <w:lang w:val="en-US"/>
              </w:rPr>
              <w:t>Pengendalian</w:t>
            </w:r>
            <w:proofErr w:type="spellEnd"/>
            <w:r w:rsidRPr="00006EE6">
              <w:rPr>
                <w:sz w:val="18"/>
                <w:lang w:val="en-US"/>
              </w:rPr>
              <w:t xml:space="preserve"> HPT</w:t>
            </w:r>
          </w:p>
        </w:tc>
        <w:tc>
          <w:tcPr>
            <w:tcW w:w="543" w:type="dxa"/>
            <w:tcBorders>
              <w:top w:val="nil"/>
              <w:left w:val="nil"/>
              <w:bottom w:val="nil"/>
              <w:right w:val="nil"/>
            </w:tcBorders>
          </w:tcPr>
          <w:p w14:paraId="3B9AEFE7" w14:textId="4F492344" w:rsidR="001B01EB" w:rsidRPr="00006EE6" w:rsidRDefault="002A4A12" w:rsidP="001B01EB">
            <w:pPr>
              <w:pStyle w:val="08paragraf"/>
              <w:spacing w:line="240" w:lineRule="auto"/>
              <w:ind w:firstLine="0"/>
              <w:jc w:val="center"/>
              <w:rPr>
                <w:sz w:val="18"/>
                <w:lang w:val="en-US"/>
              </w:rPr>
            </w:pPr>
            <w:r>
              <w:rPr>
                <w:sz w:val="18"/>
                <w:lang w:val="en-US"/>
              </w:rPr>
              <w:t>2.21</w:t>
            </w:r>
          </w:p>
        </w:tc>
        <w:tc>
          <w:tcPr>
            <w:tcW w:w="538" w:type="dxa"/>
            <w:tcBorders>
              <w:top w:val="nil"/>
              <w:left w:val="nil"/>
              <w:bottom w:val="nil"/>
              <w:right w:val="nil"/>
            </w:tcBorders>
          </w:tcPr>
          <w:p w14:paraId="41F23A7F" w14:textId="43DAD77F" w:rsidR="001B01EB" w:rsidRPr="00006EE6" w:rsidRDefault="002A4A12" w:rsidP="001B01EB">
            <w:pPr>
              <w:pStyle w:val="08paragraf"/>
              <w:spacing w:line="240" w:lineRule="auto"/>
              <w:ind w:firstLine="0"/>
              <w:jc w:val="center"/>
              <w:rPr>
                <w:sz w:val="18"/>
                <w:lang w:val="en-US"/>
              </w:rPr>
            </w:pPr>
            <w:r>
              <w:rPr>
                <w:sz w:val="18"/>
                <w:lang w:val="en-US"/>
              </w:rPr>
              <w:t>0</w:t>
            </w:r>
          </w:p>
        </w:tc>
        <w:tc>
          <w:tcPr>
            <w:tcW w:w="543" w:type="dxa"/>
            <w:tcBorders>
              <w:top w:val="nil"/>
              <w:left w:val="nil"/>
              <w:bottom w:val="nil"/>
              <w:right w:val="nil"/>
            </w:tcBorders>
          </w:tcPr>
          <w:p w14:paraId="04BB0237" w14:textId="1EC1BD5F" w:rsidR="001B01EB" w:rsidRPr="00006EE6" w:rsidRDefault="002A4A12" w:rsidP="001B01EB">
            <w:pPr>
              <w:pStyle w:val="08paragraf"/>
              <w:spacing w:line="240" w:lineRule="auto"/>
              <w:ind w:firstLine="0"/>
              <w:jc w:val="center"/>
              <w:rPr>
                <w:sz w:val="18"/>
                <w:lang w:val="en-US"/>
              </w:rPr>
            </w:pPr>
            <w:r>
              <w:rPr>
                <w:sz w:val="18"/>
                <w:lang w:val="en-US"/>
              </w:rPr>
              <w:t>1.26</w:t>
            </w:r>
          </w:p>
        </w:tc>
        <w:tc>
          <w:tcPr>
            <w:tcW w:w="721" w:type="dxa"/>
            <w:tcBorders>
              <w:top w:val="nil"/>
              <w:left w:val="nil"/>
              <w:bottom w:val="nil"/>
              <w:right w:val="nil"/>
            </w:tcBorders>
          </w:tcPr>
          <w:p w14:paraId="1550B6EC" w14:textId="098AAA26" w:rsidR="001B01EB" w:rsidRPr="00006EE6" w:rsidRDefault="002A4A12" w:rsidP="001B01EB">
            <w:pPr>
              <w:pStyle w:val="08paragraf"/>
              <w:spacing w:line="240" w:lineRule="auto"/>
              <w:ind w:firstLine="0"/>
              <w:jc w:val="center"/>
              <w:rPr>
                <w:sz w:val="18"/>
                <w:lang w:val="en-US"/>
              </w:rPr>
            </w:pPr>
            <w:r>
              <w:rPr>
                <w:sz w:val="18"/>
                <w:lang w:val="en-US"/>
              </w:rPr>
              <w:t>0</w:t>
            </w:r>
          </w:p>
        </w:tc>
      </w:tr>
      <w:tr w:rsidR="001B01EB" w:rsidRPr="00006EE6" w14:paraId="09A3621C" w14:textId="77777777" w:rsidTr="007477EA">
        <w:trPr>
          <w:trHeight w:val="170"/>
          <w:jc w:val="center"/>
        </w:trPr>
        <w:tc>
          <w:tcPr>
            <w:tcW w:w="422" w:type="dxa"/>
            <w:tcBorders>
              <w:top w:val="nil"/>
              <w:left w:val="nil"/>
              <w:bottom w:val="single" w:sz="4" w:space="0" w:color="auto"/>
              <w:right w:val="nil"/>
            </w:tcBorders>
          </w:tcPr>
          <w:p w14:paraId="1CFD7366" w14:textId="0441BF68" w:rsidR="001B01EB" w:rsidRDefault="001B01EB" w:rsidP="001B01EB">
            <w:pPr>
              <w:pStyle w:val="08paragraf"/>
              <w:spacing w:line="240" w:lineRule="auto"/>
              <w:ind w:firstLine="0"/>
              <w:jc w:val="center"/>
              <w:rPr>
                <w:sz w:val="18"/>
                <w:lang w:val="en-US"/>
              </w:rPr>
            </w:pPr>
            <w:r>
              <w:rPr>
                <w:sz w:val="18"/>
                <w:lang w:val="en-US"/>
              </w:rPr>
              <w:t>4</w:t>
            </w:r>
          </w:p>
        </w:tc>
        <w:tc>
          <w:tcPr>
            <w:tcW w:w="1673" w:type="dxa"/>
            <w:tcBorders>
              <w:top w:val="nil"/>
              <w:left w:val="nil"/>
              <w:bottom w:val="single" w:sz="4" w:space="0" w:color="auto"/>
              <w:right w:val="nil"/>
            </w:tcBorders>
            <w:vAlign w:val="center"/>
          </w:tcPr>
          <w:p w14:paraId="4240D297" w14:textId="1D10D59D" w:rsidR="001B01EB" w:rsidRPr="00006EE6" w:rsidRDefault="001B01EB" w:rsidP="001B01EB">
            <w:pPr>
              <w:pStyle w:val="08paragraf"/>
              <w:spacing w:line="240" w:lineRule="auto"/>
              <w:ind w:firstLine="0"/>
              <w:jc w:val="left"/>
              <w:rPr>
                <w:sz w:val="18"/>
                <w:lang w:val="en-US"/>
              </w:rPr>
            </w:pPr>
            <w:proofErr w:type="spellStart"/>
            <w:r w:rsidRPr="00006EE6">
              <w:rPr>
                <w:sz w:val="18"/>
                <w:lang w:val="en-US"/>
              </w:rPr>
              <w:t>Pemupupukan</w:t>
            </w:r>
            <w:proofErr w:type="spellEnd"/>
          </w:p>
        </w:tc>
        <w:tc>
          <w:tcPr>
            <w:tcW w:w="543" w:type="dxa"/>
            <w:tcBorders>
              <w:top w:val="nil"/>
              <w:left w:val="nil"/>
              <w:bottom w:val="single" w:sz="4" w:space="0" w:color="auto"/>
              <w:right w:val="nil"/>
            </w:tcBorders>
          </w:tcPr>
          <w:p w14:paraId="4BDBD015" w14:textId="7209A7BF" w:rsidR="001B01EB" w:rsidRPr="00006EE6" w:rsidRDefault="002A4A12" w:rsidP="001B01EB">
            <w:pPr>
              <w:pStyle w:val="08paragraf"/>
              <w:spacing w:line="240" w:lineRule="auto"/>
              <w:ind w:firstLine="0"/>
              <w:jc w:val="center"/>
              <w:rPr>
                <w:sz w:val="18"/>
                <w:lang w:val="en-US"/>
              </w:rPr>
            </w:pPr>
            <w:r>
              <w:rPr>
                <w:sz w:val="18"/>
                <w:lang w:val="en-US"/>
              </w:rPr>
              <w:t>2.29</w:t>
            </w:r>
          </w:p>
        </w:tc>
        <w:tc>
          <w:tcPr>
            <w:tcW w:w="538" w:type="dxa"/>
            <w:tcBorders>
              <w:top w:val="nil"/>
              <w:left w:val="nil"/>
              <w:bottom w:val="single" w:sz="4" w:space="0" w:color="auto"/>
              <w:right w:val="nil"/>
            </w:tcBorders>
          </w:tcPr>
          <w:p w14:paraId="4ACA9EAE" w14:textId="77753CCD" w:rsidR="001B01EB" w:rsidRPr="00006EE6" w:rsidRDefault="002A4A12" w:rsidP="001B01EB">
            <w:pPr>
              <w:pStyle w:val="08paragraf"/>
              <w:spacing w:line="240" w:lineRule="auto"/>
              <w:ind w:firstLine="0"/>
              <w:jc w:val="center"/>
              <w:rPr>
                <w:sz w:val="18"/>
                <w:lang w:val="en-US"/>
              </w:rPr>
            </w:pPr>
            <w:r>
              <w:rPr>
                <w:sz w:val="18"/>
                <w:lang w:val="en-US"/>
              </w:rPr>
              <w:t>0</w:t>
            </w:r>
          </w:p>
        </w:tc>
        <w:tc>
          <w:tcPr>
            <w:tcW w:w="543" w:type="dxa"/>
            <w:tcBorders>
              <w:top w:val="nil"/>
              <w:left w:val="nil"/>
              <w:bottom w:val="single" w:sz="4" w:space="0" w:color="auto"/>
              <w:right w:val="nil"/>
            </w:tcBorders>
          </w:tcPr>
          <w:p w14:paraId="5A364603" w14:textId="4C70E32C" w:rsidR="001B01EB" w:rsidRPr="00006EE6" w:rsidRDefault="002A4A12" w:rsidP="001B01EB">
            <w:pPr>
              <w:pStyle w:val="08paragraf"/>
              <w:spacing w:line="240" w:lineRule="auto"/>
              <w:ind w:firstLine="0"/>
              <w:jc w:val="center"/>
              <w:rPr>
                <w:sz w:val="18"/>
                <w:lang w:val="en-US"/>
              </w:rPr>
            </w:pPr>
            <w:r>
              <w:rPr>
                <w:sz w:val="18"/>
                <w:lang w:val="en-US"/>
              </w:rPr>
              <w:t>1.31</w:t>
            </w:r>
          </w:p>
        </w:tc>
        <w:tc>
          <w:tcPr>
            <w:tcW w:w="721" w:type="dxa"/>
            <w:tcBorders>
              <w:top w:val="nil"/>
              <w:left w:val="nil"/>
              <w:bottom w:val="single" w:sz="4" w:space="0" w:color="auto"/>
              <w:right w:val="nil"/>
            </w:tcBorders>
          </w:tcPr>
          <w:p w14:paraId="6F28C1E5" w14:textId="21C7F7A9" w:rsidR="001B01EB" w:rsidRPr="00006EE6" w:rsidRDefault="002A4A12" w:rsidP="001B01EB">
            <w:pPr>
              <w:pStyle w:val="08paragraf"/>
              <w:spacing w:line="240" w:lineRule="auto"/>
              <w:ind w:firstLine="0"/>
              <w:jc w:val="center"/>
              <w:rPr>
                <w:sz w:val="18"/>
                <w:lang w:val="en-US"/>
              </w:rPr>
            </w:pPr>
            <w:r>
              <w:rPr>
                <w:sz w:val="18"/>
                <w:lang w:val="en-US"/>
              </w:rPr>
              <w:t>0</w:t>
            </w:r>
          </w:p>
        </w:tc>
      </w:tr>
      <w:tr w:rsidR="001B01EB" w:rsidRPr="00006EE6" w14:paraId="42D8FD83" w14:textId="77777777" w:rsidTr="007477EA">
        <w:trPr>
          <w:trHeight w:val="170"/>
          <w:jc w:val="center"/>
        </w:trPr>
        <w:tc>
          <w:tcPr>
            <w:tcW w:w="2095" w:type="dxa"/>
            <w:gridSpan w:val="2"/>
            <w:tcBorders>
              <w:top w:val="single" w:sz="4" w:space="0" w:color="auto"/>
              <w:left w:val="nil"/>
              <w:bottom w:val="single" w:sz="4" w:space="0" w:color="auto"/>
              <w:right w:val="nil"/>
            </w:tcBorders>
          </w:tcPr>
          <w:p w14:paraId="1643C3D3" w14:textId="711C5B5B" w:rsidR="001B01EB" w:rsidRPr="001B01EB" w:rsidRDefault="007477EA" w:rsidP="001B01EB">
            <w:pPr>
              <w:pStyle w:val="08paragraf"/>
              <w:spacing w:line="240" w:lineRule="auto"/>
              <w:ind w:firstLine="0"/>
              <w:jc w:val="center"/>
              <w:rPr>
                <w:b/>
                <w:sz w:val="18"/>
                <w:lang w:val="en-US"/>
              </w:rPr>
            </w:pPr>
            <w:r>
              <w:rPr>
                <w:b/>
                <w:sz w:val="18"/>
                <w:lang w:val="en-US"/>
              </w:rPr>
              <w:t>Total</w:t>
            </w:r>
          </w:p>
        </w:tc>
        <w:tc>
          <w:tcPr>
            <w:tcW w:w="543" w:type="dxa"/>
            <w:tcBorders>
              <w:top w:val="single" w:sz="4" w:space="0" w:color="auto"/>
              <w:left w:val="nil"/>
              <w:bottom w:val="single" w:sz="4" w:space="0" w:color="auto"/>
              <w:right w:val="nil"/>
            </w:tcBorders>
          </w:tcPr>
          <w:p w14:paraId="40BC3411" w14:textId="3BCC8940" w:rsidR="001B01EB" w:rsidRPr="001B01EB" w:rsidRDefault="002A4A12" w:rsidP="001B01EB">
            <w:pPr>
              <w:pStyle w:val="08paragraf"/>
              <w:spacing w:line="240" w:lineRule="auto"/>
              <w:ind w:firstLine="0"/>
              <w:jc w:val="center"/>
              <w:rPr>
                <w:b/>
                <w:sz w:val="18"/>
                <w:lang w:val="en-US"/>
              </w:rPr>
            </w:pPr>
            <w:r>
              <w:rPr>
                <w:b/>
                <w:sz w:val="18"/>
                <w:lang w:val="en-US"/>
              </w:rPr>
              <w:t>8.33</w:t>
            </w:r>
          </w:p>
        </w:tc>
        <w:tc>
          <w:tcPr>
            <w:tcW w:w="538" w:type="dxa"/>
            <w:tcBorders>
              <w:top w:val="single" w:sz="4" w:space="0" w:color="auto"/>
              <w:left w:val="nil"/>
              <w:bottom w:val="single" w:sz="4" w:space="0" w:color="auto"/>
              <w:right w:val="nil"/>
            </w:tcBorders>
          </w:tcPr>
          <w:p w14:paraId="0F2655C8" w14:textId="69E600BA" w:rsidR="001B01EB" w:rsidRPr="001B01EB" w:rsidRDefault="002A4A12" w:rsidP="001B01EB">
            <w:pPr>
              <w:pStyle w:val="08paragraf"/>
              <w:spacing w:line="240" w:lineRule="auto"/>
              <w:ind w:firstLine="0"/>
              <w:jc w:val="center"/>
              <w:rPr>
                <w:b/>
                <w:sz w:val="18"/>
                <w:lang w:val="en-US"/>
              </w:rPr>
            </w:pPr>
            <w:r>
              <w:rPr>
                <w:b/>
                <w:sz w:val="18"/>
                <w:lang w:val="en-US"/>
              </w:rPr>
              <w:t>0.67</w:t>
            </w:r>
          </w:p>
        </w:tc>
        <w:tc>
          <w:tcPr>
            <w:tcW w:w="543" w:type="dxa"/>
            <w:tcBorders>
              <w:top w:val="single" w:sz="4" w:space="0" w:color="auto"/>
              <w:left w:val="nil"/>
              <w:bottom w:val="single" w:sz="4" w:space="0" w:color="auto"/>
              <w:right w:val="nil"/>
            </w:tcBorders>
          </w:tcPr>
          <w:p w14:paraId="4CB598D2" w14:textId="2F6AF518" w:rsidR="001B01EB" w:rsidRPr="001B01EB" w:rsidRDefault="002A4A12" w:rsidP="001B01EB">
            <w:pPr>
              <w:pStyle w:val="08paragraf"/>
              <w:spacing w:line="240" w:lineRule="auto"/>
              <w:ind w:firstLine="0"/>
              <w:jc w:val="center"/>
              <w:rPr>
                <w:b/>
                <w:sz w:val="18"/>
                <w:lang w:val="en-US"/>
              </w:rPr>
            </w:pPr>
            <w:r>
              <w:rPr>
                <w:b/>
                <w:sz w:val="18"/>
                <w:lang w:val="en-US"/>
              </w:rPr>
              <w:t>4.76</w:t>
            </w:r>
          </w:p>
        </w:tc>
        <w:tc>
          <w:tcPr>
            <w:tcW w:w="721" w:type="dxa"/>
            <w:tcBorders>
              <w:top w:val="single" w:sz="4" w:space="0" w:color="auto"/>
              <w:left w:val="nil"/>
              <w:bottom w:val="single" w:sz="4" w:space="0" w:color="auto"/>
              <w:right w:val="nil"/>
            </w:tcBorders>
          </w:tcPr>
          <w:p w14:paraId="6DB48ED9" w14:textId="0F7CDB06" w:rsidR="001B01EB" w:rsidRPr="001B01EB" w:rsidRDefault="002A4A12" w:rsidP="001B01EB">
            <w:pPr>
              <w:pStyle w:val="08paragraf"/>
              <w:spacing w:line="240" w:lineRule="auto"/>
              <w:ind w:firstLine="0"/>
              <w:jc w:val="center"/>
              <w:rPr>
                <w:b/>
                <w:sz w:val="18"/>
                <w:lang w:val="en-US"/>
              </w:rPr>
            </w:pPr>
            <w:r>
              <w:rPr>
                <w:b/>
                <w:sz w:val="18"/>
                <w:lang w:val="en-US"/>
              </w:rPr>
              <w:t>0.38</w:t>
            </w:r>
          </w:p>
        </w:tc>
      </w:tr>
    </w:tbl>
    <w:p w14:paraId="1B7D1068" w14:textId="016A8F2C" w:rsidR="00006EE6" w:rsidRDefault="00006EE6" w:rsidP="00006EE6">
      <w:pPr>
        <w:pStyle w:val="08paragraf"/>
        <w:ind w:firstLine="0"/>
        <w:rPr>
          <w:lang w:val="en-US"/>
        </w:rPr>
      </w:pPr>
    </w:p>
    <w:p w14:paraId="7CF224D0" w14:textId="42A63B66" w:rsidR="001B01EB" w:rsidRDefault="001B01EB" w:rsidP="001B01EB">
      <w:pPr>
        <w:pStyle w:val="08paragraf"/>
        <w:rPr>
          <w:lang w:val="en-US"/>
        </w:rPr>
      </w:pPr>
      <w:proofErr w:type="spellStart"/>
      <w:r w:rsidRPr="001B01EB">
        <w:rPr>
          <w:lang w:val="en-US"/>
        </w:rPr>
        <w:t>Berdasartakn</w:t>
      </w:r>
      <w:proofErr w:type="spellEnd"/>
      <w:r w:rsidRPr="001B01EB">
        <w:rPr>
          <w:lang w:val="en-US"/>
        </w:rPr>
        <w:t xml:space="preserve"> </w:t>
      </w:r>
      <w:proofErr w:type="spellStart"/>
      <w:r w:rsidRPr="001B01EB">
        <w:rPr>
          <w:lang w:val="en-US"/>
        </w:rPr>
        <w:t>tabel</w:t>
      </w:r>
      <w:proofErr w:type="spellEnd"/>
      <w:r w:rsidRPr="001B01EB">
        <w:rPr>
          <w:lang w:val="en-US"/>
        </w:rPr>
        <w:t xml:space="preserve"> </w:t>
      </w:r>
      <w:r>
        <w:rPr>
          <w:lang w:val="en-US"/>
        </w:rPr>
        <w:t>2</w:t>
      </w:r>
      <w:r w:rsidRPr="001B01EB">
        <w:rPr>
          <w:lang w:val="en-US"/>
        </w:rPr>
        <w:t xml:space="preserve"> </w:t>
      </w:r>
      <w:proofErr w:type="spellStart"/>
      <w:r w:rsidRPr="001B01EB">
        <w:rPr>
          <w:lang w:val="en-US"/>
        </w:rPr>
        <w:t>diatas</w:t>
      </w:r>
      <w:proofErr w:type="spellEnd"/>
      <w:r w:rsidRPr="001B01EB">
        <w:rPr>
          <w:lang w:val="en-US"/>
        </w:rPr>
        <w:t xml:space="preserve"> </w:t>
      </w:r>
      <w:proofErr w:type="spellStart"/>
      <w:r w:rsidRPr="001B01EB">
        <w:rPr>
          <w:lang w:val="en-US"/>
        </w:rPr>
        <w:t>terlihat</w:t>
      </w:r>
      <w:proofErr w:type="spellEnd"/>
      <w:r w:rsidRPr="001B01EB">
        <w:rPr>
          <w:lang w:val="en-US"/>
        </w:rPr>
        <w:t xml:space="preserve"> </w:t>
      </w:r>
      <w:proofErr w:type="spellStart"/>
      <w:r w:rsidRPr="001B01EB">
        <w:rPr>
          <w:lang w:val="en-US"/>
        </w:rPr>
        <w:t>bahwa</w:t>
      </w:r>
      <w:proofErr w:type="spellEnd"/>
      <w:r w:rsidRPr="001B01EB">
        <w:rPr>
          <w:lang w:val="en-US"/>
        </w:rPr>
        <w:t xml:space="preserve"> rata </w:t>
      </w:r>
      <w:proofErr w:type="spellStart"/>
      <w:r w:rsidRPr="001B01EB">
        <w:rPr>
          <w:lang w:val="en-US"/>
        </w:rPr>
        <w:t>rata</w:t>
      </w:r>
      <w:proofErr w:type="spellEnd"/>
      <w:r w:rsidRPr="001B01EB">
        <w:rPr>
          <w:lang w:val="en-US"/>
        </w:rPr>
        <w:t xml:space="preserve"> </w:t>
      </w:r>
      <w:proofErr w:type="spellStart"/>
      <w:r w:rsidRPr="001B01EB">
        <w:rPr>
          <w:lang w:val="en-US"/>
        </w:rPr>
        <w:t>penggunaan</w:t>
      </w:r>
      <w:proofErr w:type="spellEnd"/>
      <w:r w:rsidRPr="001B01EB">
        <w:rPr>
          <w:lang w:val="en-US"/>
        </w:rPr>
        <w:t xml:space="preserve"> </w:t>
      </w:r>
      <w:proofErr w:type="spellStart"/>
      <w:r w:rsidRPr="001B01EB">
        <w:rPr>
          <w:lang w:val="en-US"/>
        </w:rPr>
        <w:t>tenaga</w:t>
      </w:r>
      <w:proofErr w:type="spellEnd"/>
      <w:r w:rsidRPr="001B01EB">
        <w:rPr>
          <w:lang w:val="en-US"/>
        </w:rPr>
        <w:t xml:space="preserve"> </w:t>
      </w:r>
      <w:proofErr w:type="spellStart"/>
      <w:r w:rsidRPr="001B01EB">
        <w:rPr>
          <w:lang w:val="en-US"/>
        </w:rPr>
        <w:t>kerja</w:t>
      </w:r>
      <w:proofErr w:type="spellEnd"/>
      <w:r w:rsidRPr="001B01EB">
        <w:rPr>
          <w:lang w:val="en-US"/>
        </w:rPr>
        <w:t xml:space="preserve"> </w:t>
      </w:r>
      <w:proofErr w:type="spellStart"/>
      <w:r w:rsidRPr="001B01EB">
        <w:rPr>
          <w:lang w:val="en-US"/>
        </w:rPr>
        <w:t>dalam</w:t>
      </w:r>
      <w:proofErr w:type="spellEnd"/>
      <w:r w:rsidRPr="001B01EB">
        <w:rPr>
          <w:lang w:val="en-US"/>
        </w:rPr>
        <w:t xml:space="preserve"> </w:t>
      </w:r>
      <w:proofErr w:type="spellStart"/>
      <w:r w:rsidRPr="001B01EB">
        <w:rPr>
          <w:lang w:val="en-US"/>
        </w:rPr>
        <w:t>keluarga</w:t>
      </w:r>
      <w:proofErr w:type="spellEnd"/>
      <w:r w:rsidRPr="001B01EB">
        <w:rPr>
          <w:lang w:val="en-US"/>
        </w:rPr>
        <w:t xml:space="preserve"> (DK) pada </w:t>
      </w:r>
      <w:proofErr w:type="spellStart"/>
      <w:r w:rsidRPr="001B01EB">
        <w:rPr>
          <w:lang w:val="en-US"/>
        </w:rPr>
        <w:t>usahatani</w:t>
      </w:r>
      <w:proofErr w:type="spellEnd"/>
      <w:r w:rsidRPr="001B01EB">
        <w:rPr>
          <w:lang w:val="en-US"/>
        </w:rPr>
        <w:t xml:space="preserve"> </w:t>
      </w:r>
      <w:proofErr w:type="spellStart"/>
      <w:r w:rsidRPr="001B01EB">
        <w:rPr>
          <w:lang w:val="en-US"/>
        </w:rPr>
        <w:t>kelapa</w:t>
      </w:r>
      <w:proofErr w:type="spellEnd"/>
      <w:r w:rsidRPr="001B01EB">
        <w:rPr>
          <w:lang w:val="en-US"/>
        </w:rPr>
        <w:t xml:space="preserve"> </w:t>
      </w:r>
      <w:proofErr w:type="spellStart"/>
      <w:r w:rsidRPr="001B01EB">
        <w:rPr>
          <w:lang w:val="en-US"/>
        </w:rPr>
        <w:t>sawit</w:t>
      </w:r>
      <w:proofErr w:type="spellEnd"/>
      <w:r w:rsidRPr="001B01EB">
        <w:rPr>
          <w:lang w:val="en-US"/>
        </w:rPr>
        <w:t xml:space="preserve"> </w:t>
      </w:r>
      <w:proofErr w:type="spellStart"/>
      <w:r w:rsidRPr="001B01EB">
        <w:rPr>
          <w:lang w:val="en-US"/>
        </w:rPr>
        <w:t>yaitu</w:t>
      </w:r>
      <w:proofErr w:type="spellEnd"/>
      <w:r w:rsidRPr="001B01EB">
        <w:rPr>
          <w:lang w:val="en-US"/>
        </w:rPr>
        <w:t xml:space="preserve"> </w:t>
      </w:r>
      <w:proofErr w:type="spellStart"/>
      <w:r w:rsidRPr="001B01EB">
        <w:rPr>
          <w:lang w:val="en-US"/>
        </w:rPr>
        <w:t>sebanyak</w:t>
      </w:r>
      <w:proofErr w:type="spellEnd"/>
      <w:r w:rsidRPr="001B01EB">
        <w:rPr>
          <w:lang w:val="en-US"/>
        </w:rPr>
        <w:t xml:space="preserve"> 10.62 dan </w:t>
      </w:r>
      <w:proofErr w:type="spellStart"/>
      <w:r w:rsidRPr="001B01EB">
        <w:rPr>
          <w:lang w:val="en-US"/>
        </w:rPr>
        <w:t>tenaga</w:t>
      </w:r>
      <w:proofErr w:type="spellEnd"/>
      <w:r w:rsidRPr="001B01EB">
        <w:rPr>
          <w:lang w:val="en-US"/>
        </w:rPr>
        <w:t xml:space="preserve"> </w:t>
      </w:r>
      <w:proofErr w:type="spellStart"/>
      <w:r w:rsidRPr="001B01EB">
        <w:rPr>
          <w:lang w:val="en-US"/>
        </w:rPr>
        <w:t>kerja</w:t>
      </w:r>
      <w:proofErr w:type="spellEnd"/>
      <w:r w:rsidRPr="001B01EB">
        <w:rPr>
          <w:lang w:val="en-US"/>
        </w:rPr>
        <w:t xml:space="preserve"> </w:t>
      </w:r>
      <w:proofErr w:type="spellStart"/>
      <w:r w:rsidRPr="001B01EB">
        <w:rPr>
          <w:lang w:val="en-US"/>
        </w:rPr>
        <w:t>luar</w:t>
      </w:r>
      <w:proofErr w:type="spellEnd"/>
      <w:r w:rsidRPr="001B01EB">
        <w:rPr>
          <w:lang w:val="en-US"/>
        </w:rPr>
        <w:t xml:space="preserve"> </w:t>
      </w:r>
      <w:proofErr w:type="spellStart"/>
      <w:r w:rsidRPr="001B01EB">
        <w:rPr>
          <w:lang w:val="en-US"/>
        </w:rPr>
        <w:t>keluarga</w:t>
      </w:r>
      <w:proofErr w:type="spellEnd"/>
      <w:r w:rsidRPr="001B01EB">
        <w:rPr>
          <w:lang w:val="en-US"/>
        </w:rPr>
        <w:t xml:space="preserve"> (LK) 0.67. </w:t>
      </w:r>
      <w:proofErr w:type="spellStart"/>
      <w:r w:rsidRPr="001B01EB">
        <w:rPr>
          <w:lang w:val="en-US"/>
        </w:rPr>
        <w:t>Sedangkan</w:t>
      </w:r>
      <w:proofErr w:type="spellEnd"/>
      <w:r w:rsidRPr="001B01EB">
        <w:rPr>
          <w:lang w:val="en-US"/>
        </w:rPr>
        <w:t xml:space="preserve"> total rata-rata </w:t>
      </w:r>
      <w:proofErr w:type="spellStart"/>
      <w:r w:rsidRPr="001B01EB">
        <w:rPr>
          <w:lang w:val="en-US"/>
        </w:rPr>
        <w:t>tenaga</w:t>
      </w:r>
      <w:proofErr w:type="spellEnd"/>
      <w:r w:rsidRPr="001B01EB">
        <w:rPr>
          <w:lang w:val="en-US"/>
        </w:rPr>
        <w:t xml:space="preserve"> </w:t>
      </w:r>
      <w:proofErr w:type="spellStart"/>
      <w:r w:rsidRPr="001B01EB">
        <w:rPr>
          <w:lang w:val="en-US"/>
        </w:rPr>
        <w:t>kerja</w:t>
      </w:r>
      <w:proofErr w:type="spellEnd"/>
      <w:r w:rsidRPr="001B01EB">
        <w:rPr>
          <w:lang w:val="en-US"/>
        </w:rPr>
        <w:t xml:space="preserve"> </w:t>
      </w:r>
      <w:proofErr w:type="spellStart"/>
      <w:r w:rsidRPr="001B01EB">
        <w:rPr>
          <w:lang w:val="en-US"/>
        </w:rPr>
        <w:t>dalam</w:t>
      </w:r>
      <w:proofErr w:type="spellEnd"/>
      <w:r w:rsidRPr="001B01EB">
        <w:rPr>
          <w:lang w:val="en-US"/>
        </w:rPr>
        <w:t xml:space="preserve"> </w:t>
      </w:r>
      <w:proofErr w:type="spellStart"/>
      <w:r w:rsidRPr="001B01EB">
        <w:rPr>
          <w:lang w:val="en-US"/>
        </w:rPr>
        <w:t>keluarga</w:t>
      </w:r>
      <w:proofErr w:type="spellEnd"/>
      <w:r w:rsidRPr="001B01EB">
        <w:rPr>
          <w:lang w:val="en-US"/>
        </w:rPr>
        <w:t xml:space="preserve"> (DK) per </w:t>
      </w:r>
      <w:proofErr w:type="spellStart"/>
      <w:r w:rsidRPr="001B01EB">
        <w:rPr>
          <w:lang w:val="en-US"/>
        </w:rPr>
        <w:t>herktar</w:t>
      </w:r>
      <w:proofErr w:type="spellEnd"/>
      <w:r w:rsidRPr="001B01EB">
        <w:rPr>
          <w:lang w:val="en-US"/>
        </w:rPr>
        <w:t xml:space="preserve"> </w:t>
      </w:r>
      <w:proofErr w:type="spellStart"/>
      <w:r w:rsidRPr="001B01EB">
        <w:rPr>
          <w:lang w:val="en-US"/>
        </w:rPr>
        <w:t>sebanyak</w:t>
      </w:r>
      <w:proofErr w:type="spellEnd"/>
      <w:r w:rsidRPr="001B01EB">
        <w:rPr>
          <w:lang w:val="en-US"/>
        </w:rPr>
        <w:t xml:space="preserve"> 5.71 dan </w:t>
      </w:r>
      <w:proofErr w:type="spellStart"/>
      <w:r w:rsidRPr="001B01EB">
        <w:rPr>
          <w:lang w:val="en-US"/>
        </w:rPr>
        <w:t>luar</w:t>
      </w:r>
      <w:proofErr w:type="spellEnd"/>
      <w:r w:rsidRPr="001B01EB">
        <w:rPr>
          <w:lang w:val="en-US"/>
        </w:rPr>
        <w:t xml:space="preserve"> </w:t>
      </w:r>
      <w:proofErr w:type="spellStart"/>
      <w:r w:rsidRPr="001B01EB">
        <w:rPr>
          <w:lang w:val="en-US"/>
        </w:rPr>
        <w:t>keluarga</w:t>
      </w:r>
      <w:proofErr w:type="spellEnd"/>
      <w:r w:rsidRPr="001B01EB">
        <w:rPr>
          <w:lang w:val="en-US"/>
        </w:rPr>
        <w:t xml:space="preserve"> (LK) 0.38, yang </w:t>
      </w:r>
      <w:proofErr w:type="spellStart"/>
      <w:r w:rsidRPr="001B01EB">
        <w:rPr>
          <w:lang w:val="en-US"/>
        </w:rPr>
        <w:t>terahir</w:t>
      </w:r>
      <w:proofErr w:type="spellEnd"/>
      <w:r w:rsidRPr="001B01EB">
        <w:rPr>
          <w:lang w:val="en-US"/>
        </w:rPr>
        <w:t xml:space="preserve"> pada </w:t>
      </w:r>
      <w:proofErr w:type="spellStart"/>
      <w:r w:rsidRPr="001B01EB">
        <w:rPr>
          <w:lang w:val="en-US"/>
        </w:rPr>
        <w:t>berbagai</w:t>
      </w:r>
      <w:proofErr w:type="spellEnd"/>
      <w:r w:rsidRPr="001B01EB">
        <w:rPr>
          <w:lang w:val="en-US"/>
        </w:rPr>
        <w:t xml:space="preserve"> </w:t>
      </w:r>
      <w:proofErr w:type="spellStart"/>
      <w:r w:rsidRPr="001B01EB">
        <w:rPr>
          <w:lang w:val="en-US"/>
        </w:rPr>
        <w:t>fase</w:t>
      </w:r>
      <w:proofErr w:type="spellEnd"/>
      <w:r w:rsidRPr="001B01EB">
        <w:rPr>
          <w:lang w:val="en-US"/>
        </w:rPr>
        <w:t xml:space="preserve"> </w:t>
      </w:r>
      <w:proofErr w:type="spellStart"/>
      <w:r w:rsidRPr="001B01EB">
        <w:rPr>
          <w:lang w:val="en-US"/>
        </w:rPr>
        <w:t>kegiatan</w:t>
      </w:r>
      <w:proofErr w:type="spellEnd"/>
      <w:r w:rsidRPr="001B01EB">
        <w:rPr>
          <w:lang w:val="en-US"/>
        </w:rPr>
        <w:t xml:space="preserve"> </w:t>
      </w:r>
      <w:proofErr w:type="spellStart"/>
      <w:r w:rsidRPr="001B01EB">
        <w:rPr>
          <w:lang w:val="en-US"/>
        </w:rPr>
        <w:t>usahatani</w:t>
      </w:r>
      <w:proofErr w:type="spellEnd"/>
      <w:r w:rsidRPr="001B01EB">
        <w:rPr>
          <w:lang w:val="en-US"/>
        </w:rPr>
        <w:t xml:space="preserve"> </w:t>
      </w:r>
      <w:proofErr w:type="spellStart"/>
      <w:r w:rsidRPr="001B01EB">
        <w:rPr>
          <w:lang w:val="en-US"/>
        </w:rPr>
        <w:t>kelapa</w:t>
      </w:r>
      <w:proofErr w:type="spellEnd"/>
      <w:r w:rsidRPr="001B01EB">
        <w:rPr>
          <w:lang w:val="en-US"/>
        </w:rPr>
        <w:t xml:space="preserve"> </w:t>
      </w:r>
      <w:proofErr w:type="spellStart"/>
      <w:r w:rsidRPr="001B01EB">
        <w:rPr>
          <w:lang w:val="en-US"/>
        </w:rPr>
        <w:t>sawit</w:t>
      </w:r>
      <w:proofErr w:type="spellEnd"/>
      <w:r w:rsidRPr="001B01EB">
        <w:rPr>
          <w:lang w:val="en-US"/>
        </w:rPr>
        <w:t xml:space="preserve"> </w:t>
      </w:r>
      <w:proofErr w:type="spellStart"/>
      <w:r w:rsidRPr="001B01EB">
        <w:rPr>
          <w:lang w:val="en-US"/>
        </w:rPr>
        <w:t>yaitu</w:t>
      </w:r>
      <w:proofErr w:type="spellEnd"/>
      <w:r w:rsidRPr="001B01EB">
        <w:rPr>
          <w:lang w:val="en-US"/>
        </w:rPr>
        <w:t xml:space="preserve"> </w:t>
      </w:r>
      <w:proofErr w:type="spellStart"/>
      <w:r w:rsidRPr="001B01EB">
        <w:rPr>
          <w:lang w:val="en-US"/>
        </w:rPr>
        <w:t>tenaga</w:t>
      </w:r>
      <w:proofErr w:type="spellEnd"/>
      <w:r w:rsidRPr="001B01EB">
        <w:rPr>
          <w:lang w:val="en-US"/>
        </w:rPr>
        <w:t xml:space="preserve"> </w:t>
      </w:r>
      <w:proofErr w:type="spellStart"/>
      <w:r w:rsidRPr="001B01EB">
        <w:rPr>
          <w:lang w:val="en-US"/>
        </w:rPr>
        <w:t>kerja</w:t>
      </w:r>
      <w:proofErr w:type="spellEnd"/>
      <w:r w:rsidRPr="001B01EB">
        <w:rPr>
          <w:lang w:val="en-US"/>
        </w:rPr>
        <w:t xml:space="preserve"> </w:t>
      </w:r>
      <w:proofErr w:type="spellStart"/>
      <w:r w:rsidRPr="001B01EB">
        <w:rPr>
          <w:lang w:val="en-US"/>
        </w:rPr>
        <w:t>pengendalian</w:t>
      </w:r>
      <w:proofErr w:type="spellEnd"/>
      <w:r w:rsidRPr="001B01EB">
        <w:rPr>
          <w:lang w:val="en-US"/>
        </w:rPr>
        <w:t xml:space="preserve"> </w:t>
      </w:r>
      <w:proofErr w:type="spellStart"/>
      <w:r w:rsidRPr="001B01EB">
        <w:rPr>
          <w:lang w:val="en-US"/>
        </w:rPr>
        <w:t>gulma</w:t>
      </w:r>
      <w:proofErr w:type="spellEnd"/>
      <w:r w:rsidRPr="001B01EB">
        <w:rPr>
          <w:lang w:val="en-US"/>
        </w:rPr>
        <w:t xml:space="preserve">, </w:t>
      </w:r>
      <w:proofErr w:type="spellStart"/>
      <w:r w:rsidRPr="001B01EB">
        <w:rPr>
          <w:lang w:val="en-US"/>
        </w:rPr>
        <w:t>penunasan</w:t>
      </w:r>
      <w:proofErr w:type="spellEnd"/>
      <w:r w:rsidRPr="001B01EB">
        <w:rPr>
          <w:lang w:val="en-US"/>
        </w:rPr>
        <w:t xml:space="preserve"> </w:t>
      </w:r>
      <w:proofErr w:type="spellStart"/>
      <w:r w:rsidRPr="001B01EB">
        <w:rPr>
          <w:lang w:val="en-US"/>
        </w:rPr>
        <w:t>pelepah</w:t>
      </w:r>
      <w:proofErr w:type="spellEnd"/>
      <w:r w:rsidRPr="001B01EB">
        <w:rPr>
          <w:lang w:val="en-US"/>
        </w:rPr>
        <w:t xml:space="preserve">, </w:t>
      </w:r>
      <w:proofErr w:type="spellStart"/>
      <w:r w:rsidRPr="001B01EB">
        <w:rPr>
          <w:lang w:val="en-US"/>
        </w:rPr>
        <w:t>pengendalian</w:t>
      </w:r>
      <w:proofErr w:type="spellEnd"/>
      <w:r w:rsidRPr="001B01EB">
        <w:rPr>
          <w:lang w:val="en-US"/>
        </w:rPr>
        <w:t xml:space="preserve"> </w:t>
      </w:r>
      <w:proofErr w:type="spellStart"/>
      <w:r w:rsidRPr="001B01EB">
        <w:rPr>
          <w:lang w:val="en-US"/>
        </w:rPr>
        <w:t>hama</w:t>
      </w:r>
      <w:proofErr w:type="spellEnd"/>
      <w:r w:rsidRPr="001B01EB">
        <w:rPr>
          <w:lang w:val="en-US"/>
        </w:rPr>
        <w:t xml:space="preserve"> </w:t>
      </w:r>
      <w:proofErr w:type="spellStart"/>
      <w:r w:rsidRPr="001B01EB">
        <w:rPr>
          <w:lang w:val="en-US"/>
        </w:rPr>
        <w:t>penyakit</w:t>
      </w:r>
      <w:proofErr w:type="spellEnd"/>
      <w:r w:rsidRPr="001B01EB">
        <w:rPr>
          <w:lang w:val="en-US"/>
        </w:rPr>
        <w:t xml:space="preserve"> </w:t>
      </w:r>
      <w:proofErr w:type="spellStart"/>
      <w:r w:rsidRPr="001B01EB">
        <w:rPr>
          <w:lang w:val="en-US"/>
        </w:rPr>
        <w:t>tanaman</w:t>
      </w:r>
      <w:proofErr w:type="spellEnd"/>
      <w:r w:rsidRPr="001B01EB">
        <w:rPr>
          <w:lang w:val="en-US"/>
        </w:rPr>
        <w:t xml:space="preserve"> dan </w:t>
      </w:r>
      <w:proofErr w:type="spellStart"/>
      <w:r w:rsidRPr="001B01EB">
        <w:rPr>
          <w:lang w:val="en-US"/>
        </w:rPr>
        <w:t>pemupukan</w:t>
      </w:r>
      <w:proofErr w:type="spellEnd"/>
      <w:r w:rsidRPr="001B01EB">
        <w:rPr>
          <w:lang w:val="en-US"/>
        </w:rPr>
        <w:t xml:space="preserve">. </w:t>
      </w:r>
    </w:p>
    <w:p w14:paraId="3C45895E" w14:textId="77777777" w:rsidR="001B01EB" w:rsidRPr="002A4A12" w:rsidRDefault="001B01EB" w:rsidP="001B01EB">
      <w:pPr>
        <w:pStyle w:val="08paragraf"/>
        <w:ind w:firstLine="0"/>
        <w:rPr>
          <w:b/>
          <w:lang w:val="sv-SE"/>
        </w:rPr>
      </w:pPr>
      <w:r w:rsidRPr="002A4A12">
        <w:rPr>
          <w:b/>
          <w:lang w:val="sv-SE"/>
        </w:rPr>
        <w:t>Biaya Produksi</w:t>
      </w:r>
    </w:p>
    <w:p w14:paraId="7E417DCF" w14:textId="53FC5687" w:rsidR="001B01EB" w:rsidRPr="002A4A12" w:rsidRDefault="001B01EB" w:rsidP="001B01EB">
      <w:pPr>
        <w:pStyle w:val="08paragraf"/>
        <w:rPr>
          <w:lang w:val="sv-SE"/>
        </w:rPr>
      </w:pPr>
      <w:r w:rsidRPr="002A4A12">
        <w:rPr>
          <w:lang w:val="sv-SE"/>
        </w:rPr>
        <w:t>Biaya produksi adalah biaya yang dikeluarkan oleh petani kelapa sawit dalam suatu proses produksi selama masa perawatan. Biaya produksi dalam penelitian ini meliputi biaya variabel (</w:t>
      </w:r>
      <w:r w:rsidRPr="002A4A12">
        <w:rPr>
          <w:i/>
          <w:lang w:val="sv-SE"/>
        </w:rPr>
        <w:t>variabel cost</w:t>
      </w:r>
      <w:r w:rsidRPr="002A4A12">
        <w:rPr>
          <w:lang w:val="sv-SE"/>
        </w:rPr>
        <w:t>) dan biaya tetap (</w:t>
      </w:r>
      <w:r w:rsidRPr="002A4A12">
        <w:rPr>
          <w:i/>
          <w:lang w:val="sv-SE"/>
        </w:rPr>
        <w:t>fixed cost</w:t>
      </w:r>
      <w:r w:rsidRPr="002A4A12">
        <w:rPr>
          <w:lang w:val="sv-SE"/>
        </w:rPr>
        <w:t>).</w:t>
      </w:r>
    </w:p>
    <w:p w14:paraId="4F5DD0CA" w14:textId="1C329A68" w:rsidR="001B01EB" w:rsidRPr="001B01EB" w:rsidRDefault="001B01EB" w:rsidP="001B01EB">
      <w:pPr>
        <w:pStyle w:val="08paragraf"/>
        <w:spacing w:line="240" w:lineRule="auto"/>
        <w:ind w:firstLine="0"/>
        <w:rPr>
          <w:b/>
        </w:rPr>
      </w:pPr>
      <w:r w:rsidRPr="001B01EB">
        <w:rPr>
          <w:b/>
        </w:rPr>
        <w:t xml:space="preserve">Tabel </w:t>
      </w:r>
      <w:r w:rsidR="00A6398B" w:rsidRPr="002A4A12">
        <w:rPr>
          <w:b/>
          <w:lang w:val="sv-SE"/>
        </w:rPr>
        <w:t>3</w:t>
      </w:r>
      <w:r w:rsidRPr="001B01EB">
        <w:rPr>
          <w:b/>
        </w:rPr>
        <w:t>.</w:t>
      </w:r>
      <w:r w:rsidRPr="002A4A12">
        <w:rPr>
          <w:b/>
          <w:lang w:val="sv-SE"/>
        </w:rPr>
        <w:t xml:space="preserve"> </w:t>
      </w:r>
      <w:r w:rsidRPr="001B01EB">
        <w:rPr>
          <w:b/>
        </w:rPr>
        <w:t>Rata-Rata Biaya Variabel Usaha Tani Kelapa Sawit Selama Satu Tahun</w:t>
      </w:r>
      <w:r w:rsidRPr="002A4A12">
        <w:rPr>
          <w:b/>
          <w:lang w:val="sv-SE"/>
        </w:rPr>
        <w:t xml:space="preserve"> </w:t>
      </w:r>
      <w:r w:rsidRPr="001B01EB">
        <w:rPr>
          <w:b/>
        </w:rPr>
        <w:t>di Kecamatan Salang Kabupaten Simeulue, Tahun 2023</w:t>
      </w:r>
    </w:p>
    <w:tbl>
      <w:tblPr>
        <w:tblStyle w:val="TableGrid"/>
        <w:tblW w:w="0" w:type="auto"/>
        <w:tblLook w:val="04A0" w:firstRow="1" w:lastRow="0" w:firstColumn="1" w:lastColumn="0" w:noHBand="0" w:noVBand="1"/>
      </w:tblPr>
      <w:tblGrid>
        <w:gridCol w:w="422"/>
        <w:gridCol w:w="1429"/>
        <w:gridCol w:w="1091"/>
        <w:gridCol w:w="1239"/>
      </w:tblGrid>
      <w:tr w:rsidR="001B01EB" w:rsidRPr="00FC7CC0" w14:paraId="7BC8D16B" w14:textId="77777777" w:rsidTr="007477EA">
        <w:tc>
          <w:tcPr>
            <w:tcW w:w="422" w:type="dxa"/>
            <w:tcBorders>
              <w:left w:val="nil"/>
              <w:bottom w:val="single" w:sz="4" w:space="0" w:color="auto"/>
              <w:right w:val="nil"/>
            </w:tcBorders>
            <w:vAlign w:val="center"/>
          </w:tcPr>
          <w:p w14:paraId="7C5B31CE" w14:textId="1E7466D0" w:rsidR="001B01EB" w:rsidRPr="001B01EB" w:rsidRDefault="001B01EB" w:rsidP="001B01EB">
            <w:pPr>
              <w:pStyle w:val="08paragraf"/>
              <w:spacing w:line="240" w:lineRule="auto"/>
              <w:ind w:firstLine="0"/>
              <w:jc w:val="center"/>
              <w:rPr>
                <w:b/>
                <w:sz w:val="18"/>
                <w:lang w:val="en-US"/>
              </w:rPr>
            </w:pPr>
            <w:r>
              <w:rPr>
                <w:b/>
                <w:sz w:val="18"/>
                <w:lang w:val="en-US"/>
              </w:rPr>
              <w:t>No</w:t>
            </w:r>
          </w:p>
        </w:tc>
        <w:tc>
          <w:tcPr>
            <w:tcW w:w="1529" w:type="dxa"/>
            <w:tcBorders>
              <w:left w:val="nil"/>
              <w:bottom w:val="single" w:sz="4" w:space="0" w:color="auto"/>
              <w:right w:val="nil"/>
            </w:tcBorders>
            <w:vAlign w:val="center"/>
          </w:tcPr>
          <w:p w14:paraId="5192A25F" w14:textId="2679E00B" w:rsidR="001B01EB" w:rsidRPr="001B01EB" w:rsidRDefault="001B01EB" w:rsidP="001B01EB">
            <w:pPr>
              <w:pStyle w:val="08paragraf"/>
              <w:spacing w:line="240" w:lineRule="auto"/>
              <w:ind w:firstLine="0"/>
              <w:jc w:val="center"/>
              <w:rPr>
                <w:b/>
                <w:sz w:val="18"/>
                <w:lang w:val="en-US"/>
              </w:rPr>
            </w:pPr>
            <w:r>
              <w:rPr>
                <w:b/>
                <w:sz w:val="18"/>
                <w:lang w:val="en-US"/>
              </w:rPr>
              <w:t>Jenis Biaya</w:t>
            </w:r>
          </w:p>
        </w:tc>
        <w:tc>
          <w:tcPr>
            <w:tcW w:w="1134" w:type="dxa"/>
            <w:tcBorders>
              <w:left w:val="nil"/>
              <w:bottom w:val="single" w:sz="4" w:space="0" w:color="auto"/>
              <w:right w:val="nil"/>
            </w:tcBorders>
            <w:vAlign w:val="center"/>
          </w:tcPr>
          <w:p w14:paraId="016BFE24" w14:textId="4B172259" w:rsidR="001B01EB" w:rsidRPr="001B01EB" w:rsidRDefault="001B01EB" w:rsidP="001B01EB">
            <w:pPr>
              <w:pStyle w:val="08paragraf"/>
              <w:spacing w:line="240" w:lineRule="auto"/>
              <w:ind w:firstLine="0"/>
              <w:jc w:val="center"/>
              <w:rPr>
                <w:b/>
                <w:sz w:val="18"/>
                <w:lang w:val="en-US"/>
              </w:rPr>
            </w:pPr>
            <w:r>
              <w:rPr>
                <w:b/>
                <w:sz w:val="18"/>
                <w:lang w:val="en-US"/>
              </w:rPr>
              <w:t>Rata-Rata Biaya (Rp)</w:t>
            </w:r>
          </w:p>
        </w:tc>
        <w:tc>
          <w:tcPr>
            <w:tcW w:w="1312" w:type="dxa"/>
            <w:tcBorders>
              <w:left w:val="nil"/>
              <w:bottom w:val="single" w:sz="4" w:space="0" w:color="auto"/>
              <w:right w:val="nil"/>
            </w:tcBorders>
            <w:vAlign w:val="center"/>
          </w:tcPr>
          <w:p w14:paraId="27016693" w14:textId="36A4F3C6" w:rsidR="001B01EB" w:rsidRPr="002A4A12" w:rsidRDefault="001B01EB" w:rsidP="001B01EB">
            <w:pPr>
              <w:pStyle w:val="08paragraf"/>
              <w:spacing w:line="240" w:lineRule="auto"/>
              <w:ind w:firstLine="0"/>
              <w:jc w:val="center"/>
              <w:rPr>
                <w:b/>
                <w:sz w:val="18"/>
                <w:lang w:val="sv-SE"/>
              </w:rPr>
            </w:pPr>
            <w:r w:rsidRPr="002A4A12">
              <w:rPr>
                <w:b/>
                <w:sz w:val="18"/>
                <w:lang w:val="sv-SE"/>
              </w:rPr>
              <w:t>Rata-Rata Biaya (Rp/Ha)</w:t>
            </w:r>
          </w:p>
        </w:tc>
      </w:tr>
      <w:tr w:rsidR="001B01EB" w:rsidRPr="001B01EB" w14:paraId="0C523FE3" w14:textId="77777777" w:rsidTr="007477EA">
        <w:tc>
          <w:tcPr>
            <w:tcW w:w="422" w:type="dxa"/>
            <w:tcBorders>
              <w:top w:val="single" w:sz="4" w:space="0" w:color="auto"/>
              <w:left w:val="nil"/>
              <w:bottom w:val="nil"/>
              <w:right w:val="nil"/>
            </w:tcBorders>
            <w:vAlign w:val="center"/>
          </w:tcPr>
          <w:p w14:paraId="6216EE2B" w14:textId="7298FD4B" w:rsidR="001B01EB" w:rsidRPr="001B01EB" w:rsidRDefault="001B01EB" w:rsidP="001B01EB">
            <w:pPr>
              <w:pStyle w:val="08paragraf"/>
              <w:spacing w:line="240" w:lineRule="auto"/>
              <w:ind w:firstLine="0"/>
              <w:jc w:val="center"/>
              <w:rPr>
                <w:sz w:val="18"/>
                <w:lang w:val="en-US"/>
              </w:rPr>
            </w:pPr>
            <w:r>
              <w:rPr>
                <w:sz w:val="18"/>
                <w:lang w:val="en-US"/>
              </w:rPr>
              <w:t>1</w:t>
            </w:r>
          </w:p>
        </w:tc>
        <w:tc>
          <w:tcPr>
            <w:tcW w:w="1529" w:type="dxa"/>
            <w:tcBorders>
              <w:top w:val="single" w:sz="4" w:space="0" w:color="auto"/>
              <w:left w:val="nil"/>
              <w:bottom w:val="nil"/>
              <w:right w:val="nil"/>
            </w:tcBorders>
            <w:vAlign w:val="center"/>
          </w:tcPr>
          <w:p w14:paraId="24BBC642" w14:textId="4489D6EC" w:rsidR="001B01EB" w:rsidRPr="002A4A12" w:rsidRDefault="002A4A12" w:rsidP="001B01EB">
            <w:pPr>
              <w:pStyle w:val="08paragraf"/>
              <w:spacing w:line="240" w:lineRule="auto"/>
              <w:ind w:firstLine="0"/>
              <w:jc w:val="left"/>
              <w:rPr>
                <w:sz w:val="18"/>
                <w:lang w:val="en-US"/>
              </w:rPr>
            </w:pPr>
            <w:r>
              <w:rPr>
                <w:sz w:val="18"/>
                <w:lang w:val="en-US"/>
              </w:rPr>
              <w:t xml:space="preserve">Tenaga </w:t>
            </w:r>
            <w:proofErr w:type="spellStart"/>
            <w:r>
              <w:rPr>
                <w:sz w:val="18"/>
                <w:lang w:val="en-US"/>
              </w:rPr>
              <w:t>Kerja</w:t>
            </w:r>
            <w:proofErr w:type="spellEnd"/>
          </w:p>
        </w:tc>
        <w:tc>
          <w:tcPr>
            <w:tcW w:w="1134" w:type="dxa"/>
            <w:tcBorders>
              <w:top w:val="single" w:sz="4" w:space="0" w:color="auto"/>
              <w:left w:val="nil"/>
              <w:bottom w:val="nil"/>
              <w:right w:val="nil"/>
            </w:tcBorders>
            <w:vAlign w:val="center"/>
          </w:tcPr>
          <w:p w14:paraId="52B19543" w14:textId="61DBECF6" w:rsidR="001B01EB" w:rsidRPr="002A4A12" w:rsidRDefault="002A4A12" w:rsidP="001B01EB">
            <w:pPr>
              <w:pStyle w:val="08paragraf"/>
              <w:spacing w:line="240" w:lineRule="auto"/>
              <w:ind w:firstLine="0"/>
              <w:jc w:val="center"/>
              <w:rPr>
                <w:sz w:val="18"/>
                <w:lang w:val="en-US"/>
              </w:rPr>
            </w:pPr>
            <w:r>
              <w:rPr>
                <w:sz w:val="18"/>
                <w:lang w:val="en-US"/>
              </w:rPr>
              <w:t>3,304,167</w:t>
            </w:r>
          </w:p>
        </w:tc>
        <w:tc>
          <w:tcPr>
            <w:tcW w:w="1312" w:type="dxa"/>
            <w:tcBorders>
              <w:top w:val="single" w:sz="4" w:space="0" w:color="auto"/>
              <w:left w:val="nil"/>
              <w:bottom w:val="nil"/>
              <w:right w:val="nil"/>
            </w:tcBorders>
            <w:vAlign w:val="center"/>
          </w:tcPr>
          <w:p w14:paraId="01B80987" w14:textId="2222D303" w:rsidR="001B01EB" w:rsidRPr="000C6A8F" w:rsidRDefault="000C6A8F" w:rsidP="001B01EB">
            <w:pPr>
              <w:pStyle w:val="08paragraf"/>
              <w:spacing w:line="240" w:lineRule="auto"/>
              <w:ind w:firstLine="0"/>
              <w:jc w:val="center"/>
              <w:rPr>
                <w:sz w:val="18"/>
                <w:lang w:val="en-US"/>
              </w:rPr>
            </w:pPr>
            <w:r>
              <w:rPr>
                <w:sz w:val="18"/>
                <w:lang w:val="en-US"/>
              </w:rPr>
              <w:t>1,888,095</w:t>
            </w:r>
          </w:p>
        </w:tc>
      </w:tr>
      <w:tr w:rsidR="001B01EB" w:rsidRPr="001B01EB" w14:paraId="115AAF37" w14:textId="77777777" w:rsidTr="007477EA">
        <w:tc>
          <w:tcPr>
            <w:tcW w:w="422" w:type="dxa"/>
            <w:tcBorders>
              <w:top w:val="nil"/>
              <w:left w:val="nil"/>
              <w:bottom w:val="nil"/>
              <w:right w:val="nil"/>
            </w:tcBorders>
            <w:vAlign w:val="center"/>
          </w:tcPr>
          <w:p w14:paraId="4A6991A7" w14:textId="723A2E3D" w:rsidR="001B01EB" w:rsidRPr="001B01EB" w:rsidRDefault="001B01EB" w:rsidP="001B01EB">
            <w:pPr>
              <w:pStyle w:val="08paragraf"/>
              <w:spacing w:line="240" w:lineRule="auto"/>
              <w:ind w:firstLine="0"/>
              <w:jc w:val="center"/>
              <w:rPr>
                <w:sz w:val="18"/>
                <w:lang w:val="en-US"/>
              </w:rPr>
            </w:pPr>
            <w:r>
              <w:rPr>
                <w:sz w:val="18"/>
                <w:lang w:val="en-US"/>
              </w:rPr>
              <w:t>2</w:t>
            </w:r>
          </w:p>
        </w:tc>
        <w:tc>
          <w:tcPr>
            <w:tcW w:w="1529" w:type="dxa"/>
            <w:tcBorders>
              <w:top w:val="nil"/>
              <w:left w:val="nil"/>
              <w:bottom w:val="nil"/>
              <w:right w:val="nil"/>
            </w:tcBorders>
            <w:vAlign w:val="center"/>
          </w:tcPr>
          <w:p w14:paraId="4F058841" w14:textId="60EDFB3D" w:rsidR="001B01EB" w:rsidRPr="002A4A12" w:rsidRDefault="002A4A12" w:rsidP="001B01EB">
            <w:pPr>
              <w:pStyle w:val="08paragraf"/>
              <w:spacing w:line="240" w:lineRule="auto"/>
              <w:ind w:firstLine="0"/>
              <w:jc w:val="left"/>
              <w:rPr>
                <w:sz w:val="18"/>
                <w:lang w:val="en-US"/>
              </w:rPr>
            </w:pPr>
            <w:proofErr w:type="spellStart"/>
            <w:r>
              <w:rPr>
                <w:sz w:val="18"/>
                <w:lang w:val="en-US"/>
              </w:rPr>
              <w:t>Pupuk</w:t>
            </w:r>
            <w:proofErr w:type="spellEnd"/>
            <w:r>
              <w:rPr>
                <w:sz w:val="18"/>
                <w:lang w:val="en-US"/>
              </w:rPr>
              <w:t xml:space="preserve"> Urea</w:t>
            </w:r>
          </w:p>
        </w:tc>
        <w:tc>
          <w:tcPr>
            <w:tcW w:w="1134" w:type="dxa"/>
            <w:tcBorders>
              <w:top w:val="nil"/>
              <w:left w:val="nil"/>
              <w:bottom w:val="nil"/>
              <w:right w:val="nil"/>
            </w:tcBorders>
            <w:vAlign w:val="center"/>
          </w:tcPr>
          <w:p w14:paraId="2248F2F1" w14:textId="6A515554" w:rsidR="001B01EB" w:rsidRPr="002A4A12" w:rsidRDefault="002A4A12" w:rsidP="001B01EB">
            <w:pPr>
              <w:pStyle w:val="08paragraf"/>
              <w:spacing w:line="240" w:lineRule="auto"/>
              <w:ind w:firstLine="0"/>
              <w:jc w:val="center"/>
              <w:rPr>
                <w:sz w:val="18"/>
                <w:lang w:val="en-US"/>
              </w:rPr>
            </w:pPr>
            <w:r>
              <w:rPr>
                <w:sz w:val="18"/>
                <w:lang w:val="en-US"/>
              </w:rPr>
              <w:t>668,750</w:t>
            </w:r>
          </w:p>
        </w:tc>
        <w:tc>
          <w:tcPr>
            <w:tcW w:w="1312" w:type="dxa"/>
            <w:tcBorders>
              <w:top w:val="nil"/>
              <w:left w:val="nil"/>
              <w:bottom w:val="nil"/>
              <w:right w:val="nil"/>
            </w:tcBorders>
            <w:vAlign w:val="center"/>
          </w:tcPr>
          <w:p w14:paraId="639CCC68" w14:textId="7631ED0C" w:rsidR="001B01EB" w:rsidRPr="000C6A8F" w:rsidRDefault="000C6A8F" w:rsidP="001B01EB">
            <w:pPr>
              <w:pStyle w:val="08paragraf"/>
              <w:spacing w:line="240" w:lineRule="auto"/>
              <w:ind w:firstLine="0"/>
              <w:jc w:val="center"/>
              <w:rPr>
                <w:sz w:val="18"/>
                <w:lang w:val="en-US"/>
              </w:rPr>
            </w:pPr>
            <w:r>
              <w:rPr>
                <w:sz w:val="18"/>
                <w:lang w:val="en-US"/>
              </w:rPr>
              <w:t>382,143</w:t>
            </w:r>
          </w:p>
        </w:tc>
      </w:tr>
      <w:tr w:rsidR="001B01EB" w:rsidRPr="001B01EB" w14:paraId="07881FC4" w14:textId="77777777" w:rsidTr="007477EA">
        <w:tc>
          <w:tcPr>
            <w:tcW w:w="422" w:type="dxa"/>
            <w:tcBorders>
              <w:top w:val="nil"/>
              <w:left w:val="nil"/>
              <w:bottom w:val="nil"/>
              <w:right w:val="nil"/>
            </w:tcBorders>
            <w:vAlign w:val="center"/>
          </w:tcPr>
          <w:p w14:paraId="5F008701" w14:textId="3D0CCE13" w:rsidR="001B01EB" w:rsidRPr="001B01EB" w:rsidRDefault="001B01EB" w:rsidP="001B01EB">
            <w:pPr>
              <w:pStyle w:val="08paragraf"/>
              <w:spacing w:line="240" w:lineRule="auto"/>
              <w:ind w:firstLine="0"/>
              <w:jc w:val="center"/>
              <w:rPr>
                <w:sz w:val="18"/>
                <w:lang w:val="en-US"/>
              </w:rPr>
            </w:pPr>
            <w:r>
              <w:rPr>
                <w:sz w:val="18"/>
                <w:lang w:val="en-US"/>
              </w:rPr>
              <w:t>3</w:t>
            </w:r>
          </w:p>
        </w:tc>
        <w:tc>
          <w:tcPr>
            <w:tcW w:w="1529" w:type="dxa"/>
            <w:tcBorders>
              <w:top w:val="nil"/>
              <w:left w:val="nil"/>
              <w:bottom w:val="nil"/>
              <w:right w:val="nil"/>
            </w:tcBorders>
            <w:vAlign w:val="center"/>
          </w:tcPr>
          <w:p w14:paraId="324809C8" w14:textId="47A7ED84" w:rsidR="001B01EB" w:rsidRPr="002A4A12" w:rsidRDefault="002A4A12" w:rsidP="001B01EB">
            <w:pPr>
              <w:pStyle w:val="08paragraf"/>
              <w:spacing w:line="240" w:lineRule="auto"/>
              <w:ind w:firstLine="0"/>
              <w:jc w:val="left"/>
              <w:rPr>
                <w:sz w:val="18"/>
                <w:lang w:val="en-US"/>
              </w:rPr>
            </w:pPr>
            <w:proofErr w:type="spellStart"/>
            <w:r>
              <w:rPr>
                <w:sz w:val="18"/>
                <w:lang w:val="en-US"/>
              </w:rPr>
              <w:t>Pupuk</w:t>
            </w:r>
            <w:proofErr w:type="spellEnd"/>
            <w:r>
              <w:rPr>
                <w:sz w:val="18"/>
                <w:lang w:val="en-US"/>
              </w:rPr>
              <w:t xml:space="preserve"> </w:t>
            </w:r>
            <w:proofErr w:type="spellStart"/>
            <w:r>
              <w:rPr>
                <w:sz w:val="18"/>
                <w:lang w:val="en-US"/>
              </w:rPr>
              <w:t>Dolimit</w:t>
            </w:r>
            <w:proofErr w:type="spellEnd"/>
          </w:p>
        </w:tc>
        <w:tc>
          <w:tcPr>
            <w:tcW w:w="1134" w:type="dxa"/>
            <w:tcBorders>
              <w:top w:val="nil"/>
              <w:left w:val="nil"/>
              <w:bottom w:val="nil"/>
              <w:right w:val="nil"/>
            </w:tcBorders>
            <w:vAlign w:val="center"/>
          </w:tcPr>
          <w:p w14:paraId="10ABFE06" w14:textId="73FAFC88" w:rsidR="001B01EB" w:rsidRPr="002A4A12" w:rsidRDefault="002A4A12" w:rsidP="001B01EB">
            <w:pPr>
              <w:pStyle w:val="08paragraf"/>
              <w:spacing w:line="240" w:lineRule="auto"/>
              <w:ind w:firstLine="0"/>
              <w:jc w:val="center"/>
              <w:rPr>
                <w:sz w:val="18"/>
                <w:lang w:val="en-US"/>
              </w:rPr>
            </w:pPr>
            <w:r>
              <w:rPr>
                <w:sz w:val="18"/>
                <w:lang w:val="en-US"/>
              </w:rPr>
              <w:t>303,750</w:t>
            </w:r>
          </w:p>
        </w:tc>
        <w:tc>
          <w:tcPr>
            <w:tcW w:w="1312" w:type="dxa"/>
            <w:tcBorders>
              <w:top w:val="nil"/>
              <w:left w:val="nil"/>
              <w:bottom w:val="nil"/>
              <w:right w:val="nil"/>
            </w:tcBorders>
            <w:vAlign w:val="center"/>
          </w:tcPr>
          <w:p w14:paraId="313CE0C8" w14:textId="4FF4FD36" w:rsidR="001B01EB" w:rsidRPr="000C6A8F" w:rsidRDefault="000C6A8F" w:rsidP="001B01EB">
            <w:pPr>
              <w:pStyle w:val="08paragraf"/>
              <w:spacing w:line="240" w:lineRule="auto"/>
              <w:ind w:firstLine="0"/>
              <w:jc w:val="center"/>
              <w:rPr>
                <w:sz w:val="18"/>
                <w:lang w:val="en-US"/>
              </w:rPr>
            </w:pPr>
            <w:r>
              <w:rPr>
                <w:sz w:val="18"/>
                <w:lang w:val="en-US"/>
              </w:rPr>
              <w:t>173,571</w:t>
            </w:r>
          </w:p>
        </w:tc>
      </w:tr>
      <w:tr w:rsidR="001B01EB" w:rsidRPr="001B01EB" w14:paraId="38FCA1F8" w14:textId="77777777" w:rsidTr="007477EA">
        <w:tc>
          <w:tcPr>
            <w:tcW w:w="422" w:type="dxa"/>
            <w:tcBorders>
              <w:top w:val="nil"/>
              <w:left w:val="nil"/>
              <w:bottom w:val="nil"/>
              <w:right w:val="nil"/>
            </w:tcBorders>
            <w:vAlign w:val="center"/>
          </w:tcPr>
          <w:p w14:paraId="0C376425" w14:textId="2F4A88BE" w:rsidR="001B01EB" w:rsidRPr="001B01EB" w:rsidRDefault="001B01EB" w:rsidP="001B01EB">
            <w:pPr>
              <w:pStyle w:val="08paragraf"/>
              <w:spacing w:line="240" w:lineRule="auto"/>
              <w:ind w:firstLine="0"/>
              <w:jc w:val="center"/>
              <w:rPr>
                <w:sz w:val="18"/>
                <w:lang w:val="en-US"/>
              </w:rPr>
            </w:pPr>
            <w:r>
              <w:rPr>
                <w:sz w:val="18"/>
                <w:lang w:val="en-US"/>
              </w:rPr>
              <w:t>4</w:t>
            </w:r>
          </w:p>
        </w:tc>
        <w:tc>
          <w:tcPr>
            <w:tcW w:w="1529" w:type="dxa"/>
            <w:tcBorders>
              <w:top w:val="nil"/>
              <w:left w:val="nil"/>
              <w:bottom w:val="nil"/>
              <w:right w:val="nil"/>
            </w:tcBorders>
            <w:vAlign w:val="center"/>
          </w:tcPr>
          <w:p w14:paraId="44098CEC" w14:textId="5FC33823" w:rsidR="001B01EB" w:rsidRPr="002A4A12" w:rsidRDefault="002A4A12" w:rsidP="001B01EB">
            <w:pPr>
              <w:pStyle w:val="08paragraf"/>
              <w:spacing w:line="240" w:lineRule="auto"/>
              <w:ind w:firstLine="0"/>
              <w:jc w:val="left"/>
              <w:rPr>
                <w:sz w:val="18"/>
                <w:lang w:val="en-US"/>
              </w:rPr>
            </w:pPr>
            <w:proofErr w:type="spellStart"/>
            <w:r>
              <w:rPr>
                <w:sz w:val="18"/>
                <w:lang w:val="en-US"/>
              </w:rPr>
              <w:t>Pupuk</w:t>
            </w:r>
            <w:proofErr w:type="spellEnd"/>
            <w:r>
              <w:rPr>
                <w:sz w:val="18"/>
                <w:lang w:val="en-US"/>
              </w:rPr>
              <w:t xml:space="preserve"> </w:t>
            </w:r>
            <w:proofErr w:type="spellStart"/>
            <w:r>
              <w:rPr>
                <w:sz w:val="18"/>
                <w:lang w:val="en-US"/>
              </w:rPr>
              <w:t>Npk</w:t>
            </w:r>
            <w:proofErr w:type="spellEnd"/>
          </w:p>
        </w:tc>
        <w:tc>
          <w:tcPr>
            <w:tcW w:w="1134" w:type="dxa"/>
            <w:tcBorders>
              <w:top w:val="nil"/>
              <w:left w:val="nil"/>
              <w:bottom w:val="nil"/>
              <w:right w:val="nil"/>
            </w:tcBorders>
            <w:vAlign w:val="center"/>
          </w:tcPr>
          <w:p w14:paraId="3D701D64" w14:textId="152DE7CE" w:rsidR="001B01EB" w:rsidRPr="002A4A12" w:rsidRDefault="002A4A12" w:rsidP="001B01EB">
            <w:pPr>
              <w:pStyle w:val="08paragraf"/>
              <w:spacing w:line="240" w:lineRule="auto"/>
              <w:ind w:firstLine="0"/>
              <w:jc w:val="center"/>
              <w:rPr>
                <w:sz w:val="18"/>
                <w:lang w:val="en-US"/>
              </w:rPr>
            </w:pPr>
            <w:r>
              <w:rPr>
                <w:sz w:val="18"/>
                <w:lang w:val="en-US"/>
              </w:rPr>
              <w:t>650,000</w:t>
            </w:r>
          </w:p>
        </w:tc>
        <w:tc>
          <w:tcPr>
            <w:tcW w:w="1312" w:type="dxa"/>
            <w:tcBorders>
              <w:top w:val="nil"/>
              <w:left w:val="nil"/>
              <w:bottom w:val="nil"/>
              <w:right w:val="nil"/>
            </w:tcBorders>
            <w:vAlign w:val="center"/>
          </w:tcPr>
          <w:p w14:paraId="11244F23" w14:textId="72A8D015" w:rsidR="001B01EB" w:rsidRPr="000C6A8F" w:rsidRDefault="000C6A8F" w:rsidP="001B01EB">
            <w:pPr>
              <w:pStyle w:val="08paragraf"/>
              <w:spacing w:line="240" w:lineRule="auto"/>
              <w:ind w:firstLine="0"/>
              <w:jc w:val="center"/>
              <w:rPr>
                <w:sz w:val="18"/>
                <w:lang w:val="en-US"/>
              </w:rPr>
            </w:pPr>
            <w:r>
              <w:rPr>
                <w:sz w:val="18"/>
                <w:lang w:val="en-US"/>
              </w:rPr>
              <w:t>371,429</w:t>
            </w:r>
          </w:p>
        </w:tc>
      </w:tr>
      <w:tr w:rsidR="001B01EB" w:rsidRPr="001B01EB" w14:paraId="37B1A264" w14:textId="77777777" w:rsidTr="007477EA">
        <w:tc>
          <w:tcPr>
            <w:tcW w:w="422" w:type="dxa"/>
            <w:tcBorders>
              <w:top w:val="nil"/>
              <w:left w:val="nil"/>
              <w:bottom w:val="nil"/>
              <w:right w:val="nil"/>
            </w:tcBorders>
            <w:vAlign w:val="center"/>
          </w:tcPr>
          <w:p w14:paraId="4EDE8008" w14:textId="596CB2B2" w:rsidR="001B01EB" w:rsidRPr="001B01EB" w:rsidRDefault="001B01EB" w:rsidP="001B01EB">
            <w:pPr>
              <w:pStyle w:val="08paragraf"/>
              <w:spacing w:line="240" w:lineRule="auto"/>
              <w:ind w:firstLine="0"/>
              <w:jc w:val="center"/>
              <w:rPr>
                <w:sz w:val="18"/>
                <w:lang w:val="en-US"/>
              </w:rPr>
            </w:pPr>
            <w:r>
              <w:rPr>
                <w:sz w:val="18"/>
                <w:lang w:val="en-US"/>
              </w:rPr>
              <w:t>5</w:t>
            </w:r>
          </w:p>
        </w:tc>
        <w:tc>
          <w:tcPr>
            <w:tcW w:w="1529" w:type="dxa"/>
            <w:tcBorders>
              <w:top w:val="nil"/>
              <w:left w:val="nil"/>
              <w:bottom w:val="nil"/>
              <w:right w:val="nil"/>
            </w:tcBorders>
            <w:vAlign w:val="center"/>
          </w:tcPr>
          <w:p w14:paraId="48E2A40C" w14:textId="720BE6EB" w:rsidR="001B01EB" w:rsidRPr="002A4A12" w:rsidRDefault="002A4A12" w:rsidP="001B01EB">
            <w:pPr>
              <w:pStyle w:val="08paragraf"/>
              <w:spacing w:line="240" w:lineRule="auto"/>
              <w:ind w:firstLine="0"/>
              <w:jc w:val="left"/>
              <w:rPr>
                <w:sz w:val="18"/>
                <w:lang w:val="en-US"/>
              </w:rPr>
            </w:pPr>
            <w:r>
              <w:rPr>
                <w:sz w:val="18"/>
                <w:lang w:val="en-US"/>
              </w:rPr>
              <w:t>Roundup</w:t>
            </w:r>
          </w:p>
        </w:tc>
        <w:tc>
          <w:tcPr>
            <w:tcW w:w="1134" w:type="dxa"/>
            <w:tcBorders>
              <w:top w:val="nil"/>
              <w:left w:val="nil"/>
              <w:bottom w:val="nil"/>
              <w:right w:val="nil"/>
            </w:tcBorders>
            <w:vAlign w:val="center"/>
          </w:tcPr>
          <w:p w14:paraId="39BC44D7" w14:textId="0F8BF806" w:rsidR="001B01EB" w:rsidRPr="000C6A8F" w:rsidRDefault="000C6A8F" w:rsidP="001B01EB">
            <w:pPr>
              <w:pStyle w:val="08paragraf"/>
              <w:spacing w:line="240" w:lineRule="auto"/>
              <w:ind w:firstLine="0"/>
              <w:jc w:val="center"/>
              <w:rPr>
                <w:sz w:val="18"/>
                <w:lang w:val="en-US"/>
              </w:rPr>
            </w:pPr>
            <w:r>
              <w:rPr>
                <w:sz w:val="18"/>
                <w:lang w:val="en-US"/>
              </w:rPr>
              <w:t>240,000</w:t>
            </w:r>
          </w:p>
        </w:tc>
        <w:tc>
          <w:tcPr>
            <w:tcW w:w="1312" w:type="dxa"/>
            <w:tcBorders>
              <w:top w:val="nil"/>
              <w:left w:val="nil"/>
              <w:bottom w:val="nil"/>
              <w:right w:val="nil"/>
            </w:tcBorders>
            <w:vAlign w:val="center"/>
          </w:tcPr>
          <w:p w14:paraId="06A9B5D7" w14:textId="1F2A9405" w:rsidR="001B01EB" w:rsidRPr="000C6A8F" w:rsidRDefault="000C6A8F" w:rsidP="001B01EB">
            <w:pPr>
              <w:pStyle w:val="08paragraf"/>
              <w:spacing w:line="240" w:lineRule="auto"/>
              <w:ind w:firstLine="0"/>
              <w:jc w:val="center"/>
              <w:rPr>
                <w:sz w:val="18"/>
                <w:lang w:val="en-US"/>
              </w:rPr>
            </w:pPr>
            <w:r>
              <w:rPr>
                <w:sz w:val="18"/>
                <w:lang w:val="en-US"/>
              </w:rPr>
              <w:t>137,143</w:t>
            </w:r>
          </w:p>
        </w:tc>
      </w:tr>
      <w:tr w:rsidR="001B01EB" w:rsidRPr="001B01EB" w14:paraId="13889BAC" w14:textId="77777777" w:rsidTr="007477EA">
        <w:tc>
          <w:tcPr>
            <w:tcW w:w="422" w:type="dxa"/>
            <w:tcBorders>
              <w:top w:val="nil"/>
              <w:left w:val="nil"/>
              <w:bottom w:val="nil"/>
              <w:right w:val="nil"/>
            </w:tcBorders>
            <w:vAlign w:val="center"/>
          </w:tcPr>
          <w:p w14:paraId="34AFB364" w14:textId="3A10300E" w:rsidR="001B01EB" w:rsidRPr="001B01EB" w:rsidRDefault="001B01EB" w:rsidP="001B01EB">
            <w:pPr>
              <w:pStyle w:val="08paragraf"/>
              <w:spacing w:line="240" w:lineRule="auto"/>
              <w:ind w:firstLine="0"/>
              <w:jc w:val="center"/>
              <w:rPr>
                <w:sz w:val="18"/>
                <w:lang w:val="en-US"/>
              </w:rPr>
            </w:pPr>
            <w:r>
              <w:rPr>
                <w:sz w:val="18"/>
                <w:lang w:val="en-US"/>
              </w:rPr>
              <w:t>6</w:t>
            </w:r>
          </w:p>
        </w:tc>
        <w:tc>
          <w:tcPr>
            <w:tcW w:w="1529" w:type="dxa"/>
            <w:tcBorders>
              <w:top w:val="nil"/>
              <w:left w:val="nil"/>
              <w:bottom w:val="nil"/>
              <w:right w:val="nil"/>
            </w:tcBorders>
            <w:vAlign w:val="center"/>
          </w:tcPr>
          <w:p w14:paraId="5381CDBB" w14:textId="46D558F2" w:rsidR="001B01EB" w:rsidRPr="002A4A12" w:rsidRDefault="002A4A12" w:rsidP="001B01EB">
            <w:pPr>
              <w:pStyle w:val="08paragraf"/>
              <w:spacing w:line="240" w:lineRule="auto"/>
              <w:ind w:firstLine="0"/>
              <w:jc w:val="left"/>
              <w:rPr>
                <w:sz w:val="18"/>
                <w:lang w:val="en-US"/>
              </w:rPr>
            </w:pPr>
            <w:proofErr w:type="spellStart"/>
            <w:r>
              <w:rPr>
                <w:sz w:val="18"/>
                <w:lang w:val="en-US"/>
              </w:rPr>
              <w:t>Basmilang</w:t>
            </w:r>
            <w:proofErr w:type="spellEnd"/>
          </w:p>
        </w:tc>
        <w:tc>
          <w:tcPr>
            <w:tcW w:w="1134" w:type="dxa"/>
            <w:tcBorders>
              <w:top w:val="nil"/>
              <w:left w:val="nil"/>
              <w:bottom w:val="nil"/>
              <w:right w:val="nil"/>
            </w:tcBorders>
            <w:vAlign w:val="center"/>
          </w:tcPr>
          <w:p w14:paraId="35BE66EF" w14:textId="53139F56" w:rsidR="001B01EB" w:rsidRPr="000C6A8F" w:rsidRDefault="000C6A8F" w:rsidP="001B01EB">
            <w:pPr>
              <w:pStyle w:val="08paragraf"/>
              <w:spacing w:line="240" w:lineRule="auto"/>
              <w:ind w:firstLine="0"/>
              <w:jc w:val="center"/>
              <w:rPr>
                <w:sz w:val="18"/>
                <w:lang w:val="en-US"/>
              </w:rPr>
            </w:pPr>
            <w:r>
              <w:rPr>
                <w:sz w:val="18"/>
                <w:lang w:val="en-US"/>
              </w:rPr>
              <w:t>203,333</w:t>
            </w:r>
          </w:p>
        </w:tc>
        <w:tc>
          <w:tcPr>
            <w:tcW w:w="1312" w:type="dxa"/>
            <w:tcBorders>
              <w:top w:val="nil"/>
              <w:left w:val="nil"/>
              <w:bottom w:val="nil"/>
              <w:right w:val="nil"/>
            </w:tcBorders>
            <w:vAlign w:val="center"/>
          </w:tcPr>
          <w:p w14:paraId="647FBD28" w14:textId="500D1CDF" w:rsidR="001B01EB" w:rsidRPr="000C6A8F" w:rsidRDefault="000C6A8F" w:rsidP="001B01EB">
            <w:pPr>
              <w:pStyle w:val="08paragraf"/>
              <w:spacing w:line="240" w:lineRule="auto"/>
              <w:ind w:firstLine="0"/>
              <w:jc w:val="center"/>
              <w:rPr>
                <w:sz w:val="18"/>
                <w:lang w:val="en-US"/>
              </w:rPr>
            </w:pPr>
            <w:r>
              <w:rPr>
                <w:sz w:val="18"/>
                <w:lang w:val="en-US"/>
              </w:rPr>
              <w:t>116,190</w:t>
            </w:r>
          </w:p>
        </w:tc>
      </w:tr>
      <w:tr w:rsidR="001B01EB" w:rsidRPr="001B01EB" w14:paraId="03853A45" w14:textId="77777777" w:rsidTr="007477EA">
        <w:tc>
          <w:tcPr>
            <w:tcW w:w="422" w:type="dxa"/>
            <w:tcBorders>
              <w:top w:val="nil"/>
              <w:left w:val="nil"/>
              <w:bottom w:val="nil"/>
              <w:right w:val="nil"/>
            </w:tcBorders>
            <w:vAlign w:val="center"/>
          </w:tcPr>
          <w:p w14:paraId="7AC8DDC9" w14:textId="1A105750" w:rsidR="001B01EB" w:rsidRPr="001B01EB" w:rsidRDefault="001B01EB" w:rsidP="001B01EB">
            <w:pPr>
              <w:pStyle w:val="08paragraf"/>
              <w:spacing w:line="240" w:lineRule="auto"/>
              <w:ind w:firstLine="0"/>
              <w:jc w:val="center"/>
              <w:rPr>
                <w:sz w:val="18"/>
                <w:lang w:val="en-US"/>
              </w:rPr>
            </w:pPr>
            <w:r>
              <w:rPr>
                <w:sz w:val="18"/>
                <w:lang w:val="en-US"/>
              </w:rPr>
              <w:t>7</w:t>
            </w:r>
          </w:p>
        </w:tc>
        <w:tc>
          <w:tcPr>
            <w:tcW w:w="1529" w:type="dxa"/>
            <w:tcBorders>
              <w:top w:val="nil"/>
              <w:left w:val="nil"/>
              <w:bottom w:val="nil"/>
              <w:right w:val="nil"/>
            </w:tcBorders>
            <w:vAlign w:val="center"/>
          </w:tcPr>
          <w:p w14:paraId="06F17317" w14:textId="64A7B52F" w:rsidR="001B01EB" w:rsidRPr="002A4A12" w:rsidRDefault="002A4A12" w:rsidP="001B01EB">
            <w:pPr>
              <w:pStyle w:val="08paragraf"/>
              <w:spacing w:line="240" w:lineRule="auto"/>
              <w:ind w:firstLine="0"/>
              <w:jc w:val="left"/>
              <w:rPr>
                <w:sz w:val="18"/>
                <w:lang w:val="en-US"/>
              </w:rPr>
            </w:pPr>
            <w:proofErr w:type="spellStart"/>
            <w:r>
              <w:rPr>
                <w:sz w:val="18"/>
                <w:lang w:val="en-US"/>
              </w:rPr>
              <w:t>Furadan</w:t>
            </w:r>
            <w:proofErr w:type="spellEnd"/>
          </w:p>
        </w:tc>
        <w:tc>
          <w:tcPr>
            <w:tcW w:w="1134" w:type="dxa"/>
            <w:tcBorders>
              <w:top w:val="nil"/>
              <w:left w:val="nil"/>
              <w:bottom w:val="nil"/>
              <w:right w:val="nil"/>
            </w:tcBorders>
            <w:vAlign w:val="center"/>
          </w:tcPr>
          <w:p w14:paraId="77D8F1A0" w14:textId="197DFA9D" w:rsidR="001B01EB" w:rsidRPr="000C6A8F" w:rsidRDefault="000C6A8F" w:rsidP="001B01EB">
            <w:pPr>
              <w:pStyle w:val="08paragraf"/>
              <w:spacing w:line="240" w:lineRule="auto"/>
              <w:ind w:firstLine="0"/>
              <w:jc w:val="center"/>
              <w:rPr>
                <w:sz w:val="18"/>
                <w:lang w:val="en-US"/>
              </w:rPr>
            </w:pPr>
            <w:r>
              <w:rPr>
                <w:sz w:val="18"/>
                <w:lang w:val="en-US"/>
              </w:rPr>
              <w:t>40,833</w:t>
            </w:r>
          </w:p>
        </w:tc>
        <w:tc>
          <w:tcPr>
            <w:tcW w:w="1312" w:type="dxa"/>
            <w:tcBorders>
              <w:top w:val="nil"/>
              <w:left w:val="nil"/>
              <w:bottom w:val="nil"/>
              <w:right w:val="nil"/>
            </w:tcBorders>
            <w:vAlign w:val="center"/>
          </w:tcPr>
          <w:p w14:paraId="58BA70C6" w14:textId="29958121" w:rsidR="001B01EB" w:rsidRPr="000C6A8F" w:rsidRDefault="000C6A8F" w:rsidP="001B01EB">
            <w:pPr>
              <w:pStyle w:val="08paragraf"/>
              <w:spacing w:line="240" w:lineRule="auto"/>
              <w:ind w:firstLine="0"/>
              <w:jc w:val="center"/>
              <w:rPr>
                <w:sz w:val="18"/>
                <w:lang w:val="en-US"/>
              </w:rPr>
            </w:pPr>
            <w:r>
              <w:rPr>
                <w:sz w:val="18"/>
                <w:lang w:val="en-US"/>
              </w:rPr>
              <w:t>23,333</w:t>
            </w:r>
          </w:p>
        </w:tc>
      </w:tr>
      <w:tr w:rsidR="001B01EB" w:rsidRPr="001B01EB" w14:paraId="7C0916C4" w14:textId="77777777" w:rsidTr="007477EA">
        <w:tc>
          <w:tcPr>
            <w:tcW w:w="422" w:type="dxa"/>
            <w:tcBorders>
              <w:top w:val="nil"/>
              <w:left w:val="nil"/>
              <w:bottom w:val="single" w:sz="4" w:space="0" w:color="auto"/>
              <w:right w:val="nil"/>
            </w:tcBorders>
            <w:vAlign w:val="center"/>
          </w:tcPr>
          <w:p w14:paraId="2919107B" w14:textId="7FF263D0" w:rsidR="001B01EB" w:rsidRPr="001B01EB" w:rsidRDefault="001B01EB" w:rsidP="001B01EB">
            <w:pPr>
              <w:pStyle w:val="08paragraf"/>
              <w:spacing w:line="240" w:lineRule="auto"/>
              <w:ind w:firstLine="0"/>
              <w:jc w:val="center"/>
              <w:rPr>
                <w:sz w:val="18"/>
                <w:lang w:val="en-US"/>
              </w:rPr>
            </w:pPr>
            <w:r>
              <w:rPr>
                <w:sz w:val="18"/>
                <w:lang w:val="en-US"/>
              </w:rPr>
              <w:t>8</w:t>
            </w:r>
          </w:p>
        </w:tc>
        <w:tc>
          <w:tcPr>
            <w:tcW w:w="1529" w:type="dxa"/>
            <w:tcBorders>
              <w:top w:val="nil"/>
              <w:left w:val="nil"/>
              <w:bottom w:val="single" w:sz="4" w:space="0" w:color="auto"/>
              <w:right w:val="nil"/>
            </w:tcBorders>
            <w:vAlign w:val="center"/>
          </w:tcPr>
          <w:p w14:paraId="419A06FD" w14:textId="35F1BD1B" w:rsidR="001B01EB" w:rsidRPr="002A4A12" w:rsidRDefault="002A4A12" w:rsidP="001B01EB">
            <w:pPr>
              <w:pStyle w:val="08paragraf"/>
              <w:spacing w:line="240" w:lineRule="auto"/>
              <w:ind w:firstLine="0"/>
              <w:jc w:val="left"/>
              <w:rPr>
                <w:sz w:val="18"/>
                <w:lang w:val="en-US"/>
              </w:rPr>
            </w:pPr>
            <w:proofErr w:type="spellStart"/>
            <w:r>
              <w:rPr>
                <w:sz w:val="18"/>
                <w:lang w:val="en-US"/>
              </w:rPr>
              <w:t>Petrokum</w:t>
            </w:r>
            <w:proofErr w:type="spellEnd"/>
          </w:p>
        </w:tc>
        <w:tc>
          <w:tcPr>
            <w:tcW w:w="1134" w:type="dxa"/>
            <w:tcBorders>
              <w:top w:val="nil"/>
              <w:left w:val="nil"/>
              <w:bottom w:val="single" w:sz="4" w:space="0" w:color="auto"/>
              <w:right w:val="nil"/>
            </w:tcBorders>
            <w:vAlign w:val="center"/>
          </w:tcPr>
          <w:p w14:paraId="4D0AFC9D" w14:textId="19C7CA25" w:rsidR="001B01EB" w:rsidRPr="000C6A8F" w:rsidRDefault="000C6A8F" w:rsidP="001B01EB">
            <w:pPr>
              <w:pStyle w:val="08paragraf"/>
              <w:spacing w:line="240" w:lineRule="auto"/>
              <w:ind w:firstLine="0"/>
              <w:jc w:val="center"/>
              <w:rPr>
                <w:sz w:val="18"/>
                <w:lang w:val="en-US"/>
              </w:rPr>
            </w:pPr>
            <w:r>
              <w:rPr>
                <w:sz w:val="18"/>
                <w:lang w:val="en-US"/>
              </w:rPr>
              <w:t>30,000</w:t>
            </w:r>
          </w:p>
        </w:tc>
        <w:tc>
          <w:tcPr>
            <w:tcW w:w="1312" w:type="dxa"/>
            <w:tcBorders>
              <w:top w:val="nil"/>
              <w:left w:val="nil"/>
              <w:bottom w:val="single" w:sz="4" w:space="0" w:color="auto"/>
              <w:right w:val="nil"/>
            </w:tcBorders>
            <w:vAlign w:val="center"/>
          </w:tcPr>
          <w:p w14:paraId="3989F1AC" w14:textId="5D3E9443" w:rsidR="001B01EB" w:rsidRPr="000C6A8F" w:rsidRDefault="000C6A8F" w:rsidP="001B01EB">
            <w:pPr>
              <w:pStyle w:val="08paragraf"/>
              <w:spacing w:line="240" w:lineRule="auto"/>
              <w:ind w:firstLine="0"/>
              <w:jc w:val="center"/>
              <w:rPr>
                <w:sz w:val="18"/>
                <w:lang w:val="en-US"/>
              </w:rPr>
            </w:pPr>
            <w:r>
              <w:rPr>
                <w:sz w:val="18"/>
                <w:lang w:val="en-US"/>
              </w:rPr>
              <w:t>17,143</w:t>
            </w:r>
          </w:p>
        </w:tc>
      </w:tr>
      <w:tr w:rsidR="00A6398B" w:rsidRPr="001B01EB" w14:paraId="339D8436" w14:textId="77777777" w:rsidTr="007477EA">
        <w:tc>
          <w:tcPr>
            <w:tcW w:w="1951" w:type="dxa"/>
            <w:gridSpan w:val="2"/>
            <w:tcBorders>
              <w:top w:val="single" w:sz="4" w:space="0" w:color="auto"/>
              <w:left w:val="nil"/>
              <w:right w:val="nil"/>
            </w:tcBorders>
            <w:vAlign w:val="center"/>
          </w:tcPr>
          <w:p w14:paraId="46A1E907" w14:textId="1E6167DF" w:rsidR="00A6398B" w:rsidRPr="00A6398B" w:rsidRDefault="00A6398B" w:rsidP="001B01EB">
            <w:pPr>
              <w:pStyle w:val="08paragraf"/>
              <w:spacing w:line="240" w:lineRule="auto"/>
              <w:ind w:firstLine="0"/>
              <w:jc w:val="center"/>
              <w:rPr>
                <w:b/>
                <w:sz w:val="18"/>
                <w:lang w:val="en-US"/>
              </w:rPr>
            </w:pPr>
            <w:r>
              <w:rPr>
                <w:b/>
                <w:sz w:val="18"/>
                <w:lang w:val="en-US"/>
              </w:rPr>
              <w:t>Total</w:t>
            </w:r>
          </w:p>
        </w:tc>
        <w:tc>
          <w:tcPr>
            <w:tcW w:w="1134" w:type="dxa"/>
            <w:tcBorders>
              <w:top w:val="single" w:sz="4" w:space="0" w:color="auto"/>
              <w:left w:val="nil"/>
              <w:right w:val="nil"/>
            </w:tcBorders>
            <w:vAlign w:val="center"/>
          </w:tcPr>
          <w:p w14:paraId="4C75890F" w14:textId="120BD39A" w:rsidR="00A6398B" w:rsidRPr="000C6A8F" w:rsidRDefault="000C6A8F" w:rsidP="001B01EB">
            <w:pPr>
              <w:pStyle w:val="08paragraf"/>
              <w:spacing w:line="240" w:lineRule="auto"/>
              <w:ind w:firstLine="0"/>
              <w:jc w:val="center"/>
              <w:rPr>
                <w:b/>
                <w:sz w:val="18"/>
                <w:lang w:val="en-US"/>
              </w:rPr>
            </w:pPr>
            <w:r>
              <w:rPr>
                <w:b/>
                <w:sz w:val="18"/>
                <w:lang w:val="en-US"/>
              </w:rPr>
              <w:t>5,440,833</w:t>
            </w:r>
          </w:p>
        </w:tc>
        <w:tc>
          <w:tcPr>
            <w:tcW w:w="1312" w:type="dxa"/>
            <w:tcBorders>
              <w:top w:val="single" w:sz="4" w:space="0" w:color="auto"/>
              <w:left w:val="nil"/>
              <w:right w:val="nil"/>
            </w:tcBorders>
            <w:vAlign w:val="center"/>
          </w:tcPr>
          <w:p w14:paraId="5417E448" w14:textId="7CC8CD36" w:rsidR="00A6398B" w:rsidRPr="000C6A8F" w:rsidRDefault="000C6A8F" w:rsidP="001B01EB">
            <w:pPr>
              <w:pStyle w:val="08paragraf"/>
              <w:spacing w:line="240" w:lineRule="auto"/>
              <w:ind w:firstLine="0"/>
              <w:jc w:val="center"/>
              <w:rPr>
                <w:b/>
                <w:sz w:val="18"/>
                <w:lang w:val="en-US"/>
              </w:rPr>
            </w:pPr>
            <w:r>
              <w:rPr>
                <w:b/>
                <w:sz w:val="18"/>
                <w:lang w:val="en-US"/>
              </w:rPr>
              <w:t>3,109,047</w:t>
            </w:r>
          </w:p>
        </w:tc>
      </w:tr>
    </w:tbl>
    <w:p w14:paraId="03B596B2" w14:textId="77777777" w:rsidR="001B01EB" w:rsidRDefault="001B01EB" w:rsidP="00867B64">
      <w:pPr>
        <w:pStyle w:val="08paragraf"/>
      </w:pPr>
    </w:p>
    <w:p w14:paraId="6DCF80E7" w14:textId="25C3B506" w:rsidR="00A6398B" w:rsidRPr="002A4A12" w:rsidRDefault="00A6398B" w:rsidP="00A6398B">
      <w:pPr>
        <w:pStyle w:val="08paragraf"/>
        <w:rPr>
          <w:lang w:val="sv-SE"/>
        </w:rPr>
      </w:pPr>
      <w:r w:rsidRPr="00A6398B">
        <w:t xml:space="preserve">Berdasarkan Tabel </w:t>
      </w:r>
      <w:r w:rsidRPr="002A4A12">
        <w:t>3</w:t>
      </w:r>
      <w:r w:rsidRPr="00A6398B">
        <w:t xml:space="preserve"> diatas terlihat bahwa </w:t>
      </w:r>
      <w:r w:rsidRPr="00A6398B">
        <w:lastRenderedPageBreak/>
        <w:t>pengeluaran petani kelapa sawit untuk biaya variabel meliputi tenaga kerja, pupuk dan pesti selama satu tahun  yaitu sebesar Rp  5,440,833 dan rata-rata biaya variabel perhektar sebesar Rp 3,109,047/Ha. Pengeluaran rata-rata biaya variabel terbesar adalah pada biaya pemupukan, sedangkan rata-rata biaya variabel pengeluara terkecil terdapat pada biaya pestisida</w:t>
      </w:r>
      <w:r w:rsidRPr="002A4A12">
        <w:rPr>
          <w:lang w:val="sv-SE"/>
        </w:rPr>
        <w:t>.</w:t>
      </w:r>
    </w:p>
    <w:p w14:paraId="71F34E69" w14:textId="3967536E" w:rsidR="00A6398B" w:rsidRDefault="00A6398B" w:rsidP="00A6398B">
      <w:pPr>
        <w:pStyle w:val="08paragraf"/>
      </w:pPr>
      <w:r w:rsidRPr="00A6398B">
        <w:t>Biaya tetap pada usahatani kelapa sawit di daerah penelitian ini terdiri dari dodos, gancu, parang, kereta sorong, semprotan, cangkul dan egre</w:t>
      </w:r>
      <w:r w:rsidRPr="002A4A12">
        <w:rPr>
          <w:lang w:val="sv-SE"/>
        </w:rPr>
        <w:t>k</w:t>
      </w:r>
      <w:r w:rsidRPr="00A6398B">
        <w:t xml:space="preserve">. Rata-rata biaya penyusutan pada usahatani kelapa sawit di daerah penelitian seperti terlihat pada Tabel </w:t>
      </w:r>
      <w:r w:rsidRPr="002A4A12">
        <w:rPr>
          <w:lang w:val="sv-SE"/>
        </w:rPr>
        <w:t>4</w:t>
      </w:r>
      <w:r w:rsidRPr="00A6398B">
        <w:t xml:space="preserve"> dibawah ini.</w:t>
      </w:r>
    </w:p>
    <w:p w14:paraId="4BF8857E" w14:textId="670EE35E" w:rsidR="00A6398B" w:rsidRPr="00485998" w:rsidRDefault="00A6398B" w:rsidP="007477EA">
      <w:pPr>
        <w:pStyle w:val="08paragraf"/>
        <w:spacing w:line="240" w:lineRule="auto"/>
        <w:ind w:firstLine="0"/>
        <w:rPr>
          <w:b/>
        </w:rPr>
      </w:pPr>
      <w:r w:rsidRPr="00485998">
        <w:rPr>
          <w:b/>
        </w:rPr>
        <w:t xml:space="preserve">Tabel </w:t>
      </w:r>
      <w:r w:rsidR="00485998" w:rsidRPr="002A4A12">
        <w:rPr>
          <w:b/>
        </w:rPr>
        <w:t>4</w:t>
      </w:r>
      <w:r w:rsidRPr="00485998">
        <w:rPr>
          <w:b/>
        </w:rPr>
        <w:t>. Rata-Rata Biaya Tetap Usahatani Kelapa Sawit Selama Satu Tahun di</w:t>
      </w:r>
      <w:r w:rsidR="00485998" w:rsidRPr="002A4A12">
        <w:rPr>
          <w:b/>
        </w:rPr>
        <w:t xml:space="preserve"> </w:t>
      </w:r>
      <w:r w:rsidRPr="00485998">
        <w:rPr>
          <w:b/>
        </w:rPr>
        <w:t>Kecamatan Salang Kabupaten Simeulue, Tahun 2023</w:t>
      </w:r>
    </w:p>
    <w:tbl>
      <w:tblPr>
        <w:tblStyle w:val="TableGrid"/>
        <w:tblW w:w="4644" w:type="dxa"/>
        <w:tblLook w:val="04A0" w:firstRow="1" w:lastRow="0" w:firstColumn="1" w:lastColumn="0" w:noHBand="0" w:noVBand="1"/>
      </w:tblPr>
      <w:tblGrid>
        <w:gridCol w:w="422"/>
        <w:gridCol w:w="1246"/>
        <w:gridCol w:w="1417"/>
        <w:gridCol w:w="1559"/>
      </w:tblGrid>
      <w:tr w:rsidR="00A6398B" w:rsidRPr="00FC7CC0" w14:paraId="510792A2" w14:textId="77777777" w:rsidTr="007477EA">
        <w:tc>
          <w:tcPr>
            <w:tcW w:w="422" w:type="dxa"/>
            <w:tcBorders>
              <w:top w:val="single" w:sz="4" w:space="0" w:color="auto"/>
              <w:left w:val="nil"/>
              <w:bottom w:val="single" w:sz="4" w:space="0" w:color="auto"/>
              <w:right w:val="nil"/>
            </w:tcBorders>
            <w:vAlign w:val="center"/>
          </w:tcPr>
          <w:p w14:paraId="152D116B" w14:textId="77777777" w:rsidR="00A6398B" w:rsidRPr="001B01EB" w:rsidRDefault="00A6398B" w:rsidP="00870CD0">
            <w:pPr>
              <w:pStyle w:val="08paragraf"/>
              <w:spacing w:line="240" w:lineRule="auto"/>
              <w:ind w:firstLine="0"/>
              <w:jc w:val="center"/>
              <w:rPr>
                <w:b/>
                <w:sz w:val="18"/>
                <w:lang w:val="en-US"/>
              </w:rPr>
            </w:pPr>
            <w:r>
              <w:rPr>
                <w:b/>
                <w:sz w:val="18"/>
                <w:lang w:val="en-US"/>
              </w:rPr>
              <w:t>No</w:t>
            </w:r>
          </w:p>
        </w:tc>
        <w:tc>
          <w:tcPr>
            <w:tcW w:w="1246" w:type="dxa"/>
            <w:tcBorders>
              <w:top w:val="single" w:sz="4" w:space="0" w:color="auto"/>
              <w:left w:val="nil"/>
              <w:bottom w:val="single" w:sz="4" w:space="0" w:color="auto"/>
              <w:right w:val="nil"/>
            </w:tcBorders>
            <w:vAlign w:val="center"/>
          </w:tcPr>
          <w:p w14:paraId="7D01EF6A" w14:textId="77777777" w:rsidR="00A6398B" w:rsidRPr="001B01EB" w:rsidRDefault="00A6398B" w:rsidP="00870CD0">
            <w:pPr>
              <w:pStyle w:val="08paragraf"/>
              <w:spacing w:line="240" w:lineRule="auto"/>
              <w:ind w:firstLine="0"/>
              <w:jc w:val="center"/>
              <w:rPr>
                <w:b/>
                <w:sz w:val="18"/>
                <w:lang w:val="en-US"/>
              </w:rPr>
            </w:pPr>
            <w:r>
              <w:rPr>
                <w:b/>
                <w:sz w:val="18"/>
                <w:lang w:val="en-US"/>
              </w:rPr>
              <w:t>Jenis Biaya</w:t>
            </w:r>
          </w:p>
        </w:tc>
        <w:tc>
          <w:tcPr>
            <w:tcW w:w="1417" w:type="dxa"/>
            <w:tcBorders>
              <w:top w:val="single" w:sz="4" w:space="0" w:color="auto"/>
              <w:left w:val="nil"/>
              <w:bottom w:val="single" w:sz="4" w:space="0" w:color="auto"/>
              <w:right w:val="nil"/>
            </w:tcBorders>
            <w:vAlign w:val="center"/>
          </w:tcPr>
          <w:p w14:paraId="4E4AA287" w14:textId="30D3A681" w:rsidR="00A6398B" w:rsidRPr="002A4A12" w:rsidRDefault="00A6398B" w:rsidP="00870CD0">
            <w:pPr>
              <w:pStyle w:val="08paragraf"/>
              <w:spacing w:line="240" w:lineRule="auto"/>
              <w:ind w:firstLine="0"/>
              <w:jc w:val="center"/>
              <w:rPr>
                <w:b/>
                <w:sz w:val="18"/>
                <w:lang w:val="sv-SE"/>
              </w:rPr>
            </w:pPr>
            <w:r w:rsidRPr="002A4A12">
              <w:rPr>
                <w:b/>
                <w:sz w:val="18"/>
                <w:lang w:val="sv-SE"/>
              </w:rPr>
              <w:t>Rata-Rata Biaya Penyusutan (Rp)</w:t>
            </w:r>
          </w:p>
        </w:tc>
        <w:tc>
          <w:tcPr>
            <w:tcW w:w="1559" w:type="dxa"/>
            <w:tcBorders>
              <w:top w:val="single" w:sz="4" w:space="0" w:color="auto"/>
              <w:left w:val="nil"/>
              <w:bottom w:val="single" w:sz="4" w:space="0" w:color="auto"/>
              <w:right w:val="nil"/>
            </w:tcBorders>
            <w:vAlign w:val="center"/>
          </w:tcPr>
          <w:p w14:paraId="2049F9F9" w14:textId="1A7C0039" w:rsidR="00A6398B" w:rsidRPr="002A4A12" w:rsidRDefault="00A6398B" w:rsidP="00870CD0">
            <w:pPr>
              <w:pStyle w:val="08paragraf"/>
              <w:spacing w:line="240" w:lineRule="auto"/>
              <w:ind w:firstLine="0"/>
              <w:jc w:val="center"/>
              <w:rPr>
                <w:b/>
                <w:sz w:val="18"/>
                <w:lang w:val="sv-SE"/>
              </w:rPr>
            </w:pPr>
            <w:r w:rsidRPr="002A4A12">
              <w:rPr>
                <w:b/>
                <w:sz w:val="18"/>
                <w:lang w:val="sv-SE"/>
              </w:rPr>
              <w:t>Rata-Rata Biaya Penyusutan (Rp/Ha)</w:t>
            </w:r>
          </w:p>
        </w:tc>
      </w:tr>
      <w:tr w:rsidR="00A6398B" w:rsidRPr="001B01EB" w14:paraId="408C132D" w14:textId="77777777" w:rsidTr="007477EA">
        <w:tc>
          <w:tcPr>
            <w:tcW w:w="422" w:type="dxa"/>
            <w:tcBorders>
              <w:top w:val="single" w:sz="4" w:space="0" w:color="auto"/>
              <w:left w:val="nil"/>
              <w:bottom w:val="nil"/>
              <w:right w:val="nil"/>
            </w:tcBorders>
            <w:vAlign w:val="center"/>
          </w:tcPr>
          <w:p w14:paraId="2A912E24" w14:textId="77777777" w:rsidR="00A6398B" w:rsidRPr="001B01EB" w:rsidRDefault="00A6398B" w:rsidP="00870CD0">
            <w:pPr>
              <w:pStyle w:val="08paragraf"/>
              <w:spacing w:line="240" w:lineRule="auto"/>
              <w:ind w:firstLine="0"/>
              <w:jc w:val="center"/>
              <w:rPr>
                <w:sz w:val="18"/>
                <w:lang w:val="en-US"/>
              </w:rPr>
            </w:pPr>
            <w:r>
              <w:rPr>
                <w:sz w:val="18"/>
                <w:lang w:val="en-US"/>
              </w:rPr>
              <w:t>1</w:t>
            </w:r>
          </w:p>
        </w:tc>
        <w:tc>
          <w:tcPr>
            <w:tcW w:w="1246" w:type="dxa"/>
            <w:tcBorders>
              <w:top w:val="single" w:sz="4" w:space="0" w:color="auto"/>
              <w:left w:val="nil"/>
              <w:bottom w:val="nil"/>
              <w:right w:val="nil"/>
            </w:tcBorders>
            <w:vAlign w:val="center"/>
          </w:tcPr>
          <w:p w14:paraId="1EA3D407" w14:textId="0FBDB3BE" w:rsidR="00A6398B" w:rsidRPr="000C6A8F" w:rsidRDefault="000C6A8F" w:rsidP="00870CD0">
            <w:pPr>
              <w:pStyle w:val="08paragraf"/>
              <w:spacing w:line="240" w:lineRule="auto"/>
              <w:ind w:firstLine="0"/>
              <w:jc w:val="left"/>
              <w:rPr>
                <w:sz w:val="18"/>
                <w:lang w:val="en-US"/>
              </w:rPr>
            </w:pPr>
            <w:r>
              <w:rPr>
                <w:sz w:val="18"/>
                <w:lang w:val="en-US"/>
              </w:rPr>
              <w:t>Dodos</w:t>
            </w:r>
          </w:p>
        </w:tc>
        <w:tc>
          <w:tcPr>
            <w:tcW w:w="1417" w:type="dxa"/>
            <w:tcBorders>
              <w:top w:val="single" w:sz="4" w:space="0" w:color="auto"/>
              <w:left w:val="nil"/>
              <w:bottom w:val="nil"/>
              <w:right w:val="nil"/>
            </w:tcBorders>
            <w:vAlign w:val="center"/>
          </w:tcPr>
          <w:p w14:paraId="0E09C5D2" w14:textId="2B7366C4" w:rsidR="00A6398B" w:rsidRPr="000C6A8F" w:rsidRDefault="000C6A8F" w:rsidP="00870CD0">
            <w:pPr>
              <w:pStyle w:val="08paragraf"/>
              <w:spacing w:line="240" w:lineRule="auto"/>
              <w:ind w:firstLine="0"/>
              <w:jc w:val="center"/>
              <w:rPr>
                <w:sz w:val="18"/>
                <w:lang w:val="en-US"/>
              </w:rPr>
            </w:pPr>
            <w:r>
              <w:rPr>
                <w:sz w:val="18"/>
                <w:lang w:val="en-US"/>
              </w:rPr>
              <w:t>21,667</w:t>
            </w:r>
          </w:p>
        </w:tc>
        <w:tc>
          <w:tcPr>
            <w:tcW w:w="1559" w:type="dxa"/>
            <w:tcBorders>
              <w:top w:val="single" w:sz="4" w:space="0" w:color="auto"/>
              <w:left w:val="nil"/>
              <w:bottom w:val="nil"/>
              <w:right w:val="nil"/>
            </w:tcBorders>
            <w:vAlign w:val="center"/>
          </w:tcPr>
          <w:p w14:paraId="27F6C263" w14:textId="6C6E367D" w:rsidR="00A6398B" w:rsidRPr="007C6704" w:rsidRDefault="007C6704" w:rsidP="00870CD0">
            <w:pPr>
              <w:pStyle w:val="08paragraf"/>
              <w:spacing w:line="240" w:lineRule="auto"/>
              <w:ind w:firstLine="0"/>
              <w:jc w:val="center"/>
              <w:rPr>
                <w:sz w:val="18"/>
                <w:lang w:val="en-US"/>
              </w:rPr>
            </w:pPr>
            <w:r>
              <w:rPr>
                <w:sz w:val="18"/>
                <w:lang w:val="en-US"/>
              </w:rPr>
              <w:t>12,381</w:t>
            </w:r>
          </w:p>
        </w:tc>
      </w:tr>
      <w:tr w:rsidR="00A6398B" w:rsidRPr="001B01EB" w14:paraId="5D3302F8" w14:textId="77777777" w:rsidTr="007477EA">
        <w:tc>
          <w:tcPr>
            <w:tcW w:w="422" w:type="dxa"/>
            <w:tcBorders>
              <w:top w:val="nil"/>
              <w:left w:val="nil"/>
              <w:bottom w:val="nil"/>
              <w:right w:val="nil"/>
            </w:tcBorders>
            <w:vAlign w:val="center"/>
          </w:tcPr>
          <w:p w14:paraId="58C87C90" w14:textId="77777777" w:rsidR="00A6398B" w:rsidRPr="001B01EB" w:rsidRDefault="00A6398B" w:rsidP="00870CD0">
            <w:pPr>
              <w:pStyle w:val="08paragraf"/>
              <w:spacing w:line="240" w:lineRule="auto"/>
              <w:ind w:firstLine="0"/>
              <w:jc w:val="center"/>
              <w:rPr>
                <w:sz w:val="18"/>
                <w:lang w:val="en-US"/>
              </w:rPr>
            </w:pPr>
            <w:r>
              <w:rPr>
                <w:sz w:val="18"/>
                <w:lang w:val="en-US"/>
              </w:rPr>
              <w:t>2</w:t>
            </w:r>
          </w:p>
        </w:tc>
        <w:tc>
          <w:tcPr>
            <w:tcW w:w="1246" w:type="dxa"/>
            <w:tcBorders>
              <w:top w:val="nil"/>
              <w:left w:val="nil"/>
              <w:bottom w:val="nil"/>
              <w:right w:val="nil"/>
            </w:tcBorders>
            <w:vAlign w:val="center"/>
          </w:tcPr>
          <w:p w14:paraId="1E5F8AA3" w14:textId="2147E7E1" w:rsidR="00A6398B" w:rsidRPr="000C6A8F" w:rsidRDefault="000C6A8F" w:rsidP="00870CD0">
            <w:pPr>
              <w:pStyle w:val="08paragraf"/>
              <w:spacing w:line="240" w:lineRule="auto"/>
              <w:ind w:firstLine="0"/>
              <w:jc w:val="left"/>
              <w:rPr>
                <w:sz w:val="18"/>
                <w:lang w:val="en-US"/>
              </w:rPr>
            </w:pPr>
            <w:proofErr w:type="spellStart"/>
            <w:r>
              <w:rPr>
                <w:sz w:val="18"/>
                <w:lang w:val="en-US"/>
              </w:rPr>
              <w:t>Gancu</w:t>
            </w:r>
            <w:proofErr w:type="spellEnd"/>
          </w:p>
        </w:tc>
        <w:tc>
          <w:tcPr>
            <w:tcW w:w="1417" w:type="dxa"/>
            <w:tcBorders>
              <w:top w:val="nil"/>
              <w:left w:val="nil"/>
              <w:bottom w:val="nil"/>
              <w:right w:val="nil"/>
            </w:tcBorders>
            <w:vAlign w:val="center"/>
          </w:tcPr>
          <w:p w14:paraId="52565F63" w14:textId="5D0DE78F" w:rsidR="00A6398B" w:rsidRPr="000C6A8F" w:rsidRDefault="000C6A8F" w:rsidP="00870CD0">
            <w:pPr>
              <w:pStyle w:val="08paragraf"/>
              <w:spacing w:line="240" w:lineRule="auto"/>
              <w:ind w:firstLine="0"/>
              <w:jc w:val="center"/>
              <w:rPr>
                <w:sz w:val="18"/>
                <w:lang w:val="en-US"/>
              </w:rPr>
            </w:pPr>
            <w:r>
              <w:rPr>
                <w:sz w:val="18"/>
                <w:lang w:val="en-US"/>
              </w:rPr>
              <w:t>8,750</w:t>
            </w:r>
          </w:p>
        </w:tc>
        <w:tc>
          <w:tcPr>
            <w:tcW w:w="1559" w:type="dxa"/>
            <w:tcBorders>
              <w:top w:val="nil"/>
              <w:left w:val="nil"/>
              <w:bottom w:val="nil"/>
              <w:right w:val="nil"/>
            </w:tcBorders>
            <w:vAlign w:val="center"/>
          </w:tcPr>
          <w:p w14:paraId="56964071" w14:textId="6D2E3E78" w:rsidR="00A6398B" w:rsidRPr="007C6704" w:rsidRDefault="007C6704" w:rsidP="00870CD0">
            <w:pPr>
              <w:pStyle w:val="08paragraf"/>
              <w:spacing w:line="240" w:lineRule="auto"/>
              <w:ind w:firstLine="0"/>
              <w:jc w:val="center"/>
              <w:rPr>
                <w:sz w:val="18"/>
                <w:lang w:val="en-US"/>
              </w:rPr>
            </w:pPr>
            <w:r>
              <w:rPr>
                <w:sz w:val="18"/>
                <w:lang w:val="en-US"/>
              </w:rPr>
              <w:t>5,000</w:t>
            </w:r>
          </w:p>
        </w:tc>
      </w:tr>
      <w:tr w:rsidR="00A6398B" w:rsidRPr="001B01EB" w14:paraId="378BFA7A" w14:textId="77777777" w:rsidTr="007477EA">
        <w:tc>
          <w:tcPr>
            <w:tcW w:w="422" w:type="dxa"/>
            <w:tcBorders>
              <w:top w:val="nil"/>
              <w:left w:val="nil"/>
              <w:bottom w:val="nil"/>
              <w:right w:val="nil"/>
            </w:tcBorders>
            <w:vAlign w:val="center"/>
          </w:tcPr>
          <w:p w14:paraId="0905CEB8" w14:textId="77777777" w:rsidR="00A6398B" w:rsidRPr="001B01EB" w:rsidRDefault="00A6398B" w:rsidP="00870CD0">
            <w:pPr>
              <w:pStyle w:val="08paragraf"/>
              <w:spacing w:line="240" w:lineRule="auto"/>
              <w:ind w:firstLine="0"/>
              <w:jc w:val="center"/>
              <w:rPr>
                <w:sz w:val="18"/>
                <w:lang w:val="en-US"/>
              </w:rPr>
            </w:pPr>
            <w:r>
              <w:rPr>
                <w:sz w:val="18"/>
                <w:lang w:val="en-US"/>
              </w:rPr>
              <w:t>3</w:t>
            </w:r>
          </w:p>
        </w:tc>
        <w:tc>
          <w:tcPr>
            <w:tcW w:w="1246" w:type="dxa"/>
            <w:tcBorders>
              <w:top w:val="nil"/>
              <w:left w:val="nil"/>
              <w:bottom w:val="nil"/>
              <w:right w:val="nil"/>
            </w:tcBorders>
            <w:vAlign w:val="center"/>
          </w:tcPr>
          <w:p w14:paraId="3ED82E87" w14:textId="5F8EA9D3" w:rsidR="00A6398B" w:rsidRPr="000C6A8F" w:rsidRDefault="000C6A8F" w:rsidP="00870CD0">
            <w:pPr>
              <w:pStyle w:val="08paragraf"/>
              <w:spacing w:line="240" w:lineRule="auto"/>
              <w:ind w:firstLine="0"/>
              <w:jc w:val="left"/>
              <w:rPr>
                <w:sz w:val="18"/>
                <w:lang w:val="en-US"/>
              </w:rPr>
            </w:pPr>
            <w:r>
              <w:rPr>
                <w:sz w:val="18"/>
                <w:lang w:val="en-US"/>
              </w:rPr>
              <w:t>Parang</w:t>
            </w:r>
          </w:p>
        </w:tc>
        <w:tc>
          <w:tcPr>
            <w:tcW w:w="1417" w:type="dxa"/>
            <w:tcBorders>
              <w:top w:val="nil"/>
              <w:left w:val="nil"/>
              <w:bottom w:val="nil"/>
              <w:right w:val="nil"/>
            </w:tcBorders>
            <w:vAlign w:val="center"/>
          </w:tcPr>
          <w:p w14:paraId="067DC80A" w14:textId="5D963510" w:rsidR="00A6398B" w:rsidRPr="000C6A8F" w:rsidRDefault="000C6A8F" w:rsidP="00870CD0">
            <w:pPr>
              <w:pStyle w:val="08paragraf"/>
              <w:spacing w:line="240" w:lineRule="auto"/>
              <w:ind w:firstLine="0"/>
              <w:jc w:val="center"/>
              <w:rPr>
                <w:sz w:val="18"/>
                <w:lang w:val="en-US"/>
              </w:rPr>
            </w:pPr>
            <w:r>
              <w:rPr>
                <w:sz w:val="18"/>
                <w:lang w:val="en-US"/>
              </w:rPr>
              <w:t>11,667</w:t>
            </w:r>
          </w:p>
        </w:tc>
        <w:tc>
          <w:tcPr>
            <w:tcW w:w="1559" w:type="dxa"/>
            <w:tcBorders>
              <w:top w:val="nil"/>
              <w:left w:val="nil"/>
              <w:bottom w:val="nil"/>
              <w:right w:val="nil"/>
            </w:tcBorders>
            <w:vAlign w:val="center"/>
          </w:tcPr>
          <w:p w14:paraId="226FD6B1" w14:textId="4219A53A" w:rsidR="00A6398B" w:rsidRPr="007C6704" w:rsidRDefault="007C6704" w:rsidP="00870CD0">
            <w:pPr>
              <w:pStyle w:val="08paragraf"/>
              <w:spacing w:line="240" w:lineRule="auto"/>
              <w:ind w:firstLine="0"/>
              <w:jc w:val="center"/>
              <w:rPr>
                <w:sz w:val="18"/>
                <w:lang w:val="en-US"/>
              </w:rPr>
            </w:pPr>
            <w:r>
              <w:rPr>
                <w:sz w:val="18"/>
                <w:lang w:val="en-US"/>
              </w:rPr>
              <w:t>6,667</w:t>
            </w:r>
          </w:p>
        </w:tc>
      </w:tr>
      <w:tr w:rsidR="00A6398B" w:rsidRPr="001B01EB" w14:paraId="3289E4DE" w14:textId="77777777" w:rsidTr="007477EA">
        <w:tc>
          <w:tcPr>
            <w:tcW w:w="422" w:type="dxa"/>
            <w:tcBorders>
              <w:top w:val="nil"/>
              <w:left w:val="nil"/>
              <w:bottom w:val="nil"/>
              <w:right w:val="nil"/>
            </w:tcBorders>
            <w:vAlign w:val="center"/>
          </w:tcPr>
          <w:p w14:paraId="1014DA50" w14:textId="77777777" w:rsidR="00A6398B" w:rsidRPr="001B01EB" w:rsidRDefault="00A6398B" w:rsidP="00870CD0">
            <w:pPr>
              <w:pStyle w:val="08paragraf"/>
              <w:spacing w:line="240" w:lineRule="auto"/>
              <w:ind w:firstLine="0"/>
              <w:jc w:val="center"/>
              <w:rPr>
                <w:sz w:val="18"/>
                <w:lang w:val="en-US"/>
              </w:rPr>
            </w:pPr>
            <w:r>
              <w:rPr>
                <w:sz w:val="18"/>
                <w:lang w:val="en-US"/>
              </w:rPr>
              <w:t>4</w:t>
            </w:r>
          </w:p>
        </w:tc>
        <w:tc>
          <w:tcPr>
            <w:tcW w:w="1246" w:type="dxa"/>
            <w:tcBorders>
              <w:top w:val="nil"/>
              <w:left w:val="nil"/>
              <w:bottom w:val="nil"/>
              <w:right w:val="nil"/>
            </w:tcBorders>
            <w:vAlign w:val="center"/>
          </w:tcPr>
          <w:p w14:paraId="0B07E730" w14:textId="79C9E3A7" w:rsidR="00A6398B" w:rsidRPr="000C6A8F" w:rsidRDefault="000C6A8F" w:rsidP="00870CD0">
            <w:pPr>
              <w:pStyle w:val="08paragraf"/>
              <w:spacing w:line="240" w:lineRule="auto"/>
              <w:ind w:firstLine="0"/>
              <w:jc w:val="left"/>
              <w:rPr>
                <w:sz w:val="18"/>
                <w:lang w:val="en-US"/>
              </w:rPr>
            </w:pPr>
            <w:r>
              <w:rPr>
                <w:sz w:val="18"/>
                <w:lang w:val="en-US"/>
              </w:rPr>
              <w:t>Kereta Sorong</w:t>
            </w:r>
          </w:p>
        </w:tc>
        <w:tc>
          <w:tcPr>
            <w:tcW w:w="1417" w:type="dxa"/>
            <w:tcBorders>
              <w:top w:val="nil"/>
              <w:left w:val="nil"/>
              <w:bottom w:val="nil"/>
              <w:right w:val="nil"/>
            </w:tcBorders>
            <w:vAlign w:val="center"/>
          </w:tcPr>
          <w:p w14:paraId="493CD1C9" w14:textId="002A73CE" w:rsidR="00A6398B" w:rsidRPr="000C6A8F" w:rsidRDefault="000C6A8F" w:rsidP="00870CD0">
            <w:pPr>
              <w:pStyle w:val="08paragraf"/>
              <w:spacing w:line="240" w:lineRule="auto"/>
              <w:ind w:firstLine="0"/>
              <w:jc w:val="center"/>
              <w:rPr>
                <w:sz w:val="18"/>
                <w:lang w:val="en-US"/>
              </w:rPr>
            </w:pPr>
            <w:r>
              <w:rPr>
                <w:sz w:val="18"/>
                <w:lang w:val="en-US"/>
              </w:rPr>
              <w:t>108,333</w:t>
            </w:r>
          </w:p>
        </w:tc>
        <w:tc>
          <w:tcPr>
            <w:tcW w:w="1559" w:type="dxa"/>
            <w:tcBorders>
              <w:top w:val="nil"/>
              <w:left w:val="nil"/>
              <w:bottom w:val="nil"/>
              <w:right w:val="nil"/>
            </w:tcBorders>
            <w:vAlign w:val="center"/>
          </w:tcPr>
          <w:p w14:paraId="3D48F272" w14:textId="748AD88A" w:rsidR="00A6398B" w:rsidRPr="003A676D" w:rsidRDefault="003A676D" w:rsidP="00870CD0">
            <w:pPr>
              <w:pStyle w:val="08paragraf"/>
              <w:spacing w:line="240" w:lineRule="auto"/>
              <w:ind w:firstLine="0"/>
              <w:jc w:val="center"/>
              <w:rPr>
                <w:sz w:val="18"/>
                <w:lang w:val="en-US"/>
              </w:rPr>
            </w:pPr>
            <w:r>
              <w:rPr>
                <w:sz w:val="18"/>
                <w:lang w:val="en-US"/>
              </w:rPr>
              <w:t>61,905</w:t>
            </w:r>
          </w:p>
        </w:tc>
      </w:tr>
      <w:tr w:rsidR="00A6398B" w:rsidRPr="001B01EB" w14:paraId="639E54AD" w14:textId="77777777" w:rsidTr="007477EA">
        <w:tc>
          <w:tcPr>
            <w:tcW w:w="422" w:type="dxa"/>
            <w:tcBorders>
              <w:top w:val="nil"/>
              <w:left w:val="nil"/>
              <w:bottom w:val="nil"/>
              <w:right w:val="nil"/>
            </w:tcBorders>
            <w:vAlign w:val="center"/>
          </w:tcPr>
          <w:p w14:paraId="6F1DF03D" w14:textId="77777777" w:rsidR="00A6398B" w:rsidRPr="001B01EB" w:rsidRDefault="00A6398B" w:rsidP="00870CD0">
            <w:pPr>
              <w:pStyle w:val="08paragraf"/>
              <w:spacing w:line="240" w:lineRule="auto"/>
              <w:ind w:firstLine="0"/>
              <w:jc w:val="center"/>
              <w:rPr>
                <w:sz w:val="18"/>
                <w:lang w:val="en-US"/>
              </w:rPr>
            </w:pPr>
            <w:r>
              <w:rPr>
                <w:sz w:val="18"/>
                <w:lang w:val="en-US"/>
              </w:rPr>
              <w:t>5</w:t>
            </w:r>
          </w:p>
        </w:tc>
        <w:tc>
          <w:tcPr>
            <w:tcW w:w="1246" w:type="dxa"/>
            <w:tcBorders>
              <w:top w:val="nil"/>
              <w:left w:val="nil"/>
              <w:bottom w:val="nil"/>
              <w:right w:val="nil"/>
            </w:tcBorders>
            <w:vAlign w:val="center"/>
          </w:tcPr>
          <w:p w14:paraId="6A963AF6" w14:textId="30F48D75" w:rsidR="00A6398B" w:rsidRPr="000C6A8F" w:rsidRDefault="000C6A8F" w:rsidP="00870CD0">
            <w:pPr>
              <w:pStyle w:val="08paragraf"/>
              <w:spacing w:line="240" w:lineRule="auto"/>
              <w:ind w:firstLine="0"/>
              <w:jc w:val="left"/>
              <w:rPr>
                <w:sz w:val="18"/>
                <w:lang w:val="en-US"/>
              </w:rPr>
            </w:pPr>
            <w:proofErr w:type="spellStart"/>
            <w:r>
              <w:rPr>
                <w:sz w:val="18"/>
                <w:lang w:val="en-US"/>
              </w:rPr>
              <w:t>Semprotan</w:t>
            </w:r>
            <w:proofErr w:type="spellEnd"/>
          </w:p>
        </w:tc>
        <w:tc>
          <w:tcPr>
            <w:tcW w:w="1417" w:type="dxa"/>
            <w:tcBorders>
              <w:top w:val="nil"/>
              <w:left w:val="nil"/>
              <w:bottom w:val="nil"/>
              <w:right w:val="nil"/>
            </w:tcBorders>
            <w:vAlign w:val="center"/>
          </w:tcPr>
          <w:p w14:paraId="2060D14D" w14:textId="12571DA5" w:rsidR="00A6398B" w:rsidRPr="000C6A8F" w:rsidRDefault="000C6A8F" w:rsidP="00870CD0">
            <w:pPr>
              <w:pStyle w:val="08paragraf"/>
              <w:spacing w:line="240" w:lineRule="auto"/>
              <w:ind w:firstLine="0"/>
              <w:jc w:val="center"/>
              <w:rPr>
                <w:sz w:val="18"/>
                <w:lang w:val="en-US"/>
              </w:rPr>
            </w:pPr>
            <w:r>
              <w:rPr>
                <w:sz w:val="18"/>
                <w:lang w:val="en-US"/>
              </w:rPr>
              <w:t>60,000</w:t>
            </w:r>
          </w:p>
        </w:tc>
        <w:tc>
          <w:tcPr>
            <w:tcW w:w="1559" w:type="dxa"/>
            <w:tcBorders>
              <w:top w:val="nil"/>
              <w:left w:val="nil"/>
              <w:bottom w:val="nil"/>
              <w:right w:val="nil"/>
            </w:tcBorders>
            <w:vAlign w:val="center"/>
          </w:tcPr>
          <w:p w14:paraId="3D4A39F6" w14:textId="540BBE9B" w:rsidR="00A6398B" w:rsidRPr="003A676D" w:rsidRDefault="003A676D" w:rsidP="00870CD0">
            <w:pPr>
              <w:pStyle w:val="08paragraf"/>
              <w:spacing w:line="240" w:lineRule="auto"/>
              <w:ind w:firstLine="0"/>
              <w:jc w:val="center"/>
              <w:rPr>
                <w:sz w:val="18"/>
                <w:lang w:val="en-US"/>
              </w:rPr>
            </w:pPr>
            <w:r>
              <w:rPr>
                <w:sz w:val="18"/>
                <w:lang w:val="en-US"/>
              </w:rPr>
              <w:t>34,286</w:t>
            </w:r>
          </w:p>
        </w:tc>
      </w:tr>
      <w:tr w:rsidR="00A6398B" w:rsidRPr="001B01EB" w14:paraId="2214FD73" w14:textId="77777777" w:rsidTr="007477EA">
        <w:tc>
          <w:tcPr>
            <w:tcW w:w="422" w:type="dxa"/>
            <w:tcBorders>
              <w:top w:val="nil"/>
              <w:left w:val="nil"/>
              <w:bottom w:val="nil"/>
              <w:right w:val="nil"/>
            </w:tcBorders>
            <w:vAlign w:val="center"/>
          </w:tcPr>
          <w:p w14:paraId="4C236789" w14:textId="77777777" w:rsidR="00A6398B" w:rsidRPr="001B01EB" w:rsidRDefault="00A6398B" w:rsidP="00870CD0">
            <w:pPr>
              <w:pStyle w:val="08paragraf"/>
              <w:spacing w:line="240" w:lineRule="auto"/>
              <w:ind w:firstLine="0"/>
              <w:jc w:val="center"/>
              <w:rPr>
                <w:sz w:val="18"/>
                <w:lang w:val="en-US"/>
              </w:rPr>
            </w:pPr>
            <w:r>
              <w:rPr>
                <w:sz w:val="18"/>
                <w:lang w:val="en-US"/>
              </w:rPr>
              <w:t>6</w:t>
            </w:r>
          </w:p>
        </w:tc>
        <w:tc>
          <w:tcPr>
            <w:tcW w:w="1246" w:type="dxa"/>
            <w:tcBorders>
              <w:top w:val="nil"/>
              <w:left w:val="nil"/>
              <w:bottom w:val="nil"/>
              <w:right w:val="nil"/>
            </w:tcBorders>
            <w:vAlign w:val="center"/>
          </w:tcPr>
          <w:p w14:paraId="0547C1D3" w14:textId="0C63FF5B" w:rsidR="00A6398B" w:rsidRPr="000C6A8F" w:rsidRDefault="000C6A8F" w:rsidP="00870CD0">
            <w:pPr>
              <w:pStyle w:val="08paragraf"/>
              <w:spacing w:line="240" w:lineRule="auto"/>
              <w:ind w:firstLine="0"/>
              <w:jc w:val="left"/>
              <w:rPr>
                <w:sz w:val="18"/>
                <w:lang w:val="en-US"/>
              </w:rPr>
            </w:pPr>
            <w:proofErr w:type="spellStart"/>
            <w:r>
              <w:rPr>
                <w:sz w:val="18"/>
                <w:lang w:val="en-US"/>
              </w:rPr>
              <w:t>Cangkul</w:t>
            </w:r>
            <w:proofErr w:type="spellEnd"/>
          </w:p>
        </w:tc>
        <w:tc>
          <w:tcPr>
            <w:tcW w:w="1417" w:type="dxa"/>
            <w:tcBorders>
              <w:top w:val="nil"/>
              <w:left w:val="nil"/>
              <w:bottom w:val="nil"/>
              <w:right w:val="nil"/>
            </w:tcBorders>
            <w:vAlign w:val="center"/>
          </w:tcPr>
          <w:p w14:paraId="2CE360F8" w14:textId="7E874CD2" w:rsidR="00A6398B" w:rsidRPr="000C6A8F" w:rsidRDefault="000C6A8F" w:rsidP="00870CD0">
            <w:pPr>
              <w:pStyle w:val="08paragraf"/>
              <w:spacing w:line="240" w:lineRule="auto"/>
              <w:ind w:firstLine="0"/>
              <w:jc w:val="center"/>
              <w:rPr>
                <w:sz w:val="18"/>
                <w:lang w:val="en-US"/>
              </w:rPr>
            </w:pPr>
            <w:r>
              <w:rPr>
                <w:sz w:val="18"/>
                <w:lang w:val="en-US"/>
              </w:rPr>
              <w:t>10,000</w:t>
            </w:r>
          </w:p>
        </w:tc>
        <w:tc>
          <w:tcPr>
            <w:tcW w:w="1559" w:type="dxa"/>
            <w:tcBorders>
              <w:top w:val="nil"/>
              <w:left w:val="nil"/>
              <w:bottom w:val="nil"/>
              <w:right w:val="nil"/>
            </w:tcBorders>
            <w:vAlign w:val="center"/>
          </w:tcPr>
          <w:p w14:paraId="2A0BCF1B" w14:textId="3E45A5AF" w:rsidR="00A6398B" w:rsidRPr="003A676D" w:rsidRDefault="003A676D" w:rsidP="00870CD0">
            <w:pPr>
              <w:pStyle w:val="08paragraf"/>
              <w:spacing w:line="240" w:lineRule="auto"/>
              <w:ind w:firstLine="0"/>
              <w:jc w:val="center"/>
              <w:rPr>
                <w:sz w:val="18"/>
                <w:lang w:val="en-US"/>
              </w:rPr>
            </w:pPr>
            <w:r>
              <w:rPr>
                <w:sz w:val="18"/>
                <w:lang w:val="en-US"/>
              </w:rPr>
              <w:t>5,714</w:t>
            </w:r>
          </w:p>
        </w:tc>
      </w:tr>
      <w:tr w:rsidR="00A6398B" w:rsidRPr="001B01EB" w14:paraId="26D3AF85" w14:textId="77777777" w:rsidTr="007477EA">
        <w:tc>
          <w:tcPr>
            <w:tcW w:w="422" w:type="dxa"/>
            <w:tcBorders>
              <w:top w:val="nil"/>
              <w:left w:val="nil"/>
              <w:bottom w:val="single" w:sz="4" w:space="0" w:color="auto"/>
              <w:right w:val="nil"/>
            </w:tcBorders>
            <w:vAlign w:val="center"/>
          </w:tcPr>
          <w:p w14:paraId="1A4BF8ED" w14:textId="77777777" w:rsidR="00A6398B" w:rsidRPr="001B01EB" w:rsidRDefault="00A6398B" w:rsidP="00870CD0">
            <w:pPr>
              <w:pStyle w:val="08paragraf"/>
              <w:spacing w:line="240" w:lineRule="auto"/>
              <w:ind w:firstLine="0"/>
              <w:jc w:val="center"/>
              <w:rPr>
                <w:sz w:val="18"/>
                <w:lang w:val="en-US"/>
              </w:rPr>
            </w:pPr>
            <w:r>
              <w:rPr>
                <w:sz w:val="18"/>
                <w:lang w:val="en-US"/>
              </w:rPr>
              <w:t>7</w:t>
            </w:r>
          </w:p>
        </w:tc>
        <w:tc>
          <w:tcPr>
            <w:tcW w:w="1246" w:type="dxa"/>
            <w:tcBorders>
              <w:top w:val="nil"/>
              <w:left w:val="nil"/>
              <w:bottom w:val="single" w:sz="4" w:space="0" w:color="auto"/>
              <w:right w:val="nil"/>
            </w:tcBorders>
            <w:vAlign w:val="center"/>
          </w:tcPr>
          <w:p w14:paraId="6F994EE5" w14:textId="0BA67F51" w:rsidR="00A6398B" w:rsidRPr="000C6A8F" w:rsidRDefault="000C6A8F" w:rsidP="00870CD0">
            <w:pPr>
              <w:pStyle w:val="08paragraf"/>
              <w:spacing w:line="240" w:lineRule="auto"/>
              <w:ind w:firstLine="0"/>
              <w:jc w:val="left"/>
              <w:rPr>
                <w:sz w:val="18"/>
                <w:lang w:val="en-US"/>
              </w:rPr>
            </w:pPr>
            <w:proofErr w:type="spellStart"/>
            <w:r>
              <w:rPr>
                <w:sz w:val="18"/>
                <w:lang w:val="en-US"/>
              </w:rPr>
              <w:t>Egrek</w:t>
            </w:r>
            <w:proofErr w:type="spellEnd"/>
          </w:p>
        </w:tc>
        <w:tc>
          <w:tcPr>
            <w:tcW w:w="1417" w:type="dxa"/>
            <w:tcBorders>
              <w:top w:val="nil"/>
              <w:left w:val="nil"/>
              <w:bottom w:val="single" w:sz="4" w:space="0" w:color="auto"/>
              <w:right w:val="nil"/>
            </w:tcBorders>
            <w:vAlign w:val="center"/>
          </w:tcPr>
          <w:p w14:paraId="6774AD3C" w14:textId="7FEACB52" w:rsidR="00A6398B" w:rsidRPr="000C6A8F" w:rsidRDefault="000C6A8F" w:rsidP="00870CD0">
            <w:pPr>
              <w:pStyle w:val="08paragraf"/>
              <w:spacing w:line="240" w:lineRule="auto"/>
              <w:ind w:firstLine="0"/>
              <w:jc w:val="center"/>
              <w:rPr>
                <w:sz w:val="18"/>
                <w:lang w:val="en-US"/>
              </w:rPr>
            </w:pPr>
            <w:r>
              <w:rPr>
                <w:sz w:val="18"/>
                <w:lang w:val="en-US"/>
              </w:rPr>
              <w:t>41,667</w:t>
            </w:r>
          </w:p>
        </w:tc>
        <w:tc>
          <w:tcPr>
            <w:tcW w:w="1559" w:type="dxa"/>
            <w:tcBorders>
              <w:top w:val="nil"/>
              <w:left w:val="nil"/>
              <w:bottom w:val="single" w:sz="4" w:space="0" w:color="auto"/>
              <w:right w:val="nil"/>
            </w:tcBorders>
            <w:vAlign w:val="center"/>
          </w:tcPr>
          <w:p w14:paraId="0226D55B" w14:textId="64D1B240" w:rsidR="00A6398B" w:rsidRPr="003A676D" w:rsidRDefault="003A676D" w:rsidP="00870CD0">
            <w:pPr>
              <w:pStyle w:val="08paragraf"/>
              <w:spacing w:line="240" w:lineRule="auto"/>
              <w:ind w:firstLine="0"/>
              <w:jc w:val="center"/>
              <w:rPr>
                <w:sz w:val="18"/>
                <w:lang w:val="en-US"/>
              </w:rPr>
            </w:pPr>
            <w:r>
              <w:rPr>
                <w:sz w:val="18"/>
                <w:lang w:val="en-US"/>
              </w:rPr>
              <w:t>23,810</w:t>
            </w:r>
          </w:p>
        </w:tc>
      </w:tr>
      <w:tr w:rsidR="00485998" w:rsidRPr="001B01EB" w14:paraId="6A094A16" w14:textId="77777777" w:rsidTr="007477EA">
        <w:tc>
          <w:tcPr>
            <w:tcW w:w="1668" w:type="dxa"/>
            <w:gridSpan w:val="2"/>
            <w:tcBorders>
              <w:top w:val="single" w:sz="4" w:space="0" w:color="auto"/>
              <w:left w:val="nil"/>
              <w:bottom w:val="single" w:sz="4" w:space="0" w:color="auto"/>
              <w:right w:val="nil"/>
            </w:tcBorders>
            <w:vAlign w:val="center"/>
          </w:tcPr>
          <w:p w14:paraId="03023A62" w14:textId="77777777" w:rsidR="00A6398B" w:rsidRPr="00A6398B" w:rsidRDefault="00A6398B" w:rsidP="00870CD0">
            <w:pPr>
              <w:pStyle w:val="08paragraf"/>
              <w:spacing w:line="240" w:lineRule="auto"/>
              <w:ind w:firstLine="0"/>
              <w:jc w:val="center"/>
              <w:rPr>
                <w:b/>
                <w:sz w:val="18"/>
                <w:lang w:val="en-US"/>
              </w:rPr>
            </w:pPr>
            <w:r>
              <w:rPr>
                <w:b/>
                <w:sz w:val="18"/>
                <w:lang w:val="en-US"/>
              </w:rPr>
              <w:t>Total</w:t>
            </w:r>
          </w:p>
        </w:tc>
        <w:tc>
          <w:tcPr>
            <w:tcW w:w="1417" w:type="dxa"/>
            <w:tcBorders>
              <w:top w:val="single" w:sz="4" w:space="0" w:color="auto"/>
              <w:left w:val="nil"/>
              <w:bottom w:val="single" w:sz="4" w:space="0" w:color="auto"/>
              <w:right w:val="nil"/>
            </w:tcBorders>
            <w:vAlign w:val="center"/>
          </w:tcPr>
          <w:p w14:paraId="07867827" w14:textId="2DE0E075" w:rsidR="00A6398B" w:rsidRPr="000C6A8F" w:rsidRDefault="000C6A8F" w:rsidP="00870CD0">
            <w:pPr>
              <w:pStyle w:val="08paragraf"/>
              <w:spacing w:line="240" w:lineRule="auto"/>
              <w:ind w:firstLine="0"/>
              <w:jc w:val="center"/>
              <w:rPr>
                <w:b/>
                <w:sz w:val="18"/>
                <w:lang w:val="en-US"/>
              </w:rPr>
            </w:pPr>
            <w:r>
              <w:rPr>
                <w:b/>
                <w:sz w:val="18"/>
                <w:lang w:val="en-US"/>
              </w:rPr>
              <w:t>262,084</w:t>
            </w:r>
          </w:p>
        </w:tc>
        <w:tc>
          <w:tcPr>
            <w:tcW w:w="1559" w:type="dxa"/>
            <w:tcBorders>
              <w:top w:val="single" w:sz="4" w:space="0" w:color="auto"/>
              <w:left w:val="nil"/>
              <w:bottom w:val="single" w:sz="4" w:space="0" w:color="auto"/>
              <w:right w:val="nil"/>
            </w:tcBorders>
            <w:vAlign w:val="center"/>
          </w:tcPr>
          <w:p w14:paraId="4CBC2CA3" w14:textId="598393DC" w:rsidR="00A6398B" w:rsidRPr="003A676D" w:rsidRDefault="003A676D" w:rsidP="00870CD0">
            <w:pPr>
              <w:pStyle w:val="08paragraf"/>
              <w:spacing w:line="240" w:lineRule="auto"/>
              <w:ind w:firstLine="0"/>
              <w:jc w:val="center"/>
              <w:rPr>
                <w:b/>
                <w:sz w:val="18"/>
                <w:lang w:val="en-US"/>
              </w:rPr>
            </w:pPr>
            <w:r>
              <w:rPr>
                <w:b/>
                <w:sz w:val="18"/>
                <w:lang w:val="en-US"/>
              </w:rPr>
              <w:t>149,763</w:t>
            </w:r>
          </w:p>
        </w:tc>
      </w:tr>
    </w:tbl>
    <w:p w14:paraId="7AD3E5E6" w14:textId="77777777" w:rsidR="00A6398B" w:rsidRDefault="00A6398B" w:rsidP="00A6398B">
      <w:pPr>
        <w:pStyle w:val="08paragraf"/>
        <w:ind w:firstLine="0"/>
      </w:pPr>
    </w:p>
    <w:p w14:paraId="40A71664" w14:textId="537F1161" w:rsidR="00A6398B" w:rsidRDefault="00485998" w:rsidP="00A6398B">
      <w:pPr>
        <w:pStyle w:val="08paragraf"/>
      </w:pPr>
      <w:r w:rsidRPr="00485998">
        <w:t xml:space="preserve">Berdasarkan Tabel </w:t>
      </w:r>
      <w:r w:rsidRPr="002A4A12">
        <w:rPr>
          <w:lang w:val="sv-SE"/>
        </w:rPr>
        <w:t>4</w:t>
      </w:r>
      <w:r w:rsidRPr="00485998">
        <w:t xml:space="preserve"> diatas terlihat bahwa rata-rata total biaya penyusutan yang dikeluarkan petani kelapa sawit sebesar 262,084 dengan rata-rata biaya penyusutan per hektar sebesar 149,763 diaman rata-rata biaya penyusutan terbesar ialah pada biaya penyusustan kereta sorong, akan tetapi rata-rata total biaya penyusutan terkecil terdapat pada biaya penyusutan gancu.</w:t>
      </w:r>
    </w:p>
    <w:p w14:paraId="09BF9A96" w14:textId="77777777" w:rsidR="007477EA" w:rsidRPr="007477EA" w:rsidRDefault="007477EA" w:rsidP="007477EA">
      <w:pPr>
        <w:pStyle w:val="08paragraf"/>
        <w:ind w:firstLine="0"/>
        <w:rPr>
          <w:b/>
        </w:rPr>
      </w:pPr>
      <w:r w:rsidRPr="007477EA">
        <w:rPr>
          <w:b/>
        </w:rPr>
        <w:t xml:space="preserve">Total Biaya Produksi </w:t>
      </w:r>
    </w:p>
    <w:p w14:paraId="4CCA97F2" w14:textId="3C681419" w:rsidR="007477EA" w:rsidRDefault="007477EA" w:rsidP="007477EA">
      <w:pPr>
        <w:pStyle w:val="08paragraf"/>
      </w:pPr>
      <w:r>
        <w:t xml:space="preserve">Total biaya produksi pada usahatani kelapa sawit merupakan hasil dari penjumlahan biaya variabel dan biaya tetap. Untuk lebih jelasnya </w:t>
      </w:r>
      <w:r>
        <w:t xml:space="preserve">seperti terlihat pada Tabel </w:t>
      </w:r>
      <w:r w:rsidR="009433A5" w:rsidRPr="002A4A12">
        <w:rPr>
          <w:lang w:val="sv-SE"/>
        </w:rPr>
        <w:t>5</w:t>
      </w:r>
      <w:r>
        <w:t xml:space="preserve"> dibawah ini.</w:t>
      </w:r>
    </w:p>
    <w:p w14:paraId="6AA339E1" w14:textId="60E1CE1C" w:rsidR="007477EA" w:rsidRPr="007477EA" w:rsidRDefault="007477EA" w:rsidP="007477EA">
      <w:pPr>
        <w:pStyle w:val="08paragraf"/>
        <w:spacing w:line="240" w:lineRule="auto"/>
        <w:ind w:firstLine="0"/>
        <w:rPr>
          <w:b/>
        </w:rPr>
      </w:pPr>
      <w:r w:rsidRPr="007477EA">
        <w:rPr>
          <w:b/>
        </w:rPr>
        <w:t>Tabel</w:t>
      </w:r>
      <w:r w:rsidR="009433A5" w:rsidRPr="002A4A12">
        <w:rPr>
          <w:b/>
          <w:lang w:val="sv-SE"/>
        </w:rPr>
        <w:t xml:space="preserve"> 5</w:t>
      </w:r>
      <w:r w:rsidRPr="007477EA">
        <w:rPr>
          <w:b/>
        </w:rPr>
        <w:t>.</w:t>
      </w:r>
      <w:r w:rsidR="009433A5" w:rsidRPr="002A4A12">
        <w:rPr>
          <w:b/>
          <w:lang w:val="sv-SE"/>
        </w:rPr>
        <w:t xml:space="preserve"> </w:t>
      </w:r>
      <w:r w:rsidRPr="007477EA">
        <w:rPr>
          <w:b/>
        </w:rPr>
        <w:t>Rata-Rata Total Biaya Produksi Usahatani Kelapa Sawit Selama Satu</w:t>
      </w:r>
      <w:r w:rsidRPr="002A4A12">
        <w:rPr>
          <w:b/>
          <w:lang w:val="sv-SE"/>
        </w:rPr>
        <w:t xml:space="preserve"> </w:t>
      </w:r>
      <w:r w:rsidRPr="007477EA">
        <w:rPr>
          <w:b/>
        </w:rPr>
        <w:t>Tahun di Kecamatan Salang Kabupaten Simeulue, Tahun 2023</w:t>
      </w:r>
    </w:p>
    <w:tbl>
      <w:tblPr>
        <w:tblStyle w:val="TableGrid"/>
        <w:tblW w:w="4644" w:type="dxa"/>
        <w:tblLook w:val="04A0" w:firstRow="1" w:lastRow="0" w:firstColumn="1" w:lastColumn="0" w:noHBand="0" w:noVBand="1"/>
      </w:tblPr>
      <w:tblGrid>
        <w:gridCol w:w="422"/>
        <w:gridCol w:w="1246"/>
        <w:gridCol w:w="1417"/>
        <w:gridCol w:w="1559"/>
      </w:tblGrid>
      <w:tr w:rsidR="007477EA" w:rsidRPr="00FC7CC0" w14:paraId="0A2C7E72" w14:textId="77777777" w:rsidTr="007656E2">
        <w:tc>
          <w:tcPr>
            <w:tcW w:w="422" w:type="dxa"/>
            <w:tcBorders>
              <w:top w:val="single" w:sz="4" w:space="0" w:color="auto"/>
              <w:left w:val="nil"/>
              <w:bottom w:val="single" w:sz="4" w:space="0" w:color="auto"/>
              <w:right w:val="nil"/>
            </w:tcBorders>
            <w:vAlign w:val="center"/>
          </w:tcPr>
          <w:p w14:paraId="4A430E73" w14:textId="77777777" w:rsidR="007477EA" w:rsidRPr="001B01EB" w:rsidRDefault="007477EA" w:rsidP="007656E2">
            <w:pPr>
              <w:pStyle w:val="08paragraf"/>
              <w:spacing w:line="240" w:lineRule="auto"/>
              <w:ind w:firstLine="0"/>
              <w:jc w:val="center"/>
              <w:rPr>
                <w:b/>
                <w:sz w:val="18"/>
                <w:lang w:val="en-US"/>
              </w:rPr>
            </w:pPr>
            <w:r>
              <w:rPr>
                <w:b/>
                <w:sz w:val="18"/>
                <w:lang w:val="en-US"/>
              </w:rPr>
              <w:t>No</w:t>
            </w:r>
          </w:p>
        </w:tc>
        <w:tc>
          <w:tcPr>
            <w:tcW w:w="1246" w:type="dxa"/>
            <w:tcBorders>
              <w:top w:val="single" w:sz="4" w:space="0" w:color="auto"/>
              <w:left w:val="nil"/>
              <w:bottom w:val="single" w:sz="4" w:space="0" w:color="auto"/>
              <w:right w:val="nil"/>
            </w:tcBorders>
            <w:vAlign w:val="center"/>
          </w:tcPr>
          <w:p w14:paraId="098E3AAE" w14:textId="77777777" w:rsidR="007477EA" w:rsidRPr="001B01EB" w:rsidRDefault="007477EA" w:rsidP="007656E2">
            <w:pPr>
              <w:pStyle w:val="08paragraf"/>
              <w:spacing w:line="240" w:lineRule="auto"/>
              <w:ind w:firstLine="0"/>
              <w:jc w:val="center"/>
              <w:rPr>
                <w:b/>
                <w:sz w:val="18"/>
                <w:lang w:val="en-US"/>
              </w:rPr>
            </w:pPr>
            <w:r>
              <w:rPr>
                <w:b/>
                <w:sz w:val="18"/>
                <w:lang w:val="en-US"/>
              </w:rPr>
              <w:t>Jenis Biaya</w:t>
            </w:r>
          </w:p>
        </w:tc>
        <w:tc>
          <w:tcPr>
            <w:tcW w:w="1417" w:type="dxa"/>
            <w:tcBorders>
              <w:top w:val="single" w:sz="4" w:space="0" w:color="auto"/>
              <w:left w:val="nil"/>
              <w:bottom w:val="single" w:sz="4" w:space="0" w:color="auto"/>
              <w:right w:val="nil"/>
            </w:tcBorders>
            <w:vAlign w:val="center"/>
          </w:tcPr>
          <w:p w14:paraId="306DE414" w14:textId="1D4E82C1" w:rsidR="007477EA" w:rsidRPr="001B01EB" w:rsidRDefault="007477EA" w:rsidP="007656E2">
            <w:pPr>
              <w:pStyle w:val="08paragraf"/>
              <w:spacing w:line="240" w:lineRule="auto"/>
              <w:ind w:firstLine="0"/>
              <w:jc w:val="center"/>
              <w:rPr>
                <w:b/>
                <w:sz w:val="18"/>
                <w:lang w:val="en-US"/>
              </w:rPr>
            </w:pPr>
            <w:r>
              <w:rPr>
                <w:b/>
                <w:sz w:val="18"/>
                <w:lang w:val="en-US"/>
              </w:rPr>
              <w:t>Rata-Rata Biaya (Rp)</w:t>
            </w:r>
          </w:p>
        </w:tc>
        <w:tc>
          <w:tcPr>
            <w:tcW w:w="1559" w:type="dxa"/>
            <w:tcBorders>
              <w:top w:val="single" w:sz="4" w:space="0" w:color="auto"/>
              <w:left w:val="nil"/>
              <w:bottom w:val="single" w:sz="4" w:space="0" w:color="auto"/>
              <w:right w:val="nil"/>
            </w:tcBorders>
            <w:vAlign w:val="center"/>
          </w:tcPr>
          <w:p w14:paraId="02D395F5" w14:textId="67FAF9A8" w:rsidR="007477EA" w:rsidRPr="002A4A12" w:rsidRDefault="007477EA" w:rsidP="007656E2">
            <w:pPr>
              <w:pStyle w:val="08paragraf"/>
              <w:spacing w:line="240" w:lineRule="auto"/>
              <w:ind w:firstLine="0"/>
              <w:jc w:val="center"/>
              <w:rPr>
                <w:b/>
                <w:sz w:val="18"/>
                <w:lang w:val="sv-SE"/>
              </w:rPr>
            </w:pPr>
            <w:r w:rsidRPr="002A4A12">
              <w:rPr>
                <w:b/>
                <w:sz w:val="18"/>
                <w:lang w:val="sv-SE"/>
              </w:rPr>
              <w:t>Rata-Rata Biaya (Rp/Ha)</w:t>
            </w:r>
          </w:p>
        </w:tc>
      </w:tr>
      <w:tr w:rsidR="007477EA" w:rsidRPr="001B01EB" w14:paraId="4CE02CAB" w14:textId="77777777" w:rsidTr="007656E2">
        <w:tc>
          <w:tcPr>
            <w:tcW w:w="422" w:type="dxa"/>
            <w:tcBorders>
              <w:top w:val="single" w:sz="4" w:space="0" w:color="auto"/>
              <w:left w:val="nil"/>
              <w:bottom w:val="nil"/>
              <w:right w:val="nil"/>
            </w:tcBorders>
            <w:vAlign w:val="center"/>
          </w:tcPr>
          <w:p w14:paraId="67FB95DC" w14:textId="77777777" w:rsidR="007477EA" w:rsidRPr="001B01EB" w:rsidRDefault="007477EA" w:rsidP="007656E2">
            <w:pPr>
              <w:pStyle w:val="08paragraf"/>
              <w:spacing w:line="240" w:lineRule="auto"/>
              <w:ind w:firstLine="0"/>
              <w:jc w:val="center"/>
              <w:rPr>
                <w:sz w:val="18"/>
                <w:lang w:val="en-US"/>
              </w:rPr>
            </w:pPr>
            <w:r>
              <w:rPr>
                <w:sz w:val="18"/>
                <w:lang w:val="en-US"/>
              </w:rPr>
              <w:t>1</w:t>
            </w:r>
          </w:p>
        </w:tc>
        <w:tc>
          <w:tcPr>
            <w:tcW w:w="1246" w:type="dxa"/>
            <w:tcBorders>
              <w:top w:val="single" w:sz="4" w:space="0" w:color="auto"/>
              <w:left w:val="nil"/>
              <w:bottom w:val="nil"/>
              <w:right w:val="nil"/>
            </w:tcBorders>
            <w:vAlign w:val="center"/>
          </w:tcPr>
          <w:p w14:paraId="39B0FD78" w14:textId="519FA289" w:rsidR="007477EA" w:rsidRPr="007477EA" w:rsidRDefault="007477EA" w:rsidP="007656E2">
            <w:pPr>
              <w:pStyle w:val="08paragraf"/>
              <w:spacing w:line="240" w:lineRule="auto"/>
              <w:ind w:firstLine="0"/>
              <w:jc w:val="left"/>
              <w:rPr>
                <w:sz w:val="18"/>
                <w:lang w:val="en-US"/>
              </w:rPr>
            </w:pPr>
            <w:r>
              <w:rPr>
                <w:sz w:val="18"/>
                <w:lang w:val="en-US"/>
              </w:rPr>
              <w:t xml:space="preserve">Biaya </w:t>
            </w:r>
            <w:proofErr w:type="spellStart"/>
            <w:r>
              <w:rPr>
                <w:sz w:val="18"/>
                <w:lang w:val="en-US"/>
              </w:rPr>
              <w:t>Variabel</w:t>
            </w:r>
            <w:proofErr w:type="spellEnd"/>
          </w:p>
        </w:tc>
        <w:tc>
          <w:tcPr>
            <w:tcW w:w="1417" w:type="dxa"/>
            <w:tcBorders>
              <w:top w:val="single" w:sz="4" w:space="0" w:color="auto"/>
              <w:left w:val="nil"/>
              <w:bottom w:val="nil"/>
              <w:right w:val="nil"/>
            </w:tcBorders>
            <w:vAlign w:val="center"/>
          </w:tcPr>
          <w:p w14:paraId="55F8A601" w14:textId="7FB6EFEC" w:rsidR="007477EA" w:rsidRPr="001B01EB" w:rsidRDefault="003A676D" w:rsidP="007656E2">
            <w:pPr>
              <w:pStyle w:val="08paragraf"/>
              <w:spacing w:line="240" w:lineRule="auto"/>
              <w:ind w:firstLine="0"/>
              <w:jc w:val="center"/>
              <w:rPr>
                <w:sz w:val="18"/>
              </w:rPr>
            </w:pPr>
            <w:r w:rsidRPr="003A676D">
              <w:rPr>
                <w:sz w:val="18"/>
              </w:rPr>
              <w:t>5,440,833</w:t>
            </w:r>
          </w:p>
        </w:tc>
        <w:tc>
          <w:tcPr>
            <w:tcW w:w="1559" w:type="dxa"/>
            <w:tcBorders>
              <w:top w:val="single" w:sz="4" w:space="0" w:color="auto"/>
              <w:left w:val="nil"/>
              <w:bottom w:val="nil"/>
              <w:right w:val="nil"/>
            </w:tcBorders>
            <w:vAlign w:val="center"/>
          </w:tcPr>
          <w:p w14:paraId="3F056428" w14:textId="1437E88F" w:rsidR="007477EA" w:rsidRPr="001B01EB" w:rsidRDefault="003A676D" w:rsidP="007656E2">
            <w:pPr>
              <w:pStyle w:val="08paragraf"/>
              <w:spacing w:line="240" w:lineRule="auto"/>
              <w:ind w:firstLine="0"/>
              <w:jc w:val="center"/>
              <w:rPr>
                <w:sz w:val="18"/>
              </w:rPr>
            </w:pPr>
            <w:r w:rsidRPr="003A676D">
              <w:rPr>
                <w:sz w:val="18"/>
              </w:rPr>
              <w:t>3,109,047</w:t>
            </w:r>
          </w:p>
        </w:tc>
      </w:tr>
      <w:tr w:rsidR="007477EA" w:rsidRPr="001B01EB" w14:paraId="12A5D895" w14:textId="77777777" w:rsidTr="007656E2">
        <w:tc>
          <w:tcPr>
            <w:tcW w:w="422" w:type="dxa"/>
            <w:tcBorders>
              <w:top w:val="nil"/>
              <w:left w:val="nil"/>
              <w:bottom w:val="nil"/>
              <w:right w:val="nil"/>
            </w:tcBorders>
            <w:vAlign w:val="center"/>
          </w:tcPr>
          <w:p w14:paraId="4F1E89AA" w14:textId="77777777" w:rsidR="007477EA" w:rsidRPr="001B01EB" w:rsidRDefault="007477EA" w:rsidP="007656E2">
            <w:pPr>
              <w:pStyle w:val="08paragraf"/>
              <w:spacing w:line="240" w:lineRule="auto"/>
              <w:ind w:firstLine="0"/>
              <w:jc w:val="center"/>
              <w:rPr>
                <w:sz w:val="18"/>
                <w:lang w:val="en-US"/>
              </w:rPr>
            </w:pPr>
            <w:r>
              <w:rPr>
                <w:sz w:val="18"/>
                <w:lang w:val="en-US"/>
              </w:rPr>
              <w:t>2</w:t>
            </w:r>
          </w:p>
        </w:tc>
        <w:tc>
          <w:tcPr>
            <w:tcW w:w="1246" w:type="dxa"/>
            <w:tcBorders>
              <w:top w:val="nil"/>
              <w:left w:val="nil"/>
              <w:bottom w:val="nil"/>
              <w:right w:val="nil"/>
            </w:tcBorders>
            <w:vAlign w:val="center"/>
          </w:tcPr>
          <w:p w14:paraId="61942E06" w14:textId="0BD05E99" w:rsidR="007477EA" w:rsidRPr="007477EA" w:rsidRDefault="007477EA" w:rsidP="007656E2">
            <w:pPr>
              <w:pStyle w:val="08paragraf"/>
              <w:spacing w:line="240" w:lineRule="auto"/>
              <w:ind w:firstLine="0"/>
              <w:jc w:val="left"/>
              <w:rPr>
                <w:sz w:val="18"/>
                <w:lang w:val="en-US"/>
              </w:rPr>
            </w:pPr>
            <w:r>
              <w:rPr>
                <w:sz w:val="18"/>
                <w:lang w:val="en-US"/>
              </w:rPr>
              <w:t xml:space="preserve">Biaya </w:t>
            </w:r>
            <w:proofErr w:type="spellStart"/>
            <w:r>
              <w:rPr>
                <w:sz w:val="18"/>
                <w:lang w:val="en-US"/>
              </w:rPr>
              <w:t>Tetap</w:t>
            </w:r>
            <w:proofErr w:type="spellEnd"/>
          </w:p>
        </w:tc>
        <w:tc>
          <w:tcPr>
            <w:tcW w:w="1417" w:type="dxa"/>
            <w:tcBorders>
              <w:top w:val="nil"/>
              <w:left w:val="nil"/>
              <w:bottom w:val="nil"/>
              <w:right w:val="nil"/>
            </w:tcBorders>
            <w:vAlign w:val="center"/>
          </w:tcPr>
          <w:p w14:paraId="0CB69245" w14:textId="223ABE55" w:rsidR="007477EA" w:rsidRPr="001B01EB" w:rsidRDefault="003A676D" w:rsidP="007656E2">
            <w:pPr>
              <w:pStyle w:val="08paragraf"/>
              <w:spacing w:line="240" w:lineRule="auto"/>
              <w:ind w:firstLine="0"/>
              <w:jc w:val="center"/>
              <w:rPr>
                <w:sz w:val="18"/>
              </w:rPr>
            </w:pPr>
            <w:r w:rsidRPr="003A676D">
              <w:rPr>
                <w:sz w:val="18"/>
              </w:rPr>
              <w:t>262,084</w:t>
            </w:r>
          </w:p>
        </w:tc>
        <w:tc>
          <w:tcPr>
            <w:tcW w:w="1559" w:type="dxa"/>
            <w:tcBorders>
              <w:top w:val="nil"/>
              <w:left w:val="nil"/>
              <w:bottom w:val="nil"/>
              <w:right w:val="nil"/>
            </w:tcBorders>
            <w:vAlign w:val="center"/>
          </w:tcPr>
          <w:p w14:paraId="53161EBB" w14:textId="56A073BE" w:rsidR="007477EA" w:rsidRPr="001B01EB" w:rsidRDefault="003A676D" w:rsidP="007656E2">
            <w:pPr>
              <w:pStyle w:val="08paragraf"/>
              <w:spacing w:line="240" w:lineRule="auto"/>
              <w:ind w:firstLine="0"/>
              <w:jc w:val="center"/>
              <w:rPr>
                <w:sz w:val="18"/>
              </w:rPr>
            </w:pPr>
            <w:r w:rsidRPr="003A676D">
              <w:rPr>
                <w:sz w:val="18"/>
              </w:rPr>
              <w:t>149,763</w:t>
            </w:r>
          </w:p>
        </w:tc>
      </w:tr>
      <w:tr w:rsidR="007477EA" w:rsidRPr="001B01EB" w14:paraId="4FE67391" w14:textId="77777777" w:rsidTr="007656E2">
        <w:tc>
          <w:tcPr>
            <w:tcW w:w="1668" w:type="dxa"/>
            <w:gridSpan w:val="2"/>
            <w:tcBorders>
              <w:top w:val="single" w:sz="4" w:space="0" w:color="auto"/>
              <w:left w:val="nil"/>
              <w:bottom w:val="single" w:sz="4" w:space="0" w:color="auto"/>
              <w:right w:val="nil"/>
            </w:tcBorders>
            <w:vAlign w:val="center"/>
          </w:tcPr>
          <w:p w14:paraId="7C2A5D32" w14:textId="77777777" w:rsidR="007477EA" w:rsidRPr="00A6398B" w:rsidRDefault="007477EA" w:rsidP="007656E2">
            <w:pPr>
              <w:pStyle w:val="08paragraf"/>
              <w:spacing w:line="240" w:lineRule="auto"/>
              <w:ind w:firstLine="0"/>
              <w:jc w:val="center"/>
              <w:rPr>
                <w:b/>
                <w:sz w:val="18"/>
                <w:lang w:val="en-US"/>
              </w:rPr>
            </w:pPr>
            <w:r>
              <w:rPr>
                <w:b/>
                <w:sz w:val="18"/>
                <w:lang w:val="en-US"/>
              </w:rPr>
              <w:t>Total</w:t>
            </w:r>
          </w:p>
        </w:tc>
        <w:tc>
          <w:tcPr>
            <w:tcW w:w="1417" w:type="dxa"/>
            <w:tcBorders>
              <w:top w:val="single" w:sz="4" w:space="0" w:color="auto"/>
              <w:left w:val="nil"/>
              <w:bottom w:val="single" w:sz="4" w:space="0" w:color="auto"/>
              <w:right w:val="nil"/>
            </w:tcBorders>
            <w:vAlign w:val="center"/>
          </w:tcPr>
          <w:p w14:paraId="00463DDB" w14:textId="08E68512" w:rsidR="007477EA" w:rsidRPr="00A6398B" w:rsidRDefault="003A676D" w:rsidP="007656E2">
            <w:pPr>
              <w:pStyle w:val="08paragraf"/>
              <w:spacing w:line="240" w:lineRule="auto"/>
              <w:ind w:firstLine="0"/>
              <w:jc w:val="center"/>
              <w:rPr>
                <w:b/>
                <w:sz w:val="18"/>
              </w:rPr>
            </w:pPr>
            <w:r w:rsidRPr="003A676D">
              <w:rPr>
                <w:b/>
                <w:sz w:val="18"/>
              </w:rPr>
              <w:t>5,702,917</w:t>
            </w:r>
          </w:p>
        </w:tc>
        <w:tc>
          <w:tcPr>
            <w:tcW w:w="1559" w:type="dxa"/>
            <w:tcBorders>
              <w:top w:val="single" w:sz="4" w:space="0" w:color="auto"/>
              <w:left w:val="nil"/>
              <w:bottom w:val="single" w:sz="4" w:space="0" w:color="auto"/>
              <w:right w:val="nil"/>
            </w:tcBorders>
            <w:vAlign w:val="center"/>
          </w:tcPr>
          <w:p w14:paraId="21BFA33F" w14:textId="24264DA1" w:rsidR="007477EA" w:rsidRPr="00A6398B" w:rsidRDefault="003A676D" w:rsidP="007656E2">
            <w:pPr>
              <w:pStyle w:val="08paragraf"/>
              <w:spacing w:line="240" w:lineRule="auto"/>
              <w:ind w:firstLine="0"/>
              <w:jc w:val="center"/>
              <w:rPr>
                <w:b/>
                <w:sz w:val="18"/>
              </w:rPr>
            </w:pPr>
            <w:r w:rsidRPr="003A676D">
              <w:rPr>
                <w:b/>
                <w:sz w:val="18"/>
              </w:rPr>
              <w:t>3,258,810</w:t>
            </w:r>
          </w:p>
        </w:tc>
      </w:tr>
    </w:tbl>
    <w:p w14:paraId="4ACAEC1B" w14:textId="77777777" w:rsidR="007477EA" w:rsidRDefault="007477EA" w:rsidP="007477EA">
      <w:pPr>
        <w:pStyle w:val="08paragraf"/>
        <w:ind w:firstLine="720"/>
      </w:pPr>
    </w:p>
    <w:p w14:paraId="54C14BA0" w14:textId="7470E55E" w:rsidR="007477EA" w:rsidRDefault="007477EA" w:rsidP="009433A5">
      <w:pPr>
        <w:pStyle w:val="08paragraf"/>
        <w:ind w:firstLine="426"/>
      </w:pPr>
      <w:r w:rsidRPr="007477EA">
        <w:t xml:space="preserve">Berdasarkan Tabel </w:t>
      </w:r>
      <w:r w:rsidR="009433A5" w:rsidRPr="002A4A12">
        <w:rPr>
          <w:lang w:val="sv-SE"/>
        </w:rPr>
        <w:t>5</w:t>
      </w:r>
      <w:r w:rsidRPr="007477EA">
        <w:t xml:space="preserve"> diatas terlihat bahwa rata-rata total biaya produksi usahatani kelapa sawit selama satu tahun didaerah penelitian sebesar </w:t>
      </w:r>
      <w:r w:rsidR="00BD2E52" w:rsidRPr="00BD2E52">
        <w:t>5,702,917</w:t>
      </w:r>
      <w:r w:rsidRPr="007477EA">
        <w:t xml:space="preserve">. Sedangkan rata-rata per hektar total biaya produksi sebesar </w:t>
      </w:r>
      <w:r w:rsidR="00BD2E52" w:rsidRPr="00BD2E52">
        <w:t>3,258,810</w:t>
      </w:r>
      <w:r w:rsidRPr="007477EA">
        <w:t>.</w:t>
      </w:r>
    </w:p>
    <w:p w14:paraId="46D463DE" w14:textId="77777777" w:rsidR="009433A5" w:rsidRPr="009433A5" w:rsidRDefault="009433A5" w:rsidP="009433A5">
      <w:pPr>
        <w:pStyle w:val="08paragraf"/>
        <w:ind w:firstLine="0"/>
        <w:rPr>
          <w:b/>
        </w:rPr>
      </w:pPr>
      <w:r w:rsidRPr="009433A5">
        <w:rPr>
          <w:b/>
        </w:rPr>
        <w:t>Pendapatan Usahatani Kelapa Sawit</w:t>
      </w:r>
    </w:p>
    <w:p w14:paraId="5D0808AC" w14:textId="17A9409D" w:rsidR="009433A5" w:rsidRDefault="009433A5" w:rsidP="009433A5">
      <w:pPr>
        <w:pStyle w:val="08paragraf"/>
        <w:ind w:firstLine="426"/>
      </w:pPr>
      <w:r>
        <w:t xml:space="preserve">Pendapatan yang dimaksud dalam penelitian ini merupakan penerimaan petani dikurangi dengan biaya produksi yang dikeluarkan oleh petani kelapa sawit selama proses produksi berlansung baik biaya variabel maupun biaya penyusutan. Rata-rata pendapatan petani dari sektor usahatani kelapa sawit di daerah penelitian seperti terlihat pada tabel </w:t>
      </w:r>
      <w:r w:rsidRPr="002A4A12">
        <w:rPr>
          <w:lang w:val="sv-SE"/>
        </w:rPr>
        <w:t>6</w:t>
      </w:r>
      <w:r>
        <w:t xml:space="preserve"> dibawah ini.</w:t>
      </w:r>
    </w:p>
    <w:p w14:paraId="6D6E5DEC" w14:textId="07ED46BF" w:rsidR="007477EA" w:rsidRPr="009433A5" w:rsidRDefault="009433A5" w:rsidP="009433A5">
      <w:pPr>
        <w:pStyle w:val="08paragraf"/>
        <w:spacing w:line="240" w:lineRule="auto"/>
        <w:ind w:firstLine="0"/>
        <w:rPr>
          <w:b/>
        </w:rPr>
      </w:pPr>
      <w:r w:rsidRPr="009433A5">
        <w:rPr>
          <w:b/>
        </w:rPr>
        <w:t xml:space="preserve">Tabel </w:t>
      </w:r>
      <w:r w:rsidRPr="002A4A12">
        <w:rPr>
          <w:b/>
          <w:lang w:val="sv-SE"/>
        </w:rPr>
        <w:t>6.</w:t>
      </w:r>
      <w:r w:rsidRPr="009433A5">
        <w:rPr>
          <w:b/>
        </w:rPr>
        <w:t xml:space="preserve"> Rata-Rata Pendapatan Usahatani Kelapa Sawit Selama Satu Tahun di</w:t>
      </w:r>
      <w:r w:rsidRPr="002A4A12">
        <w:rPr>
          <w:b/>
          <w:lang w:val="sv-SE"/>
        </w:rPr>
        <w:t xml:space="preserve"> </w:t>
      </w:r>
      <w:r w:rsidRPr="009433A5">
        <w:rPr>
          <w:b/>
        </w:rPr>
        <w:t>Kecamatan Salang Kabupaten Simeulue, Tahun 2023</w:t>
      </w:r>
    </w:p>
    <w:tbl>
      <w:tblPr>
        <w:tblStyle w:val="TableGrid"/>
        <w:tblW w:w="4644" w:type="dxa"/>
        <w:tblLook w:val="04A0" w:firstRow="1" w:lastRow="0" w:firstColumn="1" w:lastColumn="0" w:noHBand="0" w:noVBand="1"/>
      </w:tblPr>
      <w:tblGrid>
        <w:gridCol w:w="422"/>
        <w:gridCol w:w="1246"/>
        <w:gridCol w:w="1417"/>
        <w:gridCol w:w="1559"/>
      </w:tblGrid>
      <w:tr w:rsidR="009433A5" w:rsidRPr="00FC7CC0" w14:paraId="7C3176E5" w14:textId="77777777" w:rsidTr="007656E2">
        <w:tc>
          <w:tcPr>
            <w:tcW w:w="422" w:type="dxa"/>
            <w:tcBorders>
              <w:top w:val="single" w:sz="4" w:space="0" w:color="auto"/>
              <w:left w:val="nil"/>
              <w:bottom w:val="single" w:sz="4" w:space="0" w:color="auto"/>
              <w:right w:val="nil"/>
            </w:tcBorders>
            <w:vAlign w:val="center"/>
          </w:tcPr>
          <w:p w14:paraId="0BAC0C4A" w14:textId="77777777" w:rsidR="009433A5" w:rsidRPr="001B01EB" w:rsidRDefault="009433A5" w:rsidP="007656E2">
            <w:pPr>
              <w:pStyle w:val="08paragraf"/>
              <w:spacing w:line="240" w:lineRule="auto"/>
              <w:ind w:firstLine="0"/>
              <w:jc w:val="center"/>
              <w:rPr>
                <w:b/>
                <w:sz w:val="18"/>
                <w:lang w:val="en-US"/>
              </w:rPr>
            </w:pPr>
            <w:r>
              <w:rPr>
                <w:b/>
                <w:sz w:val="18"/>
                <w:lang w:val="en-US"/>
              </w:rPr>
              <w:t>No</w:t>
            </w:r>
          </w:p>
        </w:tc>
        <w:tc>
          <w:tcPr>
            <w:tcW w:w="1246" w:type="dxa"/>
            <w:tcBorders>
              <w:top w:val="single" w:sz="4" w:space="0" w:color="auto"/>
              <w:left w:val="nil"/>
              <w:bottom w:val="single" w:sz="4" w:space="0" w:color="auto"/>
              <w:right w:val="nil"/>
            </w:tcBorders>
            <w:vAlign w:val="center"/>
          </w:tcPr>
          <w:p w14:paraId="626018DF" w14:textId="77777777" w:rsidR="009433A5" w:rsidRPr="001B01EB" w:rsidRDefault="009433A5" w:rsidP="007656E2">
            <w:pPr>
              <w:pStyle w:val="08paragraf"/>
              <w:spacing w:line="240" w:lineRule="auto"/>
              <w:ind w:firstLine="0"/>
              <w:jc w:val="center"/>
              <w:rPr>
                <w:b/>
                <w:sz w:val="18"/>
                <w:lang w:val="en-US"/>
              </w:rPr>
            </w:pPr>
            <w:r>
              <w:rPr>
                <w:b/>
                <w:sz w:val="18"/>
                <w:lang w:val="en-US"/>
              </w:rPr>
              <w:t>Jenis Biaya</w:t>
            </w:r>
          </w:p>
        </w:tc>
        <w:tc>
          <w:tcPr>
            <w:tcW w:w="1417" w:type="dxa"/>
            <w:tcBorders>
              <w:top w:val="single" w:sz="4" w:space="0" w:color="auto"/>
              <w:left w:val="nil"/>
              <w:bottom w:val="single" w:sz="4" w:space="0" w:color="auto"/>
              <w:right w:val="nil"/>
            </w:tcBorders>
            <w:vAlign w:val="center"/>
          </w:tcPr>
          <w:p w14:paraId="1BA70060" w14:textId="60541249" w:rsidR="009433A5" w:rsidRPr="001B01EB" w:rsidRDefault="009433A5" w:rsidP="007656E2">
            <w:pPr>
              <w:pStyle w:val="08paragraf"/>
              <w:spacing w:line="240" w:lineRule="auto"/>
              <w:ind w:firstLine="0"/>
              <w:jc w:val="center"/>
              <w:rPr>
                <w:b/>
                <w:sz w:val="18"/>
                <w:lang w:val="en-US"/>
              </w:rPr>
            </w:pPr>
            <w:r>
              <w:rPr>
                <w:b/>
                <w:sz w:val="18"/>
                <w:lang w:val="en-US"/>
              </w:rPr>
              <w:t>Rata-Rata (Rp)</w:t>
            </w:r>
          </w:p>
        </w:tc>
        <w:tc>
          <w:tcPr>
            <w:tcW w:w="1559" w:type="dxa"/>
            <w:tcBorders>
              <w:top w:val="single" w:sz="4" w:space="0" w:color="auto"/>
              <w:left w:val="nil"/>
              <w:bottom w:val="single" w:sz="4" w:space="0" w:color="auto"/>
              <w:right w:val="nil"/>
            </w:tcBorders>
            <w:vAlign w:val="center"/>
          </w:tcPr>
          <w:p w14:paraId="70C622C9" w14:textId="65D4FD71" w:rsidR="009433A5" w:rsidRPr="002A4A12" w:rsidRDefault="009433A5" w:rsidP="007656E2">
            <w:pPr>
              <w:pStyle w:val="08paragraf"/>
              <w:spacing w:line="240" w:lineRule="auto"/>
              <w:ind w:firstLine="0"/>
              <w:jc w:val="center"/>
              <w:rPr>
                <w:b/>
                <w:sz w:val="18"/>
                <w:lang w:val="sv-SE"/>
              </w:rPr>
            </w:pPr>
            <w:r w:rsidRPr="002A4A12">
              <w:rPr>
                <w:b/>
                <w:sz w:val="18"/>
                <w:lang w:val="sv-SE"/>
              </w:rPr>
              <w:t>Rata-Rata Rp/Ha (Rp)</w:t>
            </w:r>
          </w:p>
        </w:tc>
      </w:tr>
      <w:tr w:rsidR="009433A5" w:rsidRPr="001B01EB" w14:paraId="48D740E1" w14:textId="77777777" w:rsidTr="007656E2">
        <w:tc>
          <w:tcPr>
            <w:tcW w:w="422" w:type="dxa"/>
            <w:tcBorders>
              <w:top w:val="single" w:sz="4" w:space="0" w:color="auto"/>
              <w:left w:val="nil"/>
              <w:bottom w:val="nil"/>
              <w:right w:val="nil"/>
            </w:tcBorders>
            <w:vAlign w:val="center"/>
          </w:tcPr>
          <w:p w14:paraId="10AB3564" w14:textId="77777777" w:rsidR="009433A5" w:rsidRPr="001B01EB" w:rsidRDefault="009433A5" w:rsidP="007656E2">
            <w:pPr>
              <w:pStyle w:val="08paragraf"/>
              <w:spacing w:line="240" w:lineRule="auto"/>
              <w:ind w:firstLine="0"/>
              <w:jc w:val="center"/>
              <w:rPr>
                <w:sz w:val="18"/>
                <w:lang w:val="en-US"/>
              </w:rPr>
            </w:pPr>
            <w:r>
              <w:rPr>
                <w:sz w:val="18"/>
                <w:lang w:val="en-US"/>
              </w:rPr>
              <w:t>1</w:t>
            </w:r>
          </w:p>
        </w:tc>
        <w:tc>
          <w:tcPr>
            <w:tcW w:w="1246" w:type="dxa"/>
            <w:tcBorders>
              <w:top w:val="single" w:sz="4" w:space="0" w:color="auto"/>
              <w:left w:val="nil"/>
              <w:bottom w:val="nil"/>
              <w:right w:val="nil"/>
            </w:tcBorders>
            <w:vAlign w:val="center"/>
          </w:tcPr>
          <w:p w14:paraId="132BFD18" w14:textId="582AFD22" w:rsidR="009433A5" w:rsidRPr="007477EA" w:rsidRDefault="009433A5" w:rsidP="007656E2">
            <w:pPr>
              <w:pStyle w:val="08paragraf"/>
              <w:spacing w:line="240" w:lineRule="auto"/>
              <w:ind w:firstLine="0"/>
              <w:jc w:val="left"/>
              <w:rPr>
                <w:sz w:val="18"/>
                <w:lang w:val="en-US"/>
              </w:rPr>
            </w:pPr>
            <w:proofErr w:type="spellStart"/>
            <w:r>
              <w:rPr>
                <w:sz w:val="18"/>
                <w:lang w:val="en-US"/>
              </w:rPr>
              <w:t>Penerimaan</w:t>
            </w:r>
            <w:proofErr w:type="spellEnd"/>
          </w:p>
        </w:tc>
        <w:tc>
          <w:tcPr>
            <w:tcW w:w="1417" w:type="dxa"/>
            <w:tcBorders>
              <w:top w:val="single" w:sz="4" w:space="0" w:color="auto"/>
              <w:left w:val="nil"/>
              <w:bottom w:val="nil"/>
              <w:right w:val="nil"/>
            </w:tcBorders>
            <w:vAlign w:val="center"/>
          </w:tcPr>
          <w:p w14:paraId="19994B4D" w14:textId="6B0A25E5" w:rsidR="009433A5" w:rsidRPr="001B01EB" w:rsidRDefault="00BD2E52" w:rsidP="007656E2">
            <w:pPr>
              <w:pStyle w:val="08paragraf"/>
              <w:spacing w:line="240" w:lineRule="auto"/>
              <w:ind w:firstLine="0"/>
              <w:jc w:val="center"/>
              <w:rPr>
                <w:sz w:val="18"/>
              </w:rPr>
            </w:pPr>
            <w:r w:rsidRPr="00BD2E52">
              <w:rPr>
                <w:sz w:val="18"/>
              </w:rPr>
              <w:t>52,655,000</w:t>
            </w:r>
          </w:p>
        </w:tc>
        <w:tc>
          <w:tcPr>
            <w:tcW w:w="1559" w:type="dxa"/>
            <w:tcBorders>
              <w:top w:val="single" w:sz="4" w:space="0" w:color="auto"/>
              <w:left w:val="nil"/>
              <w:bottom w:val="nil"/>
              <w:right w:val="nil"/>
            </w:tcBorders>
            <w:vAlign w:val="center"/>
          </w:tcPr>
          <w:p w14:paraId="28EA8AB0" w14:textId="0F078621" w:rsidR="009433A5" w:rsidRPr="001B01EB" w:rsidRDefault="00BD2E52" w:rsidP="007656E2">
            <w:pPr>
              <w:pStyle w:val="08paragraf"/>
              <w:spacing w:line="240" w:lineRule="auto"/>
              <w:ind w:firstLine="0"/>
              <w:jc w:val="center"/>
              <w:rPr>
                <w:sz w:val="18"/>
              </w:rPr>
            </w:pPr>
            <w:r w:rsidRPr="00BD2E52">
              <w:rPr>
                <w:sz w:val="18"/>
              </w:rPr>
              <w:t>30,088,571</w:t>
            </w:r>
          </w:p>
        </w:tc>
      </w:tr>
      <w:tr w:rsidR="009433A5" w:rsidRPr="001B01EB" w14:paraId="54FC3CD2" w14:textId="77777777" w:rsidTr="007656E2">
        <w:tc>
          <w:tcPr>
            <w:tcW w:w="422" w:type="dxa"/>
            <w:tcBorders>
              <w:top w:val="nil"/>
              <w:left w:val="nil"/>
              <w:bottom w:val="nil"/>
              <w:right w:val="nil"/>
            </w:tcBorders>
            <w:vAlign w:val="center"/>
          </w:tcPr>
          <w:p w14:paraId="04E0C166" w14:textId="77777777" w:rsidR="009433A5" w:rsidRPr="001B01EB" w:rsidRDefault="009433A5" w:rsidP="007656E2">
            <w:pPr>
              <w:pStyle w:val="08paragraf"/>
              <w:spacing w:line="240" w:lineRule="auto"/>
              <w:ind w:firstLine="0"/>
              <w:jc w:val="center"/>
              <w:rPr>
                <w:sz w:val="18"/>
                <w:lang w:val="en-US"/>
              </w:rPr>
            </w:pPr>
            <w:r>
              <w:rPr>
                <w:sz w:val="18"/>
                <w:lang w:val="en-US"/>
              </w:rPr>
              <w:t>2</w:t>
            </w:r>
          </w:p>
        </w:tc>
        <w:tc>
          <w:tcPr>
            <w:tcW w:w="1246" w:type="dxa"/>
            <w:tcBorders>
              <w:top w:val="nil"/>
              <w:left w:val="nil"/>
              <w:bottom w:val="nil"/>
              <w:right w:val="nil"/>
            </w:tcBorders>
            <w:vAlign w:val="center"/>
          </w:tcPr>
          <w:p w14:paraId="3D68085F" w14:textId="14527F21" w:rsidR="009433A5" w:rsidRPr="007477EA" w:rsidRDefault="009433A5" w:rsidP="007656E2">
            <w:pPr>
              <w:pStyle w:val="08paragraf"/>
              <w:spacing w:line="240" w:lineRule="auto"/>
              <w:ind w:firstLine="0"/>
              <w:jc w:val="left"/>
              <w:rPr>
                <w:sz w:val="18"/>
                <w:lang w:val="en-US"/>
              </w:rPr>
            </w:pPr>
            <w:r>
              <w:rPr>
                <w:sz w:val="18"/>
                <w:lang w:val="en-US"/>
              </w:rPr>
              <w:t>Biaya Total</w:t>
            </w:r>
          </w:p>
        </w:tc>
        <w:tc>
          <w:tcPr>
            <w:tcW w:w="1417" w:type="dxa"/>
            <w:tcBorders>
              <w:top w:val="nil"/>
              <w:left w:val="nil"/>
              <w:bottom w:val="nil"/>
              <w:right w:val="nil"/>
            </w:tcBorders>
            <w:vAlign w:val="center"/>
          </w:tcPr>
          <w:p w14:paraId="5B1605B1" w14:textId="32D4FC02" w:rsidR="009433A5" w:rsidRPr="001B01EB" w:rsidRDefault="00BD2E52" w:rsidP="007656E2">
            <w:pPr>
              <w:pStyle w:val="08paragraf"/>
              <w:spacing w:line="240" w:lineRule="auto"/>
              <w:ind w:firstLine="0"/>
              <w:jc w:val="center"/>
              <w:rPr>
                <w:sz w:val="18"/>
              </w:rPr>
            </w:pPr>
            <w:r w:rsidRPr="00BD2E52">
              <w:rPr>
                <w:sz w:val="18"/>
              </w:rPr>
              <w:t>5,594,792</w:t>
            </w:r>
          </w:p>
        </w:tc>
        <w:tc>
          <w:tcPr>
            <w:tcW w:w="1559" w:type="dxa"/>
            <w:tcBorders>
              <w:top w:val="nil"/>
              <w:left w:val="nil"/>
              <w:bottom w:val="nil"/>
              <w:right w:val="nil"/>
            </w:tcBorders>
            <w:vAlign w:val="center"/>
          </w:tcPr>
          <w:p w14:paraId="76E547B1" w14:textId="40902CF5" w:rsidR="009433A5" w:rsidRPr="001B01EB" w:rsidRDefault="00BD2E52" w:rsidP="007656E2">
            <w:pPr>
              <w:pStyle w:val="08paragraf"/>
              <w:spacing w:line="240" w:lineRule="auto"/>
              <w:ind w:firstLine="0"/>
              <w:jc w:val="center"/>
              <w:rPr>
                <w:sz w:val="18"/>
              </w:rPr>
            </w:pPr>
            <w:r w:rsidRPr="00BD2E52">
              <w:rPr>
                <w:sz w:val="18"/>
              </w:rPr>
              <w:t>3,197,024</w:t>
            </w:r>
          </w:p>
        </w:tc>
      </w:tr>
      <w:tr w:rsidR="009433A5" w:rsidRPr="001B01EB" w14:paraId="6DA79E1D" w14:textId="77777777" w:rsidTr="007656E2">
        <w:tc>
          <w:tcPr>
            <w:tcW w:w="1668" w:type="dxa"/>
            <w:gridSpan w:val="2"/>
            <w:tcBorders>
              <w:top w:val="single" w:sz="4" w:space="0" w:color="auto"/>
              <w:left w:val="nil"/>
              <w:bottom w:val="single" w:sz="4" w:space="0" w:color="auto"/>
              <w:right w:val="nil"/>
            </w:tcBorders>
            <w:vAlign w:val="center"/>
          </w:tcPr>
          <w:p w14:paraId="6BB6374D" w14:textId="1A6B3149" w:rsidR="009433A5" w:rsidRPr="00A6398B" w:rsidRDefault="009433A5" w:rsidP="007656E2">
            <w:pPr>
              <w:pStyle w:val="08paragraf"/>
              <w:spacing w:line="240" w:lineRule="auto"/>
              <w:ind w:firstLine="0"/>
              <w:jc w:val="center"/>
              <w:rPr>
                <w:b/>
                <w:sz w:val="18"/>
                <w:lang w:val="en-US"/>
              </w:rPr>
            </w:pPr>
            <w:proofErr w:type="spellStart"/>
            <w:r>
              <w:rPr>
                <w:b/>
                <w:sz w:val="18"/>
                <w:lang w:val="en-US"/>
              </w:rPr>
              <w:t>Pendapatan</w:t>
            </w:r>
            <w:proofErr w:type="spellEnd"/>
            <w:r>
              <w:rPr>
                <w:b/>
                <w:sz w:val="18"/>
                <w:lang w:val="en-US"/>
              </w:rPr>
              <w:t xml:space="preserve"> Total</w:t>
            </w:r>
          </w:p>
        </w:tc>
        <w:tc>
          <w:tcPr>
            <w:tcW w:w="1417" w:type="dxa"/>
            <w:tcBorders>
              <w:top w:val="single" w:sz="4" w:space="0" w:color="auto"/>
              <w:left w:val="nil"/>
              <w:bottom w:val="single" w:sz="4" w:space="0" w:color="auto"/>
              <w:right w:val="nil"/>
            </w:tcBorders>
            <w:vAlign w:val="center"/>
          </w:tcPr>
          <w:p w14:paraId="48747E35" w14:textId="7E7206BA" w:rsidR="009433A5" w:rsidRPr="00A6398B" w:rsidRDefault="00BD2E52" w:rsidP="007656E2">
            <w:pPr>
              <w:pStyle w:val="08paragraf"/>
              <w:spacing w:line="240" w:lineRule="auto"/>
              <w:ind w:firstLine="0"/>
              <w:jc w:val="center"/>
              <w:rPr>
                <w:b/>
                <w:sz w:val="18"/>
              </w:rPr>
            </w:pPr>
            <w:r w:rsidRPr="00BD2E52">
              <w:rPr>
                <w:b/>
                <w:sz w:val="18"/>
              </w:rPr>
              <w:t>47,060,208</w:t>
            </w:r>
          </w:p>
        </w:tc>
        <w:tc>
          <w:tcPr>
            <w:tcW w:w="1559" w:type="dxa"/>
            <w:tcBorders>
              <w:top w:val="single" w:sz="4" w:space="0" w:color="auto"/>
              <w:left w:val="nil"/>
              <w:bottom w:val="single" w:sz="4" w:space="0" w:color="auto"/>
              <w:right w:val="nil"/>
            </w:tcBorders>
            <w:vAlign w:val="center"/>
          </w:tcPr>
          <w:p w14:paraId="381A8D33" w14:textId="596CF984" w:rsidR="009433A5" w:rsidRPr="00A6398B" w:rsidRDefault="00BD2E52" w:rsidP="007656E2">
            <w:pPr>
              <w:pStyle w:val="08paragraf"/>
              <w:spacing w:line="240" w:lineRule="auto"/>
              <w:ind w:firstLine="0"/>
              <w:jc w:val="center"/>
              <w:rPr>
                <w:b/>
                <w:sz w:val="18"/>
              </w:rPr>
            </w:pPr>
            <w:r w:rsidRPr="00BD2E52">
              <w:rPr>
                <w:b/>
                <w:sz w:val="18"/>
              </w:rPr>
              <w:t>26,891,548</w:t>
            </w:r>
          </w:p>
        </w:tc>
      </w:tr>
    </w:tbl>
    <w:p w14:paraId="0D4348A7" w14:textId="467D0834" w:rsidR="009433A5" w:rsidRDefault="009433A5" w:rsidP="009433A5">
      <w:pPr>
        <w:pStyle w:val="08paragraf"/>
        <w:ind w:firstLine="0"/>
      </w:pPr>
    </w:p>
    <w:p w14:paraId="36701F60" w14:textId="60F4BB62" w:rsidR="009433A5" w:rsidRDefault="009433A5" w:rsidP="009433A5">
      <w:pPr>
        <w:pStyle w:val="08paragraf"/>
        <w:ind w:firstLine="426"/>
      </w:pPr>
      <w:r>
        <w:t xml:space="preserve">Berdasarkan Tabel </w:t>
      </w:r>
      <w:r w:rsidRPr="002A4A12">
        <w:rPr>
          <w:lang w:val="sv-SE"/>
        </w:rPr>
        <w:t>6</w:t>
      </w:r>
      <w:r>
        <w:t xml:space="preserve"> di atas terlihat bahwa rata-rata penerimaan petani usahatani kelapa sawit per tahun adalah Rp 52,655,000, dengan rata-rata pemerimaan per hektar adalah Rp. 30,088,571, dan rata-rata biaya total petani kelapa sawit per tahun adalah Rp 5,594,792, dengan rata-rata per hektar adalah Rp 3,197,024, dan rata-rata pendapatan petani kelapa sawit per tahun adalah 47,060,208, </w:t>
      </w:r>
      <w:r>
        <w:lastRenderedPageBreak/>
        <w:t xml:space="preserve">dengan rata-rata per hektar adalah 26,891,548. Pendapatan ini merupakan pendapatan bersih yang diterima oleh petani setelah dikurang dengan seluruh biaya produksi yang dikeluarkan selama proses produksi usahatani kelapa sawit berlansung. </w:t>
      </w:r>
    </w:p>
    <w:p w14:paraId="24A403DF" w14:textId="47CA70E7" w:rsidR="009433A5" w:rsidRPr="009433A5" w:rsidRDefault="009433A5" w:rsidP="009433A5">
      <w:pPr>
        <w:pStyle w:val="08paragraf"/>
        <w:ind w:firstLine="0"/>
        <w:rPr>
          <w:b/>
        </w:rPr>
      </w:pPr>
      <w:r w:rsidRPr="009433A5">
        <w:rPr>
          <w:b/>
        </w:rPr>
        <w:t>Analisis Pengaruh Biaya Pemeliharaan Terhadap Pendapatan Agribisnis</w:t>
      </w:r>
      <w:r w:rsidRPr="002A4A12">
        <w:rPr>
          <w:b/>
          <w:lang w:val="sv-SE"/>
        </w:rPr>
        <w:t xml:space="preserve"> </w:t>
      </w:r>
      <w:r w:rsidRPr="009433A5">
        <w:rPr>
          <w:b/>
        </w:rPr>
        <w:t>Kelapa Sawit</w:t>
      </w:r>
    </w:p>
    <w:p w14:paraId="14BD895B" w14:textId="77777777" w:rsidR="009433A5" w:rsidRDefault="009433A5" w:rsidP="00BD2E52">
      <w:pPr>
        <w:pStyle w:val="08paragraf"/>
        <w:ind w:firstLine="720"/>
      </w:pPr>
      <w:r>
        <w:t>Untuk mengetahui besarnya prameter dari masing-masing faktor tersebut (dengan asumsi faktor yang lain tetap), maka dianalisis dengan mengunakan dengan model regresi linier berganda (Multiple Regresion Linier Analysis) pengaruh faktor-faktor tersebut dapat dinyatakan sebagai berikut:</w:t>
      </w:r>
    </w:p>
    <w:p w14:paraId="464B188A" w14:textId="77777777" w:rsidR="009433A5" w:rsidRDefault="009433A5" w:rsidP="009433A5">
      <w:pPr>
        <w:pStyle w:val="08paragraf"/>
        <w:ind w:firstLine="0"/>
      </w:pPr>
      <w:r>
        <w:t>Y=a0+a</w:t>
      </w:r>
      <w:r w:rsidRPr="00BD2E52">
        <w:rPr>
          <w:sz w:val="18"/>
          <w:szCs w:val="16"/>
        </w:rPr>
        <w:t>1</w:t>
      </w:r>
      <w:r>
        <w:t>X</w:t>
      </w:r>
      <w:r w:rsidRPr="00BD2E52">
        <w:rPr>
          <w:sz w:val="18"/>
          <w:szCs w:val="16"/>
        </w:rPr>
        <w:t>1</w:t>
      </w:r>
      <w:r>
        <w:t>+a</w:t>
      </w:r>
      <w:r w:rsidRPr="00BD2E52">
        <w:rPr>
          <w:sz w:val="18"/>
          <w:szCs w:val="16"/>
        </w:rPr>
        <w:t>2</w:t>
      </w:r>
      <w:r>
        <w:t>X</w:t>
      </w:r>
      <w:r w:rsidRPr="00BD2E52">
        <w:rPr>
          <w:sz w:val="18"/>
          <w:szCs w:val="16"/>
        </w:rPr>
        <w:t>2</w:t>
      </w:r>
      <w:r>
        <w:t>+a</w:t>
      </w:r>
      <w:r w:rsidRPr="00BD2E52">
        <w:rPr>
          <w:sz w:val="18"/>
          <w:szCs w:val="16"/>
        </w:rPr>
        <w:t>4</w:t>
      </w:r>
      <w:r>
        <w:t>X</w:t>
      </w:r>
      <w:r w:rsidRPr="00BD2E52">
        <w:rPr>
          <w:sz w:val="18"/>
          <w:szCs w:val="16"/>
        </w:rPr>
        <w:t>4</w:t>
      </w:r>
    </w:p>
    <w:p w14:paraId="49F92D9D" w14:textId="77777777" w:rsidR="009433A5" w:rsidRDefault="009433A5" w:rsidP="009433A5">
      <w:pPr>
        <w:pStyle w:val="08paragraf"/>
        <w:ind w:firstLine="0"/>
      </w:pPr>
      <w:r>
        <w:t>Y=-3429166.264+ 74.307 X</w:t>
      </w:r>
      <w:r w:rsidRPr="00BD2E52">
        <w:rPr>
          <w:sz w:val="18"/>
          <w:szCs w:val="16"/>
        </w:rPr>
        <w:t>1</w:t>
      </w:r>
      <w:r>
        <w:t xml:space="preserve"> + 12.858 X</w:t>
      </w:r>
      <w:r w:rsidRPr="00BD2E52">
        <w:rPr>
          <w:sz w:val="18"/>
          <w:szCs w:val="16"/>
        </w:rPr>
        <w:t>2</w:t>
      </w:r>
      <w:r>
        <w:t xml:space="preserve"> + -16.508 X</w:t>
      </w:r>
      <w:r w:rsidRPr="00BD2E52">
        <w:rPr>
          <w:sz w:val="18"/>
          <w:szCs w:val="16"/>
        </w:rPr>
        <w:t>3</w:t>
      </w:r>
      <w:r>
        <w:t xml:space="preserve"> + 8.831 X</w:t>
      </w:r>
      <w:r w:rsidRPr="00BD2E52">
        <w:rPr>
          <w:sz w:val="18"/>
          <w:szCs w:val="16"/>
        </w:rPr>
        <w:t>4</w:t>
      </w:r>
    </w:p>
    <w:p w14:paraId="7757C4D0" w14:textId="77777777" w:rsidR="009433A5" w:rsidRDefault="009433A5" w:rsidP="009433A5">
      <w:pPr>
        <w:pStyle w:val="08paragraf"/>
        <w:ind w:firstLine="426"/>
      </w:pPr>
      <w:r>
        <w:t>Jika diperhatikan koefesien regresi dan masing-masing variabel bebas (independen) yaitu X</w:t>
      </w:r>
      <w:r w:rsidRPr="00BD2E52">
        <w:rPr>
          <w:sz w:val="18"/>
          <w:szCs w:val="16"/>
        </w:rPr>
        <w:t>1</w:t>
      </w:r>
      <w:r>
        <w:t>, X</w:t>
      </w:r>
      <w:r w:rsidRPr="00BD2E52">
        <w:rPr>
          <w:sz w:val="18"/>
          <w:szCs w:val="16"/>
        </w:rPr>
        <w:t>2</w:t>
      </w:r>
      <w:r>
        <w:t>, X</w:t>
      </w:r>
      <w:r w:rsidRPr="00BD2E52">
        <w:rPr>
          <w:sz w:val="18"/>
          <w:szCs w:val="16"/>
        </w:rPr>
        <w:t>3</w:t>
      </w:r>
      <w:r>
        <w:t xml:space="preserve"> dan X</w:t>
      </w:r>
      <w:r w:rsidRPr="00BD2E52">
        <w:rPr>
          <w:sz w:val="18"/>
          <w:szCs w:val="16"/>
        </w:rPr>
        <w:t>4</w:t>
      </w:r>
      <w:r>
        <w:t xml:space="preserve"> pada persamaan diatas maka dapat diartikan bahwa :</w:t>
      </w:r>
    </w:p>
    <w:p w14:paraId="7D264529" w14:textId="1F2D169D" w:rsidR="009433A5" w:rsidRDefault="009433A5" w:rsidP="009433A5">
      <w:pPr>
        <w:pStyle w:val="08paragraf"/>
        <w:numPr>
          <w:ilvl w:val="0"/>
          <w:numId w:val="21"/>
        </w:numPr>
        <w:ind w:left="284" w:hanging="284"/>
      </w:pPr>
      <w:r>
        <w:t>Konstanta a0 = -3429166.264 artinya jika X</w:t>
      </w:r>
      <w:r w:rsidRPr="00BD2E52">
        <w:rPr>
          <w:sz w:val="18"/>
          <w:szCs w:val="16"/>
        </w:rPr>
        <w:t>1</w:t>
      </w:r>
      <w:r>
        <w:t>, X</w:t>
      </w:r>
      <w:r w:rsidRPr="00BD2E52">
        <w:rPr>
          <w:sz w:val="18"/>
          <w:szCs w:val="16"/>
        </w:rPr>
        <w:t>2</w:t>
      </w:r>
      <w:r>
        <w:t>, X</w:t>
      </w:r>
      <w:r w:rsidRPr="00BD2E52">
        <w:rPr>
          <w:sz w:val="18"/>
          <w:szCs w:val="16"/>
        </w:rPr>
        <w:t>3</w:t>
      </w:r>
      <w:r w:rsidR="00BD2E52" w:rsidRPr="00BD2E52">
        <w:rPr>
          <w:lang w:val="sv-SE"/>
        </w:rPr>
        <w:t xml:space="preserve"> </w:t>
      </w:r>
      <w:r>
        <w:t>dan X</w:t>
      </w:r>
      <w:r w:rsidRPr="00BD2E52">
        <w:rPr>
          <w:sz w:val="18"/>
          <w:szCs w:val="16"/>
        </w:rPr>
        <w:t>4</w:t>
      </w:r>
      <w:r>
        <w:t xml:space="preserve"> nilainya adalah o maka pendapatan (y) sebesar Rp. -3429166.264</w:t>
      </w:r>
    </w:p>
    <w:p w14:paraId="403841C9" w14:textId="029C1DE6" w:rsidR="009433A5" w:rsidRDefault="009433A5" w:rsidP="009433A5">
      <w:pPr>
        <w:pStyle w:val="08paragraf"/>
        <w:numPr>
          <w:ilvl w:val="0"/>
          <w:numId w:val="21"/>
        </w:numPr>
        <w:ind w:left="284" w:hanging="284"/>
      </w:pPr>
      <w:r>
        <w:t>Koefesien regresi biaya pengendalian gulma (X</w:t>
      </w:r>
      <w:r w:rsidRPr="009057D6">
        <w:rPr>
          <w:sz w:val="18"/>
          <w:szCs w:val="16"/>
        </w:rPr>
        <w:t>1</w:t>
      </w:r>
      <w:r>
        <w:t>) adalah sebesar 74.307 artinya setiap penambahan biaya pengendalian gulma sebesar 1 rupiah akan meningkatkan pendapatan sebesar 1 rupiah, jika biaya pengendalian gulma  bertambah maka pendapatan kelapa sawit akan meningkat sebesar 74.307 Dimana variabel (X</w:t>
      </w:r>
      <w:r w:rsidRPr="009057D6">
        <w:rPr>
          <w:sz w:val="18"/>
          <w:szCs w:val="16"/>
        </w:rPr>
        <w:t>2</w:t>
      </w:r>
      <w:r>
        <w:t>, X</w:t>
      </w:r>
      <w:r w:rsidRPr="009057D6">
        <w:rPr>
          <w:sz w:val="18"/>
          <w:szCs w:val="16"/>
        </w:rPr>
        <w:t>3</w:t>
      </w:r>
      <w:r>
        <w:t xml:space="preserve"> dan X</w:t>
      </w:r>
      <w:r w:rsidRPr="009057D6">
        <w:rPr>
          <w:sz w:val="18"/>
          <w:szCs w:val="16"/>
        </w:rPr>
        <w:t>4</w:t>
      </w:r>
      <w:r>
        <w:t>) lainya dianggap tetap (cet-par).</w:t>
      </w:r>
    </w:p>
    <w:p w14:paraId="49409AA7" w14:textId="0387DCD6" w:rsidR="009433A5" w:rsidRDefault="009433A5" w:rsidP="009433A5">
      <w:pPr>
        <w:pStyle w:val="08paragraf"/>
        <w:numPr>
          <w:ilvl w:val="0"/>
          <w:numId w:val="21"/>
        </w:numPr>
        <w:ind w:left="284" w:hanging="284"/>
      </w:pPr>
      <w:r>
        <w:t>Koefesien regresi biaya penunasan pelepah (X</w:t>
      </w:r>
      <w:r w:rsidRPr="009057D6">
        <w:rPr>
          <w:sz w:val="18"/>
          <w:szCs w:val="16"/>
        </w:rPr>
        <w:t>2</w:t>
      </w:r>
      <w:r>
        <w:t xml:space="preserve">) adalah sebesar 12.858 artinya setiap penambahan biaya penunasan pelepah sebesar 1 rupiah akan meningkatkan pendapatan sebesar 1 </w:t>
      </w:r>
      <w:r>
        <w:t>rupiah, jika biaya penunasan pelepah bertambah maka pendapatan kelapa sawit meningkat sebesar 12.858</w:t>
      </w:r>
      <w:r w:rsidR="00BD2E52" w:rsidRPr="00BD2E52">
        <w:t xml:space="preserve">. </w:t>
      </w:r>
      <w:r>
        <w:t>Dimana variabel (X</w:t>
      </w:r>
      <w:r w:rsidRPr="009057D6">
        <w:rPr>
          <w:sz w:val="18"/>
          <w:szCs w:val="16"/>
        </w:rPr>
        <w:t>1</w:t>
      </w:r>
      <w:r>
        <w:t>, X</w:t>
      </w:r>
      <w:r w:rsidRPr="009057D6">
        <w:rPr>
          <w:sz w:val="18"/>
          <w:szCs w:val="16"/>
        </w:rPr>
        <w:t>3</w:t>
      </w:r>
      <w:r>
        <w:t xml:space="preserve"> dan X</w:t>
      </w:r>
      <w:r w:rsidRPr="009057D6">
        <w:rPr>
          <w:sz w:val="18"/>
          <w:szCs w:val="16"/>
        </w:rPr>
        <w:t>4</w:t>
      </w:r>
      <w:r>
        <w:t>) lainya dianggap tetap (cet-par).</w:t>
      </w:r>
    </w:p>
    <w:p w14:paraId="4E79E251" w14:textId="6B3857F8" w:rsidR="009433A5" w:rsidRDefault="009433A5" w:rsidP="009433A5">
      <w:pPr>
        <w:pStyle w:val="08paragraf"/>
        <w:numPr>
          <w:ilvl w:val="0"/>
          <w:numId w:val="21"/>
        </w:numPr>
        <w:ind w:left="284"/>
      </w:pPr>
      <w:r>
        <w:t>Koefesien regresi biaya pengendalian HPT (X</w:t>
      </w:r>
      <w:r w:rsidRPr="009057D6">
        <w:rPr>
          <w:sz w:val="18"/>
          <w:szCs w:val="16"/>
        </w:rPr>
        <w:t>3</w:t>
      </w:r>
      <w:r>
        <w:t>) adalah sebesar -16.508 artinya bernilai negatif dimana setiap penambahan biaya pengendaliaan HPT sebesar 1 rupiah akan menurunkan pendapatan sebesar 1 rupiah, semakin tinggi biaya pengendalian HPT akan menurunkan pendapatan kelapa sawit sebesar -16.508. Dimana variabel (X</w:t>
      </w:r>
      <w:r w:rsidRPr="009057D6">
        <w:rPr>
          <w:sz w:val="18"/>
          <w:szCs w:val="16"/>
        </w:rPr>
        <w:t>1</w:t>
      </w:r>
      <w:r>
        <w:t>, X</w:t>
      </w:r>
      <w:r w:rsidRPr="009057D6">
        <w:rPr>
          <w:sz w:val="18"/>
          <w:szCs w:val="16"/>
        </w:rPr>
        <w:t>2</w:t>
      </w:r>
      <w:r>
        <w:t xml:space="preserve"> dan X</w:t>
      </w:r>
      <w:r w:rsidRPr="009057D6">
        <w:rPr>
          <w:sz w:val="20"/>
          <w:szCs w:val="18"/>
        </w:rPr>
        <w:t>4</w:t>
      </w:r>
      <w:r>
        <w:t>) lainya dianggap tetap (cet-par).</w:t>
      </w:r>
    </w:p>
    <w:p w14:paraId="34EC1B9D" w14:textId="55CC5123" w:rsidR="009433A5" w:rsidRDefault="009433A5" w:rsidP="009433A5">
      <w:pPr>
        <w:pStyle w:val="08paragraf"/>
        <w:numPr>
          <w:ilvl w:val="0"/>
          <w:numId w:val="21"/>
        </w:numPr>
        <w:ind w:left="284" w:hanging="284"/>
      </w:pPr>
      <w:r>
        <w:t>Keofesien regresi biaya pemukan (X</w:t>
      </w:r>
      <w:r w:rsidRPr="009057D6">
        <w:rPr>
          <w:sz w:val="18"/>
          <w:szCs w:val="16"/>
        </w:rPr>
        <w:t>4</w:t>
      </w:r>
      <w:r>
        <w:t>) adalah sebesar 8.831 artinya setiap penambahan biaya pemupukan sebesar 1 rupiah akan meningkatkan pendapatan sebesar 1 rupiah, jika biaya pemupukan bertambah maka pendapatan kelapa sawit meningkat sebesar 8.831. Dimana variabel (</w:t>
      </w:r>
      <w:r w:rsidR="009057D6">
        <w:t>X</w:t>
      </w:r>
      <w:r w:rsidR="009057D6" w:rsidRPr="009057D6">
        <w:rPr>
          <w:sz w:val="18"/>
          <w:szCs w:val="16"/>
        </w:rPr>
        <w:t>1</w:t>
      </w:r>
      <w:r w:rsidR="009057D6">
        <w:t>, X</w:t>
      </w:r>
      <w:r w:rsidR="009057D6" w:rsidRPr="009057D6">
        <w:rPr>
          <w:sz w:val="18"/>
          <w:szCs w:val="16"/>
        </w:rPr>
        <w:t>2</w:t>
      </w:r>
      <w:r w:rsidR="009057D6">
        <w:t xml:space="preserve"> dan X</w:t>
      </w:r>
      <w:r w:rsidR="009057D6" w:rsidRPr="009057D6">
        <w:rPr>
          <w:sz w:val="20"/>
          <w:szCs w:val="18"/>
          <w:lang w:val="sv-SE"/>
        </w:rPr>
        <w:t>3</w:t>
      </w:r>
      <w:r>
        <w:t>) dianggap tetap (cet-par).</w:t>
      </w:r>
    </w:p>
    <w:p w14:paraId="60EC15DF" w14:textId="77777777" w:rsidR="009433A5" w:rsidRPr="009433A5" w:rsidRDefault="009433A5" w:rsidP="009433A5">
      <w:pPr>
        <w:pStyle w:val="08paragraf"/>
        <w:ind w:firstLine="0"/>
        <w:rPr>
          <w:b/>
        </w:rPr>
      </w:pPr>
      <w:r w:rsidRPr="009433A5">
        <w:rPr>
          <w:b/>
        </w:rPr>
        <w:t>Uji F</w:t>
      </w:r>
    </w:p>
    <w:p w14:paraId="5C1002EC" w14:textId="6AA522FA" w:rsidR="009433A5" w:rsidRDefault="009433A5" w:rsidP="00B70FEF">
      <w:pPr>
        <w:pStyle w:val="08paragraf"/>
        <w:ind w:firstLine="426"/>
      </w:pPr>
      <w:r>
        <w:t>Hasil pengujian secara serampak yang dilakukan dengan mengujikan uji F, diperoleh F hitung sebesar 23.086 dan F tabel (α 0,05, n-k, 20 dan k-1, 3) sebesar 2.895 dengan perkataan lain F hitung &gt; F tabel berarti terima Ha dan tolak Ho bahwa biaya pengendalian gulma (X</w:t>
      </w:r>
      <w:r w:rsidRPr="009057D6">
        <w:rPr>
          <w:sz w:val="18"/>
          <w:szCs w:val="16"/>
        </w:rPr>
        <w:t>1</w:t>
      </w:r>
      <w:r>
        <w:t>), biaya penunasan pelepah (X</w:t>
      </w:r>
      <w:r w:rsidRPr="009057D6">
        <w:rPr>
          <w:sz w:val="18"/>
          <w:szCs w:val="16"/>
        </w:rPr>
        <w:t>2</w:t>
      </w:r>
      <w:r>
        <w:t>) biaya pengendalian HPT (X</w:t>
      </w:r>
      <w:r w:rsidRPr="009057D6">
        <w:rPr>
          <w:sz w:val="18"/>
          <w:szCs w:val="16"/>
        </w:rPr>
        <w:t>3</w:t>
      </w:r>
      <w:r>
        <w:t>) dan biaya pemupukan (X</w:t>
      </w:r>
      <w:r w:rsidRPr="009057D6">
        <w:rPr>
          <w:sz w:val="18"/>
          <w:szCs w:val="16"/>
        </w:rPr>
        <w:t>4</w:t>
      </w:r>
      <w:r>
        <w:t>) secara serempak berpengaruh terhadap pendapatan kelapa sawit.</w:t>
      </w:r>
    </w:p>
    <w:p w14:paraId="6D4CFBB0" w14:textId="77777777" w:rsidR="009433A5" w:rsidRPr="009433A5" w:rsidRDefault="009433A5" w:rsidP="009433A5">
      <w:pPr>
        <w:pStyle w:val="08paragraf"/>
        <w:ind w:firstLine="0"/>
        <w:rPr>
          <w:b/>
        </w:rPr>
      </w:pPr>
      <w:r w:rsidRPr="009433A5">
        <w:rPr>
          <w:b/>
        </w:rPr>
        <w:t>Uji t</w:t>
      </w:r>
    </w:p>
    <w:p w14:paraId="3D60749E" w14:textId="3FB671E9" w:rsidR="009433A5" w:rsidRDefault="009433A5" w:rsidP="00B70FEF">
      <w:pPr>
        <w:pStyle w:val="08paragraf"/>
        <w:ind w:firstLine="426"/>
      </w:pPr>
      <w:r>
        <w:t>Secara parsial t hutung untuk varibel biaya pengendalian gulma (X</w:t>
      </w:r>
      <w:r w:rsidRPr="009057D6">
        <w:rPr>
          <w:sz w:val="18"/>
          <w:szCs w:val="16"/>
        </w:rPr>
        <w:t>1</w:t>
      </w:r>
      <w:r>
        <w:t xml:space="preserve">) sebesar 5.917 dan t tabel pada tingkat signifikan (α=0,05/2, n-k) adalah 2,093, berarti t hitung &gt; t tabel maka terima Ho dan </w:t>
      </w:r>
      <w:r>
        <w:lastRenderedPageBreak/>
        <w:t xml:space="preserve">tolak Ha artinya secara parsial variabel biaya pengendalian gulma berpengaruh nyata terhadap pendapatan kelapa sawit. </w:t>
      </w:r>
    </w:p>
    <w:p w14:paraId="3866979B" w14:textId="1ABF063E" w:rsidR="009433A5" w:rsidRDefault="009433A5" w:rsidP="00B70FEF">
      <w:pPr>
        <w:pStyle w:val="08paragraf"/>
        <w:ind w:firstLine="426"/>
      </w:pPr>
      <w:r>
        <w:t>Nilai t hitung untuk variabel biaya penunasan pelepah (X</w:t>
      </w:r>
      <w:r w:rsidRPr="009057D6">
        <w:rPr>
          <w:sz w:val="18"/>
          <w:szCs w:val="16"/>
        </w:rPr>
        <w:t>2</w:t>
      </w:r>
      <w:r>
        <w:t>) sebesar 1.647 dan T tabel pada tingkat Signifikan (α=0,05/2, n-k) adalah 2,093, berarti t hitung &lt; t tabel maka terima Ha dan tolak Ho artinya secara persial variabel biaya penunasan pelepah tidak berpengaruh nyata terhadap pendapatan kelapa sawit.</w:t>
      </w:r>
    </w:p>
    <w:p w14:paraId="52D2F6B7" w14:textId="77777777" w:rsidR="009433A5" w:rsidRDefault="009433A5" w:rsidP="00B70FEF">
      <w:pPr>
        <w:pStyle w:val="08paragraf"/>
        <w:ind w:firstLine="426"/>
      </w:pPr>
      <w:r>
        <w:t>Nilai t hitung untuk variabel biaya pengendalian HPT (X</w:t>
      </w:r>
      <w:r w:rsidRPr="009057D6">
        <w:rPr>
          <w:sz w:val="18"/>
          <w:szCs w:val="16"/>
        </w:rPr>
        <w:t>3</w:t>
      </w:r>
      <w:r>
        <w:t>) sebesar -1.342 dan t tabel pada tnggakat signifikan (α=0,05/2, n-k) adalah 2,093, berarti t hitung &lt; t tabel maka trima Ha dan tolat Ho artinya secara parsial variabel biaya Pengendalian HPT berpengaruh nyata terhadap pendapatan kelapa sawit.</w:t>
      </w:r>
    </w:p>
    <w:p w14:paraId="024FA96B" w14:textId="5EB0FA65" w:rsidR="009433A5" w:rsidRDefault="009433A5" w:rsidP="00B70FEF">
      <w:pPr>
        <w:pStyle w:val="08paragraf"/>
        <w:ind w:firstLine="426"/>
      </w:pPr>
      <w:r>
        <w:t>Nilai t hitung untuk variabel biaya pemupukan (X</w:t>
      </w:r>
      <w:r w:rsidRPr="009057D6">
        <w:rPr>
          <w:sz w:val="18"/>
          <w:szCs w:val="16"/>
        </w:rPr>
        <w:t>4</w:t>
      </w:r>
      <w:r>
        <w:t xml:space="preserve">) sebesar 2.945 dan t tabel pada tingkat signifikat (α=0,05/2, n-k) adalah 2,093 berarti t hitung &gt; t tabel maka terima Ha dan tolak Ho artinya secara parsial variabel biaya pemupukan berpengaruh nyata terhadap produksi kelapa sawit. </w:t>
      </w:r>
    </w:p>
    <w:p w14:paraId="41F6E5FE" w14:textId="77777777" w:rsidR="009433A5" w:rsidRPr="00B70FEF" w:rsidRDefault="009433A5" w:rsidP="009433A5">
      <w:pPr>
        <w:pStyle w:val="08paragraf"/>
        <w:ind w:firstLine="0"/>
        <w:rPr>
          <w:b/>
        </w:rPr>
      </w:pPr>
      <w:r w:rsidRPr="00B70FEF">
        <w:rPr>
          <w:b/>
        </w:rPr>
        <w:t>Uji R</w:t>
      </w:r>
    </w:p>
    <w:p w14:paraId="37E2211C" w14:textId="4682D739" w:rsidR="009433A5" w:rsidRDefault="009433A5" w:rsidP="00B70FEF">
      <w:pPr>
        <w:pStyle w:val="08paragraf"/>
        <w:ind w:firstLine="426"/>
      </w:pPr>
      <w:r>
        <w:t>Untuk mengetahui keeratan hubungan antara 2 atau lebih variabel independen. Digunakan analisis korelasi ganda (uji R) nilai koefesien adalah sebesar 911 atau 91,1%. Hal ini berarti hubungan antara variabel independen X</w:t>
      </w:r>
      <w:r w:rsidRPr="009057D6">
        <w:rPr>
          <w:sz w:val="18"/>
          <w:szCs w:val="16"/>
        </w:rPr>
        <w:t>1</w:t>
      </w:r>
      <w:r>
        <w:t>,X</w:t>
      </w:r>
      <w:r w:rsidRPr="009057D6">
        <w:rPr>
          <w:sz w:val="18"/>
          <w:szCs w:val="16"/>
        </w:rPr>
        <w:t>2</w:t>
      </w:r>
      <w:r>
        <w:t>,X</w:t>
      </w:r>
      <w:r w:rsidRPr="009057D6">
        <w:rPr>
          <w:sz w:val="18"/>
          <w:szCs w:val="16"/>
        </w:rPr>
        <w:t>3</w:t>
      </w:r>
      <w:r>
        <w:t>,X</w:t>
      </w:r>
      <w:r w:rsidRPr="009057D6">
        <w:rPr>
          <w:sz w:val="18"/>
          <w:szCs w:val="16"/>
        </w:rPr>
        <w:t>4</w:t>
      </w:r>
      <w:r>
        <w:t xml:space="preserve"> variabel dependen dalam penelitian ini sangan erat dan ei=8,9% yang artinya masih ada variabel lain sebesar 8,9% yang menentukan keeratan hubungan.</w:t>
      </w:r>
    </w:p>
    <w:p w14:paraId="791CEEDC" w14:textId="77777777" w:rsidR="009433A5" w:rsidRPr="00B70FEF" w:rsidRDefault="009433A5" w:rsidP="009433A5">
      <w:pPr>
        <w:pStyle w:val="08paragraf"/>
        <w:ind w:firstLine="0"/>
        <w:rPr>
          <w:b/>
        </w:rPr>
      </w:pPr>
      <w:r w:rsidRPr="00B70FEF">
        <w:rPr>
          <w:b/>
        </w:rPr>
        <w:t>Uji R</w:t>
      </w:r>
      <w:r w:rsidRPr="00B70FEF">
        <w:rPr>
          <w:b/>
          <w:vertAlign w:val="superscript"/>
        </w:rPr>
        <w:t>2</w:t>
      </w:r>
    </w:p>
    <w:p w14:paraId="45B08F5A" w14:textId="3E217E7D" w:rsidR="009433A5" w:rsidRDefault="009433A5" w:rsidP="00B70FEF">
      <w:pPr>
        <w:pStyle w:val="08paragraf"/>
        <w:ind w:firstLine="426"/>
      </w:pPr>
      <w:r>
        <w:t xml:space="preserve">Berdasarkan tabel ’’model summary’’ , diketahui nilai koefeisen determinasi atar R2 adalaha sebesar 829 besarnya angka R2 adalah 829 </w:t>
      </w:r>
      <w:r>
        <w:t>atau sama dengan 82,9 %, angka tersebut mengandung arti bahwa variabel (</w:t>
      </w:r>
      <w:r w:rsidR="009057D6">
        <w:t>X</w:t>
      </w:r>
      <w:r w:rsidR="009057D6" w:rsidRPr="009057D6">
        <w:rPr>
          <w:sz w:val="18"/>
          <w:szCs w:val="16"/>
        </w:rPr>
        <w:t>1</w:t>
      </w:r>
      <w:r w:rsidR="009057D6">
        <w:t>,X</w:t>
      </w:r>
      <w:r w:rsidR="009057D6" w:rsidRPr="009057D6">
        <w:rPr>
          <w:sz w:val="18"/>
          <w:szCs w:val="16"/>
        </w:rPr>
        <w:t>2</w:t>
      </w:r>
      <w:r w:rsidR="009057D6">
        <w:t>,X</w:t>
      </w:r>
      <w:r w:rsidR="009057D6" w:rsidRPr="009057D6">
        <w:rPr>
          <w:sz w:val="18"/>
          <w:szCs w:val="16"/>
        </w:rPr>
        <w:t>3</w:t>
      </w:r>
      <w:r w:rsidR="009057D6">
        <w:t>,X</w:t>
      </w:r>
      <w:r w:rsidR="009057D6" w:rsidRPr="009057D6">
        <w:rPr>
          <w:sz w:val="18"/>
          <w:szCs w:val="16"/>
        </w:rPr>
        <w:t>4</w:t>
      </w:r>
      <w:r>
        <w:t>) secara bersama/serempak berpengaruh terhadap variabel (Y) sebesar 82,9 % sedangkan sisanya (100% - 82,9 % = 17,1 %) dipengaruhi oleh variabel lain di luar model persamaan regresi atau variabel lain di luar model yang dianalisis.</w:t>
      </w:r>
    </w:p>
    <w:p w14:paraId="1F9B9933" w14:textId="77777777" w:rsidR="00A6398B" w:rsidRDefault="00A6398B" w:rsidP="00A6398B">
      <w:pPr>
        <w:pStyle w:val="08paragraf"/>
      </w:pPr>
    </w:p>
    <w:p w14:paraId="5C9C665E" w14:textId="77777777" w:rsidR="00654367" w:rsidRDefault="00654367" w:rsidP="00654367">
      <w:pPr>
        <w:pStyle w:val="07csubsubjuduldibawahsubjudul"/>
      </w:pPr>
      <w:r>
        <w:t>Kesimpulan</w:t>
      </w:r>
    </w:p>
    <w:p w14:paraId="585E527C" w14:textId="77777777" w:rsidR="00B70FEF" w:rsidRDefault="00B70FEF" w:rsidP="00B70FEF">
      <w:pPr>
        <w:pStyle w:val="08paragraf"/>
        <w:ind w:firstLine="426"/>
      </w:pPr>
      <w:r>
        <w:t>Berdasarkan hasil penelitian yang tellah dilakukan maka dapat ditarik kesimpulan sebagai berikut:</w:t>
      </w:r>
    </w:p>
    <w:p w14:paraId="358F3F41" w14:textId="4D81A3DD" w:rsidR="00B70FEF" w:rsidRDefault="00B70FEF" w:rsidP="00B70FEF">
      <w:pPr>
        <w:pStyle w:val="08paragraf"/>
        <w:numPr>
          <w:ilvl w:val="0"/>
          <w:numId w:val="22"/>
        </w:numPr>
        <w:ind w:left="426" w:hanging="426"/>
      </w:pPr>
      <w:r>
        <w:t>Rata-rata pendapatan pertahun yang diperoleh oleh petani kelapa sawit di Kecamtan Salang Kabupaten Simeulue sebesar Rp 47,060,208 dan pendapatan rata-rata sebesar Rp 26,891,548 /Ha.</w:t>
      </w:r>
    </w:p>
    <w:p w14:paraId="02F8F911" w14:textId="017840BD" w:rsidR="00B70FEF" w:rsidRDefault="00B70FEF" w:rsidP="00B70FEF">
      <w:pPr>
        <w:pStyle w:val="08paragraf"/>
        <w:numPr>
          <w:ilvl w:val="0"/>
          <w:numId w:val="22"/>
        </w:numPr>
        <w:ind w:left="426" w:hanging="426"/>
      </w:pPr>
      <w:r>
        <w:t>Berdasarkan uji F terhadap pengaruh biaya pemeliharaan menunjukan bahwa biaya pengendalian gulma (X</w:t>
      </w:r>
      <w:r w:rsidRPr="009057D6">
        <w:rPr>
          <w:sz w:val="18"/>
          <w:szCs w:val="16"/>
        </w:rPr>
        <w:t>1</w:t>
      </w:r>
      <w:r>
        <w:t>), biaya penunasan pelepah (X</w:t>
      </w:r>
      <w:r w:rsidRPr="009057D6">
        <w:rPr>
          <w:sz w:val="18"/>
          <w:szCs w:val="16"/>
        </w:rPr>
        <w:t>2</w:t>
      </w:r>
      <w:r>
        <w:t>), biaya  pengendalian HPT (X</w:t>
      </w:r>
      <w:r w:rsidRPr="009057D6">
        <w:rPr>
          <w:sz w:val="18"/>
          <w:szCs w:val="16"/>
        </w:rPr>
        <w:t>3</w:t>
      </w:r>
      <w:r>
        <w:t>) dan biaya pemupukan (X</w:t>
      </w:r>
      <w:r w:rsidRPr="009057D6">
        <w:rPr>
          <w:sz w:val="18"/>
          <w:szCs w:val="16"/>
        </w:rPr>
        <w:t>4</w:t>
      </w:r>
      <w:r>
        <w:t>) secara serempak berpengaruh nyata terhadap pendapatan agribisnis kelapa sawit (Y). Sedangkan berdasarkan uji t variabel biaya pengendalian gulma (X</w:t>
      </w:r>
      <w:r w:rsidRPr="009057D6">
        <w:rPr>
          <w:sz w:val="18"/>
          <w:szCs w:val="16"/>
        </w:rPr>
        <w:t>1</w:t>
      </w:r>
      <w:r>
        <w:t>) dan biaya pemupukan (X</w:t>
      </w:r>
      <w:r w:rsidRPr="009057D6">
        <w:rPr>
          <w:sz w:val="18"/>
          <w:szCs w:val="16"/>
        </w:rPr>
        <w:t>4</w:t>
      </w:r>
      <w:r>
        <w:t>) menunjukan bahwa secara parsial berpengaruh nyata terhadap pendapatan agribisnis kelapa sawit (Y).  Akan tetapi pada variabel biaya penunasan pelepah (X</w:t>
      </w:r>
      <w:r w:rsidRPr="009057D6">
        <w:rPr>
          <w:sz w:val="18"/>
          <w:szCs w:val="16"/>
        </w:rPr>
        <w:t>2</w:t>
      </w:r>
      <w:r>
        <w:t>) dan biaya pengendalian HPT (X</w:t>
      </w:r>
      <w:r w:rsidRPr="009057D6">
        <w:rPr>
          <w:sz w:val="18"/>
          <w:szCs w:val="16"/>
        </w:rPr>
        <w:t>3</w:t>
      </w:r>
      <w:r>
        <w:t>) secara parsial tidak berpengaruh nyata terhadap pendapatan agribisnis kelapa sawit (Y).</w:t>
      </w:r>
    </w:p>
    <w:p w14:paraId="3C5D2B60" w14:textId="77777777" w:rsidR="00654367" w:rsidRDefault="00654367" w:rsidP="00654367">
      <w:pPr>
        <w:pStyle w:val="07bsubsubjuduldibawahparagraf"/>
      </w:pPr>
      <w:r>
        <w:t>Saran</w:t>
      </w:r>
    </w:p>
    <w:p w14:paraId="5D55C4A2" w14:textId="7AF03080" w:rsidR="00654367" w:rsidRDefault="00654367" w:rsidP="00654367">
      <w:pPr>
        <w:pStyle w:val="08paragraf"/>
      </w:pPr>
      <w:r>
        <w:t xml:space="preserve">Saran diberikan untuk perbaikan penelitian </w:t>
      </w:r>
      <w:r>
        <w:lastRenderedPageBreak/>
        <w:t xml:space="preserve">selanjutnya. </w:t>
      </w:r>
    </w:p>
    <w:p w14:paraId="0593AB3B" w14:textId="1FD75F82" w:rsidR="00B70FEF" w:rsidRDefault="00B70FEF" w:rsidP="00B70FEF">
      <w:pPr>
        <w:pStyle w:val="08paragraf"/>
        <w:numPr>
          <w:ilvl w:val="0"/>
          <w:numId w:val="23"/>
        </w:numPr>
        <w:ind w:left="426" w:hanging="426"/>
      </w:pPr>
      <w:r>
        <w:t>Kepada pemerintah Kabupaten Simeulue, melakukan penyuluhan tentang cara bagaimana berkebun kelapa sawit yang baik dan benar, sehingga hasil dari produksi kelapa sawit juga mempunyai kualitas yang baik dan pendapatan yang stabil.</w:t>
      </w:r>
    </w:p>
    <w:p w14:paraId="6B81A020" w14:textId="2477C449" w:rsidR="00B70FEF" w:rsidRDefault="00B70FEF" w:rsidP="00B70FEF">
      <w:pPr>
        <w:pStyle w:val="08paragraf"/>
        <w:numPr>
          <w:ilvl w:val="0"/>
          <w:numId w:val="23"/>
        </w:numPr>
        <w:ind w:left="426" w:hanging="426"/>
      </w:pPr>
      <w:r>
        <w:t>Kepada petani kelapa sawit disarankan untutk melakukan kegiatan pemeliharaan sesuai dengan standar operasional prosedur yang ada.</w:t>
      </w:r>
    </w:p>
    <w:p w14:paraId="4AB309FE" w14:textId="76624676" w:rsidR="00654367" w:rsidRDefault="00654367" w:rsidP="00654367">
      <w:pPr>
        <w:pStyle w:val="07aSubJudul"/>
      </w:pPr>
      <w:r>
        <w:t>DAFTAR PUSTAKA</w:t>
      </w:r>
    </w:p>
    <w:p w14:paraId="21629D6D" w14:textId="3D24CF4E" w:rsidR="00EE379B" w:rsidRPr="00EE379B" w:rsidRDefault="00EE379B" w:rsidP="00EE379B">
      <w:pPr>
        <w:autoSpaceDE w:val="0"/>
        <w:autoSpaceDN w:val="0"/>
        <w:adjustRightInd w:val="0"/>
        <w:spacing w:line="360" w:lineRule="auto"/>
        <w:ind w:left="480" w:hanging="480"/>
        <w:rPr>
          <w:noProof/>
          <w:kern w:val="0"/>
          <w:sz w:val="22"/>
          <w:szCs w:val="24"/>
        </w:rPr>
      </w:pPr>
      <w:r>
        <w:rPr>
          <w:iCs/>
        </w:rPr>
        <w:fldChar w:fldCharType="begin" w:fldLock="1"/>
      </w:r>
      <w:r>
        <w:rPr>
          <w:iCs/>
        </w:rPr>
        <w:instrText xml:space="preserve">ADDIN Mendeley Bibliography CSL_BIBLIOGRAPHY </w:instrText>
      </w:r>
      <w:r>
        <w:rPr>
          <w:iCs/>
        </w:rPr>
        <w:fldChar w:fldCharType="separate"/>
      </w:r>
      <w:r w:rsidRPr="00EE379B">
        <w:rPr>
          <w:noProof/>
          <w:kern w:val="0"/>
          <w:sz w:val="22"/>
          <w:szCs w:val="24"/>
        </w:rPr>
        <w:t xml:space="preserve">Akhbianor, Ellyn, N., &amp; Anggriani, P. (2015). Strategi Petani Swadaya Kelapa Sawit Dalam Mengelola Perkebunan Kelapa Sawit Di Desa Sungai Kupang Jaya Kecamatan Kelumpang Selatan Kabupaten Kotabaru. </w:t>
      </w:r>
      <w:r w:rsidRPr="00EE379B">
        <w:rPr>
          <w:i/>
          <w:iCs/>
          <w:noProof/>
          <w:kern w:val="0"/>
          <w:sz w:val="22"/>
          <w:szCs w:val="24"/>
        </w:rPr>
        <w:t>Jurnal Pendidikan Geografi</w:t>
      </w:r>
      <w:r w:rsidRPr="00EE379B">
        <w:rPr>
          <w:noProof/>
          <w:kern w:val="0"/>
          <w:sz w:val="22"/>
          <w:szCs w:val="24"/>
        </w:rPr>
        <w:t xml:space="preserve">, </w:t>
      </w:r>
      <w:r w:rsidRPr="00EE379B">
        <w:rPr>
          <w:i/>
          <w:iCs/>
          <w:noProof/>
          <w:kern w:val="0"/>
          <w:sz w:val="22"/>
          <w:szCs w:val="24"/>
        </w:rPr>
        <w:t>2</w:t>
      </w:r>
      <w:r w:rsidRPr="00EE379B">
        <w:rPr>
          <w:noProof/>
          <w:kern w:val="0"/>
          <w:sz w:val="22"/>
          <w:szCs w:val="24"/>
        </w:rPr>
        <w:t>(2).</w:t>
      </w:r>
    </w:p>
    <w:p w14:paraId="5F3E1D89" w14:textId="77777777" w:rsidR="00EE379B" w:rsidRPr="00EE379B" w:rsidRDefault="00EE379B" w:rsidP="00EE379B">
      <w:pPr>
        <w:autoSpaceDE w:val="0"/>
        <w:autoSpaceDN w:val="0"/>
        <w:adjustRightInd w:val="0"/>
        <w:spacing w:line="360" w:lineRule="auto"/>
        <w:ind w:left="480" w:hanging="480"/>
        <w:rPr>
          <w:noProof/>
          <w:kern w:val="0"/>
          <w:sz w:val="22"/>
          <w:szCs w:val="24"/>
        </w:rPr>
      </w:pPr>
      <w:r w:rsidRPr="00EE379B">
        <w:rPr>
          <w:noProof/>
          <w:kern w:val="0"/>
          <w:sz w:val="22"/>
          <w:szCs w:val="24"/>
        </w:rPr>
        <w:t xml:space="preserve">Arikunto, S. (2012). Prosedur penelitian : suatu pendekatan praktik / Suharsimi Arikunto | OPAC Perpustakaan Nasional RI. In </w:t>
      </w:r>
      <w:r w:rsidRPr="00EE379B">
        <w:rPr>
          <w:i/>
          <w:iCs/>
          <w:noProof/>
          <w:kern w:val="0"/>
          <w:sz w:val="22"/>
          <w:szCs w:val="24"/>
        </w:rPr>
        <w:t>Jakarta: Rineka Cipta</w:t>
      </w:r>
      <w:r w:rsidRPr="00EE379B">
        <w:rPr>
          <w:noProof/>
          <w:kern w:val="0"/>
          <w:sz w:val="22"/>
          <w:szCs w:val="24"/>
        </w:rPr>
        <w:t>.</w:t>
      </w:r>
    </w:p>
    <w:p w14:paraId="6D0000C9" w14:textId="77777777" w:rsidR="00EE379B" w:rsidRDefault="00EE379B" w:rsidP="00EE379B">
      <w:pPr>
        <w:autoSpaceDE w:val="0"/>
        <w:autoSpaceDN w:val="0"/>
        <w:adjustRightInd w:val="0"/>
        <w:spacing w:line="360" w:lineRule="auto"/>
        <w:ind w:left="480" w:hanging="480"/>
        <w:rPr>
          <w:noProof/>
          <w:kern w:val="0"/>
          <w:sz w:val="22"/>
          <w:szCs w:val="24"/>
        </w:rPr>
      </w:pPr>
      <w:r w:rsidRPr="00EE379B">
        <w:rPr>
          <w:noProof/>
          <w:kern w:val="0"/>
          <w:sz w:val="22"/>
          <w:szCs w:val="24"/>
        </w:rPr>
        <w:t xml:space="preserve">Fauzi, Y., Widyastuti, Y. E., Satyawibawa, I., &amp; Hartono, R. (2008). Kelapa Sawit: Budidaya, Pemanfaatan Hasil &amp; Limbah, Analisis Usaha &amp; Pemasaran. In </w:t>
      </w:r>
      <w:r w:rsidRPr="00EE379B">
        <w:rPr>
          <w:i/>
          <w:iCs/>
          <w:noProof/>
          <w:kern w:val="0"/>
          <w:sz w:val="22"/>
          <w:szCs w:val="24"/>
        </w:rPr>
        <w:t>Edisi Revisi. Cetakan XXIII, Penebar Swadaya, Bogor</w:t>
      </w:r>
      <w:r w:rsidRPr="00EE379B">
        <w:rPr>
          <w:noProof/>
          <w:kern w:val="0"/>
          <w:sz w:val="22"/>
          <w:szCs w:val="24"/>
        </w:rPr>
        <w:t>.</w:t>
      </w:r>
    </w:p>
    <w:p w14:paraId="206A773E" w14:textId="1397C3AD" w:rsidR="00C90672" w:rsidRPr="00EE379B" w:rsidRDefault="00C90672" w:rsidP="00EE379B">
      <w:pPr>
        <w:autoSpaceDE w:val="0"/>
        <w:autoSpaceDN w:val="0"/>
        <w:adjustRightInd w:val="0"/>
        <w:spacing w:line="360" w:lineRule="auto"/>
        <w:ind w:left="480" w:hanging="480"/>
        <w:rPr>
          <w:noProof/>
          <w:kern w:val="0"/>
          <w:sz w:val="22"/>
          <w:szCs w:val="24"/>
        </w:rPr>
      </w:pPr>
      <w:r w:rsidRPr="00C90672">
        <w:rPr>
          <w:noProof/>
          <w:kern w:val="0"/>
          <w:sz w:val="22"/>
          <w:szCs w:val="24"/>
        </w:rPr>
        <w:t>Ginting, R. E.(2021). Analisis Faktor Sosial Ekonomiyang Mempengaruhi Pendapatan Petani Padi Sawah (Kasus: Desa Purbaganda, Kecamatan Pematang Bandar, Kabupaten Simaluangun). Skripsi Universitas Sumatra Utara, 1-155</w:t>
      </w:r>
    </w:p>
    <w:p w14:paraId="342B0E10" w14:textId="77777777" w:rsidR="00EE379B" w:rsidRPr="00EE379B" w:rsidRDefault="00EE379B" w:rsidP="00EE379B">
      <w:pPr>
        <w:autoSpaceDE w:val="0"/>
        <w:autoSpaceDN w:val="0"/>
        <w:adjustRightInd w:val="0"/>
        <w:spacing w:line="360" w:lineRule="auto"/>
        <w:ind w:left="480" w:hanging="480"/>
        <w:rPr>
          <w:noProof/>
          <w:kern w:val="0"/>
          <w:sz w:val="22"/>
          <w:szCs w:val="24"/>
        </w:rPr>
      </w:pPr>
      <w:r w:rsidRPr="00EE379B">
        <w:rPr>
          <w:noProof/>
          <w:kern w:val="0"/>
          <w:sz w:val="22"/>
          <w:szCs w:val="24"/>
        </w:rPr>
        <w:t xml:space="preserve">Habibi. M, Mardhiah. A, F. (2019). Analisis </w:t>
      </w:r>
      <w:r w:rsidRPr="00EE379B">
        <w:rPr>
          <w:noProof/>
          <w:kern w:val="0"/>
          <w:sz w:val="22"/>
          <w:szCs w:val="24"/>
        </w:rPr>
        <w:t xml:space="preserve">Saluran Pemasaran dan Margin Pemasaran Pinang (Areca Catechu, L) di Kecamatan Kota Bahagia Kabupaten Aceh Selatan. </w:t>
      </w:r>
      <w:r w:rsidRPr="00EE379B">
        <w:rPr>
          <w:i/>
          <w:iCs/>
          <w:noProof/>
          <w:kern w:val="0"/>
          <w:sz w:val="22"/>
          <w:szCs w:val="24"/>
        </w:rPr>
        <w:t>Jurnal Agriflora</w:t>
      </w:r>
      <w:r w:rsidRPr="00EE379B">
        <w:rPr>
          <w:noProof/>
          <w:kern w:val="0"/>
          <w:sz w:val="22"/>
          <w:szCs w:val="24"/>
        </w:rPr>
        <w:t xml:space="preserve">, </w:t>
      </w:r>
      <w:r w:rsidRPr="00EE379B">
        <w:rPr>
          <w:i/>
          <w:iCs/>
          <w:noProof/>
          <w:kern w:val="0"/>
          <w:sz w:val="22"/>
          <w:szCs w:val="24"/>
        </w:rPr>
        <w:t>3</w:t>
      </w:r>
      <w:r w:rsidRPr="00EE379B">
        <w:rPr>
          <w:noProof/>
          <w:kern w:val="0"/>
          <w:sz w:val="22"/>
          <w:szCs w:val="24"/>
        </w:rPr>
        <w:t>(1), 67–76.</w:t>
      </w:r>
    </w:p>
    <w:p w14:paraId="72C75D24" w14:textId="77777777" w:rsidR="00EE379B" w:rsidRPr="00EE379B" w:rsidRDefault="00EE379B" w:rsidP="00EE379B">
      <w:pPr>
        <w:autoSpaceDE w:val="0"/>
        <w:autoSpaceDN w:val="0"/>
        <w:adjustRightInd w:val="0"/>
        <w:spacing w:line="360" w:lineRule="auto"/>
        <w:ind w:left="480" w:hanging="480"/>
        <w:rPr>
          <w:noProof/>
          <w:kern w:val="0"/>
          <w:sz w:val="22"/>
          <w:szCs w:val="24"/>
        </w:rPr>
      </w:pPr>
      <w:r w:rsidRPr="00EE379B">
        <w:rPr>
          <w:noProof/>
          <w:kern w:val="0"/>
          <w:sz w:val="22"/>
          <w:szCs w:val="24"/>
        </w:rPr>
        <w:t xml:space="preserve">Mardikanto T. (1993). Penyuluhan Pembangunan Pertanian. </w:t>
      </w:r>
      <w:r w:rsidRPr="00EE379B">
        <w:rPr>
          <w:i/>
          <w:iCs/>
          <w:noProof/>
          <w:kern w:val="0"/>
          <w:sz w:val="22"/>
          <w:szCs w:val="24"/>
        </w:rPr>
        <w:t>UNS Press. Surakarta.</w:t>
      </w:r>
    </w:p>
    <w:p w14:paraId="654D2C68" w14:textId="77777777" w:rsidR="00EE379B" w:rsidRPr="00EE379B" w:rsidRDefault="00EE379B" w:rsidP="00EE379B">
      <w:pPr>
        <w:autoSpaceDE w:val="0"/>
        <w:autoSpaceDN w:val="0"/>
        <w:adjustRightInd w:val="0"/>
        <w:spacing w:line="360" w:lineRule="auto"/>
        <w:ind w:left="480" w:hanging="480"/>
        <w:rPr>
          <w:noProof/>
          <w:kern w:val="0"/>
          <w:sz w:val="22"/>
          <w:szCs w:val="24"/>
        </w:rPr>
      </w:pPr>
      <w:r w:rsidRPr="00EE379B">
        <w:rPr>
          <w:noProof/>
          <w:kern w:val="0"/>
          <w:sz w:val="22"/>
          <w:szCs w:val="24"/>
        </w:rPr>
        <w:t xml:space="preserve">Pahan, I. (2006). Panduan Lengkap Kelapa Sawit: Manajemen Agribisnis dari Hulu Hingga Hilir. In </w:t>
      </w:r>
      <w:r w:rsidRPr="00EE379B">
        <w:rPr>
          <w:i/>
          <w:iCs/>
          <w:noProof/>
          <w:kern w:val="0"/>
          <w:sz w:val="22"/>
          <w:szCs w:val="24"/>
        </w:rPr>
        <w:t>Penebar Swadaya, Jakart</w:t>
      </w:r>
      <w:r w:rsidRPr="00EE379B">
        <w:rPr>
          <w:noProof/>
          <w:kern w:val="0"/>
          <w:sz w:val="22"/>
          <w:szCs w:val="24"/>
        </w:rPr>
        <w:t>.</w:t>
      </w:r>
    </w:p>
    <w:p w14:paraId="5CAD7536" w14:textId="77777777" w:rsidR="00EE379B" w:rsidRPr="00EE379B" w:rsidRDefault="00EE379B" w:rsidP="00EE379B">
      <w:pPr>
        <w:autoSpaceDE w:val="0"/>
        <w:autoSpaceDN w:val="0"/>
        <w:adjustRightInd w:val="0"/>
        <w:spacing w:line="360" w:lineRule="auto"/>
        <w:ind w:left="480" w:hanging="480"/>
        <w:rPr>
          <w:noProof/>
          <w:kern w:val="0"/>
          <w:sz w:val="22"/>
          <w:szCs w:val="24"/>
        </w:rPr>
      </w:pPr>
      <w:r w:rsidRPr="00EE379B">
        <w:rPr>
          <w:noProof/>
          <w:kern w:val="0"/>
          <w:sz w:val="22"/>
          <w:szCs w:val="24"/>
        </w:rPr>
        <w:t xml:space="preserve">Perdamean, M. (2017). Kupas Tuntas Agribisnis Kelapa Sawit. In </w:t>
      </w:r>
      <w:r w:rsidRPr="00EE379B">
        <w:rPr>
          <w:i/>
          <w:iCs/>
          <w:noProof/>
          <w:kern w:val="0"/>
          <w:sz w:val="22"/>
          <w:szCs w:val="24"/>
        </w:rPr>
        <w:t>Penebar Swadaya, Perum, Bukit Permai, Jl. Kerinci Blok A2 No. 23-24, Cibubur, Jakarta Timur, 13720</w:t>
      </w:r>
      <w:r w:rsidRPr="00EE379B">
        <w:rPr>
          <w:noProof/>
          <w:kern w:val="0"/>
          <w:sz w:val="22"/>
          <w:szCs w:val="24"/>
        </w:rPr>
        <w:t xml:space="preserve"> (Vol. 93, Issue I).</w:t>
      </w:r>
    </w:p>
    <w:p w14:paraId="057673E2" w14:textId="77777777" w:rsidR="00EE379B" w:rsidRPr="00EE379B" w:rsidRDefault="00EE379B" w:rsidP="00EE379B">
      <w:pPr>
        <w:autoSpaceDE w:val="0"/>
        <w:autoSpaceDN w:val="0"/>
        <w:adjustRightInd w:val="0"/>
        <w:spacing w:line="360" w:lineRule="auto"/>
        <w:ind w:left="480" w:hanging="480"/>
        <w:rPr>
          <w:noProof/>
          <w:sz w:val="22"/>
        </w:rPr>
      </w:pPr>
      <w:r w:rsidRPr="00EE379B">
        <w:rPr>
          <w:noProof/>
          <w:kern w:val="0"/>
          <w:sz w:val="22"/>
          <w:szCs w:val="24"/>
        </w:rPr>
        <w:t xml:space="preserve">Sukamto. (2008). 58 Kiat Meningkatkan Produktivitas dan Mutu Kelapa Sawit. </w:t>
      </w:r>
      <w:r w:rsidRPr="00EE379B">
        <w:rPr>
          <w:i/>
          <w:iCs/>
          <w:noProof/>
          <w:kern w:val="0"/>
          <w:sz w:val="22"/>
          <w:szCs w:val="24"/>
        </w:rPr>
        <w:t>ITN</w:t>
      </w:r>
      <w:r w:rsidRPr="00EE379B">
        <w:rPr>
          <w:noProof/>
          <w:kern w:val="0"/>
          <w:sz w:val="22"/>
          <w:szCs w:val="24"/>
        </w:rPr>
        <w:t>.</w:t>
      </w:r>
    </w:p>
    <w:p w14:paraId="7182F470" w14:textId="0C01D3BE" w:rsidR="004D6819" w:rsidRPr="00FC7CC0" w:rsidRDefault="00EE379B" w:rsidP="00FC7CC0">
      <w:pPr>
        <w:pStyle w:val="16daftarpustaka"/>
        <w:rPr>
          <w:iCs/>
        </w:rPr>
      </w:pPr>
      <w:r>
        <w:rPr>
          <w:iCs/>
        </w:rPr>
        <w:fldChar w:fldCharType="end"/>
      </w:r>
    </w:p>
    <w:sectPr w:rsidR="004D6819" w:rsidRPr="00FC7CC0" w:rsidSect="007F79DB">
      <w:headerReference w:type="default" r:id="rId14"/>
      <w:footerReference w:type="default" r:id="rId15"/>
      <w:pgSz w:w="11907" w:h="16839" w:code="9"/>
      <w:pgMar w:top="1701" w:right="1418" w:bottom="1418" w:left="1418" w:header="709" w:footer="709" w:gutter="0"/>
      <w:cols w:num="2" w:space="709"/>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BA3C30" w14:textId="77777777" w:rsidR="007F79DB" w:rsidRDefault="007F79DB" w:rsidP="00DF7A7D">
      <w:r>
        <w:separator/>
      </w:r>
    </w:p>
  </w:endnote>
  <w:endnote w:type="continuationSeparator" w:id="0">
    <w:p w14:paraId="7D6EE375" w14:textId="77777777" w:rsidR="007F79DB" w:rsidRDefault="007F79DB" w:rsidP="00DF7A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no Pro">
    <w:panose1 w:val="00000000000000000000"/>
    <w:charset w:val="00"/>
    <w:family w:val="roman"/>
    <w:notTrueType/>
    <w:pitch w:val="default"/>
  </w:font>
  <w:font w:name="Times">
    <w:panose1 w:val="02020603050405020304"/>
    <w:charset w:val="00"/>
    <w:family w:val="roman"/>
    <w:pitch w:val="variable"/>
    <w:sig w:usb0="E0002EFF" w:usb1="C000785B" w:usb2="00000009" w:usb3="00000000" w:csb0="000001FF" w:csb1="00000000"/>
  </w:font>
  <w:font w:name="Gadugi">
    <w:panose1 w:val="020B0502040204020203"/>
    <w:charset w:val="00"/>
    <w:family w:val="swiss"/>
    <w:pitch w:val="variable"/>
    <w:sig w:usb0="80000003" w:usb1="02000000" w:usb2="00003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87222A" w14:textId="733D5D4C" w:rsidR="00967E6B" w:rsidRPr="00013D23" w:rsidRDefault="00013D23" w:rsidP="00013D23">
    <w:pPr>
      <w:pStyle w:val="Header"/>
      <w:tabs>
        <w:tab w:val="clear" w:pos="4513"/>
        <w:tab w:val="clear" w:pos="9026"/>
      </w:tabs>
      <w:ind w:firstLine="0"/>
      <w:jc w:val="center"/>
      <w:rPr>
        <w:rFonts w:asciiTheme="majorHAnsi" w:hAnsiTheme="majorHAnsi"/>
        <w:color w:val="1F497D" w:themeColor="text2"/>
        <w:sz w:val="24"/>
        <w:szCs w:val="24"/>
      </w:rPr>
    </w:pPr>
    <w:r>
      <w:rPr>
        <w:noProof/>
        <w:lang w:val="id-ID" w:eastAsia="id-ID"/>
      </w:rPr>
      <mc:AlternateContent>
        <mc:Choice Requires="wps">
          <w:drawing>
            <wp:anchor distT="4294967295" distB="4294967295" distL="114300" distR="114300" simplePos="0" relativeHeight="251675648" behindDoc="0" locked="0" layoutInCell="1" allowOverlap="1" wp14:anchorId="2F823365" wp14:editId="30FA717A">
              <wp:simplePos x="0" y="0"/>
              <wp:positionH relativeFrom="column">
                <wp:posOffset>1654</wp:posOffset>
              </wp:positionH>
              <wp:positionV relativeFrom="paragraph">
                <wp:posOffset>-29569</wp:posOffset>
              </wp:positionV>
              <wp:extent cx="6081395" cy="0"/>
              <wp:effectExtent l="0" t="0" r="14605" b="19050"/>
              <wp:wrapNone/>
              <wp:docPr id="10" name="Straight Connector 1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081395"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xmlns:w16du="http://schemas.microsoft.com/office/word/2023/wordml/word16du">
          <w:pict>
            <v:line w14:anchorId="3DE4C74D" id="Straight Connector 10" o:spid="_x0000_s1026" style="position:absolute;z-index:25167564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15pt,-2.35pt" to="479pt,-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" strokecolor="black [3213]" strokeweight="1pt">
              <o:lock v:ext="edit" shapetype="f"/>
            </v:line>
          </w:pict>
        </mc:Fallback>
      </mc:AlternateContent>
    </w:r>
    <w:sdt>
      <w:sdtPr>
        <w:rPr>
          <w:color w:val="1F497D" w:themeColor="text2"/>
          <w:sz w:val="18"/>
          <w:szCs w:val="18"/>
        </w:rPr>
        <w:id w:val="-1616824440"/>
        <w:docPartObj>
          <w:docPartGallery w:val="Page Numbers (Bottom of Page)"/>
          <w:docPartUnique/>
        </w:docPartObj>
      </w:sdtPr>
      <w:sdtEndPr>
        <w:rPr>
          <w:rFonts w:asciiTheme="majorHAnsi" w:hAnsiTheme="majorHAnsi"/>
          <w:noProof/>
          <w:sz w:val="24"/>
          <w:szCs w:val="24"/>
        </w:rPr>
      </w:sdtEndPr>
      <w:sdtContent>
        <w:r w:rsidR="00115748">
          <w:rPr>
            <w:color w:val="1F497D" w:themeColor="text2"/>
            <w:sz w:val="18"/>
            <w:szCs w:val="18"/>
            <w:lang w:val="id-ID"/>
          </w:rPr>
          <w:t xml:space="preserve">        </w:t>
        </w:r>
        <w:r w:rsidR="004D6819">
          <w:rPr>
            <w:color w:val="1F497D" w:themeColor="text2"/>
            <w:sz w:val="18"/>
            <w:szCs w:val="18"/>
            <w:lang w:val="id-ID"/>
          </w:rPr>
          <w:t xml:space="preserve">  </w:t>
        </w:r>
        <w:r>
          <w:rPr>
            <w:rFonts w:asciiTheme="majorHAnsi" w:hAnsiTheme="majorHAnsi"/>
            <w:noProof/>
            <w:sz w:val="24"/>
            <w:szCs w:val="24"/>
            <w:lang w:val="id-ID"/>
          </w:rPr>
          <w:t xml:space="preserve">- </w:t>
        </w:r>
        <w:r w:rsidR="00F706EA" w:rsidRPr="00F355CE">
          <w:rPr>
            <w:rFonts w:asciiTheme="majorHAnsi" w:hAnsiTheme="majorHAnsi"/>
            <w:sz w:val="24"/>
            <w:szCs w:val="24"/>
          </w:rPr>
          <w:fldChar w:fldCharType="begin"/>
        </w:r>
        <w:r w:rsidR="009110DD" w:rsidRPr="00D76837">
          <w:rPr>
            <w:rFonts w:asciiTheme="majorHAnsi" w:hAnsiTheme="majorHAnsi"/>
            <w:sz w:val="24"/>
            <w:szCs w:val="24"/>
          </w:rPr>
          <w:instrText xml:space="preserve"> PAGE   \* MERGEFORMAT </w:instrText>
        </w:r>
        <w:r w:rsidR="00F706EA" w:rsidRPr="00F355CE">
          <w:rPr>
            <w:rFonts w:asciiTheme="majorHAnsi" w:hAnsiTheme="majorHAnsi"/>
            <w:sz w:val="24"/>
            <w:szCs w:val="24"/>
          </w:rPr>
          <w:fldChar w:fldCharType="separate"/>
        </w:r>
        <w:r w:rsidR="009D7D52">
          <w:rPr>
            <w:rFonts w:asciiTheme="majorHAnsi" w:hAnsiTheme="majorHAnsi"/>
            <w:noProof/>
            <w:sz w:val="24"/>
            <w:szCs w:val="24"/>
          </w:rPr>
          <w:t>2</w:t>
        </w:r>
        <w:r w:rsidR="00F706EA" w:rsidRPr="00F355CE">
          <w:rPr>
            <w:rFonts w:asciiTheme="majorHAnsi" w:hAnsiTheme="majorHAnsi"/>
            <w:noProof/>
            <w:sz w:val="24"/>
            <w:szCs w:val="24"/>
          </w:rPr>
          <w:fldChar w:fldCharType="end"/>
        </w:r>
        <w:r w:rsidR="003430A1">
          <w:rPr>
            <w:rFonts w:asciiTheme="majorHAnsi" w:hAnsiTheme="majorHAnsi"/>
            <w:noProof/>
            <w:sz w:val="24"/>
            <w:szCs w:val="24"/>
            <w:lang w:val="id-ID"/>
          </w:rPr>
          <w:t xml:space="preserve"> -</w:t>
        </w:r>
        <w:r w:rsidR="00967E6B">
          <w:rPr>
            <w:rFonts w:asciiTheme="majorHAnsi" w:hAnsiTheme="majorHAnsi"/>
            <w:color w:val="1F497D" w:themeColor="text2"/>
            <w:sz w:val="22"/>
            <w:szCs w:val="22"/>
            <w:lang w:val="id-ID"/>
          </w:rPr>
          <w:tab/>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color w:val="1F497D" w:themeColor="text2"/>
        <w:sz w:val="18"/>
        <w:szCs w:val="18"/>
      </w:rPr>
      <w:id w:val="-1481001029"/>
      <w:docPartObj>
        <w:docPartGallery w:val="Page Numbers (Bottom of Page)"/>
        <w:docPartUnique/>
      </w:docPartObj>
    </w:sdtPr>
    <w:sdtEndPr>
      <w:rPr>
        <w:rFonts w:asciiTheme="majorHAnsi" w:hAnsiTheme="majorHAnsi"/>
        <w:noProof/>
        <w:sz w:val="24"/>
        <w:szCs w:val="24"/>
      </w:rPr>
    </w:sdtEndPr>
    <w:sdtContent>
      <w:p w14:paraId="572414B6" w14:textId="74DD5B61" w:rsidR="00AE69FF" w:rsidRPr="00922FF2" w:rsidRDefault="00E079AD" w:rsidP="00AE69FF">
        <w:pPr>
          <w:pStyle w:val="Header"/>
          <w:tabs>
            <w:tab w:val="clear" w:pos="9026"/>
          </w:tabs>
          <w:ind w:firstLine="0"/>
          <w:rPr>
            <w:rFonts w:asciiTheme="majorHAnsi" w:hAnsiTheme="majorHAnsi"/>
            <w:color w:val="1F497D" w:themeColor="text2"/>
            <w:sz w:val="24"/>
            <w:szCs w:val="24"/>
          </w:rPr>
        </w:pPr>
        <w:r>
          <w:rPr>
            <w:noProof/>
            <w:sz w:val="18"/>
            <w:szCs w:val="18"/>
            <w:lang w:val="id-ID" w:eastAsia="id-ID"/>
          </w:rPr>
          <mc:AlternateContent>
            <mc:Choice Requires="wps">
              <w:drawing>
                <wp:anchor distT="4294967295" distB="4294967295" distL="114300" distR="114300" simplePos="0" relativeHeight="251673600" behindDoc="0" locked="0" layoutInCell="1" allowOverlap="1" wp14:anchorId="12E014C0" wp14:editId="3988C728">
                  <wp:simplePos x="0" y="0"/>
                  <wp:positionH relativeFrom="column">
                    <wp:posOffset>-139700</wp:posOffset>
                  </wp:positionH>
                  <wp:positionV relativeFrom="paragraph">
                    <wp:posOffset>10794</wp:posOffset>
                  </wp:positionV>
                  <wp:extent cx="6081395" cy="0"/>
                  <wp:effectExtent l="0" t="0" r="14605" b="19050"/>
                  <wp:wrapNone/>
                  <wp:docPr id="1"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081395"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xmlns:w16du="http://schemas.microsoft.com/office/word/2023/wordml/word16du">
              <w:pict>
                <v:line w14:anchorId="0AC72CF5" id="Straight Connector 5" o:spid="_x0000_s1026" style="position:absolute;z-index:25167360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11pt,.85pt" to="467.85pt,.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" strokecolor="black [3213]" strokeweight="1pt">
                  <o:lock v:ext="edit" shapetype="f"/>
                </v:line>
              </w:pict>
            </mc:Fallback>
          </mc:AlternateContent>
        </w:r>
        <w:r w:rsidR="00B912F0" w:rsidRPr="00B912F0">
          <w:rPr>
            <w:noProof/>
            <w:sz w:val="18"/>
            <w:szCs w:val="18"/>
            <w:lang w:eastAsia="id-ID"/>
          </w:rPr>
          <w:t>Analisis Pengaruh Biaya Pemeliharaan</w:t>
        </w:r>
        <w:r w:rsidR="00B912F0">
          <w:rPr>
            <w:noProof/>
            <w:sz w:val="18"/>
            <w:szCs w:val="18"/>
            <w:lang w:eastAsia="id-ID"/>
          </w:rPr>
          <w:t>………..</w:t>
        </w:r>
        <w:r w:rsidR="00AE69FF">
          <w:rPr>
            <w:rFonts w:asciiTheme="majorHAnsi" w:hAnsiTheme="majorHAnsi"/>
            <w:color w:val="1F497D" w:themeColor="text2"/>
            <w:sz w:val="22"/>
            <w:szCs w:val="22"/>
            <w:lang w:val="id-ID"/>
          </w:rPr>
          <w:tab/>
        </w:r>
      </w:p>
    </w:sdtContent>
  </w:sdt>
  <w:p w14:paraId="1E3B6AC7" w14:textId="616B417A" w:rsidR="003430A1" w:rsidRPr="003430A1" w:rsidRDefault="00EB23FD" w:rsidP="00EB23FD">
    <w:pPr>
      <w:ind w:firstLine="0"/>
      <w:rPr>
        <w:rFonts w:asciiTheme="majorHAnsi" w:hAnsiTheme="majorHAnsi"/>
        <w:i/>
        <w:sz w:val="18"/>
        <w:szCs w:val="18"/>
        <w:lang w:val="id-ID"/>
      </w:rPr>
    </w:pPr>
    <w:r w:rsidRPr="00EB23FD">
      <w:rPr>
        <w:sz w:val="18"/>
        <w:szCs w:val="18"/>
      </w:rPr>
      <w:fldChar w:fldCharType="begin" w:fldLock="1"/>
    </w:r>
    <w:r w:rsidRPr="00EB23FD">
      <w:rPr>
        <w:sz w:val="18"/>
        <w:szCs w:val="18"/>
      </w:rPr>
      <w:instrText>ADDIN CSL_CITATION { "citationItems" : [ { "id" : "ITEM-1", "itemData" : { "author" : [ { "dropping-particle" : "", "family" : "Hasrina", "given" : "Cut Delsie", "non-dropping-particle" : "", "parse-names" : false, "suffix" : "" }, { "dropping-particle" : "", "family" : "Yusri", "given" : "Yusri", "non-dropping-particle" : "", "parse-names" : false, "suffix" : "" }, { "dropping-particle" : "", "family" : "Agusti Sy", "given" : "Dwi Rianda", "non-dropping-particle" : "", "parse-names" : false, "suffix" : "" } ], "container-title" : "Jurnal Humaniora", "id" : "ITEM-1", "issue" : "1", "issued" : { "date-parts" : [ [ "2018" ] ] }, "page" : "1-9", "title" : "Pengaruh Akuntabilitas Dan Transparansi Lembaga Zakat Terhadap Tingkat Kepercayaan Muzakki Dalam Membayar Zakat Di Baitul Mal Kota Banda Aceh", "type" : "article-journal", "volume" : "2" }, "uris" : [ "http://www.mendeley.com/documents/?uuid=a8c82cbe-12c6-4c0a-bba7-91e0234438a0" ] } ], "mendeley" : { "formattedCitation" : "(Hasrina, Yusri, &amp; Agusti Sy, 2018)", "plainTextFormattedCitation" : "(Hasrina, Yusri, &amp; Agusti Sy, 2018)", "previouslyFormattedCitation" : "(Hasrina, Yusri, &amp; Agusti Sy, 2018)" }, "properties" : {  }, "schema" : "https://github.com/citation-style-language/schema/raw/master/csl-citation.json" }</w:instrText>
    </w:r>
    <w:r w:rsidRPr="00EB23FD">
      <w:rPr>
        <w:sz w:val="18"/>
        <w:szCs w:val="18"/>
      </w:rPr>
      <w:fldChar w:fldCharType="separate"/>
    </w:r>
    <w:r w:rsidRPr="00EB23FD">
      <w:rPr>
        <w:noProof/>
        <w:sz w:val="18"/>
        <w:szCs w:val="18"/>
      </w:rPr>
      <w:t>(</w:t>
    </w:r>
    <w:r w:rsidR="00B912F0">
      <w:rPr>
        <w:noProof/>
        <w:sz w:val="18"/>
        <w:szCs w:val="18"/>
      </w:rPr>
      <w:t>Ferdimas, Mardhiah.A, Khumairah</w:t>
    </w:r>
    <w:r w:rsidRPr="00EB23FD">
      <w:rPr>
        <w:noProof/>
        <w:sz w:val="18"/>
        <w:szCs w:val="18"/>
      </w:rPr>
      <w:t>)</w:t>
    </w:r>
    <w:r w:rsidRPr="00EB23FD">
      <w:rPr>
        <w:sz w:val="18"/>
        <w:szCs w:val="18"/>
      </w:rPr>
      <w:fldChar w:fldCharType="end"/>
    </w:r>
    <w:r>
      <w:rPr>
        <w:lang w:val="id-ID"/>
      </w:rPr>
      <w:t xml:space="preserve">                     </w:t>
    </w:r>
    <w:r w:rsidR="00115748">
      <w:rPr>
        <w:lang w:val="id-ID"/>
      </w:rPr>
      <w:t xml:space="preserve">    </w:t>
    </w:r>
    <w:r>
      <w:rPr>
        <w:lang w:val="id-ID"/>
      </w:rPr>
      <w:t xml:space="preserve">             </w:t>
    </w:r>
    <w:r w:rsidR="003430A1">
      <w:rPr>
        <w:rFonts w:asciiTheme="majorHAnsi" w:hAnsiTheme="majorHAnsi"/>
        <w:i/>
        <w:sz w:val="18"/>
        <w:szCs w:val="18"/>
        <w:lang w:val="id-ID"/>
      </w:rPr>
      <w:t xml:space="preserve">- </w:t>
    </w:r>
    <w:r w:rsidR="00F706EA" w:rsidRPr="00F355CE">
      <w:rPr>
        <w:rFonts w:asciiTheme="majorHAnsi" w:hAnsiTheme="majorHAnsi"/>
        <w:sz w:val="24"/>
        <w:szCs w:val="24"/>
      </w:rPr>
      <w:fldChar w:fldCharType="begin"/>
    </w:r>
    <w:r w:rsidR="003430A1" w:rsidRPr="00C36C39">
      <w:rPr>
        <w:rFonts w:asciiTheme="majorHAnsi" w:hAnsiTheme="majorHAnsi"/>
        <w:sz w:val="24"/>
        <w:szCs w:val="24"/>
      </w:rPr>
      <w:instrText xml:space="preserve"> PAGE   \* MERGEFORMAT </w:instrText>
    </w:r>
    <w:r w:rsidR="00F706EA" w:rsidRPr="00F355CE">
      <w:rPr>
        <w:rFonts w:asciiTheme="majorHAnsi" w:hAnsiTheme="majorHAnsi"/>
        <w:sz w:val="24"/>
        <w:szCs w:val="24"/>
      </w:rPr>
      <w:fldChar w:fldCharType="separate"/>
    </w:r>
    <w:r w:rsidR="009D7D52">
      <w:rPr>
        <w:rFonts w:asciiTheme="majorHAnsi" w:hAnsiTheme="majorHAnsi"/>
        <w:noProof/>
        <w:sz w:val="24"/>
        <w:szCs w:val="24"/>
      </w:rPr>
      <w:t>1</w:t>
    </w:r>
    <w:r w:rsidR="00F706EA" w:rsidRPr="00F355CE">
      <w:rPr>
        <w:rFonts w:asciiTheme="majorHAnsi" w:hAnsiTheme="majorHAnsi"/>
        <w:noProof/>
        <w:sz w:val="24"/>
        <w:szCs w:val="24"/>
      </w:rPr>
      <w:fldChar w:fldCharType="end"/>
    </w:r>
    <w:r w:rsidR="003430A1">
      <w:rPr>
        <w:rFonts w:asciiTheme="majorHAnsi" w:hAnsiTheme="majorHAnsi"/>
        <w:noProof/>
        <w:sz w:val="24"/>
        <w:szCs w:val="24"/>
        <w:lang w:val="id-ID"/>
      </w:rPr>
      <w:t xml:space="preserve"> -</w:t>
    </w:r>
  </w:p>
  <w:p w14:paraId="687C13E8" w14:textId="77777777" w:rsidR="00AE69FF" w:rsidRPr="00F355CE" w:rsidRDefault="00AE69FF" w:rsidP="00AE69FF">
    <w:pPr>
      <w:pStyle w:val="Footer"/>
      <w:tabs>
        <w:tab w:val="clear" w:pos="4513"/>
        <w:tab w:val="clear" w:pos="9026"/>
        <w:tab w:val="left" w:pos="6882"/>
      </w:tabs>
      <w:ind w:firstLine="0"/>
      <w:rPr>
        <w:rFonts w:asciiTheme="majorHAnsi" w:hAnsiTheme="majorHAnsi"/>
        <w:i/>
        <w:color w:val="1F497D" w:themeColor="text2"/>
        <w:sz w:val="18"/>
        <w:szCs w:val="18"/>
        <w:lang w:val="id-ID"/>
      </w:rPr>
    </w:pPr>
    <w:r w:rsidRPr="00F355CE">
      <w:rPr>
        <w:rFonts w:asciiTheme="majorHAnsi" w:hAnsiTheme="majorHAnsi"/>
        <w:i/>
        <w:color w:val="1F497D" w:themeColor="text2"/>
        <w:sz w:val="18"/>
        <w:szCs w:val="18"/>
        <w:lang w:val="id-ID"/>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B6C7A6" w14:textId="0F159799" w:rsidR="00CD1670" w:rsidRPr="00922FF2" w:rsidRDefault="00E079AD" w:rsidP="00CD1670">
    <w:pPr>
      <w:pStyle w:val="Header"/>
      <w:tabs>
        <w:tab w:val="clear" w:pos="9026"/>
      </w:tabs>
      <w:ind w:firstLine="0"/>
      <w:rPr>
        <w:rFonts w:asciiTheme="majorHAnsi" w:hAnsiTheme="majorHAnsi"/>
        <w:color w:val="1F497D" w:themeColor="text2"/>
        <w:sz w:val="24"/>
        <w:szCs w:val="24"/>
      </w:rPr>
    </w:pPr>
    <w:r>
      <w:rPr>
        <w:noProof/>
        <w:sz w:val="18"/>
        <w:szCs w:val="18"/>
        <w:lang w:val="id-ID" w:eastAsia="id-ID"/>
      </w:rPr>
      <mc:AlternateContent>
        <mc:Choice Requires="wps">
          <w:drawing>
            <wp:anchor distT="4294967295" distB="4294967295" distL="114300" distR="114300" simplePos="0" relativeHeight="251678720" behindDoc="0" locked="0" layoutInCell="1" allowOverlap="1" wp14:anchorId="6D7D3088" wp14:editId="76BBCE62">
              <wp:simplePos x="0" y="0"/>
              <wp:positionH relativeFrom="column">
                <wp:posOffset>-139700</wp:posOffset>
              </wp:positionH>
              <wp:positionV relativeFrom="paragraph">
                <wp:posOffset>10794</wp:posOffset>
              </wp:positionV>
              <wp:extent cx="6081395" cy="0"/>
              <wp:effectExtent l="0" t="0" r="14605" b="19050"/>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081395"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xmlns:w16du="http://schemas.microsoft.com/office/word/2023/wordml/word16du">
          <w:pict>
            <v:line w14:anchorId="02DC4495" id="Straight Connector 5" o:spid="_x0000_s1026" style="position:absolute;z-index:25167872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11pt,.85pt" to="467.85pt,.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" strokecolor="black [3213]" strokeweight="1pt">
              <o:lock v:ext="edit" shapetype="f"/>
            </v:line>
          </w:pict>
        </mc:Fallback>
      </mc:AlternateContent>
    </w:r>
    <w:r w:rsidR="00B912F0" w:rsidRPr="00B912F0">
      <w:rPr>
        <w:noProof/>
        <w:sz w:val="18"/>
        <w:szCs w:val="18"/>
        <w:lang w:val="id-ID" w:eastAsia="id-ID"/>
      </w:rPr>
      <w:t xml:space="preserve"> </w:t>
    </w:r>
    <w:r w:rsidR="00B912F0">
      <w:rPr>
        <w:noProof/>
        <w:sz w:val="18"/>
        <w:szCs w:val="18"/>
        <w:lang w:val="id-ID" w:eastAsia="id-ID"/>
      </w:rPr>
      <mc:AlternateContent>
        <mc:Choice Requires="wps">
          <w:drawing>
            <wp:anchor distT="4294967295" distB="4294967295" distL="114300" distR="114300" simplePos="0" relativeHeight="251679744" behindDoc="0" locked="0" layoutInCell="1" allowOverlap="1" wp14:anchorId="5107CF97" wp14:editId="33B3AD8C">
              <wp:simplePos x="0" y="0"/>
              <wp:positionH relativeFrom="column">
                <wp:posOffset>-139700</wp:posOffset>
              </wp:positionH>
              <wp:positionV relativeFrom="paragraph">
                <wp:posOffset>10794</wp:posOffset>
              </wp:positionV>
              <wp:extent cx="6081395" cy="0"/>
              <wp:effectExtent l="0" t="0" r="14605" b="19050"/>
              <wp:wrapNone/>
              <wp:docPr id="6"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081395"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xmlns:w16du="http://schemas.microsoft.com/office/word/2023/wordml/word16du">
          <w:pict>
            <v:line w14:anchorId="67683C9A" id="Straight Connector 5" o:spid="_x0000_s1026" style="position:absolute;z-index:25167974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11pt,.85pt" to="467.85pt,.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" strokecolor="black [3213]" strokeweight="1pt">
              <o:lock v:ext="edit" shapetype="f"/>
            </v:line>
          </w:pict>
        </mc:Fallback>
      </mc:AlternateContent>
    </w:r>
    <w:r w:rsidR="00B912F0" w:rsidRPr="00B912F0">
      <w:rPr>
        <w:noProof/>
        <w:sz w:val="18"/>
        <w:szCs w:val="18"/>
        <w:lang w:eastAsia="id-ID"/>
      </w:rPr>
      <w:t>Analisis Pengaruh Biaya Pemeliharaan</w:t>
    </w:r>
    <w:r w:rsidR="00B912F0">
      <w:rPr>
        <w:noProof/>
        <w:sz w:val="18"/>
        <w:szCs w:val="18"/>
        <w:lang w:eastAsia="id-ID"/>
      </w:rPr>
      <w:t>………..</w:t>
    </w:r>
    <w:r w:rsidR="00CD1670">
      <w:rPr>
        <w:rFonts w:asciiTheme="majorHAnsi" w:hAnsiTheme="majorHAnsi"/>
        <w:color w:val="1F497D" w:themeColor="text2"/>
        <w:sz w:val="22"/>
        <w:szCs w:val="22"/>
        <w:lang w:val="id-ID"/>
      </w:rPr>
      <w:tab/>
    </w:r>
  </w:p>
  <w:p w14:paraId="4115F87B" w14:textId="5AD2067A" w:rsidR="00D616A7" w:rsidRPr="00EB23FD" w:rsidRDefault="00B912F0" w:rsidP="00EB23FD">
    <w:pPr>
      <w:ind w:firstLine="0"/>
      <w:rPr>
        <w:rFonts w:asciiTheme="majorHAnsi" w:hAnsiTheme="majorHAnsi"/>
        <w:b/>
        <w:noProof/>
        <w:sz w:val="24"/>
        <w:szCs w:val="24"/>
        <w:lang w:val="id-ID"/>
      </w:rPr>
    </w:pPr>
    <w:r w:rsidRPr="00EB23FD">
      <w:rPr>
        <w:sz w:val="18"/>
        <w:szCs w:val="18"/>
      </w:rPr>
      <w:fldChar w:fldCharType="begin" w:fldLock="1"/>
    </w:r>
    <w:r w:rsidRPr="00EB23FD">
      <w:rPr>
        <w:sz w:val="18"/>
        <w:szCs w:val="18"/>
      </w:rPr>
      <w:instrText>ADDIN CSL_CITATION { "citationItems" : [ { "id" : "ITEM-1", "itemData" : { "author" : [ { "dropping-particle" : "", "family" : "Hasrina", "given" : "Cut Delsie", "non-dropping-particle" : "", "parse-names" : false, "suffix" : "" }, { "dropping-particle" : "", "family" : "Yusri", "given" : "Yusri", "non-dropping-particle" : "", "parse-names" : false, "suffix" : "" }, { "dropping-particle" : "", "family" : "Agusti Sy", "given" : "Dwi Rianda", "non-dropping-particle" : "", "parse-names" : false, "suffix" : "" } ], "container-title" : "Jurnal Humaniora", "id" : "ITEM-1", "issue" : "1", "issued" : { "date-parts" : [ [ "2018" ] ] }, "page" : "1-9", "title" : "Pengaruh Akuntabilitas Dan Transparansi Lembaga Zakat Terhadap Tingkat Kepercayaan Muzakki Dalam Membayar Zakat Di Baitul Mal Kota Banda Aceh", "type" : "article-journal", "volume" : "2" }, "uris" : [ "http://www.mendeley.com/documents/?uuid=a8c82cbe-12c6-4c0a-bba7-91e0234438a0" ] } ], "mendeley" : { "formattedCitation" : "(Hasrina, Yusri, &amp; Agusti Sy, 2018)", "plainTextFormattedCitation" : "(Hasrina, Yusri, &amp; Agusti Sy, 2018)", "previouslyFormattedCitation" : "(Hasrina, Yusri, &amp; Agusti Sy, 2018)" }, "properties" : {  }, "schema" : "https://github.com/citation-style-language/schema/raw/master/csl-citation.json" }</w:instrText>
    </w:r>
    <w:r w:rsidRPr="00EB23FD">
      <w:rPr>
        <w:sz w:val="18"/>
        <w:szCs w:val="18"/>
      </w:rPr>
      <w:fldChar w:fldCharType="separate"/>
    </w:r>
    <w:r w:rsidRPr="00EB23FD">
      <w:rPr>
        <w:noProof/>
        <w:sz w:val="18"/>
        <w:szCs w:val="18"/>
      </w:rPr>
      <w:t>(</w:t>
    </w:r>
    <w:r>
      <w:rPr>
        <w:noProof/>
        <w:sz w:val="18"/>
        <w:szCs w:val="18"/>
      </w:rPr>
      <w:t>Ferdimas, Mardhiah.A, Khumairah</w:t>
    </w:r>
    <w:r w:rsidRPr="00EB23FD">
      <w:rPr>
        <w:noProof/>
        <w:sz w:val="18"/>
        <w:szCs w:val="18"/>
      </w:rPr>
      <w:t>)</w:t>
    </w:r>
    <w:r w:rsidRPr="00EB23FD">
      <w:rPr>
        <w:sz w:val="18"/>
        <w:szCs w:val="18"/>
      </w:rPr>
      <w:fldChar w:fldCharType="end"/>
    </w:r>
    <w:r w:rsidR="00EB23FD">
      <w:rPr>
        <w:lang w:val="id-ID"/>
      </w:rPr>
      <w:t xml:space="preserve">  </w:t>
    </w:r>
    <w:r w:rsidR="00012DF2">
      <w:rPr>
        <w:rFonts w:asciiTheme="majorHAnsi" w:hAnsiTheme="majorHAnsi"/>
        <w:i/>
        <w:sz w:val="18"/>
        <w:szCs w:val="18"/>
      </w:rPr>
      <w:t xml:space="preserve">                         </w:t>
    </w:r>
    <w:r w:rsidR="00AA2E84">
      <w:rPr>
        <w:rFonts w:asciiTheme="majorHAnsi" w:hAnsiTheme="majorHAnsi"/>
        <w:i/>
        <w:sz w:val="18"/>
        <w:szCs w:val="18"/>
        <w:lang w:val="id-ID"/>
      </w:rPr>
      <w:t xml:space="preserve">              </w:t>
    </w:r>
    <w:r w:rsidR="00012DF2">
      <w:rPr>
        <w:rFonts w:asciiTheme="majorHAnsi" w:hAnsiTheme="majorHAnsi"/>
        <w:i/>
        <w:sz w:val="18"/>
        <w:szCs w:val="18"/>
      </w:rPr>
      <w:t xml:space="preserve">  </w:t>
    </w:r>
    <w:r w:rsidR="00B5537B">
      <w:rPr>
        <w:rFonts w:asciiTheme="majorHAnsi" w:hAnsiTheme="majorHAnsi"/>
        <w:i/>
        <w:sz w:val="18"/>
        <w:szCs w:val="18"/>
        <w:lang w:val="id-ID"/>
      </w:rPr>
      <w:t xml:space="preserve">      </w:t>
    </w:r>
    <w:r w:rsidR="003430A1" w:rsidRPr="00EB23FD">
      <w:rPr>
        <w:rFonts w:asciiTheme="majorHAnsi" w:hAnsiTheme="majorHAnsi"/>
        <w:i/>
        <w:sz w:val="18"/>
        <w:szCs w:val="18"/>
      </w:rPr>
      <w:t xml:space="preserve">- </w:t>
    </w:r>
    <w:r w:rsidR="00F706EA" w:rsidRPr="00EB23FD">
      <w:rPr>
        <w:rFonts w:asciiTheme="majorHAnsi" w:hAnsiTheme="majorHAnsi"/>
        <w:sz w:val="24"/>
        <w:szCs w:val="24"/>
      </w:rPr>
      <w:fldChar w:fldCharType="begin"/>
    </w:r>
    <w:r w:rsidR="003430A1" w:rsidRPr="00EB23FD">
      <w:rPr>
        <w:rFonts w:asciiTheme="majorHAnsi" w:hAnsiTheme="majorHAnsi"/>
        <w:sz w:val="24"/>
        <w:szCs w:val="24"/>
      </w:rPr>
      <w:instrText xml:space="preserve"> PAGE   \* MERGEFORMAT </w:instrText>
    </w:r>
    <w:r w:rsidR="00F706EA" w:rsidRPr="00EB23FD">
      <w:rPr>
        <w:rFonts w:asciiTheme="majorHAnsi" w:hAnsiTheme="majorHAnsi"/>
        <w:sz w:val="24"/>
        <w:szCs w:val="24"/>
      </w:rPr>
      <w:fldChar w:fldCharType="separate"/>
    </w:r>
    <w:r w:rsidR="009D7D52">
      <w:rPr>
        <w:rFonts w:asciiTheme="majorHAnsi" w:hAnsiTheme="majorHAnsi"/>
        <w:noProof/>
        <w:sz w:val="24"/>
        <w:szCs w:val="24"/>
      </w:rPr>
      <w:t>3</w:t>
    </w:r>
    <w:r w:rsidR="00F706EA" w:rsidRPr="00EB23FD">
      <w:rPr>
        <w:rFonts w:asciiTheme="majorHAnsi" w:hAnsiTheme="majorHAnsi"/>
        <w:noProof/>
        <w:sz w:val="24"/>
        <w:szCs w:val="24"/>
      </w:rPr>
      <w:fldChar w:fldCharType="end"/>
    </w:r>
    <w:r w:rsidR="003430A1" w:rsidRPr="00EB23FD">
      <w:rPr>
        <w:rFonts w:asciiTheme="majorHAnsi" w:hAnsiTheme="majorHAnsi"/>
        <w:noProof/>
        <w:sz w:val="24"/>
        <w:szCs w:val="24"/>
      </w:rPr>
      <w:t xml:space="preserve"> </w:t>
    </w:r>
    <w:r w:rsidR="00EB23FD" w:rsidRPr="00EB23FD">
      <w:rPr>
        <w:rFonts w:asciiTheme="majorHAnsi" w:hAnsiTheme="majorHAnsi"/>
        <w:noProof/>
        <w:sz w:val="24"/>
        <w:szCs w:val="24"/>
        <w:lang w:val="id-ID"/>
      </w:rPr>
      <w:t>-</w:t>
    </w:r>
  </w:p>
  <w:p w14:paraId="02EA63F9" w14:textId="77777777" w:rsidR="00012DF2" w:rsidRDefault="00012DF2" w:rsidP="00012DF2">
    <w:pPr>
      <w:pStyle w:val="16daftarpusta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ABF5F3" w14:textId="77777777" w:rsidR="007F79DB" w:rsidRDefault="007F79DB" w:rsidP="00DF7A7D">
      <w:r>
        <w:separator/>
      </w:r>
    </w:p>
  </w:footnote>
  <w:footnote w:type="continuationSeparator" w:id="0">
    <w:p w14:paraId="07E89022" w14:textId="77777777" w:rsidR="007F79DB" w:rsidRDefault="007F79DB" w:rsidP="00DF7A7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AC3B43" w14:textId="77777777" w:rsidR="00F05E2B" w:rsidRDefault="00E079AD" w:rsidP="00D47748">
    <w:pPr>
      <w:pStyle w:val="Header"/>
      <w:ind w:firstLine="0"/>
      <w:rPr>
        <w:rFonts w:asciiTheme="majorHAnsi" w:hAnsiTheme="majorHAnsi"/>
        <w:sz w:val="22"/>
        <w:szCs w:val="22"/>
        <w:lang w:val="id-ID"/>
      </w:rPr>
    </w:pPr>
    <w:r>
      <w:rPr>
        <w:noProof/>
        <w:lang w:val="id-ID" w:eastAsia="id-ID"/>
      </w:rPr>
      <mc:AlternateContent>
        <mc:Choice Requires="wps">
          <w:drawing>
            <wp:anchor distT="0" distB="0" distL="114300" distR="114300" simplePos="0" relativeHeight="251659264" behindDoc="0" locked="0" layoutInCell="1" allowOverlap="1" wp14:anchorId="6E524E8C" wp14:editId="669C315D">
              <wp:simplePos x="0" y="0"/>
              <wp:positionH relativeFrom="column">
                <wp:posOffset>-106800</wp:posOffset>
              </wp:positionH>
              <wp:positionV relativeFrom="paragraph">
                <wp:posOffset>101876</wp:posOffset>
              </wp:positionV>
              <wp:extent cx="3174521" cy="412115"/>
              <wp:effectExtent l="0" t="0" r="6985" b="698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74521" cy="412115"/>
                      </a:xfrm>
                      <a:prstGeom prst="rect">
                        <a:avLst/>
                      </a:prstGeom>
                      <a:solidFill>
                        <a:srgbClr val="FFFFFF"/>
                      </a:solidFill>
                      <a:ln w="9525">
                        <a:noFill/>
                        <a:miter lim="800000"/>
                        <a:headEnd/>
                        <a:tailEnd/>
                      </a:ln>
                    </wps:spPr>
                    <wps:txbx>
                      <w:txbxContent>
                        <w:p w14:paraId="53C9F723" w14:textId="307ECCD5" w:rsidR="00980159" w:rsidRPr="00B912F0" w:rsidRDefault="00240A52" w:rsidP="00980159">
                          <w:pPr>
                            <w:pStyle w:val="Header"/>
                            <w:ind w:firstLine="0"/>
                            <w:jc w:val="left"/>
                            <w:rPr>
                              <w:rFonts w:asciiTheme="majorHAnsi" w:hAnsiTheme="majorHAnsi"/>
                              <w:i/>
                              <w:sz w:val="18"/>
                              <w:szCs w:val="18"/>
                            </w:rPr>
                          </w:pPr>
                          <w:r>
                            <w:rPr>
                              <w:rFonts w:asciiTheme="majorHAnsi" w:hAnsiTheme="majorHAnsi"/>
                              <w:i/>
                              <w:lang w:val="id-ID"/>
                            </w:rPr>
                            <w:t>AGRIFLORA</w:t>
                          </w:r>
                          <w:r w:rsidR="00967E6B" w:rsidRPr="00967E6B">
                            <w:rPr>
                              <w:rFonts w:asciiTheme="majorHAnsi" w:hAnsiTheme="majorHAnsi"/>
                              <w:i/>
                              <w:lang w:val="id-ID"/>
                            </w:rPr>
                            <w:t>, Vol.</w:t>
                          </w:r>
                          <w:r w:rsidR="00CE79F4">
                            <w:rPr>
                              <w:rFonts w:asciiTheme="majorHAnsi" w:hAnsiTheme="majorHAnsi"/>
                              <w:i/>
                              <w:lang w:val="id-ID"/>
                            </w:rPr>
                            <w:t>1</w:t>
                          </w:r>
                          <w:r w:rsidR="00967E6B" w:rsidRPr="00967E6B">
                            <w:rPr>
                              <w:rFonts w:asciiTheme="majorHAnsi" w:hAnsiTheme="majorHAnsi"/>
                              <w:i/>
                              <w:lang w:val="id-ID"/>
                            </w:rPr>
                            <w:t>, No</w:t>
                          </w:r>
                          <w:r w:rsidR="00E10D6A">
                            <w:rPr>
                              <w:rFonts w:asciiTheme="majorHAnsi" w:hAnsiTheme="majorHAnsi"/>
                              <w:i/>
                              <w:lang w:val="id-ID"/>
                            </w:rPr>
                            <w:t xml:space="preserve">. </w:t>
                          </w:r>
                          <w:r w:rsidR="00CE79F4">
                            <w:rPr>
                              <w:rFonts w:asciiTheme="majorHAnsi" w:hAnsiTheme="majorHAnsi"/>
                              <w:i/>
                              <w:lang w:val="id-ID"/>
                            </w:rPr>
                            <w:t>1</w:t>
                          </w:r>
                          <w:r w:rsidR="00967E6B" w:rsidRPr="00967E6B">
                            <w:rPr>
                              <w:rFonts w:asciiTheme="majorHAnsi" w:hAnsiTheme="majorHAnsi"/>
                              <w:i/>
                              <w:lang w:val="id-ID"/>
                            </w:rPr>
                            <w:t xml:space="preserve">, </w:t>
                          </w:r>
                          <w:proofErr w:type="spellStart"/>
                          <w:r w:rsidR="00B912F0">
                            <w:rPr>
                              <w:rFonts w:asciiTheme="majorHAnsi" w:hAnsiTheme="majorHAnsi"/>
                              <w:i/>
                            </w:rPr>
                            <w:t>Februari</w:t>
                          </w:r>
                          <w:proofErr w:type="spellEnd"/>
                          <w:r w:rsidR="00B912F0">
                            <w:rPr>
                              <w:rFonts w:asciiTheme="majorHAnsi" w:hAnsiTheme="majorHAnsi"/>
                              <w:i/>
                            </w:rPr>
                            <w:t xml:space="preserve"> 2024</w:t>
                          </w:r>
                          <w:r w:rsidR="00967E6B" w:rsidRPr="00967E6B">
                            <w:rPr>
                              <w:rFonts w:asciiTheme="majorHAnsi" w:hAnsiTheme="majorHAnsi"/>
                              <w:i/>
                              <w:lang w:val="id-ID"/>
                            </w:rPr>
                            <w:t xml:space="preserve"> : </w:t>
                          </w:r>
                          <w:r w:rsidR="00CE79F4">
                            <w:rPr>
                              <w:rFonts w:asciiTheme="majorHAnsi" w:hAnsiTheme="majorHAnsi"/>
                              <w:i/>
                              <w:lang w:val="id-ID"/>
                            </w:rPr>
                            <w:t>1-</w:t>
                          </w:r>
                          <w:r w:rsidR="00B912F0">
                            <w:rPr>
                              <w:rFonts w:asciiTheme="majorHAnsi" w:hAnsiTheme="majorHAnsi"/>
                              <w:i/>
                            </w:rPr>
                            <w:t>9</w:t>
                          </w:r>
                        </w:p>
                        <w:p w14:paraId="061ACC11" w14:textId="06611E1C" w:rsidR="00967E6B" w:rsidRDefault="00000000" w:rsidP="00CE79F4">
                          <w:pPr>
                            <w:pStyle w:val="Header"/>
                            <w:ind w:firstLine="0"/>
                            <w:rPr>
                              <w:rFonts w:asciiTheme="majorHAnsi" w:hAnsiTheme="majorHAnsi"/>
                              <w:i/>
                              <w:lang w:val="id-ID"/>
                            </w:rPr>
                          </w:pPr>
                          <w:hyperlink r:id="rId1" w:history="1">
                            <w:r w:rsidR="00CE79F4" w:rsidRPr="00CE79F4">
                              <w:rPr>
                                <w:rFonts w:asciiTheme="majorHAnsi" w:hAnsiTheme="majorHAnsi"/>
                                <w:i/>
                                <w:lang w:val="id-ID"/>
                              </w:rPr>
                              <w:t>http://jurnal.abulyatama.ac.id/index.php/</w:t>
                            </w:r>
                            <w:r w:rsidR="00240A52">
                              <w:rPr>
                                <w:rFonts w:asciiTheme="majorHAnsi" w:hAnsiTheme="majorHAnsi"/>
                                <w:i/>
                                <w:lang w:val="id-ID"/>
                              </w:rPr>
                              <w:t>AGRIFLORA</w:t>
                            </w:r>
                          </w:hyperlink>
                        </w:p>
                        <w:p w14:paraId="4D134D31" w14:textId="77777777" w:rsidR="00967E6B" w:rsidRPr="00967E6B" w:rsidRDefault="00967E6B" w:rsidP="00980159">
                          <w:pPr>
                            <w:pStyle w:val="Header"/>
                            <w:ind w:left="280" w:firstLine="0"/>
                            <w:rPr>
                              <w:rFonts w:asciiTheme="majorHAnsi" w:hAnsiTheme="majorHAnsi"/>
                              <w:i/>
                              <w:lang w:val="id-ID"/>
                            </w:rPr>
                          </w:pPr>
                        </w:p>
                        <w:p w14:paraId="7885204C" w14:textId="77777777" w:rsidR="00967E6B" w:rsidRDefault="00967E6B" w:rsidP="00967E6B">
                          <w:pPr>
                            <w:pStyle w:val="Header"/>
                          </w:pPr>
                        </w:p>
                        <w:p w14:paraId="2634F919" w14:textId="77777777" w:rsidR="00967E6B" w:rsidRDefault="00967E6B" w:rsidP="00967E6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shapetype w14:anchorId="6E524E8C" id="_x0000_t202" coordsize="21600,21600" o:spt="202" path="m,l,21600r21600,l21600,xe">
              <v:stroke joinstyle="miter"/>
              <v:path gradientshapeok="t" o:connecttype="rect"/>
            </v:shapetype>
            <v:shape id="_x0000_s1028" type="#_x0000_t202" style="position:absolute;left:0;text-align:left;margin-left:-8.4pt;margin-top:8pt;width:249.95pt;height:32.4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" stroked="f">
              <v:textbox>
                <w:txbxContent>
                  <w:p w14:paraId="53C9F723" w14:textId="307ECCD5" w:rsidR="00980159" w:rsidRPr="00B912F0" w:rsidRDefault="00240A52" w:rsidP="00980159">
                    <w:pPr>
                      <w:pStyle w:val="Header"/>
                      <w:ind w:firstLine="0"/>
                      <w:jc w:val="left"/>
                      <w:rPr>
                        <w:rFonts w:asciiTheme="majorHAnsi" w:hAnsiTheme="majorHAnsi"/>
                        <w:i/>
                        <w:sz w:val="18"/>
                        <w:szCs w:val="18"/>
                      </w:rPr>
                    </w:pPr>
                    <w:r>
                      <w:rPr>
                        <w:rFonts w:asciiTheme="majorHAnsi" w:hAnsiTheme="majorHAnsi"/>
                        <w:i/>
                        <w:lang w:val="id-ID"/>
                      </w:rPr>
                      <w:t>AGRIFLORA</w:t>
                    </w:r>
                    <w:r w:rsidR="00967E6B" w:rsidRPr="00967E6B">
                      <w:rPr>
                        <w:rFonts w:asciiTheme="majorHAnsi" w:hAnsiTheme="majorHAnsi"/>
                        <w:i/>
                        <w:lang w:val="id-ID"/>
                      </w:rPr>
                      <w:t>, Vol.</w:t>
                    </w:r>
                    <w:r w:rsidR="00CE79F4">
                      <w:rPr>
                        <w:rFonts w:asciiTheme="majorHAnsi" w:hAnsiTheme="majorHAnsi"/>
                        <w:i/>
                        <w:lang w:val="id-ID"/>
                      </w:rPr>
                      <w:t>1</w:t>
                    </w:r>
                    <w:r w:rsidR="00967E6B" w:rsidRPr="00967E6B">
                      <w:rPr>
                        <w:rFonts w:asciiTheme="majorHAnsi" w:hAnsiTheme="majorHAnsi"/>
                        <w:i/>
                        <w:lang w:val="id-ID"/>
                      </w:rPr>
                      <w:t>, No</w:t>
                    </w:r>
                    <w:r w:rsidR="00E10D6A">
                      <w:rPr>
                        <w:rFonts w:asciiTheme="majorHAnsi" w:hAnsiTheme="majorHAnsi"/>
                        <w:i/>
                        <w:lang w:val="id-ID"/>
                      </w:rPr>
                      <w:t xml:space="preserve">. </w:t>
                    </w:r>
                    <w:r w:rsidR="00CE79F4">
                      <w:rPr>
                        <w:rFonts w:asciiTheme="majorHAnsi" w:hAnsiTheme="majorHAnsi"/>
                        <w:i/>
                        <w:lang w:val="id-ID"/>
                      </w:rPr>
                      <w:t>1</w:t>
                    </w:r>
                    <w:r w:rsidR="00967E6B" w:rsidRPr="00967E6B">
                      <w:rPr>
                        <w:rFonts w:asciiTheme="majorHAnsi" w:hAnsiTheme="majorHAnsi"/>
                        <w:i/>
                        <w:lang w:val="id-ID"/>
                      </w:rPr>
                      <w:t xml:space="preserve">, </w:t>
                    </w:r>
                    <w:r w:rsidR="00B912F0">
                      <w:rPr>
                        <w:rFonts w:asciiTheme="majorHAnsi" w:hAnsiTheme="majorHAnsi"/>
                        <w:i/>
                      </w:rPr>
                      <w:t>Februari 2024</w:t>
                    </w:r>
                    <w:r w:rsidR="00967E6B" w:rsidRPr="00967E6B">
                      <w:rPr>
                        <w:rFonts w:asciiTheme="majorHAnsi" w:hAnsiTheme="majorHAnsi"/>
                        <w:i/>
                        <w:lang w:val="id-ID"/>
                      </w:rPr>
                      <w:t xml:space="preserve"> : </w:t>
                    </w:r>
                    <w:r w:rsidR="00CE79F4">
                      <w:rPr>
                        <w:rFonts w:asciiTheme="majorHAnsi" w:hAnsiTheme="majorHAnsi"/>
                        <w:i/>
                        <w:lang w:val="id-ID"/>
                      </w:rPr>
                      <w:t>1-</w:t>
                    </w:r>
                    <w:r w:rsidR="00B912F0">
                      <w:rPr>
                        <w:rFonts w:asciiTheme="majorHAnsi" w:hAnsiTheme="majorHAnsi"/>
                        <w:i/>
                      </w:rPr>
                      <w:t>9</w:t>
                    </w:r>
                  </w:p>
                  <w:p w14:paraId="061ACC11" w14:textId="06611E1C" w:rsidR="00967E6B" w:rsidRDefault="00000000" w:rsidP="00CE79F4">
                    <w:pPr>
                      <w:pStyle w:val="Header"/>
                      <w:ind w:firstLine="0"/>
                      <w:rPr>
                        <w:rFonts w:asciiTheme="majorHAnsi" w:hAnsiTheme="majorHAnsi"/>
                        <w:i/>
                        <w:lang w:val="id-ID"/>
                      </w:rPr>
                    </w:pPr>
                    <w:hyperlink r:id="rId2" w:history="1">
                      <w:r w:rsidR="00CE79F4" w:rsidRPr="00CE79F4">
                        <w:rPr>
                          <w:rFonts w:asciiTheme="majorHAnsi" w:hAnsiTheme="majorHAnsi"/>
                          <w:i/>
                          <w:lang w:val="id-ID"/>
                        </w:rPr>
                        <w:t>http://jurnal.abulyatama.ac.id/index.php/</w:t>
                      </w:r>
                      <w:r w:rsidR="00240A52">
                        <w:rPr>
                          <w:rFonts w:asciiTheme="majorHAnsi" w:hAnsiTheme="majorHAnsi"/>
                          <w:i/>
                          <w:lang w:val="id-ID"/>
                        </w:rPr>
                        <w:t>AGRIFLORA</w:t>
                      </w:r>
                    </w:hyperlink>
                  </w:p>
                  <w:p w14:paraId="4D134D31" w14:textId="77777777" w:rsidR="00967E6B" w:rsidRPr="00967E6B" w:rsidRDefault="00967E6B" w:rsidP="00980159">
                    <w:pPr>
                      <w:pStyle w:val="Header"/>
                      <w:ind w:left="280" w:firstLine="0"/>
                      <w:rPr>
                        <w:rFonts w:asciiTheme="majorHAnsi" w:hAnsiTheme="majorHAnsi"/>
                        <w:i/>
                        <w:lang w:val="id-ID"/>
                      </w:rPr>
                    </w:pPr>
                  </w:p>
                  <w:p w14:paraId="7885204C" w14:textId="77777777" w:rsidR="00967E6B" w:rsidRDefault="00967E6B" w:rsidP="00967E6B">
                    <w:pPr>
                      <w:pStyle w:val="Header"/>
                    </w:pPr>
                  </w:p>
                  <w:p w14:paraId="2634F919" w14:textId="77777777" w:rsidR="00967E6B" w:rsidRDefault="00967E6B" w:rsidP="00967E6B"/>
                </w:txbxContent>
              </v:textbox>
            </v:shape>
          </w:pict>
        </mc:Fallback>
      </mc:AlternateContent>
    </w:r>
  </w:p>
  <w:p w14:paraId="5D6A2279" w14:textId="77777777" w:rsidR="00F05E2B" w:rsidRPr="00922FF2" w:rsidRDefault="00F05E2B" w:rsidP="00D47748">
    <w:pPr>
      <w:pStyle w:val="Header"/>
      <w:ind w:firstLine="0"/>
      <w:rPr>
        <w:rFonts w:asciiTheme="majorHAnsi" w:hAnsiTheme="majorHAnsi"/>
        <w:b/>
        <w:color w:val="1F497D" w:themeColor="text2"/>
        <w:sz w:val="22"/>
        <w:szCs w:val="22"/>
        <w:lang w:val="id-ID"/>
      </w:rPr>
    </w:pPr>
  </w:p>
  <w:p w14:paraId="4BB97172" w14:textId="77777777" w:rsidR="00F05E2B" w:rsidRPr="00CF69D5" w:rsidRDefault="00E079AD">
    <w:pPr>
      <w:pStyle w:val="Header"/>
    </w:pPr>
    <w:r>
      <w:rPr>
        <w:noProof/>
        <w:lang w:val="id-ID" w:eastAsia="id-ID"/>
      </w:rPr>
      <mc:AlternateContent>
        <mc:Choice Requires="wps">
          <w:drawing>
            <wp:anchor distT="4294967295" distB="4294967295" distL="114300" distR="114300" simplePos="0" relativeHeight="251660288" behindDoc="0" locked="0" layoutInCell="1" allowOverlap="1" wp14:anchorId="111EBB31" wp14:editId="63000AAF">
              <wp:simplePos x="0" y="0"/>
              <wp:positionH relativeFrom="column">
                <wp:posOffset>-106680</wp:posOffset>
              </wp:positionH>
              <wp:positionV relativeFrom="paragraph">
                <wp:posOffset>188594</wp:posOffset>
              </wp:positionV>
              <wp:extent cx="6081395" cy="0"/>
              <wp:effectExtent l="0" t="0" r="14605" b="1905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081395"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xmlns:w16du="http://schemas.microsoft.com/office/word/2023/wordml/word16du">
          <w:pict>
            <v:line w14:anchorId="2EE18251" id="Straight Connector 4" o:spid="_x0000_s1026" style="position:absolute;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8.4pt,14.85pt" to="470.45pt,14.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" strokecolor="black [3213]" strokeweight="1pt">
              <o:lock v:ext="edit" shapetype="f"/>
            </v:lin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6327B4" w14:textId="77777777" w:rsidR="00EB23FD" w:rsidRDefault="00EB23FD" w:rsidP="00EB23FD">
    <w:pPr>
      <w:pStyle w:val="Header"/>
      <w:jc w:val="right"/>
    </w:pPr>
  </w:p>
  <w:p w14:paraId="23F6E368" w14:textId="77777777" w:rsidR="00EB23FD" w:rsidRPr="009D74EB" w:rsidRDefault="00EB23FD" w:rsidP="00EB23FD">
    <w:pPr>
      <w:pStyle w:val="Header"/>
    </w:pPr>
  </w:p>
  <w:p w14:paraId="517EDD67" w14:textId="2EEDCD47" w:rsidR="00EB23FD" w:rsidRPr="00013D23" w:rsidRDefault="00EB23FD" w:rsidP="00EB23FD">
    <w:pPr>
      <w:jc w:val="right"/>
      <w:rPr>
        <w:lang w:val="id-ID"/>
      </w:rPr>
    </w:pPr>
    <w:r>
      <w:rPr>
        <w:noProof/>
        <w:lang w:val="id-ID" w:eastAsia="id-ID"/>
      </w:rPr>
      <mc:AlternateContent>
        <mc:Choice Requires="wps">
          <w:drawing>
            <wp:anchor distT="4294967295" distB="4294967295" distL="114300" distR="114300" simplePos="0" relativeHeight="251662336" behindDoc="0" locked="0" layoutInCell="1" allowOverlap="1" wp14:anchorId="13A6CB25" wp14:editId="00CC0FAE">
              <wp:simplePos x="0" y="0"/>
              <wp:positionH relativeFrom="column">
                <wp:posOffset>-24130</wp:posOffset>
              </wp:positionH>
              <wp:positionV relativeFrom="paragraph">
                <wp:posOffset>191134</wp:posOffset>
              </wp:positionV>
              <wp:extent cx="6000750" cy="0"/>
              <wp:effectExtent l="0" t="0" r="19050" b="19050"/>
              <wp:wrapNone/>
              <wp:docPr id="15" name="Straight Connector 1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00075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xmlns:w16du="http://schemas.microsoft.com/office/word/2023/wordml/word16du">
          <w:pict>
            <v:line w14:anchorId="4F00F0F1" id="Straight Connector 15" o:spid="_x0000_s1026" style="position:absolute;z-index:25166233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1.9pt,15.05pt" to="470.6pt,1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" strokecolor="black [3213]" strokeweight="1pt">
              <o:lock v:ext="edit" shapetype="f"/>
            </v:line>
          </w:pict>
        </mc:Fallback>
      </mc:AlternateContent>
    </w:r>
    <w:r w:rsidRPr="00EB23FD">
      <w:rPr>
        <w:lang w:val="id-ID"/>
      </w:rPr>
      <w:t xml:space="preserve"> </w:t>
    </w:r>
    <w:r>
      <w:rPr>
        <w:lang w:val="id-ID"/>
      </w:rPr>
      <w:t xml:space="preserve">ISSN </w:t>
    </w:r>
    <w:r w:rsidR="00F8473E">
      <w:rPr>
        <w:lang w:val="id-ID"/>
      </w:rPr>
      <w:t>2549 - 757X</w:t>
    </w:r>
    <w:r>
      <w:rPr>
        <w:lang w:val="id-ID"/>
      </w:rPr>
      <w:t xml:space="preserve"> (Online)</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7D19D6" w14:textId="77777777" w:rsidR="008B7192" w:rsidRDefault="008B7192">
    <w:pPr>
      <w:pStyle w:val="Header"/>
      <w:jc w:val="right"/>
    </w:pPr>
  </w:p>
  <w:p w14:paraId="59A2132D" w14:textId="5BA2B49A" w:rsidR="008B7192" w:rsidRPr="00013D23" w:rsidRDefault="00E079AD" w:rsidP="00013D23">
    <w:pPr>
      <w:jc w:val="right"/>
      <w:rPr>
        <w:lang w:val="id-ID"/>
      </w:rPr>
    </w:pPr>
    <w:r>
      <w:rPr>
        <w:noProof/>
        <w:lang w:val="id-ID" w:eastAsia="id-ID"/>
      </w:rPr>
      <mc:AlternateContent>
        <mc:Choice Requires="wps">
          <w:drawing>
            <wp:anchor distT="4294967295" distB="4294967295" distL="114300" distR="114300" simplePos="0" relativeHeight="251667456" behindDoc="0" locked="0" layoutInCell="1" allowOverlap="1" wp14:anchorId="4F4D0A9B" wp14:editId="599CBFF6">
              <wp:simplePos x="0" y="0"/>
              <wp:positionH relativeFrom="column">
                <wp:posOffset>-24130</wp:posOffset>
              </wp:positionH>
              <wp:positionV relativeFrom="paragraph">
                <wp:posOffset>191134</wp:posOffset>
              </wp:positionV>
              <wp:extent cx="6000750" cy="0"/>
              <wp:effectExtent l="0" t="0" r="19050" b="1905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00075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xmlns:w16du="http://schemas.microsoft.com/office/word/2023/wordml/word16du">
          <w:pict>
            <v:line w14:anchorId="4A2557FD" id="Straight Connector 3" o:spid="_x0000_s1026" style="position:absolute;z-index:25166745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1.9pt,15.05pt" to="470.6pt,1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" strokecolor="black [3213]" strokeweight="1pt">
              <o:lock v:ext="edit" shapetype="f"/>
            </v:line>
          </w:pict>
        </mc:Fallback>
      </mc:AlternateContent>
    </w:r>
    <w:r w:rsidR="00013D23">
      <w:rPr>
        <w:lang w:val="id-ID"/>
      </w:rPr>
      <w:t xml:space="preserve">ISSN </w:t>
    </w:r>
    <w:r w:rsidR="00961383">
      <w:t>254</w:t>
    </w:r>
    <w:r w:rsidR="00961383">
      <w:rPr>
        <w:lang w:val="id-ID"/>
      </w:rPr>
      <w:t xml:space="preserve">9 </w:t>
    </w:r>
    <w:r w:rsidR="00961383">
      <w:t>–</w:t>
    </w:r>
    <w:r w:rsidR="00961383">
      <w:rPr>
        <w:lang w:val="id-ID"/>
      </w:rPr>
      <w:t xml:space="preserve"> 757X</w:t>
    </w:r>
    <w:r w:rsidR="0098350D">
      <w:rPr>
        <w:lang w:val="id-ID"/>
      </w:rPr>
      <w:t xml:space="preserve"> </w:t>
    </w:r>
    <w:r w:rsidR="00013D23">
      <w:rPr>
        <w:lang w:val="id-ID"/>
      </w:rPr>
      <w:t>(Online)</w:t>
    </w:r>
  </w:p>
  <w:p w14:paraId="39C6931F" w14:textId="77777777" w:rsidR="00D616A7" w:rsidRDefault="00D616A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ED23AE"/>
    <w:multiLevelType w:val="hybridMultilevel"/>
    <w:tmpl w:val="DC08AB52"/>
    <w:lvl w:ilvl="0" w:tplc="04210005">
      <w:start w:val="1"/>
      <w:numFmt w:val="bullet"/>
      <w:lvlText w:val=""/>
      <w:lvlJc w:val="left"/>
      <w:pPr>
        <w:ind w:left="720" w:hanging="360"/>
      </w:pPr>
      <w:rPr>
        <w:rFonts w:ascii="Wingdings" w:hAnsi="Wingdings"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1" w15:restartNumberingAfterBreak="0">
    <w:nsid w:val="01972CF0"/>
    <w:multiLevelType w:val="hybridMultilevel"/>
    <w:tmpl w:val="8A1A81D2"/>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 w15:restartNumberingAfterBreak="0">
    <w:nsid w:val="0DCA3904"/>
    <w:multiLevelType w:val="hybridMultilevel"/>
    <w:tmpl w:val="09AED804"/>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AD34552"/>
    <w:multiLevelType w:val="hybridMultilevel"/>
    <w:tmpl w:val="5564590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1B0111A"/>
    <w:multiLevelType w:val="hybridMultilevel"/>
    <w:tmpl w:val="A47829C8"/>
    <w:lvl w:ilvl="0" w:tplc="2FA8B9F6">
      <w:start w:val="1"/>
      <w:numFmt w:val="lowerLetter"/>
      <w:lvlText w:val="%1."/>
      <w:lvlJc w:val="left"/>
      <w:pPr>
        <w:ind w:left="1440" w:hanging="360"/>
      </w:pPr>
      <w:rPr>
        <w:rFonts w:hint="default"/>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237B6F53"/>
    <w:multiLevelType w:val="hybridMultilevel"/>
    <w:tmpl w:val="23EA21A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6716610"/>
    <w:multiLevelType w:val="hybridMultilevel"/>
    <w:tmpl w:val="735A9E92"/>
    <w:lvl w:ilvl="0" w:tplc="04210005">
      <w:start w:val="1"/>
      <w:numFmt w:val="bullet"/>
      <w:lvlText w:val=""/>
      <w:lvlJc w:val="left"/>
      <w:pPr>
        <w:ind w:left="720" w:hanging="360"/>
      </w:pPr>
      <w:rPr>
        <w:rFonts w:ascii="Wingdings" w:hAnsi="Wingdings"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7" w15:restartNumberingAfterBreak="0">
    <w:nsid w:val="2C340780"/>
    <w:multiLevelType w:val="hybridMultilevel"/>
    <w:tmpl w:val="A56EEFB0"/>
    <w:lvl w:ilvl="0" w:tplc="B08C80C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2FC66B85"/>
    <w:multiLevelType w:val="hybridMultilevel"/>
    <w:tmpl w:val="6E9E2C10"/>
    <w:lvl w:ilvl="0" w:tplc="9F62EFBA">
      <w:start w:val="1"/>
      <w:numFmt w:val="lowerLetter"/>
      <w:lvlText w:val="%1."/>
      <w:lvlJc w:val="left"/>
      <w:pPr>
        <w:ind w:left="1440" w:hanging="360"/>
      </w:pPr>
      <w:rPr>
        <w:rFonts w:hint="default"/>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357201A2"/>
    <w:multiLevelType w:val="hybridMultilevel"/>
    <w:tmpl w:val="FE2C76A8"/>
    <w:lvl w:ilvl="0" w:tplc="8F4CF402">
      <w:start w:val="1"/>
      <w:numFmt w:val="decimal"/>
      <w:lvlText w:val="%1."/>
      <w:lvlJc w:val="left"/>
      <w:pPr>
        <w:ind w:left="720" w:hanging="360"/>
      </w:pPr>
      <w:rPr>
        <w:rFonts w:hint="default"/>
        <w:b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0" w15:restartNumberingAfterBreak="0">
    <w:nsid w:val="39680AE6"/>
    <w:multiLevelType w:val="hybridMultilevel"/>
    <w:tmpl w:val="3468CC46"/>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1" w15:restartNumberingAfterBreak="0">
    <w:nsid w:val="3D9C3E0F"/>
    <w:multiLevelType w:val="multilevel"/>
    <w:tmpl w:val="F8F691D0"/>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2" w15:restartNumberingAfterBreak="0">
    <w:nsid w:val="4140009B"/>
    <w:multiLevelType w:val="multilevel"/>
    <w:tmpl w:val="E24C2704"/>
    <w:lvl w:ilvl="0">
      <w:start w:val="1"/>
      <w:numFmt w:val="decimal"/>
      <w:lvlText w:val="%1."/>
      <w:lvlJc w:val="left"/>
      <w:pPr>
        <w:ind w:left="1440" w:hanging="360"/>
      </w:pPr>
      <w:rPr>
        <w:rFonts w:hint="default"/>
        <w:i w:val="0"/>
      </w:rPr>
    </w:lvl>
    <w:lvl w:ilvl="1">
      <w:start w:val="4"/>
      <w:numFmt w:val="decimal"/>
      <w:isLgl/>
      <w:lvlText w:val="%1.%2"/>
      <w:lvlJc w:val="left"/>
      <w:pPr>
        <w:ind w:left="1560" w:hanging="480"/>
      </w:pPr>
      <w:rPr>
        <w:rFonts w:hint="default"/>
      </w:rPr>
    </w:lvl>
    <w:lvl w:ilvl="2">
      <w:start w:val="2"/>
      <w:numFmt w:val="decimal"/>
      <w:isLgl/>
      <w:lvlText w:val="%1.%2.%3"/>
      <w:lvlJc w:val="left"/>
      <w:pPr>
        <w:ind w:left="180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880" w:hanging="1800"/>
      </w:pPr>
      <w:rPr>
        <w:rFonts w:hint="default"/>
      </w:rPr>
    </w:lvl>
  </w:abstractNum>
  <w:abstractNum w:abstractNumId="13" w15:restartNumberingAfterBreak="0">
    <w:nsid w:val="46E16F95"/>
    <w:multiLevelType w:val="multilevel"/>
    <w:tmpl w:val="36CEC514"/>
    <w:lvl w:ilvl="0">
      <w:start w:val="1"/>
      <w:numFmt w:val="decimal"/>
      <w:lvlText w:val="%1."/>
      <w:lvlJc w:val="left"/>
      <w:pPr>
        <w:ind w:left="1080" w:hanging="360"/>
      </w:pPr>
      <w:rPr>
        <w:rFonts w:hint="default"/>
      </w:rPr>
    </w:lvl>
    <w:lvl w:ilvl="1">
      <w:start w:val="4"/>
      <w:numFmt w:val="decimal"/>
      <w:isLgl/>
      <w:lvlText w:val="%1.%2"/>
      <w:lvlJc w:val="left"/>
      <w:pPr>
        <w:ind w:left="1380" w:hanging="480"/>
      </w:pPr>
      <w:rPr>
        <w:rFonts w:hint="default"/>
      </w:rPr>
    </w:lvl>
    <w:lvl w:ilvl="2">
      <w:start w:val="2"/>
      <w:numFmt w:val="decimal"/>
      <w:isLgl/>
      <w:lvlText w:val="%1.%2.%3"/>
      <w:lvlJc w:val="left"/>
      <w:pPr>
        <w:ind w:left="1800" w:hanging="720"/>
      </w:pPr>
      <w:rPr>
        <w:rFonts w:hint="default"/>
      </w:rPr>
    </w:lvl>
    <w:lvl w:ilvl="3">
      <w:start w:val="1"/>
      <w:numFmt w:val="decimal"/>
      <w:isLgl/>
      <w:lvlText w:val="%1.%2.%3.%4"/>
      <w:lvlJc w:val="left"/>
      <w:pPr>
        <w:ind w:left="198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700" w:hanging="1080"/>
      </w:pPr>
      <w:rPr>
        <w:rFonts w:hint="default"/>
      </w:rPr>
    </w:lvl>
    <w:lvl w:ilvl="6">
      <w:start w:val="1"/>
      <w:numFmt w:val="decimal"/>
      <w:isLgl/>
      <w:lvlText w:val="%1.%2.%3.%4.%5.%6.%7"/>
      <w:lvlJc w:val="left"/>
      <w:pPr>
        <w:ind w:left="3240" w:hanging="1440"/>
      </w:pPr>
      <w:rPr>
        <w:rFonts w:hint="default"/>
      </w:rPr>
    </w:lvl>
    <w:lvl w:ilvl="7">
      <w:start w:val="1"/>
      <w:numFmt w:val="decimal"/>
      <w:isLgl/>
      <w:lvlText w:val="%1.%2.%3.%4.%5.%6.%7.%8"/>
      <w:lvlJc w:val="left"/>
      <w:pPr>
        <w:ind w:left="3420" w:hanging="1440"/>
      </w:pPr>
      <w:rPr>
        <w:rFonts w:hint="default"/>
      </w:rPr>
    </w:lvl>
    <w:lvl w:ilvl="8">
      <w:start w:val="1"/>
      <w:numFmt w:val="decimal"/>
      <w:isLgl/>
      <w:lvlText w:val="%1.%2.%3.%4.%5.%6.%7.%8.%9"/>
      <w:lvlJc w:val="left"/>
      <w:pPr>
        <w:ind w:left="3960" w:hanging="1800"/>
      </w:pPr>
      <w:rPr>
        <w:rFonts w:hint="default"/>
      </w:rPr>
    </w:lvl>
  </w:abstractNum>
  <w:abstractNum w:abstractNumId="14" w15:restartNumberingAfterBreak="0">
    <w:nsid w:val="4A282E0E"/>
    <w:multiLevelType w:val="hybridMultilevel"/>
    <w:tmpl w:val="5142C9D2"/>
    <w:lvl w:ilvl="0" w:tplc="23608CA2">
      <w:start w:val="1"/>
      <w:numFmt w:val="decimal"/>
      <w:lvlText w:val="%1."/>
      <w:lvlJc w:val="left"/>
      <w:pPr>
        <w:ind w:left="1724" w:hanging="360"/>
      </w:pPr>
      <w:rPr>
        <w:rFonts w:ascii="Times New Roman" w:eastAsia="Times New Roman" w:hAnsi="Times New Roman" w:cs="Times New Roman"/>
      </w:rPr>
    </w:lvl>
    <w:lvl w:ilvl="1" w:tplc="04090003" w:tentative="1">
      <w:start w:val="1"/>
      <w:numFmt w:val="bullet"/>
      <w:lvlText w:val="o"/>
      <w:lvlJc w:val="left"/>
      <w:pPr>
        <w:ind w:left="2444" w:hanging="360"/>
      </w:pPr>
      <w:rPr>
        <w:rFonts w:ascii="Courier New" w:hAnsi="Courier New" w:cs="Courier New" w:hint="default"/>
      </w:rPr>
    </w:lvl>
    <w:lvl w:ilvl="2" w:tplc="04090005" w:tentative="1">
      <w:start w:val="1"/>
      <w:numFmt w:val="bullet"/>
      <w:lvlText w:val=""/>
      <w:lvlJc w:val="left"/>
      <w:pPr>
        <w:ind w:left="3164" w:hanging="360"/>
      </w:pPr>
      <w:rPr>
        <w:rFonts w:ascii="Wingdings" w:hAnsi="Wingdings" w:hint="default"/>
      </w:rPr>
    </w:lvl>
    <w:lvl w:ilvl="3" w:tplc="04090001" w:tentative="1">
      <w:start w:val="1"/>
      <w:numFmt w:val="bullet"/>
      <w:lvlText w:val=""/>
      <w:lvlJc w:val="left"/>
      <w:pPr>
        <w:ind w:left="3884" w:hanging="360"/>
      </w:pPr>
      <w:rPr>
        <w:rFonts w:ascii="Symbol" w:hAnsi="Symbol" w:hint="default"/>
      </w:rPr>
    </w:lvl>
    <w:lvl w:ilvl="4" w:tplc="04090003" w:tentative="1">
      <w:start w:val="1"/>
      <w:numFmt w:val="bullet"/>
      <w:lvlText w:val="o"/>
      <w:lvlJc w:val="left"/>
      <w:pPr>
        <w:ind w:left="4604" w:hanging="360"/>
      </w:pPr>
      <w:rPr>
        <w:rFonts w:ascii="Courier New" w:hAnsi="Courier New" w:cs="Courier New" w:hint="default"/>
      </w:rPr>
    </w:lvl>
    <w:lvl w:ilvl="5" w:tplc="04090005" w:tentative="1">
      <w:start w:val="1"/>
      <w:numFmt w:val="bullet"/>
      <w:lvlText w:val=""/>
      <w:lvlJc w:val="left"/>
      <w:pPr>
        <w:ind w:left="5324" w:hanging="360"/>
      </w:pPr>
      <w:rPr>
        <w:rFonts w:ascii="Wingdings" w:hAnsi="Wingdings" w:hint="default"/>
      </w:rPr>
    </w:lvl>
    <w:lvl w:ilvl="6" w:tplc="04090001" w:tentative="1">
      <w:start w:val="1"/>
      <w:numFmt w:val="bullet"/>
      <w:lvlText w:val=""/>
      <w:lvlJc w:val="left"/>
      <w:pPr>
        <w:ind w:left="6044" w:hanging="360"/>
      </w:pPr>
      <w:rPr>
        <w:rFonts w:ascii="Symbol" w:hAnsi="Symbol" w:hint="default"/>
      </w:rPr>
    </w:lvl>
    <w:lvl w:ilvl="7" w:tplc="04090003" w:tentative="1">
      <w:start w:val="1"/>
      <w:numFmt w:val="bullet"/>
      <w:lvlText w:val="o"/>
      <w:lvlJc w:val="left"/>
      <w:pPr>
        <w:ind w:left="6764" w:hanging="360"/>
      </w:pPr>
      <w:rPr>
        <w:rFonts w:ascii="Courier New" w:hAnsi="Courier New" w:cs="Courier New" w:hint="default"/>
      </w:rPr>
    </w:lvl>
    <w:lvl w:ilvl="8" w:tplc="04090005" w:tentative="1">
      <w:start w:val="1"/>
      <w:numFmt w:val="bullet"/>
      <w:lvlText w:val=""/>
      <w:lvlJc w:val="left"/>
      <w:pPr>
        <w:ind w:left="7484" w:hanging="360"/>
      </w:pPr>
      <w:rPr>
        <w:rFonts w:ascii="Wingdings" w:hAnsi="Wingdings" w:hint="default"/>
      </w:rPr>
    </w:lvl>
  </w:abstractNum>
  <w:abstractNum w:abstractNumId="15" w15:restartNumberingAfterBreak="0">
    <w:nsid w:val="56FF4EFE"/>
    <w:multiLevelType w:val="multilevel"/>
    <w:tmpl w:val="0978C2CE"/>
    <w:lvl w:ilvl="0">
      <w:start w:val="1"/>
      <w:numFmt w:val="decimal"/>
      <w:lvlText w:val="%1."/>
      <w:lvlJc w:val="left"/>
      <w:pPr>
        <w:ind w:left="810" w:hanging="360"/>
      </w:pPr>
      <w:rPr>
        <w:rFonts w:ascii="Times New Roman" w:eastAsiaTheme="minorHAnsi" w:hAnsi="Times New Roman" w:cs="Times New Roman"/>
      </w:rPr>
    </w:lvl>
    <w:lvl w:ilvl="1">
      <w:start w:val="3"/>
      <w:numFmt w:val="decimal"/>
      <w:isLgl/>
      <w:lvlText w:val="%1.%2"/>
      <w:lvlJc w:val="left"/>
      <w:pPr>
        <w:ind w:left="990" w:hanging="540"/>
      </w:pPr>
      <w:rPr>
        <w:rFonts w:hint="default"/>
      </w:rPr>
    </w:lvl>
    <w:lvl w:ilvl="2">
      <w:start w:val="2"/>
      <w:numFmt w:val="decimal"/>
      <w:isLgl/>
      <w:lvlText w:val="%1.%2.%3"/>
      <w:lvlJc w:val="left"/>
      <w:pPr>
        <w:ind w:left="1170" w:hanging="720"/>
      </w:pPr>
      <w:rPr>
        <w:rFonts w:hint="default"/>
      </w:rPr>
    </w:lvl>
    <w:lvl w:ilvl="3">
      <w:start w:val="1"/>
      <w:numFmt w:val="decimal"/>
      <w:isLgl/>
      <w:lvlText w:val="%1.%2.%3.%4"/>
      <w:lvlJc w:val="left"/>
      <w:pPr>
        <w:ind w:left="1170" w:hanging="720"/>
      </w:pPr>
      <w:rPr>
        <w:rFonts w:hint="default"/>
      </w:rPr>
    </w:lvl>
    <w:lvl w:ilvl="4">
      <w:start w:val="1"/>
      <w:numFmt w:val="decimal"/>
      <w:isLgl/>
      <w:lvlText w:val="%1.%2.%3.%4.%5"/>
      <w:lvlJc w:val="left"/>
      <w:pPr>
        <w:ind w:left="1530" w:hanging="1080"/>
      </w:pPr>
      <w:rPr>
        <w:rFonts w:hint="default"/>
      </w:rPr>
    </w:lvl>
    <w:lvl w:ilvl="5">
      <w:start w:val="1"/>
      <w:numFmt w:val="decimal"/>
      <w:isLgl/>
      <w:lvlText w:val="%1.%2.%3.%4.%5.%6"/>
      <w:lvlJc w:val="left"/>
      <w:pPr>
        <w:ind w:left="1530" w:hanging="1080"/>
      </w:pPr>
      <w:rPr>
        <w:rFonts w:hint="default"/>
      </w:rPr>
    </w:lvl>
    <w:lvl w:ilvl="6">
      <w:start w:val="1"/>
      <w:numFmt w:val="decimal"/>
      <w:isLgl/>
      <w:lvlText w:val="%1.%2.%3.%4.%5.%6.%7"/>
      <w:lvlJc w:val="left"/>
      <w:pPr>
        <w:ind w:left="1890" w:hanging="1440"/>
      </w:pPr>
      <w:rPr>
        <w:rFonts w:hint="default"/>
      </w:rPr>
    </w:lvl>
    <w:lvl w:ilvl="7">
      <w:start w:val="1"/>
      <w:numFmt w:val="decimal"/>
      <w:isLgl/>
      <w:lvlText w:val="%1.%2.%3.%4.%5.%6.%7.%8"/>
      <w:lvlJc w:val="left"/>
      <w:pPr>
        <w:ind w:left="1890" w:hanging="1440"/>
      </w:pPr>
      <w:rPr>
        <w:rFonts w:hint="default"/>
      </w:rPr>
    </w:lvl>
    <w:lvl w:ilvl="8">
      <w:start w:val="1"/>
      <w:numFmt w:val="decimal"/>
      <w:isLgl/>
      <w:lvlText w:val="%1.%2.%3.%4.%5.%6.%7.%8.%9"/>
      <w:lvlJc w:val="left"/>
      <w:pPr>
        <w:ind w:left="2250" w:hanging="1800"/>
      </w:pPr>
      <w:rPr>
        <w:rFonts w:hint="default"/>
      </w:rPr>
    </w:lvl>
  </w:abstractNum>
  <w:abstractNum w:abstractNumId="16" w15:restartNumberingAfterBreak="0">
    <w:nsid w:val="61A00DB0"/>
    <w:multiLevelType w:val="multilevel"/>
    <w:tmpl w:val="E56A9DB6"/>
    <w:lvl w:ilvl="0">
      <w:start w:val="1"/>
      <w:numFmt w:val="decimal"/>
      <w:lvlText w:val="%1."/>
      <w:lvlJc w:val="left"/>
      <w:pPr>
        <w:ind w:left="810" w:hanging="360"/>
      </w:pPr>
      <w:rPr>
        <w:rFonts w:ascii="Times New Roman" w:eastAsiaTheme="minorHAnsi" w:hAnsi="Times New Roman" w:cs="Times New Roman"/>
      </w:rPr>
    </w:lvl>
    <w:lvl w:ilvl="1">
      <w:start w:val="6"/>
      <w:numFmt w:val="decimal"/>
      <w:isLgl/>
      <w:lvlText w:val="%1.%2"/>
      <w:lvlJc w:val="left"/>
      <w:pPr>
        <w:ind w:left="810" w:hanging="360"/>
      </w:pPr>
      <w:rPr>
        <w:rFonts w:hint="default"/>
        <w:b/>
      </w:rPr>
    </w:lvl>
    <w:lvl w:ilvl="2">
      <w:start w:val="1"/>
      <w:numFmt w:val="decimal"/>
      <w:isLgl/>
      <w:lvlText w:val="%1.%2.%3"/>
      <w:lvlJc w:val="left"/>
      <w:pPr>
        <w:ind w:left="1170" w:hanging="720"/>
      </w:pPr>
      <w:rPr>
        <w:rFonts w:hint="default"/>
        <w:b/>
      </w:rPr>
    </w:lvl>
    <w:lvl w:ilvl="3">
      <w:start w:val="1"/>
      <w:numFmt w:val="decimal"/>
      <w:isLgl/>
      <w:lvlText w:val="%1.%2.%3.%4"/>
      <w:lvlJc w:val="left"/>
      <w:pPr>
        <w:ind w:left="1170" w:hanging="720"/>
      </w:pPr>
      <w:rPr>
        <w:rFonts w:hint="default"/>
        <w:b/>
      </w:rPr>
    </w:lvl>
    <w:lvl w:ilvl="4">
      <w:start w:val="1"/>
      <w:numFmt w:val="decimal"/>
      <w:isLgl/>
      <w:lvlText w:val="%1.%2.%3.%4.%5"/>
      <w:lvlJc w:val="left"/>
      <w:pPr>
        <w:ind w:left="1530" w:hanging="1080"/>
      </w:pPr>
      <w:rPr>
        <w:rFonts w:hint="default"/>
        <w:b/>
      </w:rPr>
    </w:lvl>
    <w:lvl w:ilvl="5">
      <w:start w:val="1"/>
      <w:numFmt w:val="decimal"/>
      <w:isLgl/>
      <w:lvlText w:val="%1.%2.%3.%4.%5.%6"/>
      <w:lvlJc w:val="left"/>
      <w:pPr>
        <w:ind w:left="1530" w:hanging="1080"/>
      </w:pPr>
      <w:rPr>
        <w:rFonts w:hint="default"/>
        <w:b/>
      </w:rPr>
    </w:lvl>
    <w:lvl w:ilvl="6">
      <w:start w:val="1"/>
      <w:numFmt w:val="decimal"/>
      <w:isLgl/>
      <w:lvlText w:val="%1.%2.%3.%4.%5.%6.%7"/>
      <w:lvlJc w:val="left"/>
      <w:pPr>
        <w:ind w:left="1890" w:hanging="1440"/>
      </w:pPr>
      <w:rPr>
        <w:rFonts w:hint="default"/>
        <w:b/>
      </w:rPr>
    </w:lvl>
    <w:lvl w:ilvl="7">
      <w:start w:val="1"/>
      <w:numFmt w:val="decimal"/>
      <w:isLgl/>
      <w:lvlText w:val="%1.%2.%3.%4.%5.%6.%7.%8"/>
      <w:lvlJc w:val="left"/>
      <w:pPr>
        <w:ind w:left="1890" w:hanging="1440"/>
      </w:pPr>
      <w:rPr>
        <w:rFonts w:hint="default"/>
        <w:b/>
      </w:rPr>
    </w:lvl>
    <w:lvl w:ilvl="8">
      <w:start w:val="1"/>
      <w:numFmt w:val="decimal"/>
      <w:isLgl/>
      <w:lvlText w:val="%1.%2.%3.%4.%5.%6.%7.%8.%9"/>
      <w:lvlJc w:val="left"/>
      <w:pPr>
        <w:ind w:left="2250" w:hanging="1800"/>
      </w:pPr>
      <w:rPr>
        <w:rFonts w:hint="default"/>
        <w:b/>
      </w:rPr>
    </w:lvl>
  </w:abstractNum>
  <w:abstractNum w:abstractNumId="17" w15:restartNumberingAfterBreak="0">
    <w:nsid w:val="655959AA"/>
    <w:multiLevelType w:val="hybridMultilevel"/>
    <w:tmpl w:val="5F38469E"/>
    <w:lvl w:ilvl="0" w:tplc="2CF2A2F0">
      <w:start w:val="1"/>
      <w:numFmt w:val="decimal"/>
      <w:lvlText w:val="%1."/>
      <w:lvlJc w:val="left"/>
      <w:pPr>
        <w:ind w:left="1695" w:hanging="975"/>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677F50D6"/>
    <w:multiLevelType w:val="hybridMultilevel"/>
    <w:tmpl w:val="AF48043E"/>
    <w:lvl w:ilvl="0" w:tplc="04210005">
      <w:start w:val="1"/>
      <w:numFmt w:val="bullet"/>
      <w:lvlText w:val=""/>
      <w:lvlJc w:val="left"/>
      <w:pPr>
        <w:ind w:left="1145" w:hanging="360"/>
      </w:pPr>
      <w:rPr>
        <w:rFonts w:ascii="Wingdings" w:hAnsi="Wingdings" w:hint="default"/>
      </w:rPr>
    </w:lvl>
    <w:lvl w:ilvl="1" w:tplc="04210003">
      <w:start w:val="1"/>
      <w:numFmt w:val="bullet"/>
      <w:lvlText w:val="o"/>
      <w:lvlJc w:val="left"/>
      <w:pPr>
        <w:ind w:left="1865" w:hanging="360"/>
      </w:pPr>
      <w:rPr>
        <w:rFonts w:ascii="Courier New" w:hAnsi="Courier New" w:cs="Courier New" w:hint="default"/>
      </w:rPr>
    </w:lvl>
    <w:lvl w:ilvl="2" w:tplc="04210005">
      <w:start w:val="1"/>
      <w:numFmt w:val="bullet"/>
      <w:lvlText w:val=""/>
      <w:lvlJc w:val="left"/>
      <w:pPr>
        <w:ind w:left="2585" w:hanging="360"/>
      </w:pPr>
      <w:rPr>
        <w:rFonts w:ascii="Wingdings" w:hAnsi="Wingdings" w:hint="default"/>
      </w:rPr>
    </w:lvl>
    <w:lvl w:ilvl="3" w:tplc="04210001">
      <w:start w:val="1"/>
      <w:numFmt w:val="bullet"/>
      <w:lvlText w:val=""/>
      <w:lvlJc w:val="left"/>
      <w:pPr>
        <w:ind w:left="3305" w:hanging="360"/>
      </w:pPr>
      <w:rPr>
        <w:rFonts w:ascii="Symbol" w:hAnsi="Symbol" w:hint="default"/>
      </w:rPr>
    </w:lvl>
    <w:lvl w:ilvl="4" w:tplc="04210003">
      <w:start w:val="1"/>
      <w:numFmt w:val="bullet"/>
      <w:lvlText w:val="o"/>
      <w:lvlJc w:val="left"/>
      <w:pPr>
        <w:ind w:left="4025" w:hanging="360"/>
      </w:pPr>
      <w:rPr>
        <w:rFonts w:ascii="Courier New" w:hAnsi="Courier New" w:cs="Courier New" w:hint="default"/>
      </w:rPr>
    </w:lvl>
    <w:lvl w:ilvl="5" w:tplc="04210005">
      <w:start w:val="1"/>
      <w:numFmt w:val="bullet"/>
      <w:lvlText w:val=""/>
      <w:lvlJc w:val="left"/>
      <w:pPr>
        <w:ind w:left="4745" w:hanging="360"/>
      </w:pPr>
      <w:rPr>
        <w:rFonts w:ascii="Wingdings" w:hAnsi="Wingdings" w:hint="default"/>
      </w:rPr>
    </w:lvl>
    <w:lvl w:ilvl="6" w:tplc="04210001">
      <w:start w:val="1"/>
      <w:numFmt w:val="bullet"/>
      <w:lvlText w:val=""/>
      <w:lvlJc w:val="left"/>
      <w:pPr>
        <w:ind w:left="5465" w:hanging="360"/>
      </w:pPr>
      <w:rPr>
        <w:rFonts w:ascii="Symbol" w:hAnsi="Symbol" w:hint="default"/>
      </w:rPr>
    </w:lvl>
    <w:lvl w:ilvl="7" w:tplc="04210003">
      <w:start w:val="1"/>
      <w:numFmt w:val="bullet"/>
      <w:lvlText w:val="o"/>
      <w:lvlJc w:val="left"/>
      <w:pPr>
        <w:ind w:left="6185" w:hanging="360"/>
      </w:pPr>
      <w:rPr>
        <w:rFonts w:ascii="Courier New" w:hAnsi="Courier New" w:cs="Courier New" w:hint="default"/>
      </w:rPr>
    </w:lvl>
    <w:lvl w:ilvl="8" w:tplc="04210005">
      <w:start w:val="1"/>
      <w:numFmt w:val="bullet"/>
      <w:lvlText w:val=""/>
      <w:lvlJc w:val="left"/>
      <w:pPr>
        <w:ind w:left="6905" w:hanging="360"/>
      </w:pPr>
      <w:rPr>
        <w:rFonts w:ascii="Wingdings" w:hAnsi="Wingdings" w:hint="default"/>
      </w:rPr>
    </w:lvl>
  </w:abstractNum>
  <w:abstractNum w:abstractNumId="19" w15:restartNumberingAfterBreak="0">
    <w:nsid w:val="6EDE1A7F"/>
    <w:multiLevelType w:val="hybridMultilevel"/>
    <w:tmpl w:val="20387278"/>
    <w:lvl w:ilvl="0" w:tplc="E334C5FE">
      <w:start w:val="1"/>
      <w:numFmt w:val="lowerLetter"/>
      <w:lvlText w:val="%1."/>
      <w:lvlJc w:val="left"/>
      <w:pPr>
        <w:ind w:left="1440" w:hanging="360"/>
      </w:pPr>
      <w:rPr>
        <w:rFonts w:hint="default"/>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15:restartNumberingAfterBreak="0">
    <w:nsid w:val="72C37558"/>
    <w:multiLevelType w:val="hybridMultilevel"/>
    <w:tmpl w:val="0E3A3940"/>
    <w:lvl w:ilvl="0" w:tplc="9A6004EC">
      <w:start w:val="1"/>
      <w:numFmt w:val="lowerLetter"/>
      <w:lvlText w:val="%1."/>
      <w:lvlJc w:val="left"/>
      <w:pPr>
        <w:ind w:left="785" w:hanging="360"/>
      </w:pPr>
      <w:rPr>
        <w:rFonts w:hint="default"/>
      </w:rPr>
    </w:lvl>
    <w:lvl w:ilvl="1" w:tplc="04210019" w:tentative="1">
      <w:start w:val="1"/>
      <w:numFmt w:val="lowerLetter"/>
      <w:lvlText w:val="%2."/>
      <w:lvlJc w:val="left"/>
      <w:pPr>
        <w:ind w:left="1505" w:hanging="360"/>
      </w:pPr>
    </w:lvl>
    <w:lvl w:ilvl="2" w:tplc="0421001B" w:tentative="1">
      <w:start w:val="1"/>
      <w:numFmt w:val="lowerRoman"/>
      <w:lvlText w:val="%3."/>
      <w:lvlJc w:val="right"/>
      <w:pPr>
        <w:ind w:left="2225" w:hanging="180"/>
      </w:pPr>
    </w:lvl>
    <w:lvl w:ilvl="3" w:tplc="0421000F" w:tentative="1">
      <w:start w:val="1"/>
      <w:numFmt w:val="decimal"/>
      <w:lvlText w:val="%4."/>
      <w:lvlJc w:val="left"/>
      <w:pPr>
        <w:ind w:left="2945" w:hanging="360"/>
      </w:pPr>
    </w:lvl>
    <w:lvl w:ilvl="4" w:tplc="04210019" w:tentative="1">
      <w:start w:val="1"/>
      <w:numFmt w:val="lowerLetter"/>
      <w:lvlText w:val="%5."/>
      <w:lvlJc w:val="left"/>
      <w:pPr>
        <w:ind w:left="3665" w:hanging="360"/>
      </w:pPr>
    </w:lvl>
    <w:lvl w:ilvl="5" w:tplc="0421001B" w:tentative="1">
      <w:start w:val="1"/>
      <w:numFmt w:val="lowerRoman"/>
      <w:lvlText w:val="%6."/>
      <w:lvlJc w:val="right"/>
      <w:pPr>
        <w:ind w:left="4385" w:hanging="180"/>
      </w:pPr>
    </w:lvl>
    <w:lvl w:ilvl="6" w:tplc="0421000F" w:tentative="1">
      <w:start w:val="1"/>
      <w:numFmt w:val="decimal"/>
      <w:lvlText w:val="%7."/>
      <w:lvlJc w:val="left"/>
      <w:pPr>
        <w:ind w:left="5105" w:hanging="360"/>
      </w:pPr>
    </w:lvl>
    <w:lvl w:ilvl="7" w:tplc="04210019" w:tentative="1">
      <w:start w:val="1"/>
      <w:numFmt w:val="lowerLetter"/>
      <w:lvlText w:val="%8."/>
      <w:lvlJc w:val="left"/>
      <w:pPr>
        <w:ind w:left="5825" w:hanging="360"/>
      </w:pPr>
    </w:lvl>
    <w:lvl w:ilvl="8" w:tplc="0421001B" w:tentative="1">
      <w:start w:val="1"/>
      <w:numFmt w:val="lowerRoman"/>
      <w:lvlText w:val="%9."/>
      <w:lvlJc w:val="right"/>
      <w:pPr>
        <w:ind w:left="6545" w:hanging="180"/>
      </w:pPr>
    </w:lvl>
  </w:abstractNum>
  <w:abstractNum w:abstractNumId="21" w15:restartNumberingAfterBreak="0">
    <w:nsid w:val="7CC27A74"/>
    <w:multiLevelType w:val="hybridMultilevel"/>
    <w:tmpl w:val="46824702"/>
    <w:lvl w:ilvl="0" w:tplc="4EDCC4A4">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16cid:durableId="563956846">
    <w:abstractNumId w:val="0"/>
  </w:num>
  <w:num w:numId="2" w16cid:durableId="982540661">
    <w:abstractNumId w:val="6"/>
  </w:num>
  <w:num w:numId="3" w16cid:durableId="1783038884">
    <w:abstractNumId w:val="15"/>
    <w:lvlOverride w:ilvl="0">
      <w:startOverride w:val="1"/>
    </w:lvlOverride>
    <w:lvlOverride w:ilvl="1">
      <w:startOverride w:val="3"/>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921259431">
    <w:abstractNumId w:val="16"/>
    <w:lvlOverride w:ilvl="0">
      <w:startOverride w:val="1"/>
    </w:lvlOverride>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49796048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69824429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82192623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54783670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6000360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300460171">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12009163">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68606029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73095684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47236017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026175761">
    <w:abstractNumId w:val="14"/>
  </w:num>
  <w:num w:numId="16" w16cid:durableId="1011643573">
    <w:abstractNumId w:val="17"/>
  </w:num>
  <w:num w:numId="17" w16cid:durableId="1338000243">
    <w:abstractNumId w:val="10"/>
  </w:num>
  <w:num w:numId="18" w16cid:durableId="1876653340">
    <w:abstractNumId w:val="20"/>
  </w:num>
  <w:num w:numId="19" w16cid:durableId="1980576284">
    <w:abstractNumId w:val="18"/>
  </w:num>
  <w:num w:numId="20" w16cid:durableId="147017896">
    <w:abstractNumId w:val="4"/>
  </w:num>
  <w:num w:numId="21" w16cid:durableId="1860268913">
    <w:abstractNumId w:val="2"/>
  </w:num>
  <w:num w:numId="22" w16cid:durableId="1389497150">
    <w:abstractNumId w:val="5"/>
  </w:num>
  <w:num w:numId="23" w16cid:durableId="1478302992">
    <w:abstractNumId w:val="3"/>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proofState w:spelling="clean"/>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2305"/>
    <w:rsid w:val="00006EE6"/>
    <w:rsid w:val="00007D53"/>
    <w:rsid w:val="00012DF2"/>
    <w:rsid w:val="00013D23"/>
    <w:rsid w:val="0001474C"/>
    <w:rsid w:val="00025520"/>
    <w:rsid w:val="00033DCE"/>
    <w:rsid w:val="000348FC"/>
    <w:rsid w:val="00040DFC"/>
    <w:rsid w:val="0004348D"/>
    <w:rsid w:val="0005552D"/>
    <w:rsid w:val="00065479"/>
    <w:rsid w:val="00070631"/>
    <w:rsid w:val="00070797"/>
    <w:rsid w:val="000746F4"/>
    <w:rsid w:val="00075496"/>
    <w:rsid w:val="00080898"/>
    <w:rsid w:val="000A536E"/>
    <w:rsid w:val="000B3952"/>
    <w:rsid w:val="000B6AE0"/>
    <w:rsid w:val="000B6E4A"/>
    <w:rsid w:val="000C0160"/>
    <w:rsid w:val="000C6A8F"/>
    <w:rsid w:val="000D211C"/>
    <w:rsid w:val="000D5260"/>
    <w:rsid w:val="000E100A"/>
    <w:rsid w:val="000E2F09"/>
    <w:rsid w:val="000E3ACA"/>
    <w:rsid w:val="000E4959"/>
    <w:rsid w:val="00112C05"/>
    <w:rsid w:val="0011539D"/>
    <w:rsid w:val="00115748"/>
    <w:rsid w:val="00116F94"/>
    <w:rsid w:val="00117838"/>
    <w:rsid w:val="001218A8"/>
    <w:rsid w:val="00130874"/>
    <w:rsid w:val="00134306"/>
    <w:rsid w:val="00134EA2"/>
    <w:rsid w:val="00142623"/>
    <w:rsid w:val="00145AA8"/>
    <w:rsid w:val="00151FC0"/>
    <w:rsid w:val="00156A53"/>
    <w:rsid w:val="00162668"/>
    <w:rsid w:val="0016391D"/>
    <w:rsid w:val="001665A8"/>
    <w:rsid w:val="00166755"/>
    <w:rsid w:val="0016682E"/>
    <w:rsid w:val="001831C2"/>
    <w:rsid w:val="00190EFA"/>
    <w:rsid w:val="001927EE"/>
    <w:rsid w:val="001A1AF3"/>
    <w:rsid w:val="001A3931"/>
    <w:rsid w:val="001A3E7F"/>
    <w:rsid w:val="001B01EB"/>
    <w:rsid w:val="001B1B3A"/>
    <w:rsid w:val="001B57CA"/>
    <w:rsid w:val="001B5D88"/>
    <w:rsid w:val="001B6C22"/>
    <w:rsid w:val="001C3920"/>
    <w:rsid w:val="001D18AC"/>
    <w:rsid w:val="001D3931"/>
    <w:rsid w:val="001E239C"/>
    <w:rsid w:val="001E27E7"/>
    <w:rsid w:val="001E3495"/>
    <w:rsid w:val="001E3AE3"/>
    <w:rsid w:val="001F78AD"/>
    <w:rsid w:val="00201209"/>
    <w:rsid w:val="002100BA"/>
    <w:rsid w:val="00215704"/>
    <w:rsid w:val="00216BA7"/>
    <w:rsid w:val="00221A11"/>
    <w:rsid w:val="00240904"/>
    <w:rsid w:val="00240A52"/>
    <w:rsid w:val="002446CA"/>
    <w:rsid w:val="00255921"/>
    <w:rsid w:val="0026037F"/>
    <w:rsid w:val="00260588"/>
    <w:rsid w:val="0026639E"/>
    <w:rsid w:val="00272E00"/>
    <w:rsid w:val="00291EE6"/>
    <w:rsid w:val="00292E67"/>
    <w:rsid w:val="00296E22"/>
    <w:rsid w:val="002A4A12"/>
    <w:rsid w:val="002A7057"/>
    <w:rsid w:val="002B5319"/>
    <w:rsid w:val="002B6A5D"/>
    <w:rsid w:val="002C04FA"/>
    <w:rsid w:val="002C1F89"/>
    <w:rsid w:val="002C5373"/>
    <w:rsid w:val="002C7B6B"/>
    <w:rsid w:val="002D1BC0"/>
    <w:rsid w:val="002E186F"/>
    <w:rsid w:val="002E4E76"/>
    <w:rsid w:val="002E5B0E"/>
    <w:rsid w:val="002F5B0D"/>
    <w:rsid w:val="00302AC1"/>
    <w:rsid w:val="0030309A"/>
    <w:rsid w:val="00304482"/>
    <w:rsid w:val="0032165E"/>
    <w:rsid w:val="00324D54"/>
    <w:rsid w:val="00325F8A"/>
    <w:rsid w:val="003430A1"/>
    <w:rsid w:val="0034370A"/>
    <w:rsid w:val="003477A5"/>
    <w:rsid w:val="0037464E"/>
    <w:rsid w:val="00381628"/>
    <w:rsid w:val="00392324"/>
    <w:rsid w:val="003A676D"/>
    <w:rsid w:val="003A7240"/>
    <w:rsid w:val="003B0319"/>
    <w:rsid w:val="003B24BB"/>
    <w:rsid w:val="003B5D1C"/>
    <w:rsid w:val="003B6F74"/>
    <w:rsid w:val="003C1AB2"/>
    <w:rsid w:val="003E5826"/>
    <w:rsid w:val="003F0F5E"/>
    <w:rsid w:val="00402C0C"/>
    <w:rsid w:val="00402CF8"/>
    <w:rsid w:val="00410DE2"/>
    <w:rsid w:val="00414F2B"/>
    <w:rsid w:val="004167A9"/>
    <w:rsid w:val="0041789B"/>
    <w:rsid w:val="00464CF1"/>
    <w:rsid w:val="00466D5B"/>
    <w:rsid w:val="00485998"/>
    <w:rsid w:val="004A1104"/>
    <w:rsid w:val="004A4C36"/>
    <w:rsid w:val="004A64FD"/>
    <w:rsid w:val="004C0210"/>
    <w:rsid w:val="004C3942"/>
    <w:rsid w:val="004D5FB8"/>
    <w:rsid w:val="004D6819"/>
    <w:rsid w:val="004E1238"/>
    <w:rsid w:val="004F66A4"/>
    <w:rsid w:val="00503F8C"/>
    <w:rsid w:val="005107F0"/>
    <w:rsid w:val="005366CF"/>
    <w:rsid w:val="005509D8"/>
    <w:rsid w:val="00550CA8"/>
    <w:rsid w:val="0056397C"/>
    <w:rsid w:val="005643A1"/>
    <w:rsid w:val="005770CD"/>
    <w:rsid w:val="0058790D"/>
    <w:rsid w:val="0059471B"/>
    <w:rsid w:val="005953E6"/>
    <w:rsid w:val="0059750A"/>
    <w:rsid w:val="005A55F8"/>
    <w:rsid w:val="005B207D"/>
    <w:rsid w:val="005E6408"/>
    <w:rsid w:val="005E6AC0"/>
    <w:rsid w:val="00607A6E"/>
    <w:rsid w:val="00613846"/>
    <w:rsid w:val="00620DD6"/>
    <w:rsid w:val="00621EA3"/>
    <w:rsid w:val="00643F21"/>
    <w:rsid w:val="00650C66"/>
    <w:rsid w:val="00654367"/>
    <w:rsid w:val="006607A0"/>
    <w:rsid w:val="00665DA7"/>
    <w:rsid w:val="0067717D"/>
    <w:rsid w:val="00695422"/>
    <w:rsid w:val="006A4060"/>
    <w:rsid w:val="006A53A6"/>
    <w:rsid w:val="006B1797"/>
    <w:rsid w:val="006B666C"/>
    <w:rsid w:val="006B786D"/>
    <w:rsid w:val="006C08FF"/>
    <w:rsid w:val="006D0112"/>
    <w:rsid w:val="006D19F5"/>
    <w:rsid w:val="006F0E76"/>
    <w:rsid w:val="006F272E"/>
    <w:rsid w:val="00712EE9"/>
    <w:rsid w:val="00713B00"/>
    <w:rsid w:val="0072256B"/>
    <w:rsid w:val="0073148A"/>
    <w:rsid w:val="00731F19"/>
    <w:rsid w:val="0073705A"/>
    <w:rsid w:val="007477EA"/>
    <w:rsid w:val="007608B2"/>
    <w:rsid w:val="00774B0F"/>
    <w:rsid w:val="007754B6"/>
    <w:rsid w:val="00780345"/>
    <w:rsid w:val="00780575"/>
    <w:rsid w:val="00781B3B"/>
    <w:rsid w:val="00785313"/>
    <w:rsid w:val="00787A2C"/>
    <w:rsid w:val="007942C2"/>
    <w:rsid w:val="007A616F"/>
    <w:rsid w:val="007B4805"/>
    <w:rsid w:val="007B4EEF"/>
    <w:rsid w:val="007B5424"/>
    <w:rsid w:val="007C6704"/>
    <w:rsid w:val="007D778F"/>
    <w:rsid w:val="007F1ED5"/>
    <w:rsid w:val="007F79DB"/>
    <w:rsid w:val="008003B8"/>
    <w:rsid w:val="00803352"/>
    <w:rsid w:val="00816C84"/>
    <w:rsid w:val="00827261"/>
    <w:rsid w:val="00835989"/>
    <w:rsid w:val="00860E36"/>
    <w:rsid w:val="00862286"/>
    <w:rsid w:val="00867B64"/>
    <w:rsid w:val="008755A3"/>
    <w:rsid w:val="00887DC3"/>
    <w:rsid w:val="0089200A"/>
    <w:rsid w:val="00892042"/>
    <w:rsid w:val="00897887"/>
    <w:rsid w:val="008A4591"/>
    <w:rsid w:val="008A5D68"/>
    <w:rsid w:val="008B3A08"/>
    <w:rsid w:val="008B6C71"/>
    <w:rsid w:val="008B7192"/>
    <w:rsid w:val="008B7346"/>
    <w:rsid w:val="008D11FA"/>
    <w:rsid w:val="008D2D90"/>
    <w:rsid w:val="008D33E0"/>
    <w:rsid w:val="008D7812"/>
    <w:rsid w:val="008E0206"/>
    <w:rsid w:val="008E7DD0"/>
    <w:rsid w:val="008F784D"/>
    <w:rsid w:val="009001BA"/>
    <w:rsid w:val="009057D6"/>
    <w:rsid w:val="009110DD"/>
    <w:rsid w:val="00922FF2"/>
    <w:rsid w:val="009272B3"/>
    <w:rsid w:val="00931006"/>
    <w:rsid w:val="009433A5"/>
    <w:rsid w:val="00946A1B"/>
    <w:rsid w:val="00953BF5"/>
    <w:rsid w:val="009559C1"/>
    <w:rsid w:val="0096027F"/>
    <w:rsid w:val="00961383"/>
    <w:rsid w:val="00967E6B"/>
    <w:rsid w:val="00980159"/>
    <w:rsid w:val="0098350D"/>
    <w:rsid w:val="009838A5"/>
    <w:rsid w:val="00983B8D"/>
    <w:rsid w:val="00984FF4"/>
    <w:rsid w:val="009A4781"/>
    <w:rsid w:val="009A4CFE"/>
    <w:rsid w:val="009B3722"/>
    <w:rsid w:val="009D7D52"/>
    <w:rsid w:val="009E1331"/>
    <w:rsid w:val="009E256C"/>
    <w:rsid w:val="009E281C"/>
    <w:rsid w:val="00A02761"/>
    <w:rsid w:val="00A16165"/>
    <w:rsid w:val="00A210AC"/>
    <w:rsid w:val="00A27AFA"/>
    <w:rsid w:val="00A327F7"/>
    <w:rsid w:val="00A47D19"/>
    <w:rsid w:val="00A52874"/>
    <w:rsid w:val="00A6398B"/>
    <w:rsid w:val="00A65FF2"/>
    <w:rsid w:val="00A735A8"/>
    <w:rsid w:val="00A8551B"/>
    <w:rsid w:val="00A86316"/>
    <w:rsid w:val="00A9216D"/>
    <w:rsid w:val="00AA178A"/>
    <w:rsid w:val="00AA26B8"/>
    <w:rsid w:val="00AA2E84"/>
    <w:rsid w:val="00AB0724"/>
    <w:rsid w:val="00AB2F2F"/>
    <w:rsid w:val="00AB458F"/>
    <w:rsid w:val="00AB70B4"/>
    <w:rsid w:val="00AC4D63"/>
    <w:rsid w:val="00AE1536"/>
    <w:rsid w:val="00AE69FF"/>
    <w:rsid w:val="00AF14BD"/>
    <w:rsid w:val="00AF3464"/>
    <w:rsid w:val="00AF6F23"/>
    <w:rsid w:val="00AF70F2"/>
    <w:rsid w:val="00B13C5D"/>
    <w:rsid w:val="00B20011"/>
    <w:rsid w:val="00B229D3"/>
    <w:rsid w:val="00B273A1"/>
    <w:rsid w:val="00B31371"/>
    <w:rsid w:val="00B448D1"/>
    <w:rsid w:val="00B44CE7"/>
    <w:rsid w:val="00B45380"/>
    <w:rsid w:val="00B5537B"/>
    <w:rsid w:val="00B61A21"/>
    <w:rsid w:val="00B63ADD"/>
    <w:rsid w:val="00B63E19"/>
    <w:rsid w:val="00B64224"/>
    <w:rsid w:val="00B65F58"/>
    <w:rsid w:val="00B67EBC"/>
    <w:rsid w:val="00B70FEF"/>
    <w:rsid w:val="00B76CC1"/>
    <w:rsid w:val="00B806BB"/>
    <w:rsid w:val="00B81C5F"/>
    <w:rsid w:val="00B81EF9"/>
    <w:rsid w:val="00B912F0"/>
    <w:rsid w:val="00B959A5"/>
    <w:rsid w:val="00B96728"/>
    <w:rsid w:val="00BA208F"/>
    <w:rsid w:val="00BB1981"/>
    <w:rsid w:val="00BB2084"/>
    <w:rsid w:val="00BC3B9A"/>
    <w:rsid w:val="00BD0A9F"/>
    <w:rsid w:val="00BD2E52"/>
    <w:rsid w:val="00BD439B"/>
    <w:rsid w:val="00BD704A"/>
    <w:rsid w:val="00BE1484"/>
    <w:rsid w:val="00BE435E"/>
    <w:rsid w:val="00BE7190"/>
    <w:rsid w:val="00BF272A"/>
    <w:rsid w:val="00BF2A74"/>
    <w:rsid w:val="00BF4F71"/>
    <w:rsid w:val="00BF515E"/>
    <w:rsid w:val="00C01F3D"/>
    <w:rsid w:val="00C0393E"/>
    <w:rsid w:val="00C0434A"/>
    <w:rsid w:val="00C134EC"/>
    <w:rsid w:val="00C14C30"/>
    <w:rsid w:val="00C2504F"/>
    <w:rsid w:val="00C31F9F"/>
    <w:rsid w:val="00C35E11"/>
    <w:rsid w:val="00C363FC"/>
    <w:rsid w:val="00C36C39"/>
    <w:rsid w:val="00C50DD4"/>
    <w:rsid w:val="00C52D95"/>
    <w:rsid w:val="00C62D2C"/>
    <w:rsid w:val="00C65A8C"/>
    <w:rsid w:val="00C75682"/>
    <w:rsid w:val="00C90672"/>
    <w:rsid w:val="00C965B3"/>
    <w:rsid w:val="00CA0AD1"/>
    <w:rsid w:val="00CA78EB"/>
    <w:rsid w:val="00CC24A9"/>
    <w:rsid w:val="00CD1670"/>
    <w:rsid w:val="00CD40E6"/>
    <w:rsid w:val="00CE4260"/>
    <w:rsid w:val="00CE79F4"/>
    <w:rsid w:val="00CF33F4"/>
    <w:rsid w:val="00CF69D5"/>
    <w:rsid w:val="00D00B7D"/>
    <w:rsid w:val="00D012AB"/>
    <w:rsid w:val="00D11B5D"/>
    <w:rsid w:val="00D169F5"/>
    <w:rsid w:val="00D170A1"/>
    <w:rsid w:val="00D21027"/>
    <w:rsid w:val="00D25CDF"/>
    <w:rsid w:val="00D25EFF"/>
    <w:rsid w:val="00D2699C"/>
    <w:rsid w:val="00D45329"/>
    <w:rsid w:val="00D47748"/>
    <w:rsid w:val="00D53A08"/>
    <w:rsid w:val="00D54DD7"/>
    <w:rsid w:val="00D55825"/>
    <w:rsid w:val="00D6069F"/>
    <w:rsid w:val="00D616A7"/>
    <w:rsid w:val="00D65806"/>
    <w:rsid w:val="00D70064"/>
    <w:rsid w:val="00D76837"/>
    <w:rsid w:val="00DA0984"/>
    <w:rsid w:val="00DA2899"/>
    <w:rsid w:val="00DA3687"/>
    <w:rsid w:val="00DA6257"/>
    <w:rsid w:val="00DA7511"/>
    <w:rsid w:val="00DB5425"/>
    <w:rsid w:val="00DC61FC"/>
    <w:rsid w:val="00DD0207"/>
    <w:rsid w:val="00DE7DAA"/>
    <w:rsid w:val="00DF7A7D"/>
    <w:rsid w:val="00E079AD"/>
    <w:rsid w:val="00E10D6A"/>
    <w:rsid w:val="00E30C47"/>
    <w:rsid w:val="00E332DF"/>
    <w:rsid w:val="00E41C58"/>
    <w:rsid w:val="00E445C2"/>
    <w:rsid w:val="00E46FD0"/>
    <w:rsid w:val="00E5123A"/>
    <w:rsid w:val="00E56840"/>
    <w:rsid w:val="00E5727A"/>
    <w:rsid w:val="00E618AE"/>
    <w:rsid w:val="00E71FEF"/>
    <w:rsid w:val="00E73F89"/>
    <w:rsid w:val="00E81005"/>
    <w:rsid w:val="00E85296"/>
    <w:rsid w:val="00EA0629"/>
    <w:rsid w:val="00EA2FA7"/>
    <w:rsid w:val="00EB23FD"/>
    <w:rsid w:val="00EB44DC"/>
    <w:rsid w:val="00EC0250"/>
    <w:rsid w:val="00EC66D7"/>
    <w:rsid w:val="00EE379B"/>
    <w:rsid w:val="00EE756C"/>
    <w:rsid w:val="00EF1D4B"/>
    <w:rsid w:val="00F012F8"/>
    <w:rsid w:val="00F05E2B"/>
    <w:rsid w:val="00F0737E"/>
    <w:rsid w:val="00F115C3"/>
    <w:rsid w:val="00F13E13"/>
    <w:rsid w:val="00F27C9E"/>
    <w:rsid w:val="00F30830"/>
    <w:rsid w:val="00F351A3"/>
    <w:rsid w:val="00F355CE"/>
    <w:rsid w:val="00F35CF9"/>
    <w:rsid w:val="00F366C1"/>
    <w:rsid w:val="00F37606"/>
    <w:rsid w:val="00F37D1C"/>
    <w:rsid w:val="00F431C8"/>
    <w:rsid w:val="00F474D2"/>
    <w:rsid w:val="00F579C6"/>
    <w:rsid w:val="00F63BC3"/>
    <w:rsid w:val="00F65C70"/>
    <w:rsid w:val="00F66D67"/>
    <w:rsid w:val="00F706EA"/>
    <w:rsid w:val="00F754E8"/>
    <w:rsid w:val="00F77629"/>
    <w:rsid w:val="00F80221"/>
    <w:rsid w:val="00F8473E"/>
    <w:rsid w:val="00FA2729"/>
    <w:rsid w:val="00FA5E5F"/>
    <w:rsid w:val="00FB2305"/>
    <w:rsid w:val="00FB303E"/>
    <w:rsid w:val="00FB4A86"/>
    <w:rsid w:val="00FB5192"/>
    <w:rsid w:val="00FC7CC0"/>
    <w:rsid w:val="00FE1042"/>
    <w:rsid w:val="00FE2456"/>
    <w:rsid w:val="00FE35DA"/>
    <w:rsid w:val="00FE3E4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44CCDBE"/>
  <w15:docId w15:val="{E93A50E3-0A02-4C37-BC0D-881B7BF1C8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433A5"/>
    <w:pPr>
      <w:widowControl w:val="0"/>
      <w:spacing w:after="0" w:line="240" w:lineRule="auto"/>
      <w:ind w:firstLine="227"/>
      <w:jc w:val="both"/>
    </w:pPr>
    <w:rPr>
      <w:rFonts w:ascii="Times New Roman" w:eastAsia="MS Mincho" w:hAnsi="Times New Roman" w:cs="Times New Roman"/>
      <w:kern w:val="2"/>
      <w:sz w:val="20"/>
      <w:szCs w:val="20"/>
      <w:lang w:val="en-US" w:eastAsia="ja-JP"/>
    </w:rPr>
  </w:style>
  <w:style w:type="paragraph" w:styleId="Heading1">
    <w:name w:val="heading 1"/>
    <w:basedOn w:val="Normal"/>
    <w:next w:val="Normal"/>
    <w:link w:val="Heading1Char"/>
    <w:uiPriority w:val="9"/>
    <w:qFormat/>
    <w:rsid w:val="00A65FF2"/>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3">
    <w:name w:val="heading 3"/>
    <w:basedOn w:val="Normal"/>
    <w:next w:val="Normal"/>
    <w:link w:val="Heading3Char"/>
    <w:uiPriority w:val="9"/>
    <w:semiHidden/>
    <w:unhideWhenUsed/>
    <w:qFormat/>
    <w:rsid w:val="002B5319"/>
    <w:pPr>
      <w:keepNext/>
      <w:keepLines/>
      <w:spacing w:before="200"/>
      <w:outlineLvl w:val="2"/>
    </w:pPr>
    <w:rPr>
      <w:rFonts w:asciiTheme="majorHAnsi" w:eastAsiaTheme="majorEastAsia" w:hAnsiTheme="majorHAnsi" w:cstheme="majorBidi"/>
      <w:b/>
      <w:bCs/>
      <w:color w:val="4F81BD" w:themeColor="accent1"/>
    </w:rPr>
  </w:style>
  <w:style w:type="paragraph" w:styleId="Heading6">
    <w:name w:val="heading 6"/>
    <w:basedOn w:val="Normal"/>
    <w:next w:val="Normal"/>
    <w:link w:val="Heading6Char"/>
    <w:uiPriority w:val="9"/>
    <w:semiHidden/>
    <w:unhideWhenUsed/>
    <w:qFormat/>
    <w:rsid w:val="00FB2305"/>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2">
    <w:name w:val="Body Text 2"/>
    <w:basedOn w:val="Normal"/>
    <w:link w:val="BodyText2Char"/>
    <w:semiHidden/>
    <w:unhideWhenUsed/>
    <w:rsid w:val="00FB2305"/>
  </w:style>
  <w:style w:type="character" w:customStyle="1" w:styleId="BodyText2Char">
    <w:name w:val="Body Text 2 Char"/>
    <w:basedOn w:val="DefaultParagraphFont"/>
    <w:link w:val="BodyText2"/>
    <w:semiHidden/>
    <w:rsid w:val="00FB2305"/>
    <w:rPr>
      <w:rFonts w:ascii="Times New Roman" w:eastAsia="MS Mincho" w:hAnsi="Times New Roman" w:cs="Times New Roman"/>
      <w:kern w:val="2"/>
      <w:sz w:val="20"/>
      <w:szCs w:val="20"/>
      <w:lang w:val="en-US" w:eastAsia="ja-JP"/>
    </w:rPr>
  </w:style>
  <w:style w:type="paragraph" w:customStyle="1" w:styleId="Affiliation">
    <w:name w:val="Affiliation"/>
    <w:basedOn w:val="Normal"/>
    <w:rsid w:val="00FB2305"/>
    <w:pPr>
      <w:widowControl/>
      <w:jc w:val="center"/>
    </w:pPr>
    <w:rPr>
      <w:kern w:val="0"/>
    </w:rPr>
  </w:style>
  <w:style w:type="paragraph" w:customStyle="1" w:styleId="01judulartikel">
    <w:name w:val="01 judul artikel"/>
    <w:basedOn w:val="Title"/>
    <w:qFormat/>
    <w:rsid w:val="00FB2305"/>
    <w:pPr>
      <w:widowControl/>
      <w:pBdr>
        <w:bottom w:val="none" w:sz="0" w:space="0" w:color="auto"/>
      </w:pBdr>
      <w:spacing w:before="240" w:after="0"/>
      <w:ind w:firstLine="0"/>
      <w:contextualSpacing w:val="0"/>
      <w:jc w:val="center"/>
    </w:pPr>
    <w:rPr>
      <w:rFonts w:ascii="Times New Roman" w:eastAsia="MS Mincho" w:hAnsi="Times New Roman" w:cs="Times New Roman"/>
      <w:b/>
      <w:caps/>
      <w:color w:val="auto"/>
      <w:spacing w:val="0"/>
      <w:kern w:val="0"/>
      <w:sz w:val="32"/>
      <w:szCs w:val="20"/>
      <w:lang w:val="sv-SE"/>
    </w:rPr>
  </w:style>
  <w:style w:type="paragraph" w:customStyle="1" w:styleId="02penulis">
    <w:name w:val="02 penulis"/>
    <w:basedOn w:val="Heading6"/>
    <w:qFormat/>
    <w:rsid w:val="00FB2305"/>
    <w:pPr>
      <w:keepNext w:val="0"/>
      <w:keepLines w:val="0"/>
      <w:spacing w:before="480" w:after="60"/>
      <w:ind w:firstLine="232"/>
      <w:jc w:val="center"/>
    </w:pPr>
    <w:rPr>
      <w:rFonts w:ascii="Times New Roman" w:eastAsia="MS Mincho" w:hAnsi="Times New Roman" w:cs="Times New Roman"/>
      <w:b/>
      <w:i w:val="0"/>
      <w:iCs w:val="0"/>
      <w:color w:val="auto"/>
      <w:sz w:val="22"/>
      <w:lang w:val="de-DE"/>
    </w:rPr>
  </w:style>
  <w:style w:type="paragraph" w:customStyle="1" w:styleId="03almtpenulis">
    <w:name w:val="03 almt penulis"/>
    <w:basedOn w:val="Footer"/>
    <w:qFormat/>
    <w:rsid w:val="00FB2305"/>
    <w:pPr>
      <w:tabs>
        <w:tab w:val="clear" w:pos="4513"/>
        <w:tab w:val="clear" w:pos="9026"/>
        <w:tab w:val="center" w:pos="4320"/>
        <w:tab w:val="right" w:pos="8640"/>
      </w:tabs>
      <w:ind w:right="360"/>
      <w:jc w:val="center"/>
    </w:pPr>
    <w:rPr>
      <w:sz w:val="22"/>
      <w:lang w:val="sv-SE"/>
    </w:rPr>
  </w:style>
  <w:style w:type="paragraph" w:customStyle="1" w:styleId="04abstractEnglish">
    <w:name w:val="04 abstract English"/>
    <w:basedOn w:val="Title"/>
    <w:qFormat/>
    <w:rsid w:val="00FB2305"/>
    <w:pPr>
      <w:widowControl/>
      <w:pBdr>
        <w:bottom w:val="none" w:sz="0" w:space="0" w:color="auto"/>
      </w:pBdr>
      <w:spacing w:before="240" w:after="0" w:line="228" w:lineRule="auto"/>
      <w:ind w:left="706" w:right="734" w:firstLine="0"/>
      <w:contextualSpacing w:val="0"/>
    </w:pPr>
    <w:rPr>
      <w:rFonts w:ascii="Times New Roman" w:eastAsia="MS Mincho" w:hAnsi="Times New Roman" w:cs="Arial"/>
      <w:i/>
      <w:color w:val="auto"/>
      <w:spacing w:val="0"/>
      <w:kern w:val="0"/>
      <w:sz w:val="20"/>
      <w:szCs w:val="18"/>
      <w:lang w:val="id-ID"/>
    </w:rPr>
  </w:style>
  <w:style w:type="paragraph" w:customStyle="1" w:styleId="05abstrakIndo">
    <w:name w:val="05 abstrak Indo"/>
    <w:basedOn w:val="Normal"/>
    <w:qFormat/>
    <w:rsid w:val="008A4591"/>
    <w:pPr>
      <w:spacing w:before="240"/>
      <w:ind w:left="709" w:right="731" w:firstLine="0"/>
    </w:pPr>
    <w:rPr>
      <w:rFonts w:cs="Arial"/>
      <w:szCs w:val="18"/>
      <w:lang w:val="id-ID"/>
    </w:rPr>
  </w:style>
  <w:style w:type="paragraph" w:customStyle="1" w:styleId="06Pendahuluan">
    <w:name w:val="06 Pendahuluan"/>
    <w:basedOn w:val="BodyText"/>
    <w:qFormat/>
    <w:rsid w:val="00F37606"/>
    <w:pPr>
      <w:spacing w:after="0" w:line="360" w:lineRule="auto"/>
      <w:ind w:firstLine="0"/>
    </w:pPr>
    <w:rPr>
      <w:spacing w:val="-7"/>
      <w:sz w:val="22"/>
      <w:lang w:val="id-ID"/>
    </w:rPr>
  </w:style>
  <w:style w:type="paragraph" w:customStyle="1" w:styleId="07aSubJudul">
    <w:name w:val="07 a) Sub Judul"/>
    <w:basedOn w:val="Normal"/>
    <w:qFormat/>
    <w:rsid w:val="00FB2305"/>
    <w:pPr>
      <w:spacing w:before="240" w:line="360" w:lineRule="auto"/>
      <w:ind w:firstLine="0"/>
    </w:pPr>
    <w:rPr>
      <w:b/>
      <w:lang w:val="sv-SE"/>
    </w:rPr>
  </w:style>
  <w:style w:type="paragraph" w:customStyle="1" w:styleId="04bkeywords">
    <w:name w:val="04 b  keywords"/>
    <w:basedOn w:val="04abstractEnglish"/>
    <w:qFormat/>
    <w:rsid w:val="00FB2305"/>
    <w:pPr>
      <w:spacing w:before="120"/>
      <w:ind w:left="709" w:right="731"/>
    </w:pPr>
    <w:rPr>
      <w:b/>
    </w:rPr>
  </w:style>
  <w:style w:type="paragraph" w:customStyle="1" w:styleId="05bkatakunci">
    <w:name w:val="05 b kata kunci"/>
    <w:basedOn w:val="05abstrakIndo"/>
    <w:qFormat/>
    <w:rsid w:val="00FB2305"/>
    <w:rPr>
      <w:b/>
      <w:lang w:val="sv-SE"/>
    </w:rPr>
  </w:style>
  <w:style w:type="paragraph" w:customStyle="1" w:styleId="08paragraf">
    <w:name w:val="08. paragraf"/>
    <w:basedOn w:val="BodyText2"/>
    <w:qFormat/>
    <w:rsid w:val="00FB2305"/>
    <w:pPr>
      <w:spacing w:line="360" w:lineRule="auto"/>
      <w:ind w:firstLine="425"/>
    </w:pPr>
    <w:rPr>
      <w:spacing w:val="-7"/>
      <w:sz w:val="22"/>
      <w:lang w:val="id-ID"/>
    </w:rPr>
  </w:style>
  <w:style w:type="paragraph" w:customStyle="1" w:styleId="09NamaGambar">
    <w:name w:val="09. Nama Gambar"/>
    <w:basedOn w:val="Normal"/>
    <w:qFormat/>
    <w:rsid w:val="00FB2305"/>
    <w:pPr>
      <w:tabs>
        <w:tab w:val="left" w:pos="993"/>
      </w:tabs>
      <w:ind w:left="992" w:hanging="992"/>
    </w:pPr>
    <w:rPr>
      <w:b/>
      <w:sz w:val="18"/>
      <w:szCs w:val="18"/>
      <w:lang w:val="id-ID"/>
    </w:rPr>
  </w:style>
  <w:style w:type="paragraph" w:customStyle="1" w:styleId="07csubsubjuduldibawahsubjudul">
    <w:name w:val="07 c) sub sub judul dibawah sub judul"/>
    <w:basedOn w:val="07aSubJudul"/>
    <w:qFormat/>
    <w:rsid w:val="00FB2305"/>
    <w:pPr>
      <w:spacing w:before="0"/>
    </w:pPr>
    <w:rPr>
      <w:sz w:val="22"/>
      <w:szCs w:val="22"/>
      <w:lang w:val="id-ID"/>
    </w:rPr>
  </w:style>
  <w:style w:type="paragraph" w:customStyle="1" w:styleId="07bsubsubjuduldibawahparagraf">
    <w:name w:val="07 b) sub sub judul dibawah paragraf"/>
    <w:basedOn w:val="07csubsubjuduldibawahsubjudul"/>
    <w:qFormat/>
    <w:rsid w:val="00FB2305"/>
    <w:pPr>
      <w:spacing w:before="240"/>
    </w:pPr>
  </w:style>
  <w:style w:type="paragraph" w:customStyle="1" w:styleId="16daftarpustaka">
    <w:name w:val="16 daftar pustaka"/>
    <w:basedOn w:val="Normal"/>
    <w:qFormat/>
    <w:rsid w:val="00FB2305"/>
    <w:pPr>
      <w:spacing w:line="360" w:lineRule="auto"/>
      <w:ind w:left="567" w:hanging="567"/>
    </w:pPr>
    <w:rPr>
      <w:sz w:val="22"/>
      <w:lang w:val="id-ID"/>
    </w:rPr>
  </w:style>
  <w:style w:type="paragraph" w:customStyle="1" w:styleId="10NamaTabel">
    <w:name w:val="10. Nama Tabel"/>
    <w:basedOn w:val="01judulartikel"/>
    <w:qFormat/>
    <w:rsid w:val="003B0319"/>
    <w:pPr>
      <w:spacing w:before="120"/>
      <w:jc w:val="both"/>
    </w:pPr>
    <w:rPr>
      <w:caps w:val="0"/>
      <w:sz w:val="20"/>
    </w:rPr>
  </w:style>
  <w:style w:type="paragraph" w:customStyle="1" w:styleId="12SumberTabel">
    <w:name w:val="12 Sumber Tabel"/>
    <w:basedOn w:val="Normal"/>
    <w:qFormat/>
    <w:rsid w:val="003B0319"/>
    <w:pPr>
      <w:ind w:left="567" w:hanging="567"/>
    </w:pPr>
    <w:rPr>
      <w:lang w:val="id-ID"/>
    </w:rPr>
  </w:style>
  <w:style w:type="paragraph" w:customStyle="1" w:styleId="13Rumus">
    <w:name w:val="13 Rumus"/>
    <w:basedOn w:val="Normal"/>
    <w:qFormat/>
    <w:rsid w:val="00FB2305"/>
    <w:pPr>
      <w:spacing w:before="120" w:after="120"/>
      <w:ind w:left="284" w:firstLine="0"/>
    </w:pPr>
    <w:rPr>
      <w:spacing w:val="-7"/>
      <w:sz w:val="22"/>
      <w:szCs w:val="22"/>
      <w:lang w:val="id-ID"/>
    </w:rPr>
  </w:style>
  <w:style w:type="paragraph" w:customStyle="1" w:styleId="14KeteranganRumus">
    <w:name w:val="14 Keterangan Rumus"/>
    <w:basedOn w:val="BodyText2"/>
    <w:qFormat/>
    <w:rsid w:val="00FB2305"/>
    <w:pPr>
      <w:spacing w:line="276" w:lineRule="auto"/>
      <w:ind w:firstLine="284"/>
    </w:pPr>
    <w:rPr>
      <w:spacing w:val="-7"/>
      <w:szCs w:val="22"/>
      <w:lang w:val="id-ID"/>
    </w:rPr>
  </w:style>
  <w:style w:type="paragraph" w:styleId="Title">
    <w:name w:val="Title"/>
    <w:basedOn w:val="Normal"/>
    <w:next w:val="Normal"/>
    <w:link w:val="TitleChar"/>
    <w:qFormat/>
    <w:rsid w:val="00FB2305"/>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rsid w:val="00FB2305"/>
    <w:rPr>
      <w:rFonts w:asciiTheme="majorHAnsi" w:eastAsiaTheme="majorEastAsia" w:hAnsiTheme="majorHAnsi" w:cstheme="majorBidi"/>
      <w:color w:val="17365D" w:themeColor="text2" w:themeShade="BF"/>
      <w:spacing w:val="5"/>
      <w:kern w:val="28"/>
      <w:sz w:val="52"/>
      <w:szCs w:val="52"/>
      <w:lang w:val="en-US" w:eastAsia="ja-JP"/>
    </w:rPr>
  </w:style>
  <w:style w:type="character" w:customStyle="1" w:styleId="Heading6Char">
    <w:name w:val="Heading 6 Char"/>
    <w:basedOn w:val="DefaultParagraphFont"/>
    <w:link w:val="Heading6"/>
    <w:uiPriority w:val="9"/>
    <w:semiHidden/>
    <w:rsid w:val="00FB2305"/>
    <w:rPr>
      <w:rFonts w:asciiTheme="majorHAnsi" w:eastAsiaTheme="majorEastAsia" w:hAnsiTheme="majorHAnsi" w:cstheme="majorBidi"/>
      <w:i/>
      <w:iCs/>
      <w:color w:val="243F60" w:themeColor="accent1" w:themeShade="7F"/>
      <w:kern w:val="2"/>
      <w:sz w:val="20"/>
      <w:szCs w:val="20"/>
      <w:lang w:val="en-US" w:eastAsia="ja-JP"/>
    </w:rPr>
  </w:style>
  <w:style w:type="paragraph" w:styleId="Footer">
    <w:name w:val="footer"/>
    <w:basedOn w:val="Normal"/>
    <w:link w:val="FooterChar"/>
    <w:uiPriority w:val="99"/>
    <w:unhideWhenUsed/>
    <w:rsid w:val="00FB2305"/>
    <w:pPr>
      <w:tabs>
        <w:tab w:val="center" w:pos="4513"/>
        <w:tab w:val="right" w:pos="9026"/>
      </w:tabs>
    </w:pPr>
  </w:style>
  <w:style w:type="character" w:customStyle="1" w:styleId="FooterChar">
    <w:name w:val="Footer Char"/>
    <w:basedOn w:val="DefaultParagraphFont"/>
    <w:link w:val="Footer"/>
    <w:uiPriority w:val="99"/>
    <w:rsid w:val="00FB2305"/>
    <w:rPr>
      <w:rFonts w:ascii="Times New Roman" w:eastAsia="MS Mincho" w:hAnsi="Times New Roman" w:cs="Times New Roman"/>
      <w:kern w:val="2"/>
      <w:sz w:val="20"/>
      <w:szCs w:val="20"/>
      <w:lang w:val="en-US" w:eastAsia="ja-JP"/>
    </w:rPr>
  </w:style>
  <w:style w:type="paragraph" w:styleId="BodyText">
    <w:name w:val="Body Text"/>
    <w:basedOn w:val="Normal"/>
    <w:link w:val="BodyTextChar"/>
    <w:uiPriority w:val="99"/>
    <w:semiHidden/>
    <w:unhideWhenUsed/>
    <w:rsid w:val="00FB2305"/>
    <w:pPr>
      <w:spacing w:after="120"/>
    </w:pPr>
  </w:style>
  <w:style w:type="character" w:customStyle="1" w:styleId="BodyTextChar">
    <w:name w:val="Body Text Char"/>
    <w:basedOn w:val="DefaultParagraphFont"/>
    <w:link w:val="BodyText"/>
    <w:uiPriority w:val="1"/>
    <w:rsid w:val="00FB2305"/>
    <w:rPr>
      <w:rFonts w:ascii="Times New Roman" w:eastAsia="MS Mincho" w:hAnsi="Times New Roman" w:cs="Times New Roman"/>
      <w:kern w:val="2"/>
      <w:sz w:val="20"/>
      <w:szCs w:val="20"/>
      <w:lang w:val="en-US" w:eastAsia="ja-JP"/>
    </w:rPr>
  </w:style>
  <w:style w:type="paragraph" w:styleId="BalloonText">
    <w:name w:val="Balloon Text"/>
    <w:basedOn w:val="Normal"/>
    <w:link w:val="BalloonTextChar"/>
    <w:uiPriority w:val="99"/>
    <w:semiHidden/>
    <w:unhideWhenUsed/>
    <w:rsid w:val="00FB2305"/>
    <w:rPr>
      <w:rFonts w:ascii="Tahoma" w:hAnsi="Tahoma" w:cs="Tahoma"/>
      <w:sz w:val="16"/>
      <w:szCs w:val="16"/>
    </w:rPr>
  </w:style>
  <w:style w:type="character" w:customStyle="1" w:styleId="BalloonTextChar">
    <w:name w:val="Balloon Text Char"/>
    <w:basedOn w:val="DefaultParagraphFont"/>
    <w:link w:val="BalloonText"/>
    <w:uiPriority w:val="99"/>
    <w:semiHidden/>
    <w:rsid w:val="00FB2305"/>
    <w:rPr>
      <w:rFonts w:ascii="Tahoma" w:eastAsia="MS Mincho" w:hAnsi="Tahoma" w:cs="Tahoma"/>
      <w:kern w:val="2"/>
      <w:sz w:val="16"/>
      <w:szCs w:val="16"/>
      <w:lang w:val="en-US" w:eastAsia="ja-JP"/>
    </w:rPr>
  </w:style>
  <w:style w:type="character" w:styleId="Hyperlink">
    <w:name w:val="Hyperlink"/>
    <w:basedOn w:val="DefaultParagraphFont"/>
    <w:uiPriority w:val="99"/>
    <w:unhideWhenUsed/>
    <w:rsid w:val="0073148A"/>
    <w:rPr>
      <w:color w:val="0000FF" w:themeColor="hyperlink"/>
      <w:u w:val="single"/>
    </w:rPr>
  </w:style>
  <w:style w:type="paragraph" w:customStyle="1" w:styleId="BodyAbstract">
    <w:name w:val="Body Abstract"/>
    <w:basedOn w:val="Heading1"/>
    <w:rsid w:val="00A65FF2"/>
    <w:pPr>
      <w:keepLines w:val="0"/>
      <w:widowControl/>
      <w:suppressAutoHyphens/>
      <w:spacing w:before="0"/>
      <w:ind w:left="567" w:right="567" w:firstLine="0"/>
      <w:outlineLvl w:val="9"/>
    </w:pPr>
    <w:rPr>
      <w:rFonts w:ascii="Times New Roman" w:eastAsia="Times New Roman" w:hAnsi="Times New Roman" w:cs="Times New Roman"/>
      <w:b w:val="0"/>
      <w:bCs w:val="0"/>
      <w:i/>
      <w:color w:val="auto"/>
      <w:kern w:val="0"/>
      <w:sz w:val="20"/>
      <w:szCs w:val="20"/>
      <w:lang w:eastAsia="ar-SA"/>
    </w:rPr>
  </w:style>
  <w:style w:type="character" w:customStyle="1" w:styleId="Heading1Char">
    <w:name w:val="Heading 1 Char"/>
    <w:basedOn w:val="DefaultParagraphFont"/>
    <w:link w:val="Heading1"/>
    <w:uiPriority w:val="9"/>
    <w:rsid w:val="00A65FF2"/>
    <w:rPr>
      <w:rFonts w:asciiTheme="majorHAnsi" w:eastAsiaTheme="majorEastAsia" w:hAnsiTheme="majorHAnsi" w:cstheme="majorBidi"/>
      <w:b/>
      <w:bCs/>
      <w:color w:val="365F91" w:themeColor="accent1" w:themeShade="BF"/>
      <w:kern w:val="2"/>
      <w:sz w:val="28"/>
      <w:szCs w:val="28"/>
      <w:lang w:val="en-US" w:eastAsia="ja-JP"/>
    </w:rPr>
  </w:style>
  <w:style w:type="paragraph" w:customStyle="1" w:styleId="Style1">
    <w:name w:val="Style1"/>
    <w:basedOn w:val="05abstrakIndo"/>
    <w:qFormat/>
    <w:rsid w:val="00835989"/>
    <w:pPr>
      <w:ind w:left="323" w:right="312"/>
    </w:pPr>
    <w:rPr>
      <w:b/>
    </w:rPr>
  </w:style>
  <w:style w:type="paragraph" w:customStyle="1" w:styleId="Style2">
    <w:name w:val="Style2"/>
    <w:basedOn w:val="05abstrakIndo"/>
    <w:qFormat/>
    <w:rsid w:val="00835989"/>
  </w:style>
  <w:style w:type="paragraph" w:customStyle="1" w:styleId="Style3">
    <w:name w:val="Style3"/>
    <w:basedOn w:val="05abstrakIndo"/>
    <w:qFormat/>
    <w:rsid w:val="008A4591"/>
  </w:style>
  <w:style w:type="paragraph" w:customStyle="1" w:styleId="Style4">
    <w:name w:val="Style4"/>
    <w:basedOn w:val="Style1"/>
    <w:rsid w:val="008A4591"/>
  </w:style>
  <w:style w:type="paragraph" w:customStyle="1" w:styleId="Body">
    <w:name w:val="Body"/>
    <w:basedOn w:val="BodyTextIndent"/>
    <w:rsid w:val="00AB458F"/>
    <w:pPr>
      <w:widowControl/>
      <w:suppressAutoHyphens/>
      <w:spacing w:after="0"/>
      <w:ind w:left="0" w:firstLine="567"/>
    </w:pPr>
    <w:rPr>
      <w:rFonts w:eastAsia="Times New Roman"/>
      <w:kern w:val="0"/>
      <w:lang w:eastAsia="ar-SA"/>
    </w:rPr>
  </w:style>
  <w:style w:type="paragraph" w:styleId="BodyTextIndent">
    <w:name w:val="Body Text Indent"/>
    <w:basedOn w:val="Normal"/>
    <w:link w:val="BodyTextIndentChar"/>
    <w:uiPriority w:val="99"/>
    <w:semiHidden/>
    <w:unhideWhenUsed/>
    <w:rsid w:val="00AB458F"/>
    <w:pPr>
      <w:spacing w:after="120"/>
      <w:ind w:left="283"/>
    </w:pPr>
  </w:style>
  <w:style w:type="character" w:customStyle="1" w:styleId="BodyTextIndentChar">
    <w:name w:val="Body Text Indent Char"/>
    <w:basedOn w:val="DefaultParagraphFont"/>
    <w:link w:val="BodyTextIndent"/>
    <w:uiPriority w:val="99"/>
    <w:semiHidden/>
    <w:rsid w:val="00AB458F"/>
    <w:rPr>
      <w:rFonts w:ascii="Times New Roman" w:eastAsia="MS Mincho" w:hAnsi="Times New Roman" w:cs="Times New Roman"/>
      <w:kern w:val="2"/>
      <w:sz w:val="20"/>
      <w:szCs w:val="20"/>
      <w:lang w:val="en-US" w:eastAsia="ja-JP"/>
    </w:rPr>
  </w:style>
  <w:style w:type="paragraph" w:styleId="Header">
    <w:name w:val="header"/>
    <w:basedOn w:val="Normal"/>
    <w:link w:val="HeaderChar"/>
    <w:uiPriority w:val="99"/>
    <w:unhideWhenUsed/>
    <w:rsid w:val="00DF7A7D"/>
    <w:pPr>
      <w:tabs>
        <w:tab w:val="center" w:pos="4513"/>
        <w:tab w:val="right" w:pos="9026"/>
      </w:tabs>
    </w:pPr>
  </w:style>
  <w:style w:type="character" w:customStyle="1" w:styleId="HeaderChar">
    <w:name w:val="Header Char"/>
    <w:basedOn w:val="DefaultParagraphFont"/>
    <w:link w:val="Header"/>
    <w:uiPriority w:val="99"/>
    <w:rsid w:val="00DF7A7D"/>
    <w:rPr>
      <w:rFonts w:ascii="Times New Roman" w:eastAsia="MS Mincho" w:hAnsi="Times New Roman" w:cs="Times New Roman"/>
      <w:kern w:val="2"/>
      <w:sz w:val="20"/>
      <w:szCs w:val="20"/>
      <w:lang w:val="en-US" w:eastAsia="ja-JP"/>
    </w:rPr>
  </w:style>
  <w:style w:type="paragraph" w:styleId="ListParagraph">
    <w:name w:val="List Paragraph"/>
    <w:aliases w:val="Body of text,List Paragraph1,kepala 1,Body of text+1,Body of text+2,Body of text+3,List Paragraph11,Medium Grid 1 - Accent 21,Colorful List - Accent 11,123,kepala,ANNEX,sub SUBBAB,Sub2,skripsi,Body Text Char1,Char Char2,List Paragraph2"/>
    <w:basedOn w:val="Normal"/>
    <w:link w:val="ListParagraphChar"/>
    <w:uiPriority w:val="34"/>
    <w:qFormat/>
    <w:rsid w:val="0016391D"/>
    <w:pPr>
      <w:widowControl/>
      <w:spacing w:after="200" w:line="276" w:lineRule="auto"/>
      <w:ind w:left="720" w:firstLine="0"/>
      <w:contextualSpacing/>
      <w:jc w:val="left"/>
    </w:pPr>
    <w:rPr>
      <w:rFonts w:ascii="Calibri" w:eastAsia="Calibri" w:hAnsi="Calibri"/>
      <w:kern w:val="0"/>
      <w:sz w:val="22"/>
      <w:szCs w:val="22"/>
      <w:lang w:val="id-ID" w:eastAsia="en-US"/>
    </w:rPr>
  </w:style>
  <w:style w:type="paragraph" w:customStyle="1" w:styleId="Default">
    <w:name w:val="Default"/>
    <w:rsid w:val="0016391D"/>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A0">
    <w:name w:val="A0"/>
    <w:uiPriority w:val="99"/>
    <w:rsid w:val="0016391D"/>
    <w:rPr>
      <w:rFonts w:ascii="Arno Pro" w:hAnsi="Arno Pro" w:cs="Arno Pro" w:hint="default"/>
      <w:color w:val="000000"/>
    </w:rPr>
  </w:style>
  <w:style w:type="paragraph" w:customStyle="1" w:styleId="Pa6">
    <w:name w:val="Pa6"/>
    <w:basedOn w:val="Default"/>
    <w:next w:val="Default"/>
    <w:uiPriority w:val="99"/>
    <w:rsid w:val="0016391D"/>
    <w:pPr>
      <w:spacing w:line="241" w:lineRule="atLeast"/>
    </w:pPr>
    <w:rPr>
      <w:rFonts w:ascii="Arno Pro" w:hAnsi="Arno Pro"/>
      <w:color w:val="auto"/>
    </w:rPr>
  </w:style>
  <w:style w:type="character" w:customStyle="1" w:styleId="A4">
    <w:name w:val="A4"/>
    <w:uiPriority w:val="99"/>
    <w:rsid w:val="0016391D"/>
    <w:rPr>
      <w:rFonts w:ascii="Arno Pro" w:hAnsi="Arno Pro" w:cs="Arno Pro" w:hint="default"/>
      <w:color w:val="000000"/>
      <w:sz w:val="14"/>
      <w:szCs w:val="14"/>
    </w:rPr>
  </w:style>
  <w:style w:type="character" w:styleId="CommentReference">
    <w:name w:val="annotation reference"/>
    <w:basedOn w:val="DefaultParagraphFont"/>
    <w:uiPriority w:val="99"/>
    <w:semiHidden/>
    <w:unhideWhenUsed/>
    <w:rsid w:val="00CA0AD1"/>
    <w:rPr>
      <w:sz w:val="16"/>
      <w:szCs w:val="16"/>
    </w:rPr>
  </w:style>
  <w:style w:type="paragraph" w:styleId="CommentText">
    <w:name w:val="annotation text"/>
    <w:basedOn w:val="Normal"/>
    <w:link w:val="CommentTextChar"/>
    <w:uiPriority w:val="99"/>
    <w:semiHidden/>
    <w:unhideWhenUsed/>
    <w:rsid w:val="00CA0AD1"/>
  </w:style>
  <w:style w:type="character" w:customStyle="1" w:styleId="CommentTextChar">
    <w:name w:val="Comment Text Char"/>
    <w:basedOn w:val="DefaultParagraphFont"/>
    <w:link w:val="CommentText"/>
    <w:uiPriority w:val="99"/>
    <w:semiHidden/>
    <w:rsid w:val="00CA0AD1"/>
    <w:rPr>
      <w:rFonts w:ascii="Times New Roman" w:eastAsia="MS Mincho" w:hAnsi="Times New Roman" w:cs="Times New Roman"/>
      <w:kern w:val="2"/>
      <w:sz w:val="20"/>
      <w:szCs w:val="20"/>
      <w:lang w:val="en-US" w:eastAsia="ja-JP"/>
    </w:rPr>
  </w:style>
  <w:style w:type="paragraph" w:styleId="CommentSubject">
    <w:name w:val="annotation subject"/>
    <w:basedOn w:val="CommentText"/>
    <w:next w:val="CommentText"/>
    <w:link w:val="CommentSubjectChar"/>
    <w:uiPriority w:val="99"/>
    <w:semiHidden/>
    <w:unhideWhenUsed/>
    <w:rsid w:val="00CA0AD1"/>
    <w:rPr>
      <w:b/>
      <w:bCs/>
    </w:rPr>
  </w:style>
  <w:style w:type="character" w:customStyle="1" w:styleId="CommentSubjectChar">
    <w:name w:val="Comment Subject Char"/>
    <w:basedOn w:val="CommentTextChar"/>
    <w:link w:val="CommentSubject"/>
    <w:uiPriority w:val="99"/>
    <w:semiHidden/>
    <w:rsid w:val="00CA0AD1"/>
    <w:rPr>
      <w:rFonts w:ascii="Times New Roman" w:eastAsia="MS Mincho" w:hAnsi="Times New Roman" w:cs="Times New Roman"/>
      <w:b/>
      <w:bCs/>
      <w:kern w:val="2"/>
      <w:sz w:val="20"/>
      <w:szCs w:val="20"/>
      <w:lang w:val="en-US" w:eastAsia="ja-JP"/>
    </w:rPr>
  </w:style>
  <w:style w:type="paragraph" w:styleId="FootnoteText">
    <w:name w:val="footnote text"/>
    <w:basedOn w:val="Normal"/>
    <w:link w:val="FootnoteTextChar"/>
    <w:uiPriority w:val="99"/>
    <w:rsid w:val="00EB44DC"/>
    <w:pPr>
      <w:widowControl/>
      <w:ind w:firstLine="0"/>
      <w:jc w:val="left"/>
    </w:pPr>
    <w:rPr>
      <w:rFonts w:eastAsia="Times New Roman"/>
      <w:kern w:val="0"/>
    </w:rPr>
  </w:style>
  <w:style w:type="character" w:customStyle="1" w:styleId="FootnoteTextChar">
    <w:name w:val="Footnote Text Char"/>
    <w:basedOn w:val="DefaultParagraphFont"/>
    <w:link w:val="FootnoteText"/>
    <w:uiPriority w:val="99"/>
    <w:rsid w:val="00EB44DC"/>
    <w:rPr>
      <w:rFonts w:ascii="Times New Roman" w:eastAsia="Times New Roman" w:hAnsi="Times New Roman" w:cs="Times New Roman"/>
      <w:sz w:val="20"/>
      <w:szCs w:val="20"/>
    </w:rPr>
  </w:style>
  <w:style w:type="paragraph" w:customStyle="1" w:styleId="Pa2">
    <w:name w:val="Pa2"/>
    <w:basedOn w:val="Normal"/>
    <w:next w:val="Normal"/>
    <w:uiPriority w:val="99"/>
    <w:rsid w:val="00C50DD4"/>
    <w:pPr>
      <w:widowControl/>
      <w:autoSpaceDE w:val="0"/>
      <w:autoSpaceDN w:val="0"/>
      <w:adjustRightInd w:val="0"/>
      <w:spacing w:line="241" w:lineRule="atLeast"/>
      <w:ind w:firstLine="0"/>
      <w:jc w:val="left"/>
    </w:pPr>
    <w:rPr>
      <w:rFonts w:eastAsia="Calibri"/>
      <w:kern w:val="0"/>
      <w:sz w:val="24"/>
      <w:szCs w:val="24"/>
      <w:lang w:eastAsia="en-US"/>
    </w:rPr>
  </w:style>
  <w:style w:type="character" w:customStyle="1" w:styleId="apple-converted-space">
    <w:name w:val="apple-converted-space"/>
    <w:basedOn w:val="DefaultParagraphFont"/>
    <w:rsid w:val="00F05E2B"/>
  </w:style>
  <w:style w:type="character" w:customStyle="1" w:styleId="fontstyle01">
    <w:name w:val="fontstyle01"/>
    <w:basedOn w:val="DefaultParagraphFont"/>
    <w:rsid w:val="00F05E2B"/>
    <w:rPr>
      <w:rFonts w:ascii="Times New Roman" w:hAnsi="Times New Roman" w:cs="Times New Roman" w:hint="default"/>
      <w:b/>
      <w:bCs/>
      <w:i w:val="0"/>
      <w:iCs w:val="0"/>
      <w:color w:val="262626"/>
      <w:sz w:val="22"/>
      <w:szCs w:val="22"/>
    </w:rPr>
  </w:style>
  <w:style w:type="character" w:customStyle="1" w:styleId="fontstyle21">
    <w:name w:val="fontstyle21"/>
    <w:basedOn w:val="DefaultParagraphFont"/>
    <w:rsid w:val="00F05E2B"/>
    <w:rPr>
      <w:rFonts w:ascii="Times New Roman" w:hAnsi="Times New Roman" w:cs="Times New Roman" w:hint="default"/>
      <w:b w:val="0"/>
      <w:bCs w:val="0"/>
      <w:i w:val="0"/>
      <w:iCs w:val="0"/>
      <w:color w:val="262626"/>
      <w:sz w:val="22"/>
      <w:szCs w:val="22"/>
    </w:rPr>
  </w:style>
  <w:style w:type="character" w:customStyle="1" w:styleId="fontstyle31">
    <w:name w:val="fontstyle31"/>
    <w:basedOn w:val="DefaultParagraphFont"/>
    <w:rsid w:val="00F05E2B"/>
    <w:rPr>
      <w:rFonts w:ascii="Times New Roman" w:hAnsi="Times New Roman" w:cs="Times New Roman" w:hint="default"/>
      <w:b w:val="0"/>
      <w:bCs w:val="0"/>
      <w:i/>
      <w:iCs/>
      <w:color w:val="262626"/>
      <w:sz w:val="22"/>
      <w:szCs w:val="22"/>
    </w:rPr>
  </w:style>
  <w:style w:type="paragraph" w:customStyle="1" w:styleId="TableParagraph">
    <w:name w:val="Table Paragraph"/>
    <w:basedOn w:val="Normal"/>
    <w:uiPriority w:val="1"/>
    <w:qFormat/>
    <w:rsid w:val="00F05E2B"/>
    <w:pPr>
      <w:autoSpaceDE w:val="0"/>
      <w:autoSpaceDN w:val="0"/>
      <w:ind w:firstLine="0"/>
      <w:jc w:val="center"/>
    </w:pPr>
    <w:rPr>
      <w:rFonts w:eastAsia="Times New Roman"/>
      <w:kern w:val="0"/>
      <w:sz w:val="22"/>
      <w:szCs w:val="22"/>
      <w:lang w:eastAsia="en-US"/>
    </w:rPr>
  </w:style>
  <w:style w:type="table" w:styleId="TableGrid">
    <w:name w:val="Table Grid"/>
    <w:basedOn w:val="TableNormal"/>
    <w:uiPriority w:val="39"/>
    <w:rsid w:val="00F05E2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l10">
    <w:name w:val="l10"/>
    <w:basedOn w:val="DefaultParagraphFont"/>
    <w:rsid w:val="00F05E2B"/>
  </w:style>
  <w:style w:type="character" w:customStyle="1" w:styleId="a">
    <w:name w:val="a"/>
    <w:basedOn w:val="DefaultParagraphFont"/>
    <w:rsid w:val="00F05E2B"/>
  </w:style>
  <w:style w:type="character" w:customStyle="1" w:styleId="l12">
    <w:name w:val="l12"/>
    <w:basedOn w:val="DefaultParagraphFont"/>
    <w:rsid w:val="00F05E2B"/>
  </w:style>
  <w:style w:type="character" w:customStyle="1" w:styleId="l">
    <w:name w:val="l"/>
    <w:basedOn w:val="DefaultParagraphFont"/>
    <w:rsid w:val="00F05E2B"/>
  </w:style>
  <w:style w:type="character" w:customStyle="1" w:styleId="l11">
    <w:name w:val="l11"/>
    <w:basedOn w:val="DefaultParagraphFont"/>
    <w:rsid w:val="00F05E2B"/>
  </w:style>
  <w:style w:type="paragraph" w:styleId="HTMLPreformatted">
    <w:name w:val="HTML Preformatted"/>
    <w:basedOn w:val="Normal"/>
    <w:link w:val="HTMLPreformattedChar"/>
    <w:uiPriority w:val="99"/>
    <w:semiHidden/>
    <w:unhideWhenUsed/>
    <w:rsid w:val="00DD020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eastAsia="Times New Roman" w:hAnsi="Courier New" w:cs="Courier New"/>
      <w:kern w:val="0"/>
      <w:lang w:val="id-ID" w:eastAsia="id-ID"/>
    </w:rPr>
  </w:style>
  <w:style w:type="character" w:customStyle="1" w:styleId="HTMLPreformattedChar">
    <w:name w:val="HTML Preformatted Char"/>
    <w:basedOn w:val="DefaultParagraphFont"/>
    <w:link w:val="HTMLPreformatted"/>
    <w:uiPriority w:val="99"/>
    <w:semiHidden/>
    <w:rsid w:val="00DD0207"/>
    <w:rPr>
      <w:rFonts w:ascii="Courier New" w:eastAsia="Times New Roman" w:hAnsi="Courier New" w:cs="Courier New"/>
      <w:sz w:val="20"/>
      <w:szCs w:val="20"/>
      <w:lang w:eastAsia="id-ID"/>
    </w:rPr>
  </w:style>
  <w:style w:type="character" w:customStyle="1" w:styleId="Heading3Char">
    <w:name w:val="Heading 3 Char"/>
    <w:basedOn w:val="DefaultParagraphFont"/>
    <w:link w:val="Heading3"/>
    <w:uiPriority w:val="9"/>
    <w:semiHidden/>
    <w:rsid w:val="002B5319"/>
    <w:rPr>
      <w:rFonts w:asciiTheme="majorHAnsi" w:eastAsiaTheme="majorEastAsia" w:hAnsiTheme="majorHAnsi" w:cstheme="majorBidi"/>
      <w:b/>
      <w:bCs/>
      <w:color w:val="4F81BD" w:themeColor="accent1"/>
      <w:kern w:val="2"/>
      <w:sz w:val="20"/>
      <w:szCs w:val="20"/>
      <w:lang w:val="en-US" w:eastAsia="ja-JP"/>
    </w:rPr>
  </w:style>
  <w:style w:type="character" w:customStyle="1" w:styleId="algo-summary">
    <w:name w:val="algo-summary"/>
    <w:basedOn w:val="DefaultParagraphFont"/>
    <w:rsid w:val="002B5319"/>
  </w:style>
  <w:style w:type="paragraph" w:styleId="NoSpacing">
    <w:name w:val="No Spacing"/>
    <w:uiPriority w:val="1"/>
    <w:qFormat/>
    <w:rsid w:val="000D211C"/>
    <w:pPr>
      <w:spacing w:after="0" w:line="240" w:lineRule="auto"/>
    </w:pPr>
    <w:rPr>
      <w:rFonts w:ascii="Times New Roman" w:eastAsia="Times New Roman" w:hAnsi="Times New Roman" w:cs="Times New Roman"/>
      <w:sz w:val="24"/>
      <w:szCs w:val="24"/>
      <w:lang w:val="en-US"/>
    </w:rPr>
  </w:style>
  <w:style w:type="character" w:customStyle="1" w:styleId="ListParagraphChar">
    <w:name w:val="List Paragraph Char"/>
    <w:aliases w:val="Body of text Char,List Paragraph1 Char,kepala 1 Char,Body of text+1 Char,Body of text+2 Char,Body of text+3 Char,List Paragraph11 Char,Medium Grid 1 - Accent 21 Char,Colorful List - Accent 11 Char,123 Char,kepala Char,ANNEX Char"/>
    <w:basedOn w:val="DefaultParagraphFont"/>
    <w:link w:val="ListParagraph"/>
    <w:uiPriority w:val="34"/>
    <w:qFormat/>
    <w:rsid w:val="000D211C"/>
    <w:rPr>
      <w:rFonts w:ascii="Calibri" w:eastAsia="Calibri" w:hAnsi="Calibri" w:cs="Times New Roman"/>
    </w:rPr>
  </w:style>
  <w:style w:type="paragraph" w:styleId="BodyTextIndent2">
    <w:name w:val="Body Text Indent 2"/>
    <w:basedOn w:val="Normal"/>
    <w:link w:val="BodyTextIndent2Char"/>
    <w:uiPriority w:val="99"/>
    <w:semiHidden/>
    <w:unhideWhenUsed/>
    <w:rsid w:val="000D211C"/>
    <w:pPr>
      <w:spacing w:after="120" w:line="480" w:lineRule="auto"/>
      <w:ind w:left="283"/>
    </w:pPr>
  </w:style>
  <w:style w:type="character" w:customStyle="1" w:styleId="BodyTextIndent2Char">
    <w:name w:val="Body Text Indent 2 Char"/>
    <w:basedOn w:val="DefaultParagraphFont"/>
    <w:link w:val="BodyTextIndent2"/>
    <w:uiPriority w:val="99"/>
    <w:semiHidden/>
    <w:rsid w:val="000D211C"/>
    <w:rPr>
      <w:rFonts w:ascii="Times New Roman" w:eastAsia="MS Mincho" w:hAnsi="Times New Roman" w:cs="Times New Roman"/>
      <w:kern w:val="2"/>
      <w:sz w:val="20"/>
      <w:szCs w:val="20"/>
      <w:lang w:val="en-US" w:eastAsia="ja-JP"/>
    </w:rPr>
  </w:style>
  <w:style w:type="character" w:customStyle="1" w:styleId="NormalArialChar">
    <w:name w:val="Normal +Arial Char"/>
    <w:basedOn w:val="DefaultParagraphFont"/>
    <w:link w:val="NormalArial"/>
    <w:locked/>
    <w:rsid w:val="000D211C"/>
    <w:rPr>
      <w:rFonts w:ascii="Times" w:eastAsia="Times New Roman" w:hAnsi="Times" w:cs="Times"/>
      <w:sz w:val="27"/>
      <w:szCs w:val="27"/>
    </w:rPr>
  </w:style>
  <w:style w:type="paragraph" w:customStyle="1" w:styleId="NormalArial">
    <w:name w:val="Normal +Arial"/>
    <w:basedOn w:val="Normal"/>
    <w:link w:val="NormalArialChar"/>
    <w:rsid w:val="000D211C"/>
    <w:pPr>
      <w:widowControl/>
      <w:ind w:firstLine="0"/>
    </w:pPr>
    <w:rPr>
      <w:rFonts w:ascii="Times" w:eastAsia="Times New Roman" w:hAnsi="Times" w:cs="Times"/>
      <w:kern w:val="0"/>
      <w:sz w:val="27"/>
      <w:szCs w:val="27"/>
      <w:lang w:val="id-ID" w:eastAsia="en-US"/>
    </w:rPr>
  </w:style>
  <w:style w:type="paragraph" w:styleId="Revision">
    <w:name w:val="Revision"/>
    <w:hidden/>
    <w:uiPriority w:val="99"/>
    <w:semiHidden/>
    <w:rsid w:val="00130874"/>
    <w:pPr>
      <w:spacing w:after="0" w:line="240" w:lineRule="auto"/>
    </w:pPr>
    <w:rPr>
      <w:rFonts w:ascii="Times New Roman" w:eastAsia="MS Mincho" w:hAnsi="Times New Roman" w:cs="Times New Roman"/>
      <w:kern w:val="2"/>
      <w:sz w:val="20"/>
      <w:szCs w:val="20"/>
      <w:lang w:val="en-US" w:eastAsia="ja-JP"/>
    </w:rPr>
  </w:style>
  <w:style w:type="character" w:styleId="FootnoteReference">
    <w:name w:val="footnote reference"/>
    <w:basedOn w:val="DefaultParagraphFont"/>
    <w:uiPriority w:val="99"/>
    <w:semiHidden/>
    <w:unhideWhenUsed/>
    <w:rsid w:val="00F8473E"/>
    <w:rPr>
      <w:vertAlign w:val="superscript"/>
    </w:rPr>
  </w:style>
  <w:style w:type="character" w:styleId="UnresolvedMention">
    <w:name w:val="Unresolved Mention"/>
    <w:basedOn w:val="DefaultParagraphFont"/>
    <w:uiPriority w:val="99"/>
    <w:semiHidden/>
    <w:unhideWhenUsed/>
    <w:rsid w:val="006D19F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2931764">
      <w:bodyDiv w:val="1"/>
      <w:marLeft w:val="0"/>
      <w:marRight w:val="0"/>
      <w:marTop w:val="0"/>
      <w:marBottom w:val="0"/>
      <w:divBdr>
        <w:top w:val="none" w:sz="0" w:space="0" w:color="auto"/>
        <w:left w:val="none" w:sz="0" w:space="0" w:color="auto"/>
        <w:bottom w:val="none" w:sz="0" w:space="0" w:color="auto"/>
        <w:right w:val="none" w:sz="0" w:space="0" w:color="auto"/>
      </w:divBdr>
    </w:div>
    <w:div w:id="325598548">
      <w:bodyDiv w:val="1"/>
      <w:marLeft w:val="0"/>
      <w:marRight w:val="0"/>
      <w:marTop w:val="0"/>
      <w:marBottom w:val="0"/>
      <w:divBdr>
        <w:top w:val="none" w:sz="0" w:space="0" w:color="auto"/>
        <w:left w:val="none" w:sz="0" w:space="0" w:color="auto"/>
        <w:bottom w:val="none" w:sz="0" w:space="0" w:color="auto"/>
        <w:right w:val="none" w:sz="0" w:space="0" w:color="auto"/>
      </w:divBdr>
    </w:div>
    <w:div w:id="521550135">
      <w:bodyDiv w:val="1"/>
      <w:marLeft w:val="0"/>
      <w:marRight w:val="0"/>
      <w:marTop w:val="0"/>
      <w:marBottom w:val="0"/>
      <w:divBdr>
        <w:top w:val="none" w:sz="0" w:space="0" w:color="auto"/>
        <w:left w:val="none" w:sz="0" w:space="0" w:color="auto"/>
        <w:bottom w:val="none" w:sz="0" w:space="0" w:color="auto"/>
        <w:right w:val="none" w:sz="0" w:space="0" w:color="auto"/>
      </w:divBdr>
    </w:div>
    <w:div w:id="792678843">
      <w:bodyDiv w:val="1"/>
      <w:marLeft w:val="0"/>
      <w:marRight w:val="0"/>
      <w:marTop w:val="0"/>
      <w:marBottom w:val="0"/>
      <w:divBdr>
        <w:top w:val="none" w:sz="0" w:space="0" w:color="auto"/>
        <w:left w:val="none" w:sz="0" w:space="0" w:color="auto"/>
        <w:bottom w:val="none" w:sz="0" w:space="0" w:color="auto"/>
        <w:right w:val="none" w:sz="0" w:space="0" w:color="auto"/>
      </w:divBdr>
    </w:div>
    <w:div w:id="1032657517">
      <w:bodyDiv w:val="1"/>
      <w:marLeft w:val="0"/>
      <w:marRight w:val="0"/>
      <w:marTop w:val="0"/>
      <w:marBottom w:val="0"/>
      <w:divBdr>
        <w:top w:val="none" w:sz="0" w:space="0" w:color="auto"/>
        <w:left w:val="none" w:sz="0" w:space="0" w:color="auto"/>
        <w:bottom w:val="none" w:sz="0" w:space="0" w:color="auto"/>
        <w:right w:val="none" w:sz="0" w:space="0" w:color="auto"/>
      </w:divBdr>
    </w:div>
    <w:div w:id="1134911138">
      <w:bodyDiv w:val="1"/>
      <w:marLeft w:val="0"/>
      <w:marRight w:val="0"/>
      <w:marTop w:val="0"/>
      <w:marBottom w:val="0"/>
      <w:divBdr>
        <w:top w:val="none" w:sz="0" w:space="0" w:color="auto"/>
        <w:left w:val="none" w:sz="0" w:space="0" w:color="auto"/>
        <w:bottom w:val="none" w:sz="0" w:space="0" w:color="auto"/>
        <w:right w:val="none" w:sz="0" w:space="0" w:color="auto"/>
      </w:divBdr>
    </w:div>
    <w:div w:id="1672489145">
      <w:bodyDiv w:val="1"/>
      <w:marLeft w:val="0"/>
      <w:marRight w:val="0"/>
      <w:marTop w:val="0"/>
      <w:marBottom w:val="0"/>
      <w:divBdr>
        <w:top w:val="none" w:sz="0" w:space="0" w:color="auto"/>
        <w:left w:val="none" w:sz="0" w:space="0" w:color="auto"/>
        <w:bottom w:val="none" w:sz="0" w:space="0" w:color="auto"/>
        <w:right w:val="none" w:sz="0" w:space="0" w:color="auto"/>
      </w:divBdr>
    </w:div>
    <w:div w:id="21398818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ainalmardhiah_pertanian@abulyatama.ac.id" TargetMode="External"/><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2" Type="http://schemas.openxmlformats.org/officeDocument/2006/relationships/hyperlink" Target="http://jurnal.abulyatama.ac.id/index.php/kandidat" TargetMode="External"/><Relationship Id="rId1" Type="http://schemas.openxmlformats.org/officeDocument/2006/relationships/hyperlink" Target="http://jurnal.abulyatama.ac.id/index.php/kandida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9B9F6DD-4134-4A56-B0BD-3EA4A7F144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102</TotalTime>
  <Pages>8</Pages>
  <Words>5888</Words>
  <Characters>33563</Characters>
  <Application>Microsoft Office Word</Application>
  <DocSecurity>0</DocSecurity>
  <Lines>279</Lines>
  <Paragraphs>78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39373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ainal_mp@outlook.com</cp:lastModifiedBy>
  <cp:revision>8</cp:revision>
  <cp:lastPrinted>2018-10-09T15:34:00Z</cp:lastPrinted>
  <dcterms:created xsi:type="dcterms:W3CDTF">2024-02-07T16:08:00Z</dcterms:created>
  <dcterms:modified xsi:type="dcterms:W3CDTF">2024-03-09T03:50:00Z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 6th edition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12th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9th edition</vt:lpwstr>
  </property>
  <property fmtid="{D5CDD505-2E9C-101B-9397-08002B2CF9AE}" pid="20" name="Mendeley Recent Style Id 9_1">
    <vt:lpwstr>http://www.zotero.org/styles/vancouver</vt:lpwstr>
  </property>
  <property fmtid="{D5CDD505-2E9C-101B-9397-08002B2CF9AE}" pid="21" name="Mendeley Recent Style Name 9_1">
    <vt:lpwstr>Vancouver</vt:lpwstr>
  </property>
  <property fmtid="{D5CDD505-2E9C-101B-9397-08002B2CF9AE}" pid="22" name="Mendeley Document_1">
    <vt:lpwstr>True</vt:lpwstr>
  </property>
  <property fmtid="{D5CDD505-2E9C-101B-9397-08002B2CF9AE}" pid="23" name="Mendeley Unique User Id_1">
    <vt:lpwstr>ff5fdab6-6c6c-32df-9265-92624057b57c</vt:lpwstr>
  </property>
  <property fmtid="{D5CDD505-2E9C-101B-9397-08002B2CF9AE}" pid="24" name="Mendeley Citation Style_1">
    <vt:lpwstr>http://www.zotero.org/styles/apa</vt:lpwstr>
  </property>
</Properties>
</file>