
<file path=[Content_Types].xml><?xml version="1.0" encoding="utf-8"?>
<Types xmlns="http://schemas.openxmlformats.org/package/2006/content-types">
  <Default Extension="jpeg" ContentType="image/jpeg"/>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4CC5" w:rsidRDefault="00AD3077">
      <w:pPr>
        <w:pStyle w:val="01judulartikel"/>
        <w:rPr>
          <w:caps w:val="0"/>
          <w:lang w:val="id-ID"/>
        </w:rPr>
      </w:pPr>
      <w:r>
        <w:rPr>
          <w:caps w:val="0"/>
          <w:noProof/>
          <w:lang w:val="en-US" w:eastAsia="en-US"/>
        </w:rPr>
        <mc:AlternateContent>
          <mc:Choice Requires="wps">
            <w:drawing>
              <wp:anchor distT="0" distB="0" distL="0" distR="0" simplePos="0" relativeHeight="3" behindDoc="0" locked="0" layoutInCell="1" allowOverlap="1">
                <wp:simplePos x="0" y="0"/>
                <wp:positionH relativeFrom="column">
                  <wp:posOffset>74295</wp:posOffset>
                </wp:positionH>
                <wp:positionV relativeFrom="paragraph">
                  <wp:posOffset>-19685</wp:posOffset>
                </wp:positionV>
                <wp:extent cx="4830445" cy="897890"/>
                <wp:effectExtent l="3175" t="3175" r="0" b="3810"/>
                <wp:wrapNone/>
                <wp:docPr id="8"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0445" cy="897890"/>
                        </a:xfrm>
                        <a:prstGeom prst="rect">
                          <a:avLst/>
                        </a:prstGeom>
                        <a:solidFill>
                          <a:srgbClr val="95B3D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D4CC5" w:rsidRDefault="0072504D">
                            <w:pPr>
                              <w:shd w:val="clear" w:color="auto" w:fill="8DB3E2"/>
                              <w:jc w:val="center"/>
                              <w:rPr>
                                <w:i/>
                                <w:lang w:val="id-ID"/>
                              </w:rPr>
                            </w:pPr>
                            <w:r>
                              <w:rPr>
                                <w:i/>
                                <w:lang w:val="id-ID"/>
                              </w:rPr>
                              <w:t xml:space="preserve">Available online at </w:t>
                            </w:r>
                            <w:hyperlink r:id="rId8" w:history="1">
                              <w:r>
                                <w:rPr>
                                  <w:rStyle w:val="Hyperlink"/>
                                  <w:i/>
                                  <w:color w:val="auto"/>
                                  <w:u w:val="none"/>
                                  <w:lang w:val="id-ID"/>
                                </w:rPr>
                                <w:t>http://jurnal.abulyatama.ac.id/dedikasi</w:t>
                              </w:r>
                            </w:hyperlink>
                          </w:p>
                          <w:p w:rsidR="003D4CC5" w:rsidRDefault="0072504D">
                            <w:pPr>
                              <w:shd w:val="clear" w:color="auto" w:fill="8DB3E2"/>
                              <w:jc w:val="center"/>
                              <w:rPr>
                                <w:lang w:val="id-ID"/>
                              </w:rPr>
                            </w:pPr>
                            <w:r>
                              <w:rPr>
                                <w:lang w:val="id-ID"/>
                              </w:rPr>
                              <w:t xml:space="preserve">ISSN </w:t>
                            </w:r>
                            <w:r>
                              <w:t>2548-8848</w:t>
                            </w:r>
                            <w:r>
                              <w:rPr>
                                <w:lang w:val="id-ID"/>
                              </w:rPr>
                              <w:t xml:space="preserve"> (Online) </w:t>
                            </w:r>
                          </w:p>
                          <w:p w:rsidR="003D4CC5" w:rsidRDefault="0072504D">
                            <w:pPr>
                              <w:shd w:val="clear" w:color="auto" w:fill="8DB3E2"/>
                              <w:jc w:val="center"/>
                              <w:rPr>
                                <w:b/>
                                <w:sz w:val="28"/>
                                <w:szCs w:val="28"/>
                                <w:lang w:val="id-ID"/>
                              </w:rPr>
                            </w:pPr>
                            <w:r>
                              <w:rPr>
                                <w:b/>
                                <w:sz w:val="28"/>
                                <w:szCs w:val="28"/>
                                <w:lang w:val="id-ID"/>
                              </w:rPr>
                              <w:t>Universitas Abulyatama</w:t>
                            </w:r>
                          </w:p>
                          <w:p w:rsidR="003D4CC5" w:rsidRDefault="0072504D">
                            <w:pPr>
                              <w:shd w:val="clear" w:color="auto" w:fill="8DB3E2"/>
                              <w:jc w:val="center"/>
                              <w:rPr>
                                <w:b/>
                                <w:sz w:val="32"/>
                                <w:szCs w:val="32"/>
                                <w:lang w:val="id-ID"/>
                              </w:rPr>
                            </w:pPr>
                            <w:r>
                              <w:rPr>
                                <w:b/>
                                <w:sz w:val="32"/>
                                <w:szCs w:val="32"/>
                                <w:lang w:val="id-ID"/>
                              </w:rPr>
                              <w:t xml:space="preserve">Jurnal Dedikasi Pendidikan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027" o:spid="_x0000_s1026" type="#_x0000_t202" style="position:absolute;left:0;text-align:left;margin-left:5.85pt;margin-top:-1.55pt;width:380.35pt;height:70.7pt;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" fillcolor="#95b3d7" stroked="f">
                <v:textbox>
                  <w:txbxContent>
                    <w:p w:rsidR="003D4CC5" w:rsidRDefault="0072504D">
                      <w:pPr>
                        <w:shd w:val="clear" w:color="auto" w:fill="8DB3E2"/>
                        <w:jc w:val="center"/>
                        <w:rPr>
                          <w:i/>
                          <w:lang w:val="id-ID"/>
                        </w:rPr>
                      </w:pPr>
                      <w:r>
                        <w:rPr>
                          <w:i/>
                          <w:lang w:val="id-ID"/>
                        </w:rPr>
                        <w:t xml:space="preserve">Available online at </w:t>
                      </w:r>
                      <w:hyperlink r:id="rId9" w:history="1">
                        <w:r>
                          <w:rPr>
                            <w:rStyle w:val="Hyperlink"/>
                            <w:i/>
                            <w:color w:val="auto"/>
                            <w:u w:val="none"/>
                            <w:lang w:val="id-ID"/>
                          </w:rPr>
                          <w:t>http://jurnal.abulyatama.ac.id/dedikasi</w:t>
                        </w:r>
                      </w:hyperlink>
                    </w:p>
                    <w:p w:rsidR="003D4CC5" w:rsidRDefault="0072504D">
                      <w:pPr>
                        <w:shd w:val="clear" w:color="auto" w:fill="8DB3E2"/>
                        <w:jc w:val="center"/>
                        <w:rPr>
                          <w:lang w:val="id-ID"/>
                        </w:rPr>
                      </w:pPr>
                      <w:r>
                        <w:rPr>
                          <w:lang w:val="id-ID"/>
                        </w:rPr>
                        <w:t xml:space="preserve">ISSN </w:t>
                      </w:r>
                      <w:r>
                        <w:t>2548-8848</w:t>
                      </w:r>
                      <w:r>
                        <w:rPr>
                          <w:lang w:val="id-ID"/>
                        </w:rPr>
                        <w:t xml:space="preserve"> (Online) </w:t>
                      </w:r>
                    </w:p>
                    <w:p w:rsidR="003D4CC5" w:rsidRDefault="0072504D">
                      <w:pPr>
                        <w:shd w:val="clear" w:color="auto" w:fill="8DB3E2"/>
                        <w:jc w:val="center"/>
                        <w:rPr>
                          <w:b/>
                          <w:sz w:val="28"/>
                          <w:szCs w:val="28"/>
                          <w:lang w:val="id-ID"/>
                        </w:rPr>
                      </w:pPr>
                      <w:r>
                        <w:rPr>
                          <w:b/>
                          <w:sz w:val="28"/>
                          <w:szCs w:val="28"/>
                          <w:lang w:val="id-ID"/>
                        </w:rPr>
                        <w:t>Universitas Abulyatama</w:t>
                      </w:r>
                    </w:p>
                    <w:p w:rsidR="003D4CC5" w:rsidRDefault="0072504D">
                      <w:pPr>
                        <w:shd w:val="clear" w:color="auto" w:fill="8DB3E2"/>
                        <w:jc w:val="center"/>
                        <w:rPr>
                          <w:b/>
                          <w:sz w:val="32"/>
                          <w:szCs w:val="32"/>
                          <w:lang w:val="id-ID"/>
                        </w:rPr>
                      </w:pPr>
                      <w:r>
                        <w:rPr>
                          <w:b/>
                          <w:sz w:val="32"/>
                          <w:szCs w:val="32"/>
                          <w:lang w:val="id-ID"/>
                        </w:rPr>
                        <w:t xml:space="preserve">Jurnal Dedikasi Pendidikan </w:t>
                      </w:r>
                    </w:p>
                  </w:txbxContent>
                </v:textbox>
              </v:shape>
            </w:pict>
          </mc:Fallback>
        </mc:AlternateContent>
      </w:r>
      <w:r w:rsidR="0072504D">
        <w:rPr>
          <w:caps w:val="0"/>
          <w:noProof/>
          <w:lang w:val="en-US" w:eastAsia="en-US"/>
        </w:rPr>
        <w:drawing>
          <wp:anchor distT="0" distB="0" distL="0" distR="0" simplePos="0" relativeHeight="4" behindDoc="0" locked="0" layoutInCell="1" allowOverlap="1">
            <wp:simplePos x="0" y="0"/>
            <wp:positionH relativeFrom="column">
              <wp:posOffset>4968359</wp:posOffset>
            </wp:positionH>
            <wp:positionV relativeFrom="paragraph">
              <wp:posOffset>-70485</wp:posOffset>
            </wp:positionV>
            <wp:extent cx="684216" cy="955040"/>
            <wp:effectExtent l="0" t="0" r="1905" b="0"/>
            <wp:wrapNone/>
            <wp:docPr id="1028" name="Picture 7" descr="E:\DATA LAPTOP HP\ABULYATAMA\FILE LPPM\JURNAL UNIVERSITAS\e jurnal dedikasi\vol 2 no 1 januari 2018\cover dedikasi januari 2017 (2 X).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0" cstate="print"/>
                    <a:srcRect t="-1" r="3792" b="3590"/>
                    <a:stretch/>
                  </pic:blipFill>
                  <pic:spPr>
                    <a:xfrm>
                      <a:off x="0" y="0"/>
                      <a:ext cx="684216" cy="955040"/>
                    </a:xfrm>
                    <a:prstGeom prst="rect">
                      <a:avLst/>
                    </a:prstGeom>
                    <a:ln>
                      <a:noFill/>
                    </a:ln>
                  </pic:spPr>
                </pic:pic>
              </a:graphicData>
            </a:graphic>
          </wp:anchor>
        </w:drawing>
      </w:r>
    </w:p>
    <w:p w:rsidR="003D4CC5" w:rsidRDefault="003D4CC5">
      <w:pPr>
        <w:pStyle w:val="01judulartikel"/>
        <w:rPr>
          <w:caps w:val="0"/>
          <w:lang w:val="id-ID"/>
        </w:rPr>
      </w:pPr>
    </w:p>
    <w:p w:rsidR="003D4CC5" w:rsidRDefault="00AD3077">
      <w:pPr>
        <w:pStyle w:val="01judulartikel"/>
        <w:rPr>
          <w:caps w:val="0"/>
          <w:lang w:val="id-ID"/>
        </w:rPr>
      </w:pPr>
      <w:r>
        <w:rPr>
          <w:rFonts w:ascii="Cambria" w:hAnsi="Cambria"/>
          <w:i/>
          <w:noProof/>
          <w:sz w:val="18"/>
          <w:szCs w:val="18"/>
          <w:lang w:val="en-US" w:eastAsia="en-US"/>
        </w:rPr>
        <mc:AlternateContent>
          <mc:Choice Requires="wps">
            <w:drawing>
              <wp:anchor distT="0" distB="0" distL="0" distR="0" simplePos="0" relativeHeight="6" behindDoc="0" locked="0" layoutInCell="1" allowOverlap="1">
                <wp:simplePos x="0" y="0"/>
                <wp:positionH relativeFrom="column">
                  <wp:posOffset>79375</wp:posOffset>
                </wp:positionH>
                <wp:positionV relativeFrom="paragraph">
                  <wp:posOffset>343535</wp:posOffset>
                </wp:positionV>
                <wp:extent cx="5716270" cy="0"/>
                <wp:effectExtent l="17780" t="14605" r="9525" b="13970"/>
                <wp:wrapNone/>
                <wp:docPr id="7" name="10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627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3E6E2734" id="1029" o:spid="_x0000_s1026" style="position:absolute;z-index: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25pt,27.05pt" to="456.3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" strokeweight="1.5pt"/>
            </w:pict>
          </mc:Fallback>
        </mc:AlternateContent>
      </w:r>
      <w:r>
        <w:rPr>
          <w:rFonts w:ascii="Cambria" w:hAnsi="Cambria"/>
          <w:i/>
          <w:noProof/>
          <w:sz w:val="18"/>
          <w:szCs w:val="18"/>
          <w:lang w:val="en-US" w:eastAsia="en-US"/>
        </w:rPr>
        <mc:AlternateContent>
          <mc:Choice Requires="wps">
            <w:drawing>
              <wp:anchor distT="0" distB="0" distL="0" distR="0" simplePos="0" relativeHeight="5" behindDoc="0" locked="0" layoutInCell="1" allowOverlap="1">
                <wp:simplePos x="0" y="0"/>
                <wp:positionH relativeFrom="column">
                  <wp:posOffset>83185</wp:posOffset>
                </wp:positionH>
                <wp:positionV relativeFrom="paragraph">
                  <wp:posOffset>304165</wp:posOffset>
                </wp:positionV>
                <wp:extent cx="5716270" cy="0"/>
                <wp:effectExtent l="12065" t="13335" r="5715" b="5715"/>
                <wp:wrapNone/>
                <wp:docPr id="6" name="10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62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9E5202D" id="1030" o:spid="_x0000_s1026" style="position:absolute;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55pt,23.95pt" to="456.65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"/>
            </w:pict>
          </mc:Fallback>
        </mc:AlternateContent>
      </w:r>
    </w:p>
    <w:p w:rsidR="003D4CC5" w:rsidRDefault="0072504D">
      <w:pPr>
        <w:spacing w:line="24" w:lineRule="atLeast"/>
        <w:jc w:val="center"/>
        <w:rPr>
          <w:b/>
          <w:sz w:val="32"/>
          <w:szCs w:val="32"/>
        </w:rPr>
      </w:pPr>
      <w:r>
        <w:rPr>
          <w:lang w:val="id-ID"/>
        </w:rPr>
        <w:tab/>
      </w:r>
      <w:r>
        <w:rPr>
          <w:b/>
          <w:sz w:val="32"/>
          <w:szCs w:val="32"/>
        </w:rPr>
        <w:t>Penggunaan Media Sosial Untuk Meningkatkan</w:t>
      </w:r>
      <w:r w:rsidR="00BD13D1">
        <w:rPr>
          <w:b/>
          <w:sz w:val="32"/>
          <w:szCs w:val="32"/>
        </w:rPr>
        <w:t xml:space="preserve"> </w:t>
      </w:r>
      <w:r>
        <w:rPr>
          <w:b/>
          <w:sz w:val="32"/>
          <w:szCs w:val="32"/>
        </w:rPr>
        <w:t xml:space="preserve">Kemampuan </w:t>
      </w:r>
      <w:r>
        <w:rPr>
          <w:b/>
          <w:sz w:val="32"/>
          <w:szCs w:val="32"/>
        </w:rPr>
        <w:t>Menyimak Siswa</w:t>
      </w:r>
    </w:p>
    <w:p w:rsidR="003D4CC5" w:rsidRDefault="0072504D">
      <w:pPr>
        <w:pStyle w:val="02penulis"/>
        <w:ind w:firstLine="28"/>
        <w:rPr>
          <w:lang w:val="id-ID"/>
        </w:rPr>
      </w:pPr>
      <w:r>
        <w:rPr>
          <w:lang w:val="en-US"/>
        </w:rPr>
        <w:t>Rita Sari, M, Pd</w:t>
      </w:r>
      <w:r>
        <w:rPr>
          <w:vertAlign w:val="superscript"/>
        </w:rPr>
        <w:t>1</w:t>
      </w:r>
      <w:r>
        <w:rPr>
          <w:vertAlign w:val="superscript"/>
          <w:lang w:val="id-ID"/>
        </w:rPr>
        <w:t>*</w:t>
      </w:r>
      <w:r>
        <w:t>, Fenny Anggreni, M.Pd</w:t>
      </w:r>
      <w:r>
        <w:rPr>
          <w:vertAlign w:val="superscript"/>
          <w:lang w:val="id-ID"/>
        </w:rPr>
        <w:t>2</w:t>
      </w:r>
      <w:r>
        <w:t>, Sri Nurhayati, S.Pd</w:t>
      </w:r>
      <w:r>
        <w:rPr>
          <w:b w:val="0"/>
          <w:vertAlign w:val="superscript"/>
        </w:rPr>
        <w:t>3</w:t>
      </w:r>
    </w:p>
    <w:p w:rsidR="003D4CC5" w:rsidRDefault="0072504D">
      <w:pPr>
        <w:pStyle w:val="03almtpenulis"/>
        <w:jc w:val="left"/>
        <w:rPr>
          <w:rStyle w:val="st"/>
          <w:lang w:val="id-ID"/>
        </w:rPr>
      </w:pPr>
      <w:r>
        <w:rPr>
          <w:vertAlign w:val="superscript"/>
        </w:rPr>
        <w:t>1</w:t>
      </w:r>
      <w:r>
        <w:rPr>
          <w:lang w:val="id-ID"/>
        </w:rPr>
        <w:t xml:space="preserve">Prodi </w:t>
      </w:r>
      <w:r>
        <w:rPr>
          <w:lang w:val="en-US"/>
        </w:rPr>
        <w:t>Pendidikan Guru Madrasah Ibtidaiyah</w:t>
      </w:r>
      <w:r>
        <w:rPr>
          <w:lang w:val="id-ID"/>
        </w:rPr>
        <w:t xml:space="preserve">, Fakultas </w:t>
      </w:r>
      <w:r>
        <w:rPr>
          <w:lang w:val="en-US"/>
        </w:rPr>
        <w:t>Tarbiyah dan Ilmu Keguruan</w:t>
      </w:r>
      <w:r>
        <w:rPr>
          <w:lang w:val="id-ID"/>
        </w:rPr>
        <w:t xml:space="preserve">, </w:t>
      </w:r>
      <w:r>
        <w:rPr>
          <w:lang w:val="en-US"/>
        </w:rPr>
        <w:t>IAIN Langsa</w:t>
      </w:r>
      <w:r>
        <w:rPr>
          <w:lang w:val="id-ID"/>
        </w:rPr>
        <w:t>, Kota</w:t>
      </w:r>
      <w:r>
        <w:rPr>
          <w:lang w:val="en-US"/>
        </w:rPr>
        <w:t xml:space="preserve"> Langsa</w:t>
      </w:r>
      <w:r>
        <w:rPr>
          <w:lang w:val="id-ID"/>
        </w:rPr>
        <w:t>, Kode Pos</w:t>
      </w:r>
      <w:r>
        <w:rPr>
          <w:lang w:val="en-US"/>
        </w:rPr>
        <w:t xml:space="preserve"> 24411</w:t>
      </w:r>
      <w:r>
        <w:rPr>
          <w:lang w:val="id-ID"/>
        </w:rPr>
        <w:t>, Indonesia</w:t>
      </w:r>
      <w:r>
        <w:rPr>
          <w:rStyle w:val="st"/>
          <w:lang w:val="id-ID"/>
        </w:rPr>
        <w:t>.</w:t>
      </w:r>
    </w:p>
    <w:p w:rsidR="003D4CC5" w:rsidRDefault="0072504D">
      <w:pPr>
        <w:pStyle w:val="03almtpenulis"/>
        <w:jc w:val="left"/>
        <w:rPr>
          <w:rStyle w:val="st"/>
          <w:lang w:val="en-US"/>
        </w:rPr>
      </w:pPr>
      <w:r>
        <w:rPr>
          <w:vertAlign w:val="superscript"/>
          <w:lang w:val="id-ID"/>
        </w:rPr>
        <w:t>2</w:t>
      </w:r>
      <w:r>
        <w:rPr>
          <w:lang w:val="id-ID"/>
        </w:rPr>
        <w:t xml:space="preserve">Prodi </w:t>
      </w:r>
      <w:r>
        <w:rPr>
          <w:lang w:val="en-US"/>
        </w:rPr>
        <w:t>Pendidikan Matematika</w:t>
      </w:r>
      <w:r>
        <w:rPr>
          <w:lang w:val="id-ID"/>
        </w:rPr>
        <w:t xml:space="preserve">, Fakultas </w:t>
      </w:r>
      <w:r>
        <w:rPr>
          <w:lang w:val="en-US"/>
        </w:rPr>
        <w:t>Tarbiyah dan Ilmu Keguruan</w:t>
      </w:r>
      <w:r>
        <w:rPr>
          <w:lang w:val="id-ID"/>
        </w:rPr>
        <w:t xml:space="preserve">, </w:t>
      </w:r>
      <w:r>
        <w:rPr>
          <w:lang w:val="en-US"/>
        </w:rPr>
        <w:t>IAIN Langsa</w:t>
      </w:r>
      <w:r>
        <w:rPr>
          <w:lang w:val="id-ID"/>
        </w:rPr>
        <w:t>, Kota</w:t>
      </w:r>
      <w:r>
        <w:rPr>
          <w:lang w:val="en-US"/>
        </w:rPr>
        <w:t xml:space="preserve"> Langsa</w:t>
      </w:r>
      <w:r>
        <w:rPr>
          <w:lang w:val="id-ID"/>
        </w:rPr>
        <w:t>, Kode Pos</w:t>
      </w:r>
      <w:r>
        <w:rPr>
          <w:lang w:val="en-US"/>
        </w:rPr>
        <w:t xml:space="preserve"> 24411</w:t>
      </w:r>
      <w:r>
        <w:rPr>
          <w:lang w:val="id-ID"/>
        </w:rPr>
        <w:t>, Indonesia</w:t>
      </w:r>
      <w:r>
        <w:rPr>
          <w:rStyle w:val="st"/>
          <w:lang w:val="en-US"/>
        </w:rPr>
        <w:t>.</w:t>
      </w:r>
    </w:p>
    <w:p w:rsidR="003D4CC5" w:rsidRDefault="0072504D">
      <w:pPr>
        <w:pStyle w:val="03almtpenulis"/>
        <w:jc w:val="left"/>
        <w:rPr>
          <w:vertAlign w:val="superscript"/>
          <w:lang w:val="en-US"/>
        </w:rPr>
      </w:pPr>
      <w:r>
        <w:rPr>
          <w:vertAlign w:val="superscript"/>
          <w:lang w:val="en-US"/>
        </w:rPr>
        <w:t>3 A</w:t>
      </w:r>
      <w:r>
        <w:rPr>
          <w:lang w:val="en-US"/>
        </w:rPr>
        <w:t xml:space="preserve">lumni </w:t>
      </w:r>
      <w:r>
        <w:rPr>
          <w:lang w:val="id-ID"/>
        </w:rPr>
        <w:t xml:space="preserve">Prodi </w:t>
      </w:r>
      <w:r>
        <w:rPr>
          <w:lang w:val="en-US"/>
        </w:rPr>
        <w:t>Pendidikan Guru Madrasah Ibtidaiyah</w:t>
      </w:r>
      <w:r>
        <w:rPr>
          <w:lang w:val="id-ID"/>
        </w:rPr>
        <w:t xml:space="preserve">, Fakultas </w:t>
      </w:r>
      <w:r>
        <w:rPr>
          <w:lang w:val="en-US"/>
        </w:rPr>
        <w:t>Tarbiyah dan Ilmu Keguruan</w:t>
      </w:r>
      <w:r>
        <w:rPr>
          <w:lang w:val="id-ID"/>
        </w:rPr>
        <w:t xml:space="preserve">, </w:t>
      </w:r>
      <w:r>
        <w:rPr>
          <w:lang w:val="en-US"/>
        </w:rPr>
        <w:t>IAIN Langsa</w:t>
      </w:r>
      <w:r>
        <w:rPr>
          <w:lang w:val="id-ID"/>
        </w:rPr>
        <w:t>, Kota</w:t>
      </w:r>
      <w:r>
        <w:rPr>
          <w:lang w:val="en-US"/>
        </w:rPr>
        <w:t xml:space="preserve"> Langsa</w:t>
      </w:r>
      <w:r>
        <w:rPr>
          <w:lang w:val="id-ID"/>
        </w:rPr>
        <w:t>, Kode Pos</w:t>
      </w:r>
      <w:r>
        <w:rPr>
          <w:lang w:val="en-US"/>
        </w:rPr>
        <w:t xml:space="preserve"> 24411</w:t>
      </w:r>
      <w:r>
        <w:rPr>
          <w:lang w:val="id-ID"/>
        </w:rPr>
        <w:t>, Indonesia</w:t>
      </w:r>
      <w:r>
        <w:rPr>
          <w:rStyle w:val="st"/>
          <w:lang w:val="id-ID"/>
        </w:rPr>
        <w:t>.</w:t>
      </w:r>
    </w:p>
    <w:p w:rsidR="003D4CC5" w:rsidRDefault="003D4CC5">
      <w:pPr>
        <w:pStyle w:val="03almtpenulis"/>
        <w:jc w:val="left"/>
        <w:rPr>
          <w:lang w:val="id-ID"/>
        </w:rPr>
      </w:pPr>
    </w:p>
    <w:p w:rsidR="003D4CC5" w:rsidRDefault="00AD3077">
      <w:pPr>
        <w:pStyle w:val="03almtpenulis"/>
        <w:jc w:val="left"/>
        <w:rPr>
          <w:sz w:val="18"/>
          <w:szCs w:val="18"/>
          <w:lang w:val="id-ID"/>
        </w:rPr>
      </w:pPr>
      <w:r>
        <w:rPr>
          <w:rFonts w:ascii="Cambria" w:hAnsi="Cambria"/>
          <w:i/>
          <w:noProof/>
          <w:sz w:val="18"/>
          <w:szCs w:val="18"/>
          <w:lang w:val="en-US" w:eastAsia="en-US"/>
        </w:rPr>
        <mc:AlternateContent>
          <mc:Choice Requires="wps">
            <w:drawing>
              <wp:anchor distT="0" distB="0" distL="0" distR="0" simplePos="0" relativeHeight="2" behindDoc="0" locked="0" layoutInCell="1" allowOverlap="1">
                <wp:simplePos x="0" y="0"/>
                <wp:positionH relativeFrom="column">
                  <wp:posOffset>77470</wp:posOffset>
                </wp:positionH>
                <wp:positionV relativeFrom="paragraph">
                  <wp:posOffset>6985</wp:posOffset>
                </wp:positionV>
                <wp:extent cx="5629275" cy="0"/>
                <wp:effectExtent l="6350" t="6985" r="12700" b="12065"/>
                <wp:wrapNone/>
                <wp:docPr id="5" name="10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46AEDD9C" id="1031" o:spid="_x0000_s1026" style="position:absolute;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6.1pt,.55pt" to="449.3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" strokeweight="1pt"/>
            </w:pict>
          </mc:Fallback>
        </mc:AlternateContent>
      </w:r>
      <w:r w:rsidR="0072504D">
        <w:rPr>
          <w:sz w:val="18"/>
          <w:szCs w:val="18"/>
          <w:lang w:val="id-ID"/>
        </w:rPr>
        <w:t xml:space="preserve">Diterima xxxxx 2019; Disetujui </w:t>
      </w:r>
      <w:r w:rsidR="0072504D">
        <w:rPr>
          <w:sz w:val="18"/>
          <w:szCs w:val="18"/>
          <w:lang w:val="id-ID"/>
        </w:rPr>
        <w:t>xxxxxx 2019; Dipublikasi xxxxxxx 2019</w:t>
      </w:r>
    </w:p>
    <w:p w:rsidR="003D4CC5" w:rsidRDefault="0072504D">
      <w:pPr>
        <w:pStyle w:val="04abstractEnglish"/>
        <w:ind w:left="284" w:right="311"/>
        <w:rPr>
          <w:b/>
        </w:rPr>
      </w:pPr>
      <w:r>
        <w:rPr>
          <w:b/>
        </w:rPr>
        <w:t>Abstract:</w:t>
      </w:r>
    </w:p>
    <w:p w:rsidR="003D4CC5" w:rsidRDefault="0072504D">
      <w:pPr>
        <w:pStyle w:val="04abstractEnglish"/>
        <w:ind w:left="284" w:right="311"/>
      </w:pPr>
      <w:r>
        <w:t>As a visible phenomenon where online media is one of the many correspondence media that is often used by the public in general. Likewise, the use of online media such as YouTube to further develop listening s</w:t>
      </w:r>
      <w:r>
        <w:t>kills where students cannot listen well in Indonesian lessons, especially on the theme of living things and plants, because the teachers use boring reading stories without using learning media. So the motivation behind this goal is to see the use of web-ba</w:t>
      </w:r>
      <w:r>
        <w:t>sed media such as YouTube to further develop students' listening skills. This research uses quantitative methods with the type of pre-experimental research using pretest-posttest. With a sample and population of 22 individuals. Based on data analysis using</w:t>
      </w:r>
      <w:r>
        <w:t xml:space="preserve"> a t-test with the paired sample t-test formula, t-test using SPPS version 25. From the results of the research data it is known that (Ho) is rejected and (Ha) is accepted with a significance of t test of 0.00 which is &lt;0.005. Then, at that time, there was</w:t>
      </w:r>
      <w:r>
        <w:t xml:space="preserve"> an increase in listening skills by utilizing web-based media such as YouTube.</w:t>
      </w:r>
    </w:p>
    <w:p w:rsidR="003D4CC5" w:rsidRDefault="0072504D">
      <w:pPr>
        <w:pStyle w:val="04bkeywords"/>
        <w:ind w:left="284" w:right="423"/>
      </w:pPr>
      <w:r>
        <w:rPr>
          <w:b w:val="0"/>
        </w:rPr>
        <w:t xml:space="preserve">Keywords </w:t>
      </w:r>
      <w:r>
        <w:t xml:space="preserve">: </w:t>
      </w:r>
      <w:r>
        <w:rPr>
          <w:szCs w:val="20"/>
          <w:lang w:val="en-GB"/>
        </w:rPr>
        <w:t>social media, listening skills</w:t>
      </w:r>
    </w:p>
    <w:p w:rsidR="003D4CC5" w:rsidRDefault="0072504D">
      <w:pPr>
        <w:pStyle w:val="05abstrakIndo"/>
        <w:ind w:left="284" w:right="281"/>
      </w:pPr>
      <w:r>
        <w:rPr>
          <w:b/>
        </w:rPr>
        <w:t>Abstrak:</w:t>
      </w:r>
      <w:r>
        <w:rPr>
          <w:rFonts w:cs="Times New Roman"/>
          <w:i/>
          <w:szCs w:val="20"/>
        </w:rPr>
        <w:t>Sebagaiamana  fenomena yang terlihat dimana media online merupakan salah satu dari sekian banyak media surat menyurat yang seri</w:t>
      </w:r>
      <w:r>
        <w:rPr>
          <w:rFonts w:cs="Times New Roman"/>
          <w:i/>
          <w:szCs w:val="20"/>
        </w:rPr>
        <w:t>ng digunakan oleh masyarakat pada umumnya. Demikian pula dengan pemanfaatan media online seperti YouTube untuk lebih mengembangkan kemampuan menyimak di mana siswa tidak dapat menyimak dengan baik dalam pelajaran Bahasa Indonesia, khususnya tentang tema ma</w:t>
      </w:r>
      <w:r>
        <w:rPr>
          <w:rFonts w:cs="Times New Roman"/>
          <w:i/>
          <w:szCs w:val="20"/>
        </w:rPr>
        <w:t>khluk hidup dan tumbuhan, karena para guru menggunakan cerita bacaan yang membosankan tanpa menggunakan media pembelajaran. Maka motivasi di balik tujuan ini adalah untuk melihat  pemanfaatan media berbasis web seperti YouTube untuk lebih mengembangkan kem</w:t>
      </w:r>
      <w:r>
        <w:rPr>
          <w:rFonts w:cs="Times New Roman"/>
          <w:i/>
          <w:szCs w:val="20"/>
        </w:rPr>
        <w:t>ampuan menyimak  siswa. Peneltian ini menggunakan metode kuantitatif dengan jenis penelitian pra-eksperimen menggunakan pretest-posttest. Dengan  sampel dan populasi  sebanyak 22 individu. Berdasarkan analisis data menggunakan uji-t dengan rumus uji-t pair</w:t>
      </w:r>
      <w:r>
        <w:rPr>
          <w:rFonts w:cs="Times New Roman"/>
          <w:i/>
          <w:szCs w:val="20"/>
        </w:rPr>
        <w:t xml:space="preserve">ed sampel t tes menggunakan SPPS versi 25. Dari hasil penelitian data diketahui bahwa (Ho) ditolak dan (Ha) diterima dengan signifikansi dari uji t sebesar 0,00 yaitu &lt; 0,005. Kemudian,  terjadi peningkatan kemampuan mendengarkan dengan memanfaatkan media </w:t>
      </w:r>
      <w:r>
        <w:rPr>
          <w:rFonts w:cs="Times New Roman"/>
          <w:i/>
          <w:szCs w:val="20"/>
        </w:rPr>
        <w:t>berbasis web seperti YouTube.</w:t>
      </w:r>
    </w:p>
    <w:p w:rsidR="003D4CC5" w:rsidRDefault="0072504D">
      <w:pPr>
        <w:spacing w:line="360" w:lineRule="auto"/>
        <w:rPr>
          <w:rFonts w:ascii="Arial Narrow" w:hAnsi="Arial Narrow"/>
          <w:b/>
          <w:i/>
        </w:rPr>
      </w:pPr>
      <w:r>
        <w:rPr>
          <w:rFonts w:ascii="Arial Narrow" w:hAnsi="Arial Narrow"/>
          <w:b/>
          <w:i/>
        </w:rPr>
        <w:t>Kata kunci: media sosial , kemampuan menyimak</w:t>
      </w:r>
    </w:p>
    <w:p w:rsidR="003D4CC5" w:rsidRDefault="003D4CC5">
      <w:pPr>
        <w:spacing w:line="360" w:lineRule="auto"/>
        <w:rPr>
          <w:rFonts w:ascii="Arial Narrow" w:hAnsi="Arial Narrow"/>
          <w:b/>
          <w:i/>
        </w:rPr>
      </w:pPr>
    </w:p>
    <w:p w:rsidR="003D4CC5" w:rsidRDefault="003D4CC5">
      <w:pPr>
        <w:widowControl/>
        <w:autoSpaceDE w:val="0"/>
        <w:autoSpaceDN w:val="0"/>
        <w:adjustRightInd w:val="0"/>
        <w:spacing w:line="360" w:lineRule="auto"/>
        <w:contextualSpacing/>
        <w:rPr>
          <w:rFonts w:ascii="Arial Narrow" w:hAnsi="Arial Narrow"/>
          <w:b/>
          <w:sz w:val="24"/>
          <w:szCs w:val="24"/>
        </w:rPr>
      </w:pPr>
    </w:p>
    <w:p w:rsidR="003D4CC5" w:rsidRDefault="003D4CC5">
      <w:pPr>
        <w:widowControl/>
        <w:autoSpaceDE w:val="0"/>
        <w:autoSpaceDN w:val="0"/>
        <w:adjustRightInd w:val="0"/>
        <w:spacing w:line="360" w:lineRule="auto"/>
        <w:contextualSpacing/>
        <w:rPr>
          <w:rFonts w:ascii="Arial Narrow" w:hAnsi="Arial Narrow"/>
          <w:b/>
          <w:sz w:val="24"/>
          <w:szCs w:val="24"/>
        </w:rPr>
      </w:pPr>
    </w:p>
    <w:p w:rsidR="003D4CC5" w:rsidRDefault="003D4CC5">
      <w:pPr>
        <w:widowControl/>
        <w:autoSpaceDE w:val="0"/>
        <w:autoSpaceDN w:val="0"/>
        <w:adjustRightInd w:val="0"/>
        <w:spacing w:line="360" w:lineRule="auto"/>
        <w:contextualSpacing/>
        <w:rPr>
          <w:rFonts w:ascii="Arial Narrow" w:hAnsi="Arial Narrow"/>
          <w:b/>
          <w:sz w:val="24"/>
          <w:szCs w:val="24"/>
        </w:rPr>
      </w:pPr>
    </w:p>
    <w:p w:rsidR="003D4CC5" w:rsidRDefault="003D4CC5">
      <w:pPr>
        <w:widowControl/>
        <w:autoSpaceDE w:val="0"/>
        <w:autoSpaceDN w:val="0"/>
        <w:adjustRightInd w:val="0"/>
        <w:spacing w:line="360" w:lineRule="auto"/>
        <w:contextualSpacing/>
        <w:rPr>
          <w:rFonts w:ascii="Arial Narrow" w:hAnsi="Arial Narrow"/>
          <w:b/>
          <w:sz w:val="24"/>
          <w:szCs w:val="24"/>
        </w:rPr>
        <w:sectPr w:rsidR="003D4CC5">
          <w:headerReference w:type="even" r:id="rId11"/>
          <w:headerReference w:type="default" r:id="rId12"/>
          <w:footerReference w:type="even" r:id="rId13"/>
          <w:footerReference w:type="default" r:id="rId14"/>
          <w:type w:val="nextColumn"/>
          <w:pgSz w:w="11906" w:h="16838" w:code="9"/>
          <w:pgMar w:top="1701" w:right="1418" w:bottom="1418" w:left="1418" w:header="851" w:footer="709" w:gutter="0"/>
          <w:cols w:space="709"/>
          <w:docGrid w:linePitch="360"/>
        </w:sectPr>
      </w:pPr>
    </w:p>
    <w:p w:rsidR="003D4CC5" w:rsidRDefault="0072504D">
      <w:pPr>
        <w:pStyle w:val="ListParagraph"/>
        <w:widowControl/>
        <w:numPr>
          <w:ilvl w:val="0"/>
          <w:numId w:val="23"/>
        </w:numPr>
        <w:tabs>
          <w:tab w:val="left" w:pos="360"/>
        </w:tabs>
        <w:autoSpaceDE w:val="0"/>
        <w:autoSpaceDN w:val="0"/>
        <w:adjustRightInd w:val="0"/>
        <w:spacing w:before="0" w:line="360" w:lineRule="auto"/>
        <w:ind w:left="0" w:firstLine="0"/>
        <w:contextualSpacing/>
        <w:jc w:val="both"/>
        <w:rPr>
          <w:rFonts w:ascii="Arial Narrow" w:hAnsi="Arial Narrow"/>
          <w:b/>
        </w:rPr>
      </w:pPr>
      <w:r>
        <w:rPr>
          <w:rFonts w:ascii="Arial Narrow" w:hAnsi="Arial Narrow"/>
          <w:b/>
        </w:rPr>
        <w:lastRenderedPageBreak/>
        <w:t xml:space="preserve">PENDAHULUAN </w:t>
      </w:r>
    </w:p>
    <w:p w:rsidR="003D4CC5" w:rsidRDefault="003D4CC5">
      <w:pPr>
        <w:pStyle w:val="05bkatakunci"/>
        <w:tabs>
          <w:tab w:val="left" w:pos="360"/>
        </w:tabs>
        <w:spacing w:before="0" w:line="360" w:lineRule="auto"/>
        <w:ind w:left="0" w:right="0"/>
        <w:rPr>
          <w:sz w:val="22"/>
          <w:szCs w:val="22"/>
          <w:lang w:val="id-ID"/>
        </w:rPr>
        <w:sectPr w:rsidR="003D4CC5">
          <w:type w:val="continuous"/>
          <w:pgSz w:w="11906" w:h="16838" w:code="9"/>
          <w:pgMar w:top="1701" w:right="1418" w:bottom="1418" w:left="1418" w:header="851" w:footer="709" w:gutter="0"/>
          <w:cols w:num="2" w:space="516"/>
          <w:docGrid w:linePitch="360"/>
        </w:sectPr>
      </w:pPr>
    </w:p>
    <w:p w:rsidR="003D4CC5" w:rsidRDefault="003D4CC5">
      <w:pPr>
        <w:pStyle w:val="08paragraf"/>
        <w:tabs>
          <w:tab w:val="left" w:pos="360"/>
        </w:tabs>
        <w:ind w:firstLine="0"/>
        <w:rPr>
          <w:szCs w:val="22"/>
        </w:rPr>
        <w:sectPr w:rsidR="003D4CC5">
          <w:type w:val="continuous"/>
          <w:pgSz w:w="11906" w:h="16838" w:code="9"/>
          <w:pgMar w:top="1701" w:right="1418" w:bottom="1418" w:left="1418" w:header="851" w:footer="709" w:gutter="0"/>
          <w:cols w:num="2" w:space="516"/>
          <w:docGrid w:linePitch="360"/>
        </w:sectPr>
      </w:pP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Pertumbuhan kemajuan informasi jejaring online yang terbilang cepat </w:t>
      </w:r>
      <w:r>
        <w:rPr>
          <w:rFonts w:ascii="Arial Narrow" w:hAnsi="Arial Narrow"/>
          <w:sz w:val="22"/>
          <w:szCs w:val="22"/>
          <w:lang w:val="id-ID"/>
        </w:rPr>
        <w:t>dan</w:t>
      </w:r>
      <w:r>
        <w:rPr>
          <w:rFonts w:ascii="Arial Narrow" w:hAnsi="Arial Narrow"/>
          <w:sz w:val="22"/>
          <w:szCs w:val="22"/>
        </w:rPr>
        <w:t xml:space="preserve">  perkembangan inovasi yang berkembang di mana-mana. </w:t>
      </w:r>
      <w:r>
        <w:rPr>
          <w:rFonts w:ascii="Arial Narrow" w:hAnsi="Arial Narrow"/>
          <w:sz w:val="22"/>
          <w:szCs w:val="22"/>
          <w:lang w:val="id-ID"/>
        </w:rPr>
        <w:t>Maka</w:t>
      </w:r>
      <w:r>
        <w:rPr>
          <w:rFonts w:ascii="Arial Narrow" w:hAnsi="Arial Narrow"/>
          <w:sz w:val="22"/>
          <w:szCs w:val="22"/>
        </w:rPr>
        <w:t xml:space="preserve"> situasi ini, terutama di Indonesia banyak dihadapkan  pada tingkat penggunaan media sosial yang diakses melalui telepon genggam. hingga ke berbagai proses penggunaan media sosial yang kita lihat saat ini, </w:t>
      </w:r>
      <w:r>
        <w:rPr>
          <w:rFonts w:ascii="Arial Narrow" w:hAnsi="Arial Narrow"/>
          <w:sz w:val="22"/>
          <w:szCs w:val="22"/>
          <w:lang w:val="id-ID"/>
        </w:rPr>
        <w:t xml:space="preserve">ada sejumlah berbagai </w:t>
      </w:r>
      <w:r>
        <w:rPr>
          <w:rFonts w:ascii="Arial Narrow" w:hAnsi="Arial Narrow"/>
          <w:sz w:val="22"/>
          <w:szCs w:val="22"/>
        </w:rPr>
        <w:t>sumber yang mengatakan kalau</w:t>
      </w:r>
      <w:r>
        <w:rPr>
          <w:rFonts w:ascii="Arial Narrow" w:hAnsi="Arial Narrow"/>
          <w:sz w:val="22"/>
          <w:szCs w:val="22"/>
        </w:rPr>
        <w:t xml:space="preserve"> Indonesia menghadapi perkembangan penggunaan media sosial, yang memberikan tempat Indonesia di urutan ke-3 dalam hal jumlah pengguna</w:t>
      </w:r>
      <w:r>
        <w:rPr>
          <w:rFonts w:ascii="Arial Narrow" w:hAnsi="Arial Narrow"/>
          <w:sz w:val="22"/>
          <w:szCs w:val="22"/>
          <w:lang w:val="id-ID"/>
        </w:rPr>
        <w:t xml:space="preserve"> media sosial.</w:t>
      </w:r>
      <w:r>
        <w:rPr>
          <w:rFonts w:ascii="Arial Narrow" w:hAnsi="Arial Narrow"/>
          <w:sz w:val="22"/>
          <w:szCs w:val="22"/>
        </w:rPr>
        <w:fldChar w:fldCharType="begin"/>
      </w:r>
      <w:r>
        <w:rPr>
          <w:rFonts w:ascii="Arial Narrow" w:hAnsi="Arial Narrow"/>
          <w:sz w:val="22"/>
          <w:szCs w:val="22"/>
          <w:lang w:val="id-ID"/>
        </w:rPr>
        <w:instrText xml:space="preserve"> CITATION fah17 \l 1057 </w:instrText>
      </w:r>
      <w:r>
        <w:rPr>
          <w:rFonts w:ascii="Arial Narrow" w:hAnsi="Arial Narrow"/>
          <w:sz w:val="22"/>
          <w:szCs w:val="22"/>
        </w:rPr>
        <w:fldChar w:fldCharType="separate"/>
      </w:r>
      <w:r>
        <w:rPr>
          <w:rFonts w:ascii="Arial Narrow" w:hAnsi="Arial Narrow"/>
          <w:noProof/>
          <w:sz w:val="22"/>
          <w:szCs w:val="22"/>
          <w:lang w:val="id-ID"/>
        </w:rPr>
        <w:t xml:space="preserve"> (fahlevi doni, 2017)</w:t>
      </w:r>
      <w:r>
        <w:rPr>
          <w:rFonts w:ascii="Arial Narrow" w:hAnsi="Arial Narrow"/>
          <w:sz w:val="22"/>
          <w:szCs w:val="22"/>
        </w:rPr>
        <w:fldChar w:fldCharType="end"/>
      </w:r>
      <w:r>
        <w:rPr>
          <w:rFonts w:ascii="Arial Narrow" w:hAnsi="Arial Narrow"/>
          <w:sz w:val="22"/>
          <w:szCs w:val="22"/>
        </w:rPr>
        <w:t>.Sebagian besar pengguna internet sehabis Chin</w:t>
      </w:r>
      <w:r>
        <w:rPr>
          <w:rFonts w:ascii="Arial Narrow" w:hAnsi="Arial Narrow"/>
          <w:sz w:val="22"/>
          <w:szCs w:val="22"/>
          <w:lang w:val="id-ID"/>
        </w:rPr>
        <w:t>a adalah indone</w:t>
      </w:r>
      <w:r>
        <w:rPr>
          <w:rFonts w:ascii="Arial Narrow" w:hAnsi="Arial Narrow"/>
          <w:sz w:val="22"/>
          <w:szCs w:val="22"/>
          <w:lang w:val="id-ID"/>
        </w:rPr>
        <w:t>sia</w:t>
      </w:r>
      <w:r>
        <w:rPr>
          <w:rFonts w:ascii="Arial Narrow" w:hAnsi="Arial Narrow"/>
          <w:sz w:val="22"/>
          <w:szCs w:val="22"/>
        </w:rPr>
        <w:t>. Hingga Dalam perihal ini jejaring sosial banyak digunakan oleh berbagai golongan warga negara Indonesia se</w:t>
      </w:r>
      <w:r>
        <w:rPr>
          <w:rFonts w:ascii="Arial Narrow" w:hAnsi="Arial Narrow"/>
          <w:sz w:val="22"/>
          <w:szCs w:val="22"/>
          <w:lang w:val="id-ID"/>
        </w:rPr>
        <w:t>perti</w:t>
      </w:r>
      <w:r>
        <w:rPr>
          <w:rFonts w:ascii="Arial Narrow" w:hAnsi="Arial Narrow"/>
          <w:sz w:val="22"/>
          <w:szCs w:val="22"/>
        </w:rPr>
        <w:t xml:space="preserve"> mahasiswa, peneliti, pelajar dan </w:t>
      </w:r>
      <w:r>
        <w:rPr>
          <w:rFonts w:ascii="Arial Narrow" w:hAnsi="Arial Narrow"/>
          <w:sz w:val="22"/>
          <w:szCs w:val="22"/>
          <w:lang w:val="id-ID"/>
        </w:rPr>
        <w:t xml:space="preserve">bahkan untuk  </w:t>
      </w:r>
      <w:r>
        <w:rPr>
          <w:rFonts w:ascii="Arial Narrow" w:hAnsi="Arial Narrow"/>
          <w:sz w:val="22"/>
          <w:szCs w:val="22"/>
        </w:rPr>
        <w:t xml:space="preserve">mengajar </w:t>
      </w:r>
      <w:r>
        <w:rPr>
          <w:rFonts w:ascii="Arial Narrow" w:hAnsi="Arial Narrow"/>
          <w:sz w:val="22"/>
          <w:szCs w:val="22"/>
          <w:lang w:val="id-ID"/>
        </w:rPr>
        <w:t xml:space="preserve">di perlukan media onlie untuk </w:t>
      </w:r>
      <w:r>
        <w:rPr>
          <w:rFonts w:ascii="Arial Narrow" w:hAnsi="Arial Narrow"/>
          <w:sz w:val="22"/>
          <w:szCs w:val="22"/>
        </w:rPr>
        <w:t>berkomunikasi.</w:t>
      </w:r>
      <w:r>
        <w:rPr>
          <w:rFonts w:ascii="Arial Narrow" w:hAnsi="Arial Narrow"/>
          <w:sz w:val="22"/>
          <w:szCs w:val="22"/>
          <w:lang w:val="id-ID"/>
        </w:rPr>
        <w:t xml:space="preserve"> </w:t>
      </w:r>
      <w:r>
        <w:rPr>
          <w:rFonts w:ascii="Arial Narrow" w:hAnsi="Arial Narrow"/>
          <w:sz w:val="22"/>
          <w:szCs w:val="22"/>
        </w:rPr>
        <w:t>Media online sosial  ialah  media yang</w:t>
      </w:r>
      <w:r>
        <w:rPr>
          <w:rFonts w:ascii="Arial Narrow" w:hAnsi="Arial Narrow"/>
          <w:sz w:val="22"/>
          <w:szCs w:val="22"/>
        </w:rPr>
        <w:t xml:space="preserve"> dapat digunakan oleh individu atau staf pengajar</w:t>
      </w:r>
      <w:r>
        <w:rPr>
          <w:rFonts w:ascii="Arial Narrow" w:hAnsi="Arial Narrow"/>
          <w:sz w:val="22"/>
          <w:szCs w:val="22"/>
          <w:lang w:val="id-ID"/>
        </w:rPr>
        <w:t xml:space="preserve"> yaitu guru untuk</w:t>
      </w:r>
      <w:r>
        <w:rPr>
          <w:rFonts w:ascii="Arial Narrow" w:hAnsi="Arial Narrow"/>
          <w:sz w:val="22"/>
          <w:szCs w:val="22"/>
        </w:rPr>
        <w:t xml:space="preserve"> berbagi </w:t>
      </w:r>
      <w:r>
        <w:rPr>
          <w:rFonts w:ascii="Arial Narrow" w:hAnsi="Arial Narrow"/>
          <w:sz w:val="22"/>
          <w:szCs w:val="22"/>
          <w:lang w:val="id-ID"/>
        </w:rPr>
        <w:t xml:space="preserve"> teks </w:t>
      </w:r>
      <w:r>
        <w:rPr>
          <w:rFonts w:ascii="Arial Narrow" w:hAnsi="Arial Narrow"/>
          <w:sz w:val="22"/>
          <w:szCs w:val="22"/>
        </w:rPr>
        <w:t>bacaan, suara, foto, dan video. Dapat dikatakan, pemakain  media tidak hanya ditujukan untuk kebutuhan individu atau perindividu, tetapi juga dapat digunakan sebagai lingkunga</w:t>
      </w:r>
      <w:r>
        <w:rPr>
          <w:rFonts w:ascii="Arial Narrow" w:hAnsi="Arial Narrow"/>
          <w:sz w:val="22"/>
          <w:szCs w:val="22"/>
        </w:rPr>
        <w:t xml:space="preserve">n pendidikan bagi anak-anak agar anak dapat meningkatkan kemampuan menyimaknya. Di sisi lain, </w:t>
      </w:r>
      <w:r>
        <w:rPr>
          <w:rFonts w:ascii="Arial Narrow" w:hAnsi="Arial Narrow"/>
          <w:sz w:val="22"/>
          <w:szCs w:val="22"/>
          <w:lang w:val="id-ID"/>
        </w:rPr>
        <w:t>proses menyimak tidak semudah yang kita kira tanpa bantuan media sosial dalam belajar megajar</w:t>
      </w:r>
      <w:r>
        <w:rPr>
          <w:rFonts w:ascii="Arial Narrow" w:hAnsi="Arial Narrow"/>
          <w:sz w:val="22"/>
          <w:szCs w:val="22"/>
        </w:rPr>
        <w:t>. Kaplan dan Michelle Hanley pada tahun 2010, yakni  penggunaan media</w:t>
      </w:r>
      <w:r>
        <w:rPr>
          <w:rFonts w:ascii="Arial Narrow" w:hAnsi="Arial Narrow"/>
          <w:sz w:val="22"/>
          <w:szCs w:val="22"/>
        </w:rPr>
        <w:t xml:space="preserve"> sosial ialah sekelompok aplikasi Internet yang memungkinkan berbagi</w:t>
      </w:r>
      <w:r>
        <w:rPr>
          <w:rFonts w:ascii="Arial Narrow" w:hAnsi="Arial Narrow"/>
          <w:sz w:val="22"/>
          <w:szCs w:val="22"/>
          <w:lang w:val="id-ID"/>
        </w:rPr>
        <w:t xml:space="preserve"> vidio</w:t>
      </w:r>
      <w:r>
        <w:rPr>
          <w:rFonts w:ascii="Arial Narrow" w:hAnsi="Arial Narrow"/>
          <w:sz w:val="22"/>
          <w:szCs w:val="22"/>
        </w:rPr>
        <w:t xml:space="preserve"> dan membuat, misalnya, aplikasi</w:t>
      </w:r>
      <w:r>
        <w:rPr>
          <w:rFonts w:ascii="Arial Narrow" w:hAnsi="Arial Narrow"/>
          <w:sz w:val="22"/>
          <w:szCs w:val="22"/>
          <w:lang w:val="id-ID"/>
        </w:rPr>
        <w:t xml:space="preserve"> </w:t>
      </w:r>
      <w:r>
        <w:rPr>
          <w:rFonts w:ascii="Arial Narrow" w:hAnsi="Arial Narrow"/>
          <w:sz w:val="22"/>
          <w:szCs w:val="22"/>
          <w:lang w:val="id-ID"/>
        </w:rPr>
        <w:t xml:space="preserve">yang </w:t>
      </w:r>
      <w:r>
        <w:rPr>
          <w:rFonts w:ascii="Arial Narrow" w:hAnsi="Arial Narrow"/>
          <w:sz w:val="22"/>
          <w:szCs w:val="22"/>
        </w:rPr>
        <w:t xml:space="preserve">digunakan di Internet </w:t>
      </w:r>
      <w:r>
        <w:rPr>
          <w:rFonts w:ascii="Arial Narrow" w:hAnsi="Arial Narrow"/>
          <w:sz w:val="22"/>
          <w:szCs w:val="22"/>
          <w:lang w:val="id-ID"/>
        </w:rPr>
        <w:t xml:space="preserve">adalah </w:t>
      </w:r>
      <w:r>
        <w:rPr>
          <w:rFonts w:ascii="Arial Narrow" w:hAnsi="Arial Narrow"/>
          <w:sz w:val="22"/>
          <w:szCs w:val="22"/>
        </w:rPr>
        <w:t>jejaring sosial</w:t>
      </w:r>
      <w:r>
        <w:rPr>
          <w:rFonts w:ascii="Arial Narrow" w:hAnsi="Arial Narrow"/>
          <w:sz w:val="22"/>
          <w:szCs w:val="22"/>
          <w:lang w:val="id-ID"/>
        </w:rPr>
        <w:t xml:space="preserve"> seperti </w:t>
      </w:r>
      <w:r>
        <w:rPr>
          <w:rFonts w:ascii="Arial Narrow" w:hAnsi="Arial Narrow"/>
          <w:sz w:val="22"/>
          <w:szCs w:val="22"/>
        </w:rPr>
        <w:t>youtube, video, intstgram. Namun akan terlihat</w:t>
      </w:r>
      <w:r>
        <w:rPr>
          <w:rFonts w:ascii="Arial Narrow" w:hAnsi="Arial Narrow"/>
          <w:sz w:val="22"/>
          <w:szCs w:val="22"/>
          <w:lang w:val="id-ID"/>
        </w:rPr>
        <w:t xml:space="preserve"> lebih</w:t>
      </w:r>
      <w:r>
        <w:rPr>
          <w:rFonts w:ascii="Arial Narrow" w:hAnsi="Arial Narrow"/>
          <w:sz w:val="22"/>
          <w:szCs w:val="22"/>
        </w:rPr>
        <w:t xml:space="preserve"> baik ke</w:t>
      </w:r>
      <w:r>
        <w:rPr>
          <w:rFonts w:ascii="Arial Narrow" w:hAnsi="Arial Narrow"/>
          <w:sz w:val="22"/>
          <w:szCs w:val="22"/>
          <w:lang w:val="id-ID"/>
        </w:rPr>
        <w:t>t</w:t>
      </w:r>
      <w:r>
        <w:rPr>
          <w:rFonts w:ascii="Arial Narrow" w:hAnsi="Arial Narrow"/>
          <w:sz w:val="22"/>
          <w:szCs w:val="22"/>
        </w:rPr>
        <w:t>ika menggunakan media sosial u</w:t>
      </w:r>
      <w:r>
        <w:rPr>
          <w:rFonts w:ascii="Arial Narrow" w:hAnsi="Arial Narrow"/>
          <w:sz w:val="22"/>
          <w:szCs w:val="22"/>
        </w:rPr>
        <w:t>ntuk pembelajaran</w:t>
      </w:r>
      <w:r>
        <w:rPr>
          <w:rFonts w:ascii="Arial Narrow" w:hAnsi="Arial Narrow"/>
          <w:sz w:val="22"/>
          <w:szCs w:val="22"/>
          <w:lang w:val="id-ID"/>
        </w:rPr>
        <w:t xml:space="preserve"> agar mampu</w:t>
      </w:r>
      <w:r>
        <w:rPr>
          <w:rFonts w:ascii="Arial Narrow" w:hAnsi="Arial Narrow"/>
          <w:sz w:val="22"/>
          <w:szCs w:val="22"/>
        </w:rPr>
        <w:t xml:space="preserve"> meningkatkan kemampuan </w:t>
      </w:r>
      <w:r>
        <w:rPr>
          <w:rFonts w:ascii="Arial Narrow" w:hAnsi="Arial Narrow"/>
          <w:sz w:val="22"/>
          <w:szCs w:val="22"/>
          <w:lang w:val="id-ID"/>
        </w:rPr>
        <w:t xml:space="preserve">menyimak. Bagaimana </w:t>
      </w:r>
      <w:r>
        <w:rPr>
          <w:rFonts w:ascii="Arial Narrow" w:hAnsi="Arial Narrow"/>
          <w:sz w:val="22"/>
          <w:szCs w:val="22"/>
        </w:rPr>
        <w:t>anak</w:t>
      </w:r>
      <w:r>
        <w:rPr>
          <w:rFonts w:ascii="Arial Narrow" w:hAnsi="Arial Narrow"/>
          <w:sz w:val="22"/>
          <w:szCs w:val="22"/>
          <w:lang w:val="id-ID"/>
        </w:rPr>
        <w:t xml:space="preserve"> menyimak dengan baik </w:t>
      </w:r>
      <w:r>
        <w:rPr>
          <w:rFonts w:ascii="Arial Narrow" w:hAnsi="Arial Narrow"/>
          <w:sz w:val="22"/>
          <w:szCs w:val="22"/>
        </w:rPr>
        <w:t xml:space="preserve"> </w:t>
      </w:r>
      <w:r>
        <w:rPr>
          <w:rFonts w:ascii="Arial Narrow" w:hAnsi="Arial Narrow"/>
          <w:sz w:val="22"/>
          <w:szCs w:val="22"/>
          <w:lang w:val="id-ID"/>
        </w:rPr>
        <w:t xml:space="preserve">yaitu </w:t>
      </w:r>
      <w:r>
        <w:rPr>
          <w:rFonts w:ascii="Arial Narrow" w:hAnsi="Arial Narrow"/>
          <w:sz w:val="22"/>
          <w:szCs w:val="22"/>
        </w:rPr>
        <w:t>dengan menggunakan  video youtube dengan  memutar video pendidikan untuk anak kelas 2 yang pada dasarnya tidak dapat  menyimak</w:t>
      </w:r>
      <w:r>
        <w:rPr>
          <w:rFonts w:ascii="Arial Narrow" w:hAnsi="Arial Narrow"/>
          <w:sz w:val="22"/>
          <w:szCs w:val="22"/>
          <w:lang w:val="id-ID"/>
        </w:rPr>
        <w:t xml:space="preserve"> dengan baik secara</w:t>
      </w:r>
      <w:r>
        <w:rPr>
          <w:rFonts w:ascii="Arial Narrow" w:hAnsi="Arial Narrow"/>
          <w:sz w:val="22"/>
          <w:szCs w:val="22"/>
        </w:rPr>
        <w:t xml:space="preserve"> merek</w:t>
      </w:r>
      <w:r>
        <w:rPr>
          <w:rFonts w:ascii="Arial Narrow" w:hAnsi="Arial Narrow"/>
          <w:sz w:val="22"/>
          <w:szCs w:val="22"/>
        </w:rPr>
        <w:t xml:space="preserve">a </w:t>
      </w:r>
      <w:r>
        <w:rPr>
          <w:rFonts w:ascii="Arial Narrow" w:hAnsi="Arial Narrow"/>
          <w:sz w:val="22"/>
          <w:szCs w:val="22"/>
          <w:lang w:val="id-ID"/>
        </w:rPr>
        <w:t xml:space="preserve">males belajar apalagi belajar dengan gaya yang membosankan </w:t>
      </w:r>
      <w:r>
        <w:rPr>
          <w:rFonts w:ascii="Arial Narrow" w:hAnsi="Arial Narrow"/>
          <w:sz w:val="22"/>
          <w:szCs w:val="22"/>
        </w:rPr>
        <w:t>dapat kita simpulkan bahwa YouTube merupakan media yang banyak diminati masyarakat saat ini. Banyak guru yang menggunakan YouTube sebagai sarana pengajaran bagi siswanya, terutama kelas</w:t>
      </w:r>
      <w:r>
        <w:rPr>
          <w:rFonts w:ascii="Arial Narrow" w:hAnsi="Arial Narrow"/>
          <w:sz w:val="22"/>
          <w:szCs w:val="22"/>
          <w:lang w:val="id-ID"/>
        </w:rPr>
        <w:t xml:space="preserve"> 2</w:t>
      </w:r>
      <w:r>
        <w:rPr>
          <w:rFonts w:ascii="Arial Narrow" w:hAnsi="Arial Narrow"/>
          <w:sz w:val="22"/>
          <w:szCs w:val="22"/>
        </w:rPr>
        <w:t>.</w:t>
      </w:r>
      <w:r>
        <w:rPr>
          <w:rFonts w:ascii="Arial Narrow" w:hAnsi="Arial Narrow"/>
          <w:sz w:val="22"/>
          <w:szCs w:val="22"/>
        </w:rPr>
        <w:fldChar w:fldCharType="begin"/>
      </w:r>
      <w:r>
        <w:rPr>
          <w:rFonts w:ascii="Arial Narrow" w:hAnsi="Arial Narrow"/>
          <w:sz w:val="22"/>
          <w:szCs w:val="22"/>
          <w:lang w:val="id-ID"/>
        </w:rPr>
        <w:instrText xml:space="preserve"> CITATI</w:instrText>
      </w:r>
      <w:r>
        <w:rPr>
          <w:rFonts w:ascii="Arial Narrow" w:hAnsi="Arial Narrow"/>
          <w:sz w:val="22"/>
          <w:szCs w:val="22"/>
          <w:lang w:val="id-ID"/>
        </w:rPr>
        <w:instrText xml:space="preserve">ON Har19 \l 1057 </w:instrText>
      </w:r>
      <w:r>
        <w:rPr>
          <w:rFonts w:ascii="Arial Narrow" w:hAnsi="Arial Narrow"/>
          <w:sz w:val="22"/>
          <w:szCs w:val="22"/>
        </w:rPr>
        <w:fldChar w:fldCharType="separate"/>
      </w:r>
      <w:r>
        <w:rPr>
          <w:rFonts w:ascii="Arial Narrow" w:hAnsi="Arial Narrow"/>
          <w:noProof/>
          <w:sz w:val="22"/>
          <w:szCs w:val="22"/>
          <w:lang w:val="id-ID"/>
        </w:rPr>
        <w:t xml:space="preserve"> (Mujianto, 2019)</w:t>
      </w:r>
      <w:r>
        <w:rPr>
          <w:rFonts w:ascii="Arial Narrow" w:hAnsi="Arial Narrow"/>
          <w:sz w:val="22"/>
          <w:szCs w:val="22"/>
        </w:rPr>
        <w:fldChar w:fldCharType="end"/>
      </w:r>
      <w:r>
        <w:rPr>
          <w:rFonts w:ascii="Arial Narrow" w:hAnsi="Arial Narrow"/>
          <w:sz w:val="22"/>
          <w:szCs w:val="22"/>
        </w:rPr>
        <w:t xml:space="preserve">. Youtube ialah  sesuatu  situs spesial video khusus yang diciptakan oleh 3 mantan pekerja yang bekerja di perusahaan ternama. Situs web ini memungkinkan Anda untuk mengunduh dan melihatnya </w:t>
      </w:r>
      <w:r>
        <w:rPr>
          <w:rFonts w:ascii="Arial Narrow" w:hAnsi="Arial Narrow"/>
          <w:sz w:val="22"/>
          <w:szCs w:val="22"/>
          <w:lang w:val="id-ID"/>
        </w:rPr>
        <w:t>serta</w:t>
      </w:r>
      <w:r>
        <w:rPr>
          <w:rFonts w:ascii="Arial Narrow" w:hAnsi="Arial Narrow"/>
          <w:sz w:val="22"/>
          <w:szCs w:val="22"/>
        </w:rPr>
        <w:t xml:space="preserve"> juga dapat membantu guru menjadi alat pengajaran yang lebih efektif. Terus berkembang dari waktu ke waktu. Youtube telah menjadi bagian dari media sosial. Youtube biasanya berisi klip video dari film, acara TV, dan video yang dapat dibuat oleh penggunanya</w:t>
      </w:r>
      <w:r>
        <w:rPr>
          <w:rFonts w:ascii="Arial Narrow" w:hAnsi="Arial Narrow"/>
          <w:sz w:val="22"/>
          <w:szCs w:val="22"/>
        </w:rPr>
        <w:t xml:space="preserve"> sendiri. Untuk situasi ini, seberapa terkenalnya youtube dan kita dapat mengatakan bahwa youtube adalah salah satu kumpulan data video terbesar di ranah Web.</w:t>
      </w:r>
    </w:p>
    <w:p w:rsidR="003D4CC5" w:rsidRDefault="0072504D">
      <w:pPr>
        <w:tabs>
          <w:tab w:val="left" w:pos="360"/>
        </w:tabs>
        <w:autoSpaceDE w:val="0"/>
        <w:autoSpaceDN w:val="0"/>
        <w:adjustRightInd w:val="0"/>
        <w:spacing w:line="360" w:lineRule="auto"/>
        <w:ind w:firstLine="0"/>
        <w:rPr>
          <w:rFonts w:ascii="Arial Narrow" w:hAnsi="Arial Narrow"/>
          <w:sz w:val="22"/>
          <w:szCs w:val="22"/>
          <w:lang w:val="id-ID"/>
        </w:rPr>
      </w:pPr>
      <w:r>
        <w:rPr>
          <w:rFonts w:ascii="Arial Narrow" w:hAnsi="Arial Narrow"/>
          <w:sz w:val="22"/>
          <w:szCs w:val="22"/>
        </w:rPr>
        <w:tab/>
      </w:r>
    </w:p>
    <w:p w:rsidR="003D4CC5" w:rsidRDefault="0072504D">
      <w:pPr>
        <w:tabs>
          <w:tab w:val="left" w:pos="360"/>
        </w:tabs>
        <w:autoSpaceDE w:val="0"/>
        <w:autoSpaceDN w:val="0"/>
        <w:adjustRightInd w:val="0"/>
        <w:spacing w:line="360" w:lineRule="auto"/>
        <w:ind w:firstLine="0"/>
        <w:rPr>
          <w:rFonts w:ascii="Arial Narrow" w:hAnsi="Arial Narrow"/>
          <w:sz w:val="22"/>
          <w:szCs w:val="22"/>
          <w:lang w:val="id-ID"/>
        </w:rPr>
      </w:pPr>
      <w:r>
        <w:rPr>
          <w:rFonts w:ascii="Arial Narrow" w:hAnsi="Arial Narrow"/>
          <w:sz w:val="22"/>
          <w:szCs w:val="22"/>
        </w:rPr>
        <w:t>Berdasarkan</w:t>
      </w:r>
      <w:r>
        <w:rPr>
          <w:rFonts w:ascii="Arial Narrow" w:hAnsi="Arial Narrow"/>
          <w:sz w:val="22"/>
          <w:szCs w:val="22"/>
          <w:lang w:val="id-ID"/>
        </w:rPr>
        <w:t xml:space="preserve"> fakta di lapangan keika saya melakukan observasi </w:t>
      </w:r>
      <w:r>
        <w:rPr>
          <w:rFonts w:ascii="Arial Narrow" w:hAnsi="Arial Narrow"/>
          <w:sz w:val="22"/>
          <w:szCs w:val="22"/>
        </w:rPr>
        <w:t>di daerah ini membuktikan bahwa ke</w:t>
      </w:r>
      <w:r>
        <w:rPr>
          <w:rFonts w:ascii="Arial Narrow" w:hAnsi="Arial Narrow"/>
          <w:sz w:val="22"/>
          <w:szCs w:val="22"/>
        </w:rPr>
        <w:t xml:space="preserve">mampuan </w:t>
      </w:r>
      <w:r>
        <w:rPr>
          <w:rFonts w:ascii="Arial Narrow" w:hAnsi="Arial Narrow"/>
          <w:sz w:val="22"/>
          <w:szCs w:val="22"/>
          <w:lang w:val="id-ID"/>
        </w:rPr>
        <w:t>menyimak</w:t>
      </w:r>
      <w:r>
        <w:rPr>
          <w:rFonts w:ascii="Arial Narrow" w:hAnsi="Arial Narrow"/>
          <w:sz w:val="22"/>
          <w:szCs w:val="22"/>
        </w:rPr>
        <w:t xml:space="preserve"> anak kelas II MIS </w:t>
      </w:r>
      <w:r>
        <w:rPr>
          <w:rFonts w:ascii="Arial Narrow" w:hAnsi="Arial Narrow"/>
          <w:sz w:val="22"/>
          <w:szCs w:val="22"/>
        </w:rPr>
        <w:lastRenderedPageBreak/>
        <w:t xml:space="preserve">Paya Bujok </w:t>
      </w:r>
      <w:r>
        <w:rPr>
          <w:rFonts w:ascii="Arial Narrow" w:hAnsi="Arial Narrow"/>
          <w:sz w:val="22"/>
          <w:szCs w:val="22"/>
          <w:lang w:val="id-ID"/>
        </w:rPr>
        <w:t>T</w:t>
      </w:r>
      <w:r>
        <w:rPr>
          <w:rFonts w:ascii="Arial Narrow" w:hAnsi="Arial Narrow"/>
          <w:sz w:val="22"/>
          <w:szCs w:val="22"/>
        </w:rPr>
        <w:t xml:space="preserve">unong disebabkan karena sebagian nilainya tidak tuntas (75%) dan sebagian yang menyelesaikan </w:t>
      </w:r>
      <w:r>
        <w:rPr>
          <w:rFonts w:ascii="Arial Narrow" w:hAnsi="Arial Narrow"/>
          <w:sz w:val="22"/>
          <w:szCs w:val="22"/>
          <w:lang w:val="id-ID"/>
        </w:rPr>
        <w:t xml:space="preserve">Hasil tugas akhirnya </w:t>
      </w:r>
      <w:r>
        <w:rPr>
          <w:rFonts w:ascii="Arial Narrow" w:hAnsi="Arial Narrow"/>
          <w:sz w:val="22"/>
          <w:szCs w:val="22"/>
        </w:rPr>
        <w:t xml:space="preserve">(30%) tuntas. </w:t>
      </w:r>
      <w:r>
        <w:rPr>
          <w:rFonts w:ascii="Arial Narrow" w:hAnsi="Arial Narrow"/>
          <w:sz w:val="22"/>
          <w:szCs w:val="22"/>
          <w:lang w:val="id-ID"/>
        </w:rPr>
        <w:t xml:space="preserve">Itu di karenakan siswa </w:t>
      </w:r>
      <w:r>
        <w:rPr>
          <w:rFonts w:ascii="Arial Narrow" w:hAnsi="Arial Narrow"/>
          <w:sz w:val="22"/>
          <w:szCs w:val="22"/>
        </w:rPr>
        <w:t>menyimak</w:t>
      </w:r>
      <w:r>
        <w:rPr>
          <w:rFonts w:ascii="Arial Narrow" w:hAnsi="Arial Narrow"/>
          <w:sz w:val="22"/>
          <w:szCs w:val="22"/>
          <w:lang w:val="id-ID"/>
        </w:rPr>
        <w:t xml:space="preserve"> apa yang di terangkan oleh guru tersebut. dan bah</w:t>
      </w:r>
      <w:r>
        <w:rPr>
          <w:rFonts w:ascii="Arial Narrow" w:hAnsi="Arial Narrow"/>
          <w:sz w:val="22"/>
          <w:szCs w:val="22"/>
          <w:lang w:val="id-ID"/>
        </w:rPr>
        <w:t xml:space="preserve">kan </w:t>
      </w:r>
      <w:r>
        <w:rPr>
          <w:rFonts w:ascii="Arial Narrow" w:hAnsi="Arial Narrow"/>
          <w:sz w:val="22"/>
          <w:szCs w:val="22"/>
        </w:rPr>
        <w:t xml:space="preserve">di antara mereka yang tidak </w:t>
      </w:r>
      <w:r>
        <w:rPr>
          <w:rFonts w:ascii="Arial Narrow" w:hAnsi="Arial Narrow"/>
          <w:sz w:val="22"/>
          <w:szCs w:val="22"/>
          <w:lang w:val="id-ID"/>
        </w:rPr>
        <w:t>bagus nilainya adalah</w:t>
      </w:r>
      <w:r>
        <w:rPr>
          <w:rFonts w:ascii="Arial Narrow" w:hAnsi="Arial Narrow"/>
          <w:sz w:val="22"/>
          <w:szCs w:val="22"/>
        </w:rPr>
        <w:t xml:space="preserve"> siswa yang </w:t>
      </w:r>
      <w:r>
        <w:rPr>
          <w:rFonts w:ascii="Arial Narrow" w:hAnsi="Arial Narrow"/>
          <w:sz w:val="22"/>
          <w:szCs w:val="22"/>
          <w:lang w:val="id-ID"/>
        </w:rPr>
        <w:t>tidak</w:t>
      </w:r>
      <w:r>
        <w:rPr>
          <w:rFonts w:ascii="Arial Narrow" w:hAnsi="Arial Narrow"/>
          <w:sz w:val="22"/>
          <w:szCs w:val="22"/>
        </w:rPr>
        <w:t xml:space="preserve"> fokus</w:t>
      </w:r>
      <w:r>
        <w:rPr>
          <w:rFonts w:ascii="Arial Narrow" w:hAnsi="Arial Narrow"/>
          <w:sz w:val="22"/>
          <w:szCs w:val="22"/>
          <w:lang w:val="id-ID"/>
        </w:rPr>
        <w:t xml:space="preserve"> bahkan</w:t>
      </w:r>
      <w:r>
        <w:rPr>
          <w:rFonts w:ascii="Arial Narrow" w:hAnsi="Arial Narrow"/>
          <w:sz w:val="22"/>
          <w:szCs w:val="22"/>
        </w:rPr>
        <w:t xml:space="preserve"> ada beberapa siswa yang tidak mengerti terutama pelajaran Bahasa Indonesia, yaitu menceritakan materi tentang </w:t>
      </w:r>
      <w:r>
        <w:rPr>
          <w:rFonts w:ascii="Arial Narrow" w:hAnsi="Arial Narrow"/>
          <w:sz w:val="22"/>
          <w:szCs w:val="22"/>
          <w:lang w:val="id-ID"/>
        </w:rPr>
        <w:t xml:space="preserve"> tema </w:t>
      </w:r>
      <w:r>
        <w:rPr>
          <w:rFonts w:ascii="Arial Narrow" w:hAnsi="Arial Narrow"/>
          <w:sz w:val="22"/>
          <w:szCs w:val="22"/>
        </w:rPr>
        <w:t>hewan dan  tumbuhan. Di karenakan guru menggunakan metod</w:t>
      </w:r>
      <w:r>
        <w:rPr>
          <w:rFonts w:ascii="Arial Narrow" w:hAnsi="Arial Narrow"/>
          <w:sz w:val="22"/>
          <w:szCs w:val="22"/>
        </w:rPr>
        <w:t xml:space="preserve">e yang lama yaitu ketika membaca teks di atas kertas siswa tidak merespon  sekalipun  dan tidak melirik cerita tersebut. Bahkan siswa sering berbicara dengan kawanya ketika </w:t>
      </w:r>
      <w:r>
        <w:rPr>
          <w:rFonts w:ascii="Arial Narrow" w:hAnsi="Arial Narrow"/>
          <w:sz w:val="22"/>
          <w:szCs w:val="22"/>
          <w:lang w:val="id-ID"/>
        </w:rPr>
        <w:t xml:space="preserve">guru </w:t>
      </w:r>
      <w:r>
        <w:rPr>
          <w:rFonts w:ascii="Arial Narrow" w:hAnsi="Arial Narrow"/>
          <w:sz w:val="22"/>
          <w:szCs w:val="22"/>
        </w:rPr>
        <w:t>sedang memberi materi,</w:t>
      </w:r>
      <w:r>
        <w:rPr>
          <w:rFonts w:ascii="Arial Narrow" w:hAnsi="Arial Narrow"/>
          <w:sz w:val="22"/>
          <w:szCs w:val="22"/>
          <w:lang w:val="id-ID"/>
        </w:rPr>
        <w:t xml:space="preserve"> siswa</w:t>
      </w:r>
      <w:r>
        <w:rPr>
          <w:rFonts w:ascii="Arial Narrow" w:hAnsi="Arial Narrow"/>
          <w:sz w:val="22"/>
          <w:szCs w:val="22"/>
        </w:rPr>
        <w:t xml:space="preserve"> bermain saat guru menjelaskan, bercerita dengan k</w:t>
      </w:r>
      <w:r>
        <w:rPr>
          <w:rFonts w:ascii="Arial Narrow" w:hAnsi="Arial Narrow"/>
          <w:sz w:val="22"/>
          <w:szCs w:val="22"/>
        </w:rPr>
        <w:t>awan  mereka, berlari-lari, jika ditanya tidak mengerti pelajaran apa yang diajarkan guru, maka guru mencoba menggunakan media sosial youtube untuk meningkatkan keterampilan men</w:t>
      </w:r>
      <w:r>
        <w:rPr>
          <w:rFonts w:ascii="Arial Narrow" w:hAnsi="Arial Narrow"/>
          <w:sz w:val="22"/>
          <w:szCs w:val="22"/>
          <w:lang w:val="id-ID"/>
        </w:rPr>
        <w:t xml:space="preserve">yimak </w:t>
      </w:r>
      <w:r>
        <w:rPr>
          <w:rFonts w:ascii="Arial Narrow" w:hAnsi="Arial Narrow"/>
          <w:sz w:val="22"/>
          <w:szCs w:val="22"/>
        </w:rPr>
        <w:t xml:space="preserve"> siswa,</w:t>
      </w:r>
      <w:r>
        <w:rPr>
          <w:rFonts w:ascii="Arial Narrow" w:hAnsi="Arial Narrow"/>
          <w:sz w:val="22"/>
          <w:szCs w:val="22"/>
        </w:rPr>
        <w:fldChar w:fldCharType="begin"/>
      </w:r>
      <w:r>
        <w:rPr>
          <w:rFonts w:ascii="Arial Narrow" w:hAnsi="Arial Narrow"/>
          <w:sz w:val="22"/>
          <w:szCs w:val="22"/>
          <w:lang w:val="id-ID"/>
        </w:rPr>
        <w:instrText xml:space="preserve"> CITATION Sya20 \l 1057 </w:instrText>
      </w:r>
      <w:r>
        <w:rPr>
          <w:rFonts w:ascii="Arial Narrow" w:hAnsi="Arial Narrow"/>
          <w:sz w:val="22"/>
          <w:szCs w:val="22"/>
        </w:rPr>
        <w:fldChar w:fldCharType="separate"/>
      </w:r>
      <w:r>
        <w:rPr>
          <w:rFonts w:ascii="Arial Narrow" w:hAnsi="Arial Narrow"/>
          <w:noProof/>
          <w:sz w:val="22"/>
          <w:szCs w:val="22"/>
          <w:lang w:val="id-ID"/>
        </w:rPr>
        <w:t xml:space="preserve"> (Syaifudin, 2020)</w:t>
      </w:r>
      <w:r>
        <w:rPr>
          <w:rFonts w:ascii="Arial Narrow" w:hAnsi="Arial Narrow"/>
          <w:sz w:val="22"/>
          <w:szCs w:val="22"/>
        </w:rPr>
        <w:fldChar w:fldCharType="end"/>
      </w:r>
      <w:r>
        <w:rPr>
          <w:rFonts w:ascii="Arial Narrow" w:hAnsi="Arial Narrow"/>
          <w:sz w:val="22"/>
          <w:szCs w:val="22"/>
          <w:lang w:val="id-ID"/>
        </w:rPr>
        <w:t>.</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Salah satu kemampu</w:t>
      </w:r>
      <w:r>
        <w:rPr>
          <w:rFonts w:ascii="Arial Narrow" w:hAnsi="Arial Narrow"/>
          <w:sz w:val="22"/>
          <w:szCs w:val="22"/>
        </w:rPr>
        <w:t>an yang paling mendasar dari per</w:t>
      </w:r>
      <w:r>
        <w:rPr>
          <w:rFonts w:ascii="Arial Narrow" w:hAnsi="Arial Narrow"/>
          <w:sz w:val="22"/>
          <w:szCs w:val="22"/>
          <w:lang w:val="id-ID"/>
        </w:rPr>
        <w:t>kembangan</w:t>
      </w:r>
      <w:r>
        <w:rPr>
          <w:rFonts w:ascii="Arial Narrow" w:hAnsi="Arial Narrow"/>
          <w:sz w:val="22"/>
          <w:szCs w:val="22"/>
        </w:rPr>
        <w:t xml:space="preserve"> mereka yang saat ini adalah terbatasnya pada mem</w:t>
      </w:r>
      <w:r>
        <w:rPr>
          <w:rFonts w:ascii="Arial Narrow" w:hAnsi="Arial Narrow"/>
          <w:sz w:val="22"/>
          <w:szCs w:val="22"/>
          <w:lang w:val="id-ID"/>
        </w:rPr>
        <w:t>a</w:t>
      </w:r>
      <w:r>
        <w:rPr>
          <w:rFonts w:ascii="Arial Narrow" w:hAnsi="Arial Narrow"/>
          <w:sz w:val="22"/>
          <w:szCs w:val="22"/>
        </w:rPr>
        <w:t xml:space="preserve">hami yaitu kemampuan menyimak. Kemampuan menyimak adalah dasar pembelajaran Dan fitur paling mendasar - tentang </w:t>
      </w:r>
      <w:r>
        <w:rPr>
          <w:rFonts w:ascii="Arial Narrow" w:hAnsi="Arial Narrow"/>
          <w:sz w:val="22"/>
          <w:szCs w:val="22"/>
          <w:lang w:val="id-ID"/>
        </w:rPr>
        <w:t xml:space="preserve">ciri-ciri </w:t>
      </w:r>
      <w:r>
        <w:rPr>
          <w:rFonts w:ascii="Arial Narrow" w:hAnsi="Arial Narrow"/>
          <w:sz w:val="22"/>
          <w:szCs w:val="22"/>
        </w:rPr>
        <w:t>anak-anak</w:t>
      </w:r>
      <w:r>
        <w:rPr>
          <w:rFonts w:ascii="Arial Narrow" w:hAnsi="Arial Narrow"/>
          <w:sz w:val="22"/>
          <w:szCs w:val="22"/>
          <w:lang w:val="id-ID"/>
        </w:rPr>
        <w:t xml:space="preserve"> yang</w:t>
      </w:r>
      <w:r>
        <w:rPr>
          <w:rFonts w:ascii="Arial Narrow" w:hAnsi="Arial Narrow"/>
          <w:sz w:val="22"/>
          <w:szCs w:val="22"/>
        </w:rPr>
        <w:t xml:space="preserve"> di ungkapankan oleh jalongo:</w:t>
      </w:r>
      <w:r>
        <w:rPr>
          <w:rFonts w:ascii="Arial Narrow" w:hAnsi="Arial Narrow"/>
          <w:sz w:val="22"/>
          <w:szCs w:val="22"/>
        </w:rPr>
        <w:t xml:space="preserve"> "mendengar adalah dasar berbicara, mendengar dan  membaca tanpa gangguan pendengaran yang akan terjadi Pada anak ." kemampuan menyimak merupakan salah satu sarana komunikasi yang paling penting, terutama dalam melakukan kontak sosial dengan orang lain.</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F</w:t>
      </w:r>
      <w:r>
        <w:rPr>
          <w:rFonts w:ascii="Arial Narrow" w:hAnsi="Arial Narrow"/>
          <w:sz w:val="22"/>
          <w:szCs w:val="22"/>
        </w:rPr>
        <w:t>ungsi menyimak dalam kehidupan sehari-hari sebagai proses dalam hubungan antara orang dengan orang lain yang saling membutuhkan, seperti anak-anak pada umumnya. Mereka harus menggunakan keterampilan menyimak. Keterampilan menyimak pada siswa perlu dikemban</w:t>
      </w:r>
      <w:r>
        <w:rPr>
          <w:rFonts w:ascii="Arial Narrow" w:hAnsi="Arial Narrow"/>
          <w:sz w:val="22"/>
          <w:szCs w:val="22"/>
        </w:rPr>
        <w:t>gkan tidak hanya di rumah tetapi juga di sekolah, orang tua dan guru turut andil dalam perkembangan  keterampilan menyimak anak menggunakan jejaring sosial, yang dapat meningkatkan kualitas menyimak anak. Mereka perlu memanfaatkan kemampuan mendengarkan. K</w:t>
      </w:r>
      <w:r>
        <w:rPr>
          <w:rFonts w:ascii="Arial Narrow" w:hAnsi="Arial Narrow"/>
          <w:sz w:val="22"/>
          <w:szCs w:val="22"/>
        </w:rPr>
        <w:t xml:space="preserve">emampuan </w:t>
      </w:r>
      <w:r>
        <w:rPr>
          <w:rFonts w:ascii="Arial Narrow" w:hAnsi="Arial Narrow"/>
          <w:sz w:val="22"/>
          <w:szCs w:val="22"/>
          <w:lang w:val="id-ID"/>
        </w:rPr>
        <w:t>menyimak</w:t>
      </w:r>
      <w:r>
        <w:rPr>
          <w:rFonts w:ascii="Arial Narrow" w:hAnsi="Arial Narrow"/>
          <w:sz w:val="22"/>
          <w:szCs w:val="22"/>
        </w:rPr>
        <w:t xml:space="preserve"> siswa harus diciptakan di rumah maupun di sekolah, wali </w:t>
      </w:r>
      <w:r>
        <w:rPr>
          <w:rFonts w:ascii="Arial Narrow" w:hAnsi="Arial Narrow"/>
          <w:sz w:val="22"/>
          <w:szCs w:val="22"/>
        </w:rPr>
        <w:t xml:space="preserve">dan orang tua </w:t>
      </w:r>
      <w:r>
        <w:rPr>
          <w:rFonts w:ascii="Arial Narrow" w:hAnsi="Arial Narrow"/>
          <w:sz w:val="22"/>
          <w:szCs w:val="22"/>
        </w:rPr>
        <w:t xml:space="preserve"> ikut serta dalam peningkatan kemampuan mendengar anak dengan adanya penggunaan media sosial yang dapat meningkatkan kualitas menyimak</w:t>
      </w:r>
      <w:r>
        <w:rPr>
          <w:rFonts w:ascii="Arial Narrow" w:hAnsi="Arial Narrow"/>
          <w:sz w:val="22"/>
          <w:szCs w:val="22"/>
        </w:rPr>
        <w:fldChar w:fldCharType="begin"/>
      </w:r>
      <w:r>
        <w:rPr>
          <w:rFonts w:ascii="Arial Narrow" w:hAnsi="Arial Narrow"/>
          <w:sz w:val="22"/>
          <w:szCs w:val="22"/>
          <w:lang w:val="id-ID"/>
        </w:rPr>
        <w:instrText xml:space="preserve"> CITATION Jal07 \l 1057 </w:instrText>
      </w:r>
      <w:r>
        <w:rPr>
          <w:rFonts w:ascii="Arial Narrow" w:hAnsi="Arial Narrow"/>
          <w:sz w:val="22"/>
          <w:szCs w:val="22"/>
        </w:rPr>
        <w:fldChar w:fldCharType="separate"/>
      </w:r>
      <w:r>
        <w:rPr>
          <w:rFonts w:ascii="Arial Narrow" w:hAnsi="Arial Narrow"/>
          <w:noProof/>
          <w:sz w:val="22"/>
          <w:szCs w:val="22"/>
          <w:lang w:val="id-ID"/>
        </w:rPr>
        <w:t xml:space="preserve"> (Renk, 20</w:t>
      </w:r>
      <w:r>
        <w:rPr>
          <w:rFonts w:ascii="Arial Narrow" w:hAnsi="Arial Narrow"/>
          <w:noProof/>
          <w:sz w:val="22"/>
          <w:szCs w:val="22"/>
          <w:lang w:val="id-ID"/>
        </w:rPr>
        <w:t>07)</w:t>
      </w:r>
      <w:r>
        <w:rPr>
          <w:rFonts w:ascii="Arial Narrow" w:hAnsi="Arial Narrow"/>
          <w:sz w:val="22"/>
          <w:szCs w:val="22"/>
        </w:rPr>
        <w:fldChar w:fldCharType="end"/>
      </w:r>
      <w:r>
        <w:rPr>
          <w:rFonts w:ascii="Arial Narrow" w:hAnsi="Arial Narrow"/>
          <w:sz w:val="22"/>
          <w:szCs w:val="22"/>
        </w:rPr>
        <w:t>.  penelitian terkait oleh Tawfiq wibisono dan Yani Shri Mulyani dalam Manajemen Ekonomi Volume 4 Nomor 1 (Mei 2018) 1-7, berjudul “Menganalisis Dampak Penggunaan Media Sosial Terhadap Prestasi Akademik Siswa Sekolah Menengah Pertama”, dimana pemanfa</w:t>
      </w:r>
      <w:r>
        <w:rPr>
          <w:rFonts w:ascii="Arial Narrow" w:hAnsi="Arial Narrow"/>
          <w:sz w:val="22"/>
          <w:szCs w:val="22"/>
        </w:rPr>
        <w:t>atan media online untuk materi dapat lebih mengembangkan kemampuan menyimak dan minat siswa terhadap alat peraga yang sangat berhasil;instruktur dapat memberikan materi melalui WA atau materi percakapan di youtube. Meskipun akibat dari penelitian saya adal</w:t>
      </w:r>
      <w:r>
        <w:rPr>
          <w:rFonts w:ascii="Arial Narrow" w:hAnsi="Arial Narrow"/>
          <w:sz w:val="22"/>
          <w:szCs w:val="22"/>
        </w:rPr>
        <w:t xml:space="preserve">ah pemanfaatan media online untuk lebih mengembangkan kemampuan menyimak siswa kelas II MI Swasta Paya Bujok Tunong, sangat layak apabila pemanfaatan media berbasis web untuk belajar anak-anak, hal ini </w:t>
      </w:r>
      <w:r>
        <w:rPr>
          <w:rFonts w:ascii="Arial Narrow" w:hAnsi="Arial Narrow"/>
          <w:sz w:val="22"/>
          <w:szCs w:val="22"/>
        </w:rPr>
        <w:lastRenderedPageBreak/>
        <w:t>ditunjang dengan adanya media berbasis web YouTube seh</w:t>
      </w:r>
      <w:r>
        <w:rPr>
          <w:rFonts w:ascii="Arial Narrow" w:hAnsi="Arial Narrow"/>
          <w:sz w:val="22"/>
          <w:szCs w:val="22"/>
        </w:rPr>
        <w:t>ingga mereka tertarik untuk memperhatikan pelajaraan yang di ajarkan melalui rekaman. aplikasi yang ditampilkan. Oleh pendidik.</w:t>
      </w: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ab/>
        <w:t>Berdasarkan latar belakang masalah dan hasil observasi yang dilakukan peneliti pada siswa kelas II MIS Paya Bujok Tunong, yaitu</w:t>
      </w:r>
      <w:r>
        <w:rPr>
          <w:rFonts w:ascii="Arial Narrow" w:hAnsi="Arial Narrow"/>
          <w:sz w:val="22"/>
          <w:szCs w:val="22"/>
        </w:rPr>
        <w:t>. Peneliti kemudian akan melakukan penelitian yang disebut dengan “ Penggunaan Media Sosial untuk meningkatka</w:t>
      </w:r>
      <w:r>
        <w:rPr>
          <w:rFonts w:ascii="Arial Narrow" w:hAnsi="Arial Narrow"/>
          <w:sz w:val="22"/>
          <w:szCs w:val="22"/>
          <w:lang w:val="id-ID"/>
        </w:rPr>
        <w:t>n</w:t>
      </w:r>
      <w:r>
        <w:rPr>
          <w:rFonts w:ascii="Arial Narrow" w:hAnsi="Arial Narrow"/>
          <w:sz w:val="22"/>
          <w:szCs w:val="22"/>
        </w:rPr>
        <w:t xml:space="preserve"> kemampuan menyimak siswa kelas 2 Di Mis Paya Bujok Tunong.</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Default"/>
        <w:tabs>
          <w:tab w:val="left" w:pos="284"/>
          <w:tab w:val="left" w:pos="360"/>
        </w:tabs>
        <w:spacing w:line="360" w:lineRule="auto"/>
        <w:jc w:val="both"/>
        <w:rPr>
          <w:b/>
          <w:sz w:val="22"/>
          <w:szCs w:val="22"/>
          <w:lang w:val="en-US"/>
        </w:rPr>
      </w:pPr>
      <w:r>
        <w:rPr>
          <w:b/>
          <w:sz w:val="22"/>
          <w:szCs w:val="22"/>
          <w:lang w:val="en-US"/>
        </w:rPr>
        <w:t>KAJIAN PUSTAKA</w:t>
      </w:r>
    </w:p>
    <w:p w:rsidR="003D4CC5" w:rsidRDefault="0072504D">
      <w:pPr>
        <w:tabs>
          <w:tab w:val="left" w:pos="360"/>
          <w:tab w:val="left" w:pos="4253"/>
        </w:tabs>
        <w:spacing w:line="360" w:lineRule="auto"/>
        <w:ind w:firstLine="0"/>
        <w:rPr>
          <w:sz w:val="22"/>
          <w:szCs w:val="22"/>
        </w:rPr>
      </w:pPr>
      <w:r>
        <w:rPr>
          <w:sz w:val="22"/>
          <w:szCs w:val="22"/>
        </w:rPr>
        <w:t xml:space="preserve">         Media sosial juga merupakan tempat belajar untuk mempermudah pekerjaan siswa, guru, dan masyarakat. Penggunaan media dalam proses belajar mengajar sangat membantu dalam mentransfer pengetahuan dari guru kepada siswa. Hal ini sejalan dengan pandang</w:t>
      </w:r>
      <w:r>
        <w:rPr>
          <w:sz w:val="22"/>
          <w:szCs w:val="22"/>
        </w:rPr>
        <w:t xml:space="preserve">an Hamalik bahwa penggunaan alat peraga dalam proses belajar mengajar dapat meningkatkan minat belajar dan memotivasi siswa untuk belajar. Media sosial juga merupakan ruang belajar yang membuat hidup siswa, guru, dan masyarakat menjadi lebih mudah. </w:t>
      </w:r>
    </w:p>
    <w:p w:rsidR="003D4CC5" w:rsidRDefault="0072504D">
      <w:pPr>
        <w:pStyle w:val="Default"/>
        <w:tabs>
          <w:tab w:val="left" w:pos="284"/>
          <w:tab w:val="left" w:pos="360"/>
        </w:tabs>
        <w:spacing w:line="360" w:lineRule="auto"/>
        <w:jc w:val="both"/>
        <w:rPr>
          <w:sz w:val="22"/>
          <w:szCs w:val="22"/>
        </w:rPr>
      </w:pPr>
      <w:r>
        <w:rPr>
          <w:sz w:val="22"/>
          <w:szCs w:val="22"/>
        </w:rPr>
        <w:tab/>
        <w:t>Fungs</w:t>
      </w:r>
      <w:r>
        <w:rPr>
          <w:sz w:val="22"/>
          <w:szCs w:val="22"/>
        </w:rPr>
        <w:t xml:space="preserve">i media sosial yang dapat di pergunakan dalam konteks kegunaanya sebagai berikut: </w:t>
      </w:r>
    </w:p>
    <w:p w:rsidR="003D4CC5" w:rsidRDefault="0072504D">
      <w:pPr>
        <w:pStyle w:val="Default"/>
        <w:numPr>
          <w:ilvl w:val="0"/>
          <w:numId w:val="44"/>
        </w:numPr>
        <w:tabs>
          <w:tab w:val="left" w:pos="360"/>
        </w:tabs>
        <w:spacing w:line="360" w:lineRule="auto"/>
        <w:ind w:left="360"/>
        <w:jc w:val="both"/>
        <w:rPr>
          <w:sz w:val="22"/>
          <w:szCs w:val="22"/>
        </w:rPr>
      </w:pPr>
      <w:r>
        <w:rPr>
          <w:sz w:val="22"/>
          <w:szCs w:val="22"/>
        </w:rPr>
        <w:t>Untuk situasi ini, kantor media berbasis web yang diatur dibuat dengan tujuan akhir komunikasi antar klien.</w:t>
      </w:r>
    </w:p>
    <w:p w:rsidR="003D4CC5" w:rsidRDefault="0072504D">
      <w:pPr>
        <w:pStyle w:val="Default"/>
        <w:numPr>
          <w:ilvl w:val="0"/>
          <w:numId w:val="44"/>
        </w:numPr>
        <w:tabs>
          <w:tab w:val="left" w:pos="360"/>
        </w:tabs>
        <w:spacing w:line="360" w:lineRule="auto"/>
        <w:ind w:left="360"/>
        <w:jc w:val="both"/>
        <w:rPr>
          <w:sz w:val="22"/>
          <w:szCs w:val="22"/>
        </w:rPr>
      </w:pPr>
      <w:r>
        <w:rPr>
          <w:sz w:val="22"/>
          <w:szCs w:val="22"/>
        </w:rPr>
        <w:t>Media sosial yang menyebar antar warga memiliki banyak manfaat, s</w:t>
      </w:r>
      <w:r>
        <w:rPr>
          <w:sz w:val="22"/>
          <w:szCs w:val="22"/>
        </w:rPr>
        <w:t>eperti menciptakan komunikasi satu arah yang memungkinkan banyak interaksi dan berbagai jenis diskusi antar pengguna.</w:t>
      </w:r>
    </w:p>
    <w:p w:rsidR="003D4CC5" w:rsidRDefault="0072504D">
      <w:pPr>
        <w:pStyle w:val="Default"/>
        <w:numPr>
          <w:ilvl w:val="0"/>
          <w:numId w:val="44"/>
        </w:numPr>
        <w:tabs>
          <w:tab w:val="left" w:pos="360"/>
        </w:tabs>
        <w:spacing w:line="360" w:lineRule="auto"/>
        <w:ind w:left="360"/>
        <w:jc w:val="both"/>
        <w:rPr>
          <w:sz w:val="22"/>
          <w:szCs w:val="22"/>
        </w:rPr>
      </w:pPr>
      <w:r>
        <w:rPr>
          <w:sz w:val="22"/>
          <w:szCs w:val="22"/>
        </w:rPr>
        <w:t>Jejaring media mengakibatkan perubahan di antara pengguna data, seperti mereka yang membuat pesan dan mereka yang mengonsumsi pesan lain d</w:t>
      </w:r>
      <w:r>
        <w:rPr>
          <w:sz w:val="22"/>
          <w:szCs w:val="22"/>
        </w:rPr>
        <w:t>engan jenis komunikasi yang berbeda, seperti: penggunaan audio maupun video</w:t>
      </w:r>
      <w:r>
        <w:rPr>
          <w:sz w:val="22"/>
          <w:szCs w:val="22"/>
          <w:lang w:val="en-US"/>
        </w:rPr>
        <w:t xml:space="preserve"> </w:t>
      </w:r>
      <w:r>
        <w:rPr>
          <w:sz w:val="22"/>
          <w:szCs w:val="22"/>
          <w:lang w:val="en-US"/>
        </w:rPr>
        <w:fldChar w:fldCharType="begin"/>
      </w:r>
      <w:r>
        <w:rPr>
          <w:sz w:val="22"/>
          <w:szCs w:val="22"/>
        </w:rPr>
        <w:instrText xml:space="preserve"> CITATION Jun20 \l 1057 </w:instrText>
      </w:r>
      <w:r>
        <w:rPr>
          <w:sz w:val="22"/>
          <w:szCs w:val="22"/>
          <w:lang w:val="en-US"/>
        </w:rPr>
        <w:fldChar w:fldCharType="separate"/>
      </w:r>
      <w:r>
        <w:rPr>
          <w:noProof/>
          <w:sz w:val="22"/>
          <w:szCs w:val="22"/>
        </w:rPr>
        <w:t>(Junawan, 2020)</w:t>
      </w:r>
      <w:r>
        <w:rPr>
          <w:sz w:val="22"/>
          <w:szCs w:val="22"/>
          <w:lang w:val="en-US"/>
        </w:rPr>
        <w:fldChar w:fldCharType="end"/>
      </w:r>
      <w:r>
        <w:rPr>
          <w:sz w:val="22"/>
          <w:szCs w:val="22"/>
        </w:rPr>
        <w:t xml:space="preserve"> </w:t>
      </w:r>
    </w:p>
    <w:p w:rsidR="003D4CC5" w:rsidRDefault="0072504D">
      <w:pPr>
        <w:pStyle w:val="ListParagraph"/>
        <w:widowControl/>
        <w:numPr>
          <w:ilvl w:val="0"/>
          <w:numId w:val="45"/>
        </w:numPr>
        <w:tabs>
          <w:tab w:val="left" w:pos="360"/>
          <w:tab w:val="left" w:pos="4253"/>
        </w:tabs>
        <w:spacing w:before="0" w:line="360" w:lineRule="auto"/>
        <w:ind w:left="0" w:firstLine="0"/>
        <w:contextualSpacing/>
        <w:jc w:val="both"/>
        <w:rPr>
          <w:b/>
        </w:rPr>
      </w:pPr>
      <w:r>
        <w:rPr>
          <w:b/>
        </w:rPr>
        <w:t xml:space="preserve">Jenis-jenis media sosial untuk guru </w:t>
      </w:r>
    </w:p>
    <w:p w:rsidR="003D4CC5" w:rsidRDefault="0072504D">
      <w:pPr>
        <w:tabs>
          <w:tab w:val="left" w:pos="360"/>
          <w:tab w:val="left" w:pos="4253"/>
        </w:tabs>
        <w:spacing w:line="360" w:lineRule="auto"/>
        <w:ind w:firstLine="0"/>
        <w:rPr>
          <w:b/>
          <w:sz w:val="22"/>
          <w:szCs w:val="22"/>
        </w:rPr>
      </w:pPr>
      <w:r>
        <w:rPr>
          <w:sz w:val="22"/>
          <w:szCs w:val="22"/>
        </w:rPr>
        <w:tab/>
        <w:t>Ada beberapa jenis media sosial di mana siswa dapat menikmati pembelajaran, yaitu:</w:t>
      </w:r>
    </w:p>
    <w:p w:rsidR="003D4CC5" w:rsidRDefault="0072504D">
      <w:pPr>
        <w:pStyle w:val="ListParagraph"/>
        <w:widowControl/>
        <w:numPr>
          <w:ilvl w:val="0"/>
          <w:numId w:val="38"/>
        </w:numPr>
        <w:tabs>
          <w:tab w:val="left" w:pos="360"/>
          <w:tab w:val="left" w:pos="993"/>
        </w:tabs>
        <w:spacing w:before="0" w:line="360" w:lineRule="auto"/>
        <w:ind w:left="0" w:firstLine="0"/>
        <w:contextualSpacing/>
        <w:jc w:val="both"/>
      </w:pPr>
      <w:r>
        <w:t xml:space="preserve">Youtube </w:t>
      </w:r>
    </w:p>
    <w:p w:rsidR="003D4CC5" w:rsidRDefault="0072504D">
      <w:pPr>
        <w:pStyle w:val="Default"/>
        <w:numPr>
          <w:ilvl w:val="0"/>
          <w:numId w:val="39"/>
        </w:numPr>
        <w:tabs>
          <w:tab w:val="left" w:pos="360"/>
        </w:tabs>
        <w:spacing w:line="360" w:lineRule="auto"/>
        <w:jc w:val="both"/>
        <w:rPr>
          <w:sz w:val="22"/>
          <w:szCs w:val="22"/>
        </w:rPr>
      </w:pPr>
      <w:r>
        <w:rPr>
          <w:sz w:val="22"/>
          <w:szCs w:val="22"/>
        </w:rPr>
        <w:tab/>
        <w:t>Youtu</w:t>
      </w:r>
      <w:r>
        <w:rPr>
          <w:sz w:val="22"/>
          <w:szCs w:val="22"/>
        </w:rPr>
        <w:t xml:space="preserve">be ialah situs berbagi video yang dibuat oleh 3 mantan karyawan. Website. Situs ini juga memungkinkan anda untuk mendownload dan melihatnya juga dapat membantu guru menjadi media pendidikan yang lebih efektif. Melanjutkan perkembangan zaman. Youtube telah </w:t>
      </w:r>
      <w:r>
        <w:rPr>
          <w:sz w:val="22"/>
          <w:szCs w:val="22"/>
        </w:rPr>
        <w:t>menjadi bagian penting dari media sosial. Youtube biasanya berisi klip video dari film, acara TV, dan video yang dibuat oleh pengguna. Maka  hal itu, semua orang melihat betapa terkenalnya youtube bahkan dapat dibilang Youtube menjadi satu-satunya database</w:t>
      </w:r>
      <w:r>
        <w:rPr>
          <w:sz w:val="22"/>
          <w:szCs w:val="22"/>
        </w:rPr>
        <w:t xml:space="preserve"> video terbesar di dunia online. </w:t>
      </w:r>
    </w:p>
    <w:p w:rsidR="003D4CC5" w:rsidRDefault="0072504D">
      <w:pPr>
        <w:pStyle w:val="Default"/>
        <w:tabs>
          <w:tab w:val="left" w:pos="360"/>
        </w:tabs>
        <w:spacing w:line="360" w:lineRule="auto"/>
        <w:rPr>
          <w:sz w:val="22"/>
          <w:szCs w:val="22"/>
        </w:rPr>
      </w:pPr>
      <w:r>
        <w:rPr>
          <w:sz w:val="22"/>
          <w:szCs w:val="22"/>
        </w:rPr>
        <w:t xml:space="preserve">b.  Media Sosial </w:t>
      </w:r>
      <w:r>
        <w:rPr>
          <w:i/>
          <w:iCs/>
          <w:sz w:val="22"/>
          <w:szCs w:val="22"/>
        </w:rPr>
        <w:t xml:space="preserve">Watsapp </w:t>
      </w:r>
    </w:p>
    <w:p w:rsidR="003D4CC5" w:rsidRDefault="0072504D">
      <w:pPr>
        <w:tabs>
          <w:tab w:val="left" w:pos="360"/>
          <w:tab w:val="left" w:pos="4253"/>
        </w:tabs>
        <w:spacing w:line="360" w:lineRule="auto"/>
        <w:ind w:firstLine="0"/>
        <w:rPr>
          <w:sz w:val="22"/>
          <w:szCs w:val="22"/>
          <w:lang w:val="id-ID"/>
        </w:rPr>
      </w:pPr>
      <w:r>
        <w:rPr>
          <w:iCs/>
          <w:sz w:val="22"/>
          <w:szCs w:val="22"/>
        </w:rPr>
        <w:t xml:space="preserve">         Media sosial Watsapp adalah salah satu aplikasi perpesanan paling populer di dunia, sehingga jumlah penggunanya yang aktif </w:t>
      </w:r>
      <w:r>
        <w:rPr>
          <w:iCs/>
          <w:sz w:val="22"/>
          <w:szCs w:val="22"/>
        </w:rPr>
        <w:lastRenderedPageBreak/>
        <w:t>sejak bulan Oktober 2019. Dengan WhatsApp ini, banyak orang di s</w:t>
      </w:r>
      <w:r>
        <w:rPr>
          <w:iCs/>
          <w:sz w:val="22"/>
          <w:szCs w:val="22"/>
        </w:rPr>
        <w:t>eluruh dunia berkomunikasi secara virtual sehingga mereka dapat bertukar pesan, video, audio, gambar, dan panggilan . Dan aplikasi inilah yang dapat membantu guru di masa pandemi COVID-19 yang membutuhkan pembelajaran online.Sumber dari kutipan J. Clement,</w:t>
      </w:r>
      <w:r>
        <w:rPr>
          <w:iCs/>
          <w:sz w:val="22"/>
          <w:szCs w:val="22"/>
        </w:rPr>
        <w:t xml:space="preserve"> yang mengatakan bahwa pada 24 April 2020, sekitar 2 miliar pengguna melakukan tindakan di aplikasi WhatsApp setiap bulan. Dalam hal ini, daya tembus aplikasi ini. sangat kuat di pasar AS. Di era sekarang, quest juga bisa dikirimkan melalui wa </w:t>
      </w:r>
    </w:p>
    <w:p w:rsidR="003D4CC5" w:rsidRDefault="0072504D">
      <w:pPr>
        <w:pStyle w:val="ListParagraph"/>
        <w:widowControl/>
        <w:numPr>
          <w:ilvl w:val="0"/>
          <w:numId w:val="43"/>
        </w:numPr>
        <w:tabs>
          <w:tab w:val="left" w:pos="360"/>
          <w:tab w:val="left" w:pos="4253"/>
        </w:tabs>
        <w:spacing w:before="0" w:line="360" w:lineRule="auto"/>
        <w:ind w:left="0" w:firstLine="0"/>
        <w:contextualSpacing/>
        <w:jc w:val="both"/>
      </w:pPr>
      <w:r>
        <w:t xml:space="preserve"> Media Facebook </w:t>
      </w:r>
    </w:p>
    <w:p w:rsidR="003D4CC5" w:rsidRDefault="0072504D">
      <w:pPr>
        <w:pStyle w:val="HTMLPreformatted"/>
        <w:tabs>
          <w:tab w:val="left" w:pos="360"/>
        </w:tabs>
        <w:spacing w:line="360" w:lineRule="auto"/>
        <w:jc w:val="both"/>
        <w:rPr>
          <w:rFonts w:ascii="Times New Roman" w:hAnsi="Times New Roman" w:cs="Times New Roman"/>
          <w:sz w:val="22"/>
          <w:szCs w:val="22"/>
        </w:rPr>
      </w:pPr>
      <w:r>
        <w:rPr>
          <w:rStyle w:val="y2iqfc"/>
          <w:rFonts w:ascii="Times New Roman" w:hAnsi="Times New Roman" w:cs="Times New Roman"/>
          <w:sz w:val="22"/>
          <w:szCs w:val="22"/>
        </w:rPr>
        <w:t>Facebook tentunya kita kenal sebagai Fb adalah komunitas informal yang memberikan ceramah atau dapat mengirim pesan pendek</w:t>
      </w:r>
      <w:r>
        <w:rPr>
          <w:rFonts w:ascii="Times New Roman" w:hAnsi="Times New Roman" w:cs="Times New Roman"/>
          <w:sz w:val="22"/>
          <w:szCs w:val="22"/>
        </w:rPr>
        <w:t>,</w:t>
      </w:r>
      <w:r>
        <w:rPr>
          <w:rStyle w:val="y2iqfc"/>
          <w:rFonts w:ascii="Times New Roman" w:hAnsi="Times New Roman" w:cs="Times New Roman"/>
          <w:sz w:val="22"/>
          <w:szCs w:val="22"/>
        </w:rPr>
        <w:t>Facebook adalah organisasi interpersonal yang digunakan di mana-mana, digunakan juga oleh   wali/orang tua , pengaja</w:t>
      </w:r>
      <w:r>
        <w:rPr>
          <w:rStyle w:val="y2iqfc"/>
          <w:rFonts w:ascii="Times New Roman" w:hAnsi="Times New Roman" w:cs="Times New Roman"/>
          <w:sz w:val="22"/>
          <w:szCs w:val="22"/>
        </w:rPr>
        <w:t>r, tetapi juga siswa menggunakannya. Mereka Memahami bahwa penyalahgunaan media berbasis web dapat menyebabkan anak anak lebih fokus ke hp dari pada belajar yang mengganggu</w:t>
      </w:r>
      <w:r>
        <w:rPr>
          <w:rFonts w:ascii="Times New Roman" w:hAnsi="Times New Roman" w:cs="Times New Roman"/>
          <w:sz w:val="22"/>
          <w:szCs w:val="22"/>
        </w:rPr>
        <w:t xml:space="preserve"> pada sistem belajar anak</w:t>
      </w:r>
      <w:r>
        <w:rPr>
          <w:rFonts w:ascii="Times New Roman" w:hAnsi="Times New Roman" w:cs="Times New Roman"/>
          <w:sz w:val="22"/>
          <w:szCs w:val="22"/>
          <w:lang w:val="en-US"/>
        </w:rPr>
        <w:t xml:space="preserve"> </w:t>
      </w:r>
      <w:r>
        <w:rPr>
          <w:rFonts w:ascii="Times New Roman" w:hAnsi="Times New Roman" w:cs="Times New Roman"/>
          <w:sz w:val="22"/>
          <w:szCs w:val="22"/>
          <w:lang w:val="en-US"/>
        </w:rPr>
        <w:fldChar w:fldCharType="begin"/>
      </w:r>
      <w:r>
        <w:rPr>
          <w:rFonts w:ascii="Times New Roman" w:hAnsi="Times New Roman" w:cs="Times New Roman"/>
          <w:sz w:val="22"/>
          <w:szCs w:val="22"/>
        </w:rPr>
        <w:instrText xml:space="preserve"> CITATION And09 \l 1057 </w:instrText>
      </w:r>
      <w:r>
        <w:rPr>
          <w:rFonts w:ascii="Times New Roman" w:hAnsi="Times New Roman" w:cs="Times New Roman"/>
          <w:sz w:val="22"/>
          <w:szCs w:val="22"/>
          <w:lang w:val="en-US"/>
        </w:rPr>
        <w:fldChar w:fldCharType="separate"/>
      </w:r>
      <w:r>
        <w:rPr>
          <w:rFonts w:ascii="Times New Roman" w:hAnsi="Times New Roman" w:cs="Times New Roman"/>
          <w:noProof/>
          <w:sz w:val="22"/>
          <w:szCs w:val="22"/>
        </w:rPr>
        <w:t>(Andi, 2009)</w:t>
      </w:r>
      <w:r>
        <w:rPr>
          <w:rFonts w:ascii="Times New Roman" w:hAnsi="Times New Roman" w:cs="Times New Roman"/>
          <w:sz w:val="22"/>
          <w:szCs w:val="22"/>
          <w:lang w:val="en-US"/>
        </w:rPr>
        <w:fldChar w:fldCharType="end"/>
      </w:r>
    </w:p>
    <w:p w:rsidR="003D4CC5" w:rsidRDefault="0072504D">
      <w:pPr>
        <w:pStyle w:val="ListParagraph"/>
        <w:widowControl/>
        <w:numPr>
          <w:ilvl w:val="0"/>
          <w:numId w:val="45"/>
        </w:numPr>
        <w:tabs>
          <w:tab w:val="left" w:pos="360"/>
          <w:tab w:val="left" w:pos="1701"/>
        </w:tabs>
        <w:spacing w:before="0" w:line="360" w:lineRule="auto"/>
        <w:ind w:left="0" w:firstLine="0"/>
        <w:contextualSpacing/>
        <w:jc w:val="both"/>
      </w:pPr>
      <w:r>
        <w:t xml:space="preserve"> Menggunakan Media  Sosial Untuk belajar</w:t>
      </w:r>
    </w:p>
    <w:p w:rsidR="003D4CC5" w:rsidRDefault="0072504D">
      <w:pPr>
        <w:pStyle w:val="HTMLPreformatted"/>
        <w:tabs>
          <w:tab w:val="left" w:pos="360"/>
        </w:tabs>
        <w:spacing w:line="360" w:lineRule="auto"/>
        <w:jc w:val="both"/>
        <w:rPr>
          <w:rFonts w:ascii="Times New Roman" w:hAnsi="Times New Roman" w:cs="Times New Roman"/>
          <w:sz w:val="22"/>
          <w:szCs w:val="22"/>
        </w:rPr>
      </w:pPr>
      <w:r>
        <w:rPr>
          <w:rFonts w:ascii="Times New Roman" w:hAnsi="Times New Roman" w:cs="Times New Roman"/>
          <w:sz w:val="22"/>
          <w:szCs w:val="22"/>
        </w:rPr>
        <w:t xml:space="preserve">             Diyakini bahwa pendidikan adalah perangkat dasar untuk kemajuan budaya atau perbaikan kerangka sosial. Selama periode ini sejak munculnya handphone atau </w:t>
      </w:r>
      <w:r>
        <w:rPr>
          <w:rFonts w:ascii="Times New Roman" w:hAnsi="Times New Roman" w:cs="Times New Roman"/>
          <w:sz w:val="22"/>
          <w:szCs w:val="22"/>
        </w:rPr>
        <w:t>perangkat lunak  dimata publik. Sistem pembelajar</w:t>
      </w:r>
      <w:r>
        <w:rPr>
          <w:rFonts w:ascii="Times New Roman" w:hAnsi="Times New Roman" w:cs="Times New Roman"/>
          <w:sz w:val="22"/>
          <w:szCs w:val="22"/>
        </w:rPr>
        <w:t xml:space="preserve">an telah bergerak  sedikit menuju penggunaan Perangkat lunak sebagai bantuan dasar </w:t>
      </w:r>
      <w:r>
        <w:rPr>
          <w:rStyle w:val="y2iqfc"/>
          <w:rFonts w:ascii="Times New Roman" w:hAnsi="Times New Roman" w:cs="Times New Roman"/>
          <w:sz w:val="22"/>
          <w:szCs w:val="22"/>
        </w:rPr>
        <w:t>untuk instruksi dimulai dengan penggunaan inovasi Perangkat lunak   untuk membuat tugas yang menarik, seperti slide PPT. Oleh karena itu, kadang-kadang penggunaan PC juga te</w:t>
      </w:r>
      <w:r>
        <w:rPr>
          <w:rStyle w:val="y2iqfc"/>
          <w:rFonts w:ascii="Times New Roman" w:hAnsi="Times New Roman" w:cs="Times New Roman"/>
          <w:sz w:val="22"/>
          <w:szCs w:val="22"/>
        </w:rPr>
        <w:t>lah berkembang atau berubah di sisi yang berlawanan dengan hal-hal terbaru seperti organisasi informal Youtube, Wa, Ig, Facebook</w:t>
      </w:r>
      <w:r>
        <w:rPr>
          <w:rStyle w:val="y2iqfc"/>
          <w:rFonts w:ascii="Times New Roman" w:hAnsi="Times New Roman" w:cs="Times New Roman"/>
          <w:sz w:val="22"/>
          <w:szCs w:val="22"/>
        </w:rPr>
        <w:fldChar w:fldCharType="begin"/>
      </w:r>
      <w:r>
        <w:rPr>
          <w:rStyle w:val="y2iqfc"/>
          <w:rFonts w:ascii="Times New Roman" w:hAnsi="Times New Roman" w:cs="Times New Roman"/>
          <w:sz w:val="22"/>
          <w:szCs w:val="22"/>
        </w:rPr>
        <w:instrText xml:space="preserve"> CITATION Kam20 \l 1057 </w:instrText>
      </w:r>
      <w:r>
        <w:rPr>
          <w:rStyle w:val="y2iqfc"/>
          <w:rFonts w:ascii="Times New Roman" w:hAnsi="Times New Roman" w:cs="Times New Roman"/>
          <w:sz w:val="22"/>
          <w:szCs w:val="22"/>
        </w:rPr>
        <w:fldChar w:fldCharType="separate"/>
      </w:r>
      <w:r>
        <w:rPr>
          <w:rStyle w:val="y2iqfc"/>
          <w:rFonts w:ascii="Times New Roman" w:hAnsi="Times New Roman" w:cs="Times New Roman"/>
          <w:noProof/>
          <w:sz w:val="22"/>
          <w:szCs w:val="22"/>
        </w:rPr>
        <w:t xml:space="preserve"> </w:t>
      </w:r>
      <w:r>
        <w:rPr>
          <w:rFonts w:ascii="Times New Roman" w:hAnsi="Times New Roman" w:cs="Times New Roman"/>
          <w:noProof/>
          <w:sz w:val="22"/>
          <w:szCs w:val="22"/>
        </w:rPr>
        <w:t>(Kamaluddin, 2020)</w:t>
      </w:r>
      <w:r>
        <w:rPr>
          <w:rStyle w:val="y2iqfc"/>
          <w:rFonts w:ascii="Times New Roman" w:hAnsi="Times New Roman" w:cs="Times New Roman"/>
          <w:sz w:val="22"/>
          <w:szCs w:val="22"/>
        </w:rPr>
        <w:fldChar w:fldCharType="end"/>
      </w:r>
    </w:p>
    <w:p w:rsidR="003D4CC5" w:rsidRDefault="0072504D">
      <w:pPr>
        <w:pStyle w:val="ListParagraph"/>
        <w:widowControl/>
        <w:numPr>
          <w:ilvl w:val="0"/>
          <w:numId w:val="45"/>
        </w:numPr>
        <w:tabs>
          <w:tab w:val="left" w:pos="360"/>
          <w:tab w:val="left" w:pos="4253"/>
        </w:tabs>
        <w:spacing w:before="0" w:line="360" w:lineRule="auto"/>
        <w:ind w:left="0" w:firstLine="0"/>
        <w:contextualSpacing/>
        <w:jc w:val="both"/>
        <w:rPr>
          <w:b/>
        </w:rPr>
      </w:pPr>
      <w:r>
        <w:rPr>
          <w:b/>
        </w:rPr>
        <w:t xml:space="preserve">Dampak dari penggunaan media sosial </w:t>
      </w:r>
    </w:p>
    <w:p w:rsidR="003D4CC5" w:rsidRDefault="0072504D">
      <w:pPr>
        <w:pStyle w:val="HTMLPreformatted"/>
        <w:tabs>
          <w:tab w:val="left" w:pos="360"/>
        </w:tabs>
        <w:spacing w:line="360" w:lineRule="auto"/>
        <w:jc w:val="both"/>
        <w:rPr>
          <w:rStyle w:val="y2iqfc"/>
          <w:rFonts w:ascii="Times New Roman" w:hAnsi="Times New Roman" w:cs="Times New Roman"/>
          <w:sz w:val="22"/>
          <w:szCs w:val="22"/>
        </w:rPr>
      </w:pPr>
      <w:r>
        <w:rPr>
          <w:rFonts w:ascii="Times New Roman" w:hAnsi="Times New Roman" w:cs="Times New Roman"/>
          <w:sz w:val="22"/>
          <w:szCs w:val="22"/>
        </w:rPr>
        <w:t xml:space="preserve">Dampak </w:t>
      </w:r>
      <w:r>
        <w:rPr>
          <w:rFonts w:ascii="Times New Roman" w:hAnsi="Times New Roman" w:cs="Times New Roman"/>
          <w:sz w:val="22"/>
          <w:szCs w:val="22"/>
          <w:lang w:val="en-US"/>
        </w:rPr>
        <w:t>penggunaaan media sosial</w:t>
      </w:r>
    </w:p>
    <w:p w:rsidR="003D4CC5" w:rsidRDefault="0072504D">
      <w:pPr>
        <w:pStyle w:val="HTMLPreformatted"/>
        <w:tabs>
          <w:tab w:val="left" w:pos="360"/>
        </w:tabs>
        <w:spacing w:line="360" w:lineRule="auto"/>
        <w:jc w:val="both"/>
        <w:rPr>
          <w:rFonts w:ascii="Times New Roman" w:hAnsi="Times New Roman" w:cs="Times New Roman"/>
          <w:sz w:val="22"/>
          <w:szCs w:val="22"/>
        </w:rPr>
      </w:pPr>
      <w:r>
        <w:rPr>
          <w:rStyle w:val="y2iqfc"/>
          <w:rFonts w:ascii="Times New Roman" w:hAnsi="Times New Roman" w:cs="Times New Roman"/>
          <w:sz w:val="22"/>
          <w:szCs w:val="22"/>
        </w:rPr>
        <w:t>membuat kita</w:t>
      </w:r>
      <w:r>
        <w:rPr>
          <w:rStyle w:val="y2iqfc"/>
          <w:rFonts w:ascii="Times New Roman" w:hAnsi="Times New Roman" w:cs="Times New Roman"/>
          <w:sz w:val="22"/>
          <w:szCs w:val="22"/>
        </w:rPr>
        <w:t xml:space="preserve"> lebih mudah menjalin kerjasama dengan banyak individu untuk mempererat tali silaturahmi. Jarak dan waktu Lebih mudah </w:t>
      </w:r>
      <w:r>
        <w:rPr>
          <w:rStyle w:val="y2iqfc"/>
          <w:rFonts w:ascii="Times New Roman" w:hAnsi="Times New Roman" w:cs="Times New Roman"/>
          <w:sz w:val="22"/>
          <w:szCs w:val="22"/>
          <w:lang w:val="en-US"/>
        </w:rPr>
        <w:t xml:space="preserve">untuk berrhubungan </w:t>
      </w:r>
      <w:r>
        <w:rPr>
          <w:rStyle w:val="y2iqfc"/>
          <w:rFonts w:ascii="Times New Roman" w:hAnsi="Times New Roman" w:cs="Times New Roman"/>
          <w:sz w:val="22"/>
          <w:szCs w:val="22"/>
        </w:rPr>
        <w:t xml:space="preserve"> Ada beberapa pemanfaatan media online dalam pembelajaran, lebih spesifiknya:</w:t>
      </w:r>
    </w:p>
    <w:p w:rsidR="003D4CC5" w:rsidRDefault="0072504D">
      <w:pPr>
        <w:pStyle w:val="ListParagraph"/>
        <w:widowControl/>
        <w:numPr>
          <w:ilvl w:val="0"/>
          <w:numId w:val="40"/>
        </w:numPr>
        <w:tabs>
          <w:tab w:val="left" w:pos="360"/>
          <w:tab w:val="left" w:pos="4253"/>
        </w:tabs>
        <w:spacing w:before="0" w:line="360" w:lineRule="auto"/>
        <w:ind w:left="0" w:firstLine="0"/>
        <w:contextualSpacing/>
        <w:jc w:val="both"/>
      </w:pPr>
      <w:r>
        <w:t xml:space="preserve">Dampak positive </w:t>
      </w:r>
    </w:p>
    <w:p w:rsidR="003D4CC5" w:rsidRDefault="0072504D">
      <w:pPr>
        <w:pStyle w:val="ListParagraph"/>
        <w:widowControl/>
        <w:numPr>
          <w:ilvl w:val="0"/>
          <w:numId w:val="41"/>
        </w:numPr>
        <w:tabs>
          <w:tab w:val="left" w:pos="360"/>
          <w:tab w:val="left" w:pos="4253"/>
        </w:tabs>
        <w:spacing w:before="0" w:line="360" w:lineRule="auto"/>
        <w:ind w:left="0" w:firstLine="0"/>
        <w:contextualSpacing/>
        <w:jc w:val="both"/>
      </w:pPr>
      <w:r>
        <w:t xml:space="preserve"> Menyederhanakan proses </w:t>
      </w:r>
      <w:r>
        <w:t>pembelajaran karena ketika siswa menghadapi tantangan atau kesulitan belajar, mereka dapat mengakses berita dari media internet</w:t>
      </w:r>
    </w:p>
    <w:p w:rsidR="003D4CC5" w:rsidRDefault="0072504D">
      <w:pPr>
        <w:pStyle w:val="ListParagraph"/>
        <w:widowControl/>
        <w:numPr>
          <w:ilvl w:val="0"/>
          <w:numId w:val="41"/>
        </w:numPr>
        <w:tabs>
          <w:tab w:val="left" w:pos="360"/>
          <w:tab w:val="left" w:pos="4253"/>
        </w:tabs>
        <w:spacing w:before="0" w:line="360" w:lineRule="auto"/>
        <w:ind w:left="0" w:firstLine="0"/>
        <w:contextualSpacing/>
        <w:jc w:val="both"/>
      </w:pPr>
      <w:r>
        <w:t>Membuatnya lebih mudah untuk berkolaborasi dengan orang lain, yaitu, dengan asumsi siswa mengalami masalah, mereka dapat menghub</w:t>
      </w:r>
      <w:r>
        <w:t>ungi instruktur untuk mendapatkan hasil belajar yang paling ekstrim.</w:t>
      </w:r>
    </w:p>
    <w:p w:rsidR="003D4CC5" w:rsidRDefault="0072504D">
      <w:pPr>
        <w:pStyle w:val="ListParagraph"/>
        <w:widowControl/>
        <w:numPr>
          <w:ilvl w:val="0"/>
          <w:numId w:val="41"/>
        </w:numPr>
        <w:tabs>
          <w:tab w:val="left" w:pos="360"/>
          <w:tab w:val="left" w:pos="4253"/>
        </w:tabs>
        <w:spacing w:before="0" w:line="360" w:lineRule="auto"/>
        <w:ind w:left="0" w:firstLine="0"/>
        <w:contextualSpacing/>
        <w:jc w:val="both"/>
      </w:pPr>
      <w:r>
        <w:t xml:space="preserve">Meningkatkan pemahaman siswa yang dapat memanfaatkan media sosial, sehingga </w:t>
      </w:r>
      <w:r>
        <w:lastRenderedPageBreak/>
        <w:t>lebih mudah mengasah kemampuannya dalam menganalisis.</w:t>
      </w:r>
    </w:p>
    <w:p w:rsidR="003D4CC5" w:rsidRDefault="0072504D">
      <w:pPr>
        <w:pStyle w:val="ListParagraph"/>
        <w:widowControl/>
        <w:numPr>
          <w:ilvl w:val="0"/>
          <w:numId w:val="41"/>
        </w:numPr>
        <w:tabs>
          <w:tab w:val="left" w:pos="360"/>
          <w:tab w:val="left" w:pos="4253"/>
        </w:tabs>
        <w:spacing w:before="0" w:line="360" w:lineRule="auto"/>
        <w:ind w:left="0" w:firstLine="0"/>
        <w:contextualSpacing/>
        <w:jc w:val="both"/>
      </w:pPr>
      <w:r>
        <w:t xml:space="preserve">Dukungan untuk materi pendidikan, dapat membantu </w:t>
      </w:r>
      <w:r>
        <w:t>menemukan konten tambahan untuk distribusi materi dari media tersebut.</w:t>
      </w:r>
    </w:p>
    <w:p w:rsidR="003D4CC5" w:rsidRDefault="0072504D">
      <w:pPr>
        <w:pStyle w:val="ListParagraph"/>
        <w:widowControl/>
        <w:numPr>
          <w:ilvl w:val="0"/>
          <w:numId w:val="40"/>
        </w:numPr>
        <w:tabs>
          <w:tab w:val="left" w:pos="360"/>
          <w:tab w:val="left" w:pos="4253"/>
        </w:tabs>
        <w:spacing w:before="0" w:line="360" w:lineRule="auto"/>
        <w:ind w:left="0" w:firstLine="0"/>
        <w:contextualSpacing/>
        <w:jc w:val="both"/>
        <w:rPr>
          <w:b/>
        </w:rPr>
      </w:pPr>
      <w:r>
        <w:rPr>
          <w:b/>
        </w:rPr>
        <w:t>Dampak negatif</w:t>
      </w:r>
    </w:p>
    <w:p w:rsidR="003D4CC5" w:rsidRDefault="0072504D">
      <w:pPr>
        <w:pStyle w:val="ListParagraph"/>
        <w:widowControl/>
        <w:numPr>
          <w:ilvl w:val="0"/>
          <w:numId w:val="42"/>
        </w:numPr>
        <w:tabs>
          <w:tab w:val="left" w:pos="360"/>
          <w:tab w:val="left" w:pos="4253"/>
        </w:tabs>
        <w:spacing w:before="0" w:line="360" w:lineRule="auto"/>
        <w:ind w:left="0" w:firstLine="0"/>
        <w:contextualSpacing/>
        <w:jc w:val="both"/>
      </w:pPr>
      <w:r>
        <w:rPr>
          <w:lang w:val="id-ID"/>
        </w:rPr>
        <w:t>Dampa</w:t>
      </w:r>
      <w:r>
        <w:t xml:space="preserve"> negatif</w:t>
      </w:r>
      <w:r>
        <w:rPr>
          <w:lang w:val="id-ID"/>
        </w:rPr>
        <w:t xml:space="preserve"> terhadap media sosia</w:t>
      </w:r>
      <w:r>
        <w:t>l</w:t>
      </w:r>
      <w:r>
        <w:t xml:space="preserve">, </w:t>
      </w:r>
      <w:r>
        <w:t xml:space="preserve"> dampak negatif ini sangat merugikan kita terutama anak sekolah dimana kalau kita memberikan hp atau internet kepada anak maka anak jadi malas belajar. Ada beberapa dampak negatif dalam kehidupan sehari hari sebagai berikut :</w:t>
      </w:r>
    </w:p>
    <w:p w:rsidR="003D4CC5" w:rsidRDefault="0072504D">
      <w:pPr>
        <w:pStyle w:val="ListParagraph"/>
        <w:widowControl/>
        <w:numPr>
          <w:ilvl w:val="0"/>
          <w:numId w:val="42"/>
        </w:numPr>
        <w:tabs>
          <w:tab w:val="left" w:pos="360"/>
          <w:tab w:val="left" w:pos="4253"/>
        </w:tabs>
        <w:spacing w:before="0" w:line="360" w:lineRule="auto"/>
        <w:ind w:left="0" w:firstLine="0"/>
        <w:contextualSpacing/>
        <w:jc w:val="both"/>
      </w:pPr>
      <w:r>
        <w:t>jika digunakan oleh siswa untu</w:t>
      </w:r>
      <w:r>
        <w:t>k melakukan hal-hal buruk, akan mempengaruhi pendidikan contohnya seperti melihat  vidio 18+.</w:t>
      </w:r>
    </w:p>
    <w:p w:rsidR="003D4CC5" w:rsidRDefault="0072504D">
      <w:pPr>
        <w:pStyle w:val="ListParagraph"/>
        <w:widowControl/>
        <w:numPr>
          <w:ilvl w:val="0"/>
          <w:numId w:val="42"/>
        </w:numPr>
        <w:tabs>
          <w:tab w:val="left" w:pos="360"/>
          <w:tab w:val="left" w:pos="4253"/>
        </w:tabs>
        <w:spacing w:before="0" w:line="360" w:lineRule="auto"/>
        <w:ind w:left="0" w:firstLine="0"/>
        <w:contextualSpacing/>
        <w:jc w:val="both"/>
      </w:pPr>
      <w:r>
        <w:t>Lambat, bagi pecandu akan berdampak buruk bagi kehidupannya sendiri, misalnya sekolah mendapat tugas dari pendidik yang tidak dikerjakan dengan lugas</w:t>
      </w:r>
    </w:p>
    <w:p w:rsidR="003D4CC5" w:rsidRDefault="0072504D">
      <w:pPr>
        <w:pStyle w:val="ListParagraph"/>
        <w:widowControl/>
        <w:numPr>
          <w:ilvl w:val="0"/>
          <w:numId w:val="42"/>
        </w:numPr>
        <w:tabs>
          <w:tab w:val="left" w:pos="360"/>
          <w:tab w:val="left" w:pos="4253"/>
        </w:tabs>
        <w:spacing w:before="0" w:line="360" w:lineRule="auto"/>
        <w:ind w:left="0" w:firstLine="0"/>
        <w:contextualSpacing/>
        <w:jc w:val="both"/>
      </w:pPr>
      <w:r>
        <w:t xml:space="preserve">Tergangunya </w:t>
      </w:r>
      <w:r>
        <w:t>konsentrsi belajar siswa yang ada di sekolah (Anik Suryaningsih, 2020).</w:t>
      </w:r>
    </w:p>
    <w:p w:rsidR="003D4CC5" w:rsidRDefault="0072504D">
      <w:pPr>
        <w:pStyle w:val="ListParagraph"/>
        <w:widowControl/>
        <w:numPr>
          <w:ilvl w:val="0"/>
          <w:numId w:val="45"/>
        </w:numPr>
        <w:tabs>
          <w:tab w:val="left" w:pos="360"/>
          <w:tab w:val="left" w:pos="4253"/>
        </w:tabs>
        <w:spacing w:before="0" w:line="360" w:lineRule="auto"/>
        <w:ind w:left="0" w:firstLine="0"/>
        <w:contextualSpacing/>
        <w:jc w:val="both"/>
      </w:pPr>
      <w:r>
        <w:rPr>
          <w:b/>
        </w:rPr>
        <w:t>Manfaat  media sosial  dalam proses  pembelajaran</w:t>
      </w:r>
    </w:p>
    <w:p w:rsidR="003D4CC5" w:rsidRDefault="0072504D">
      <w:pPr>
        <w:tabs>
          <w:tab w:val="left" w:pos="360"/>
          <w:tab w:val="left" w:pos="4253"/>
        </w:tabs>
        <w:spacing w:line="360" w:lineRule="auto"/>
        <w:ind w:firstLine="0"/>
        <w:rPr>
          <w:sz w:val="22"/>
          <w:szCs w:val="22"/>
          <w:lang w:val="id-ID"/>
        </w:rPr>
      </w:pPr>
      <w:r>
        <w:rPr>
          <w:sz w:val="22"/>
          <w:szCs w:val="22"/>
          <w:lang w:val="id-ID"/>
        </w:rPr>
        <w:t xml:space="preserve">Manfaat </w:t>
      </w:r>
      <w:r>
        <w:rPr>
          <w:sz w:val="22"/>
          <w:szCs w:val="22"/>
        </w:rPr>
        <w:t xml:space="preserve"> </w:t>
      </w:r>
      <w:r>
        <w:rPr>
          <w:sz w:val="22"/>
          <w:szCs w:val="22"/>
        </w:rPr>
        <w:t>media online</w:t>
      </w:r>
      <w:r>
        <w:rPr>
          <w:sz w:val="22"/>
          <w:szCs w:val="22"/>
        </w:rPr>
        <w:t xml:space="preserve"> </w:t>
      </w:r>
      <w:r>
        <w:rPr>
          <w:sz w:val="22"/>
          <w:szCs w:val="22"/>
          <w:lang w:val="id-ID"/>
        </w:rPr>
        <w:t>adalah</w:t>
      </w:r>
      <w:r>
        <w:rPr>
          <w:sz w:val="22"/>
          <w:szCs w:val="22"/>
        </w:rPr>
        <w:t xml:space="preserve"> untuk mencari sesuatu yang penting atau </w:t>
      </w:r>
      <w:r>
        <w:rPr>
          <w:sz w:val="22"/>
          <w:szCs w:val="22"/>
          <w:lang w:val="id-ID"/>
        </w:rPr>
        <w:t xml:space="preserve"> suatu</w:t>
      </w:r>
      <w:r>
        <w:rPr>
          <w:sz w:val="22"/>
          <w:szCs w:val="22"/>
        </w:rPr>
        <w:t xml:space="preserve"> tahapan yang dapat menstrasfer informasi yang  bermanfaat </w:t>
      </w:r>
      <w:r>
        <w:rPr>
          <w:sz w:val="22"/>
          <w:szCs w:val="22"/>
        </w:rPr>
        <w:t xml:space="preserve">contoh  informasi formal dan kasual, bahkan berkaitan dengan apa yang biasa terjadi di sekitar kita. Belajar adalah ekspresi yang  mendekati  kapasitas  </w:t>
      </w:r>
      <w:r>
        <w:rPr>
          <w:sz w:val="22"/>
          <w:szCs w:val="22"/>
        </w:rPr>
        <w:t>seseorang  untuk ditemukan dalam arti yang lebih besar. Melalui  media  berbasis web, tahap informasi d</w:t>
      </w:r>
      <w:r>
        <w:rPr>
          <w:sz w:val="22"/>
          <w:szCs w:val="22"/>
        </w:rPr>
        <w:t>an instruktif umumnya tidak hanya terpusat pada pengumpulan informasi pribadi masa lalu. Pemanfaatan media online sebagai media pembelajaran telah membenarkan spekulasi konvensional teori pembelajaran yang mengatakan bahwa proses pembelajaran sosial terpak</w:t>
      </w:r>
      <w:r>
        <w:rPr>
          <w:sz w:val="22"/>
          <w:szCs w:val="22"/>
        </w:rPr>
        <w:t>u  pada sekitar orang yang mencari ilmu untuk dijadikan orang lain sebagai subjek. Bahkan jikaingin memanfaatkan media online saat ini akan terjadi sebuah tahapan persekolahan yang jauh terjadi dimana proses belajar mengajar gak akan terlalu jauh, dekat pu</w:t>
      </w:r>
      <w:r>
        <w:rPr>
          <w:sz w:val="22"/>
          <w:szCs w:val="22"/>
        </w:rPr>
        <w:t xml:space="preserve">n bisa yang di batasi oleh ruangan, waktu. Bagaiamana pun sebagai instruktur kita dapat memanfaatkan media berbasis web agar dapat melayani pembelajaran sama-sama.  </w:t>
      </w:r>
      <w:r>
        <w:rPr>
          <w:sz w:val="22"/>
          <w:szCs w:val="22"/>
        </w:rPr>
        <w:fldChar w:fldCharType="begin"/>
      </w:r>
      <w:r>
        <w:rPr>
          <w:sz w:val="22"/>
          <w:szCs w:val="22"/>
          <w:lang w:val="id-ID"/>
        </w:rPr>
        <w:instrText xml:space="preserve"> CITATION Jai21 \l 1057 </w:instrText>
      </w:r>
      <w:r>
        <w:rPr>
          <w:sz w:val="22"/>
          <w:szCs w:val="22"/>
        </w:rPr>
        <w:fldChar w:fldCharType="separate"/>
      </w:r>
      <w:r>
        <w:rPr>
          <w:noProof/>
          <w:sz w:val="22"/>
          <w:szCs w:val="22"/>
          <w:lang w:val="id-ID"/>
        </w:rPr>
        <w:t>(Rahman, 2021)</w:t>
      </w:r>
      <w:r>
        <w:rPr>
          <w:sz w:val="22"/>
          <w:szCs w:val="22"/>
        </w:rPr>
        <w:fldChar w:fldCharType="end"/>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tabs>
          <w:tab w:val="left" w:pos="360"/>
        </w:tabs>
        <w:autoSpaceDE w:val="0"/>
        <w:autoSpaceDN w:val="0"/>
        <w:adjustRightInd w:val="0"/>
        <w:spacing w:line="360" w:lineRule="auto"/>
        <w:ind w:firstLine="0"/>
        <w:rPr>
          <w:rFonts w:ascii="Arial Narrow" w:hAnsi="Arial Narrow"/>
          <w:b/>
          <w:sz w:val="22"/>
          <w:szCs w:val="22"/>
        </w:rPr>
      </w:pPr>
      <w:r>
        <w:rPr>
          <w:rFonts w:ascii="Arial Narrow" w:hAnsi="Arial Narrow"/>
          <w:b/>
          <w:sz w:val="22"/>
          <w:szCs w:val="22"/>
        </w:rPr>
        <w:t xml:space="preserve">2. METODE PENELITIAN </w:t>
      </w:r>
    </w:p>
    <w:p w:rsidR="003D4CC5" w:rsidRDefault="0072504D">
      <w:pPr>
        <w:pStyle w:val="Default"/>
        <w:numPr>
          <w:ilvl w:val="0"/>
          <w:numId w:val="29"/>
        </w:numPr>
        <w:tabs>
          <w:tab w:val="left" w:pos="360"/>
        </w:tabs>
        <w:spacing w:line="360" w:lineRule="auto"/>
        <w:ind w:left="0" w:firstLine="0"/>
        <w:jc w:val="both"/>
        <w:rPr>
          <w:rFonts w:ascii="Arial Narrow" w:hAnsi="Arial Narrow"/>
          <w:b/>
          <w:sz w:val="22"/>
          <w:szCs w:val="22"/>
        </w:rPr>
      </w:pPr>
      <w:r>
        <w:rPr>
          <w:rFonts w:ascii="Arial Narrow" w:hAnsi="Arial Narrow"/>
          <w:b/>
          <w:sz w:val="22"/>
          <w:szCs w:val="22"/>
        </w:rPr>
        <w:t>Lokasi &amp; waktu penelitian</w:t>
      </w:r>
    </w:p>
    <w:p w:rsidR="003D4CC5" w:rsidRDefault="0072504D">
      <w:pPr>
        <w:pStyle w:val="Default"/>
        <w:tabs>
          <w:tab w:val="left" w:pos="360"/>
        </w:tabs>
        <w:spacing w:line="360" w:lineRule="auto"/>
        <w:jc w:val="both"/>
        <w:rPr>
          <w:rFonts w:ascii="Arial Narrow" w:hAnsi="Arial Narrow"/>
          <w:sz w:val="22"/>
          <w:szCs w:val="22"/>
        </w:rPr>
      </w:pPr>
      <w:r>
        <w:rPr>
          <w:rFonts w:ascii="Arial Narrow" w:hAnsi="Arial Narrow"/>
          <w:sz w:val="22"/>
          <w:szCs w:val="22"/>
        </w:rPr>
        <w:tab/>
        <w:t>Penelitian ini dilakukan di MI Paya Bujok Tunong terdapat sebuah permasalahan siswa kelas II yang  kurang  mampu dalam menyimak serta penelitian ini pula bisa membuat siswa mampu menyimak dengan</w:t>
      </w:r>
      <w:r>
        <w:rPr>
          <w:rFonts w:ascii="Arial Narrow" w:hAnsi="Arial Narrow"/>
          <w:sz w:val="22"/>
          <w:szCs w:val="22"/>
          <w:lang w:val="en-US"/>
        </w:rPr>
        <w:t xml:space="preserve"> baik </w:t>
      </w:r>
      <w:r>
        <w:rPr>
          <w:rFonts w:ascii="Arial Narrow" w:hAnsi="Arial Narrow"/>
          <w:sz w:val="22"/>
          <w:szCs w:val="22"/>
        </w:rPr>
        <w:t xml:space="preserve"> pemanfaatan media sosial selaku media buat anak belaja</w:t>
      </w:r>
      <w:r>
        <w:rPr>
          <w:rFonts w:ascii="Arial Narrow" w:hAnsi="Arial Narrow"/>
          <w:sz w:val="22"/>
          <w:szCs w:val="22"/>
        </w:rPr>
        <w:t>r. Waktu penelitia ini dilaksanakan pada tanggal 12 Juli– 17 Juli 2021.</w:t>
      </w:r>
    </w:p>
    <w:p w:rsidR="003D4CC5" w:rsidRDefault="0072504D">
      <w:pPr>
        <w:pStyle w:val="ListParagraph"/>
        <w:widowControl/>
        <w:numPr>
          <w:ilvl w:val="0"/>
          <w:numId w:val="29"/>
        </w:numPr>
        <w:tabs>
          <w:tab w:val="left" w:pos="360"/>
        </w:tabs>
        <w:spacing w:before="0" w:after="200" w:line="360" w:lineRule="auto"/>
        <w:ind w:left="0" w:firstLine="0"/>
        <w:contextualSpacing/>
        <w:jc w:val="both"/>
        <w:rPr>
          <w:rFonts w:ascii="Arial Narrow" w:hAnsi="Arial Narrow"/>
          <w:b/>
        </w:rPr>
      </w:pPr>
      <w:r>
        <w:rPr>
          <w:rFonts w:ascii="Arial Narrow" w:hAnsi="Arial Narrow"/>
          <w:b/>
        </w:rPr>
        <w:t>Metodologi Dan Jenis Penelitian</w:t>
      </w:r>
    </w:p>
    <w:p w:rsidR="003D4CC5" w:rsidRDefault="0072504D">
      <w:pPr>
        <w:tabs>
          <w:tab w:val="left" w:pos="360"/>
        </w:tabs>
        <w:spacing w:after="200" w:line="360" w:lineRule="auto"/>
        <w:ind w:firstLine="0"/>
        <w:rPr>
          <w:rFonts w:ascii="Arial Narrow" w:hAnsi="Arial Narrow"/>
          <w:sz w:val="22"/>
          <w:szCs w:val="22"/>
          <w:lang w:val="id-ID"/>
        </w:rPr>
      </w:pPr>
      <w:r>
        <w:rPr>
          <w:rFonts w:ascii="Arial Narrow" w:hAnsi="Arial Narrow"/>
          <w:sz w:val="22"/>
          <w:szCs w:val="22"/>
        </w:rPr>
        <w:tab/>
        <w:t xml:space="preserve">Metodologi yang di </w:t>
      </w:r>
      <w:r>
        <w:rPr>
          <w:rFonts w:ascii="Arial Narrow" w:hAnsi="Arial Narrow"/>
          <w:sz w:val="22"/>
          <w:szCs w:val="22"/>
          <w:lang w:val="id-ID"/>
        </w:rPr>
        <w:t>gunakan</w:t>
      </w:r>
      <w:r>
        <w:rPr>
          <w:rFonts w:ascii="Arial Narrow" w:hAnsi="Arial Narrow"/>
          <w:sz w:val="22"/>
          <w:szCs w:val="22"/>
        </w:rPr>
        <w:t xml:space="preserve"> merupakan </w:t>
      </w:r>
      <w:r>
        <w:rPr>
          <w:rFonts w:ascii="Arial Narrow" w:hAnsi="Arial Narrow"/>
          <w:sz w:val="22"/>
          <w:szCs w:val="22"/>
          <w:lang w:val="id-ID"/>
        </w:rPr>
        <w:lastRenderedPageBreak/>
        <w:t xml:space="preserve">metodologi </w:t>
      </w:r>
      <w:r>
        <w:rPr>
          <w:rFonts w:ascii="Arial Narrow" w:hAnsi="Arial Narrow"/>
          <w:sz w:val="22"/>
          <w:szCs w:val="22"/>
        </w:rPr>
        <w:t>kuantitatif se</w:t>
      </w:r>
      <w:r>
        <w:rPr>
          <w:rFonts w:ascii="Arial Narrow" w:hAnsi="Arial Narrow"/>
          <w:sz w:val="22"/>
          <w:szCs w:val="22"/>
          <w:lang w:val="id-ID"/>
        </w:rPr>
        <w:t>bagai</w:t>
      </w:r>
      <w:r>
        <w:rPr>
          <w:rFonts w:ascii="Arial Narrow" w:hAnsi="Arial Narrow"/>
          <w:sz w:val="22"/>
          <w:szCs w:val="22"/>
        </w:rPr>
        <w:t xml:space="preserve"> metodologinya. Prosedur kuantitatif ialah salah satu tipe riset yang spesifikasinya</w:t>
      </w:r>
      <w:r>
        <w:rPr>
          <w:rFonts w:ascii="Arial Narrow" w:hAnsi="Arial Narrow"/>
          <w:sz w:val="22"/>
          <w:szCs w:val="22"/>
        </w:rPr>
        <w:t xml:space="preserve"> merupakan sistematis, terencana, tersuktur sejak mula sampai pembuatan desain penelitianya. Defenisi lain mengatakan kalau </w:t>
      </w:r>
      <w:r>
        <w:rPr>
          <w:rFonts w:ascii="Arial Narrow" w:hAnsi="Arial Narrow"/>
          <w:sz w:val="22"/>
          <w:szCs w:val="22"/>
          <w:lang w:val="id-ID"/>
        </w:rPr>
        <w:t>penelitian</w:t>
      </w:r>
      <w:r>
        <w:rPr>
          <w:rFonts w:ascii="Arial Narrow" w:hAnsi="Arial Narrow"/>
          <w:sz w:val="22"/>
          <w:szCs w:val="22"/>
        </w:rPr>
        <w:t xml:space="preserve"> kuantitatif banyak memakai angka mulai dari pengumpulan informasi dll. Bagi sugiyono, tata cara riset kuantitatif bisa di artikan sebagai prosedur riset yang berlandaskan pada filsafat positivisme di pakai buat mempelajari populasi ataupun ilustrasi terte</w:t>
      </w:r>
      <w:r>
        <w:rPr>
          <w:rFonts w:ascii="Arial Narrow" w:hAnsi="Arial Narrow"/>
          <w:sz w:val="22"/>
          <w:szCs w:val="22"/>
        </w:rPr>
        <w:t xml:space="preserve">ntu. Tipe riset ini yakni memakai desagin </w:t>
      </w:r>
      <w:r>
        <w:rPr>
          <w:rFonts w:ascii="Arial Narrow" w:hAnsi="Arial Narrow"/>
          <w:i/>
          <w:sz w:val="22"/>
          <w:szCs w:val="22"/>
        </w:rPr>
        <w:t>pre expriment.</w:t>
      </w:r>
      <w:r>
        <w:rPr>
          <w:rFonts w:ascii="Arial Narrow" w:hAnsi="Arial Narrow"/>
          <w:sz w:val="22"/>
          <w:szCs w:val="22"/>
        </w:rPr>
        <w:t xml:space="preserve"> Indrawan serta Yuniati 2014, berpendapat kalau riset ini mempraktikkan hanya kesubjek </w:t>
      </w:r>
      <w:r>
        <w:rPr>
          <w:rFonts w:ascii="Arial Narrow" w:hAnsi="Arial Narrow"/>
          <w:sz w:val="22"/>
          <w:szCs w:val="22"/>
          <w:lang w:val="id-ID"/>
        </w:rPr>
        <w:t xml:space="preserve">penelitian kita </w:t>
      </w:r>
      <w:r>
        <w:rPr>
          <w:rFonts w:ascii="Arial Narrow" w:hAnsi="Arial Narrow"/>
          <w:sz w:val="22"/>
          <w:szCs w:val="22"/>
        </w:rPr>
        <w:t>tanpa terdapatnya kelompok kontrol serta fokus terhadap akibat pergantian</w:t>
      </w:r>
      <w:r>
        <w:rPr>
          <w:rFonts w:ascii="Arial Narrow" w:hAnsi="Arial Narrow"/>
          <w:sz w:val="22"/>
          <w:szCs w:val="22"/>
        </w:rPr>
        <w:fldChar w:fldCharType="begin"/>
      </w:r>
      <w:r>
        <w:rPr>
          <w:rFonts w:ascii="Arial Narrow" w:hAnsi="Arial Narrow"/>
          <w:sz w:val="22"/>
          <w:szCs w:val="22"/>
          <w:lang w:val="id-ID"/>
        </w:rPr>
        <w:instrText xml:space="preserve"> CITATION san15 \l 1057 </w:instrText>
      </w:r>
      <w:r>
        <w:rPr>
          <w:rFonts w:ascii="Arial Narrow" w:hAnsi="Arial Narrow"/>
          <w:sz w:val="22"/>
          <w:szCs w:val="22"/>
        </w:rPr>
        <w:fldChar w:fldCharType="separate"/>
      </w:r>
      <w:r>
        <w:rPr>
          <w:rFonts w:ascii="Arial Narrow" w:hAnsi="Arial Narrow"/>
          <w:noProof/>
          <w:sz w:val="22"/>
          <w:szCs w:val="22"/>
          <w:lang w:val="id-ID"/>
        </w:rPr>
        <w:t xml:space="preserve"> (sitoyo, 2015)</w:t>
      </w:r>
      <w:r>
        <w:rPr>
          <w:rFonts w:ascii="Arial Narrow" w:hAnsi="Arial Narrow"/>
          <w:sz w:val="22"/>
          <w:szCs w:val="22"/>
        </w:rPr>
        <w:fldChar w:fldCharType="end"/>
      </w:r>
      <w:r>
        <w:rPr>
          <w:rFonts w:ascii="Arial Narrow" w:hAnsi="Arial Narrow"/>
          <w:sz w:val="22"/>
          <w:szCs w:val="22"/>
        </w:rPr>
        <w:t>,</w:t>
      </w:r>
    </w:p>
    <w:p w:rsidR="003D4CC5" w:rsidRDefault="0072504D">
      <w:pPr>
        <w:pStyle w:val="ListParagraph"/>
        <w:widowControl/>
        <w:numPr>
          <w:ilvl w:val="0"/>
          <w:numId w:val="29"/>
        </w:numPr>
        <w:tabs>
          <w:tab w:val="left" w:pos="360"/>
        </w:tabs>
        <w:spacing w:before="0" w:after="200" w:line="360" w:lineRule="auto"/>
        <w:ind w:left="0" w:firstLine="0"/>
        <w:contextualSpacing/>
        <w:jc w:val="both"/>
        <w:rPr>
          <w:rFonts w:ascii="Arial Narrow" w:hAnsi="Arial Narrow"/>
          <w:b/>
        </w:rPr>
      </w:pPr>
      <w:r>
        <w:rPr>
          <w:rFonts w:ascii="Arial Narrow" w:hAnsi="Arial Narrow"/>
          <w:b/>
        </w:rPr>
        <w:t xml:space="preserve">Desain penelitian  dan variabel </w:t>
      </w:r>
    </w:p>
    <w:p w:rsidR="003D4CC5" w:rsidRDefault="0072504D">
      <w:pPr>
        <w:pStyle w:val="ListParagraph"/>
        <w:widowControl/>
        <w:numPr>
          <w:ilvl w:val="0"/>
          <w:numId w:val="30"/>
        </w:numPr>
        <w:tabs>
          <w:tab w:val="left" w:pos="360"/>
        </w:tabs>
        <w:spacing w:before="0" w:after="200" w:line="360" w:lineRule="auto"/>
        <w:ind w:left="0" w:firstLine="0"/>
        <w:contextualSpacing/>
        <w:jc w:val="both"/>
        <w:rPr>
          <w:rFonts w:ascii="Arial Narrow" w:hAnsi="Arial Narrow"/>
        </w:rPr>
      </w:pPr>
      <w:r>
        <w:rPr>
          <w:rFonts w:ascii="Arial Narrow" w:hAnsi="Arial Narrow"/>
        </w:rPr>
        <w:t xml:space="preserve">Desain penelitian </w:t>
      </w:r>
    </w:p>
    <w:p w:rsidR="003D4CC5" w:rsidRDefault="0072504D">
      <w:pPr>
        <w:tabs>
          <w:tab w:val="left" w:pos="360"/>
        </w:tabs>
        <w:spacing w:after="200" w:line="360" w:lineRule="auto"/>
        <w:ind w:firstLine="0"/>
        <w:rPr>
          <w:rFonts w:ascii="Arial Narrow" w:hAnsi="Arial Narrow"/>
          <w:sz w:val="22"/>
          <w:szCs w:val="22"/>
        </w:rPr>
      </w:pPr>
      <w:r>
        <w:rPr>
          <w:rFonts w:ascii="Arial Narrow" w:hAnsi="Arial Narrow"/>
          <w:sz w:val="22"/>
          <w:szCs w:val="22"/>
        </w:rPr>
        <w:tab/>
        <w:t xml:space="preserve">Salah satu desain </w:t>
      </w:r>
      <w:r>
        <w:rPr>
          <w:rFonts w:ascii="Arial Narrow" w:hAnsi="Arial Narrow"/>
          <w:sz w:val="22"/>
          <w:szCs w:val="22"/>
          <w:lang w:val="id-ID"/>
        </w:rPr>
        <w:t>penelitian ini mengunaakan</w:t>
      </w:r>
      <w:r>
        <w:rPr>
          <w:rFonts w:ascii="Arial Narrow" w:hAnsi="Arial Narrow"/>
          <w:sz w:val="22"/>
          <w:szCs w:val="22"/>
        </w:rPr>
        <w:t xml:space="preserve"> desain exprimental. Oleh karena itu, penelitian ini dibagi menjadi 4 macam penelitian, yaitu “pre-experimental design, true eksperimental </w:t>
      </w:r>
      <w:r>
        <w:rPr>
          <w:rFonts w:ascii="Arial Narrow" w:hAnsi="Arial Narrow"/>
          <w:sz w:val="22"/>
          <w:szCs w:val="22"/>
        </w:rPr>
        <w:t>design, dan eksperimental design” Sugiyono 2015 Penelitian menggunakan tipe pre-experimental dengan one-group test post design. Perancangan ini menampilkan dua dimensi keterampilan mendengarkan siswa di media sosial. Pengukuran pendahuluan pertama dilakuka</w:t>
      </w:r>
      <w:r>
        <w:rPr>
          <w:rFonts w:ascii="Arial Narrow" w:hAnsi="Arial Narrow"/>
          <w:sz w:val="22"/>
          <w:szCs w:val="22"/>
        </w:rPr>
        <w:t xml:space="preserve">n untuk melihat keadaan sampel sebelum  memulai perlakuan yaitu untuk mengetahui kemampuan siswa mengikuti tes pendengaran jika belum  memakai media sosial dalam </w:t>
      </w:r>
      <w:r>
        <w:rPr>
          <w:rFonts w:ascii="Arial Narrow" w:hAnsi="Arial Narrow"/>
          <w:sz w:val="22"/>
          <w:szCs w:val="22"/>
        </w:rPr>
        <w:t>mengajar. Kedua post tes yaitu saya selaku peneliti melaksanakan tes sesudah manggunakan media</w:t>
      </w:r>
      <w:r>
        <w:rPr>
          <w:rFonts w:ascii="Arial Narrow" w:hAnsi="Arial Narrow"/>
          <w:sz w:val="22"/>
          <w:szCs w:val="22"/>
        </w:rPr>
        <w:t xml:space="preserve"> sosial. Disain penelitian ini dapat di gambar kan sebagai berikut:</w:t>
      </w:r>
    </w:p>
    <w:p w:rsidR="003D4CC5" w:rsidRDefault="00AD3077">
      <w:pPr>
        <w:tabs>
          <w:tab w:val="left" w:pos="360"/>
        </w:tabs>
        <w:spacing w:after="200" w:line="360" w:lineRule="auto"/>
        <w:ind w:firstLine="0"/>
        <w:jc w:val="center"/>
        <w:rPr>
          <w:sz w:val="22"/>
          <w:szCs w:val="22"/>
        </w:rPr>
      </w:pPr>
      <w:r>
        <w:rPr>
          <w:noProof/>
          <w:sz w:val="22"/>
          <w:szCs w:val="22"/>
          <w:lang w:eastAsia="en-US"/>
        </w:rPr>
        <mc:AlternateContent>
          <mc:Choice Requires="wps">
            <w:drawing>
              <wp:anchor distT="0" distB="0" distL="0" distR="0" simplePos="0" relativeHeight="7" behindDoc="0" locked="0" layoutInCell="1" allowOverlap="1">
                <wp:simplePos x="0" y="0"/>
                <wp:positionH relativeFrom="column">
                  <wp:posOffset>607060</wp:posOffset>
                </wp:positionH>
                <wp:positionV relativeFrom="paragraph">
                  <wp:posOffset>92710</wp:posOffset>
                </wp:positionV>
                <wp:extent cx="1202055" cy="257175"/>
                <wp:effectExtent l="10160" t="6985" r="6985" b="12065"/>
                <wp:wrapNone/>
                <wp:docPr id="4" name="10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2055" cy="257175"/>
                        </a:xfrm>
                        <a:prstGeom prst="rect">
                          <a:avLst/>
                        </a:prstGeom>
                        <a:solidFill>
                          <a:srgbClr val="FFFFFF"/>
                        </a:solidFill>
                        <a:ln w="9525">
                          <a:solidFill>
                            <a:srgbClr val="000000"/>
                          </a:solidFill>
                          <a:miter lim="800000"/>
                          <a:headEnd/>
                          <a:tailEnd/>
                        </a:ln>
                      </wps:spPr>
                      <wps:txbx>
                        <w:txbxContent>
                          <w:p w:rsidR="003D4CC5" w:rsidRDefault="0072504D">
                            <w:pPr>
                              <w:jc w:val="center"/>
                              <w:rPr>
                                <w:sz w:val="24"/>
                                <w:szCs w:val="24"/>
                                <w:vertAlign w:val="subscript"/>
                              </w:rPr>
                            </w:pPr>
                            <w:r>
                              <w:rPr>
                                <w:sz w:val="24"/>
                                <w:szCs w:val="24"/>
                              </w:rPr>
                              <w:t>O</w:t>
                            </w:r>
                            <w:r>
                              <w:rPr>
                                <w:sz w:val="24"/>
                                <w:szCs w:val="24"/>
                                <w:vertAlign w:val="subscript"/>
                              </w:rPr>
                              <w:t xml:space="preserve">1 </w:t>
                            </w:r>
                            <w:r>
                              <w:rPr>
                                <w:sz w:val="24"/>
                                <w:szCs w:val="24"/>
                              </w:rPr>
                              <w:t>X  O</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1032" o:spid="_x0000_s1027" style="position:absolute;left:0;text-align:left;margin-left:47.8pt;margin-top:7.3pt;width:94.65pt;height:20.25pt;z-index:7;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">
                <v:textbox>
                  <w:txbxContent>
                    <w:p w:rsidR="003D4CC5" w:rsidRDefault="0072504D">
                      <w:pPr>
                        <w:jc w:val="center"/>
                        <w:rPr>
                          <w:sz w:val="24"/>
                          <w:szCs w:val="24"/>
                          <w:vertAlign w:val="subscript"/>
                        </w:rPr>
                      </w:pPr>
                      <w:r>
                        <w:rPr>
                          <w:sz w:val="24"/>
                          <w:szCs w:val="24"/>
                        </w:rPr>
                        <w:t>O</w:t>
                      </w:r>
                      <w:r>
                        <w:rPr>
                          <w:sz w:val="24"/>
                          <w:szCs w:val="24"/>
                          <w:vertAlign w:val="subscript"/>
                        </w:rPr>
                        <w:t xml:space="preserve">1 </w:t>
                      </w:r>
                      <w:r>
                        <w:rPr>
                          <w:sz w:val="24"/>
                          <w:szCs w:val="24"/>
                        </w:rPr>
                        <w:t>X  O</w:t>
                      </w:r>
                      <w:r>
                        <w:rPr>
                          <w:sz w:val="24"/>
                          <w:szCs w:val="24"/>
                          <w:vertAlign w:val="subscript"/>
                        </w:rPr>
                        <w:t>2</w:t>
                      </w:r>
                    </w:p>
                  </w:txbxContent>
                </v:textbox>
              </v:rect>
            </w:pict>
          </mc:Fallback>
        </mc:AlternateContent>
      </w:r>
    </w:p>
    <w:p w:rsidR="003D4CC5" w:rsidRDefault="0072504D">
      <w:pPr>
        <w:tabs>
          <w:tab w:val="left" w:pos="360"/>
        </w:tabs>
        <w:spacing w:after="200" w:line="360" w:lineRule="auto"/>
        <w:ind w:firstLine="0"/>
        <w:jc w:val="center"/>
        <w:rPr>
          <w:sz w:val="22"/>
          <w:szCs w:val="22"/>
        </w:rPr>
      </w:pPr>
      <w:r>
        <w:rPr>
          <w:sz w:val="22"/>
          <w:szCs w:val="22"/>
        </w:rPr>
        <w:t>G</w:t>
      </w:r>
      <w:r>
        <w:rPr>
          <w:rFonts w:ascii="Arial Narrow" w:hAnsi="Arial Narrow"/>
          <w:sz w:val="22"/>
          <w:szCs w:val="22"/>
        </w:rPr>
        <w:t xml:space="preserve">ambar 3. 1 Desain Penelitian One Grup Pre Test Post Tes </w:t>
      </w:r>
    </w:p>
    <w:p w:rsidR="003D4CC5" w:rsidRDefault="0072504D">
      <w:pPr>
        <w:tabs>
          <w:tab w:val="left" w:pos="360"/>
        </w:tabs>
        <w:spacing w:after="200" w:line="360" w:lineRule="auto"/>
        <w:ind w:firstLine="0"/>
        <w:rPr>
          <w:rFonts w:ascii="Arial Narrow" w:hAnsi="Arial Narrow"/>
          <w:sz w:val="22"/>
          <w:szCs w:val="22"/>
        </w:rPr>
      </w:pPr>
      <w:r>
        <w:rPr>
          <w:rFonts w:ascii="Arial Narrow" w:hAnsi="Arial Narrow"/>
          <w:sz w:val="22"/>
          <w:szCs w:val="22"/>
        </w:rPr>
        <w:t>O</w:t>
      </w:r>
      <w:r>
        <w:rPr>
          <w:rFonts w:ascii="Arial Narrow" w:hAnsi="Arial Narrow"/>
          <w:sz w:val="22"/>
          <w:szCs w:val="22"/>
          <w:vertAlign w:val="subscript"/>
        </w:rPr>
        <w:t>1</w:t>
      </w:r>
      <w:r>
        <w:rPr>
          <w:rFonts w:ascii="Arial Narrow" w:hAnsi="Arial Narrow"/>
          <w:sz w:val="22"/>
          <w:szCs w:val="22"/>
        </w:rPr>
        <w:tab/>
        <w:t>: Pre-test Untuk mengikuti tes mendengarkan kelas 2 sebelum menggunakan media sosial.</w:t>
      </w:r>
    </w:p>
    <w:p w:rsidR="003D4CC5" w:rsidRDefault="0072504D">
      <w:pPr>
        <w:tabs>
          <w:tab w:val="left" w:pos="360"/>
        </w:tabs>
        <w:spacing w:after="200" w:line="360" w:lineRule="auto"/>
        <w:ind w:firstLine="0"/>
        <w:rPr>
          <w:rFonts w:ascii="Arial Narrow" w:hAnsi="Arial Narrow"/>
          <w:sz w:val="22"/>
          <w:szCs w:val="22"/>
        </w:rPr>
      </w:pPr>
      <w:r>
        <w:rPr>
          <w:rFonts w:ascii="Arial Narrow" w:hAnsi="Arial Narrow"/>
          <w:sz w:val="22"/>
          <w:szCs w:val="22"/>
        </w:rPr>
        <w:t>X</w:t>
      </w:r>
      <w:r>
        <w:rPr>
          <w:rFonts w:ascii="Arial Narrow" w:hAnsi="Arial Narrow"/>
          <w:sz w:val="22"/>
          <w:szCs w:val="22"/>
        </w:rPr>
        <w:tab/>
      </w:r>
      <w:r>
        <w:rPr>
          <w:rFonts w:ascii="Arial Narrow" w:hAnsi="Arial Narrow"/>
          <w:sz w:val="22"/>
          <w:szCs w:val="22"/>
        </w:rPr>
        <w:t xml:space="preserve">: Treatment,  ialah  pelaksanaan kegiatan pembelajaran telah di tetapkan  dengan mengunakan media sosial </w:t>
      </w:r>
    </w:p>
    <w:p w:rsidR="003D4CC5" w:rsidRDefault="0072504D">
      <w:pPr>
        <w:tabs>
          <w:tab w:val="left" w:pos="360"/>
        </w:tabs>
        <w:spacing w:after="200" w:line="360" w:lineRule="auto"/>
        <w:ind w:firstLine="0"/>
        <w:rPr>
          <w:rFonts w:ascii="Arial Narrow" w:hAnsi="Arial Narrow"/>
          <w:sz w:val="22"/>
          <w:szCs w:val="22"/>
        </w:rPr>
      </w:pPr>
      <w:r>
        <w:rPr>
          <w:rFonts w:ascii="Arial Narrow" w:hAnsi="Arial Narrow"/>
          <w:sz w:val="22"/>
          <w:szCs w:val="22"/>
        </w:rPr>
        <w:t>O</w:t>
      </w:r>
      <w:r>
        <w:rPr>
          <w:rFonts w:ascii="Arial Narrow" w:hAnsi="Arial Narrow"/>
          <w:sz w:val="22"/>
          <w:szCs w:val="22"/>
          <w:vertAlign w:val="subscript"/>
        </w:rPr>
        <w:t>2</w:t>
      </w:r>
      <w:r>
        <w:rPr>
          <w:rFonts w:ascii="Arial Narrow" w:hAnsi="Arial Narrow"/>
          <w:sz w:val="22"/>
          <w:szCs w:val="22"/>
        </w:rPr>
        <w:tab/>
        <w:t>: Post Tes untuk mengetahui  kemampuan menyimak siswa kelas 2 sesudah</w:t>
      </w:r>
    </w:p>
    <w:p w:rsidR="003D4CC5" w:rsidRDefault="0072504D">
      <w:pPr>
        <w:pStyle w:val="ListParagraph"/>
        <w:widowControl/>
        <w:numPr>
          <w:ilvl w:val="0"/>
          <w:numId w:val="29"/>
        </w:numPr>
        <w:tabs>
          <w:tab w:val="left" w:pos="360"/>
        </w:tabs>
        <w:spacing w:before="0" w:after="200" w:line="360" w:lineRule="auto"/>
        <w:ind w:left="0" w:firstLine="0"/>
        <w:contextualSpacing/>
        <w:jc w:val="both"/>
        <w:rPr>
          <w:rFonts w:ascii="Arial Narrow" w:hAnsi="Arial Narrow"/>
          <w:b/>
        </w:rPr>
      </w:pPr>
      <w:r>
        <w:rPr>
          <w:rFonts w:ascii="Arial Narrow" w:hAnsi="Arial Narrow"/>
          <w:b/>
        </w:rPr>
        <w:t xml:space="preserve">Sampel dan populasi </w:t>
      </w:r>
    </w:p>
    <w:p w:rsidR="003D4CC5" w:rsidRDefault="0072504D">
      <w:pPr>
        <w:pStyle w:val="ListParagraph"/>
        <w:widowControl/>
        <w:numPr>
          <w:ilvl w:val="0"/>
          <w:numId w:val="31"/>
        </w:numPr>
        <w:tabs>
          <w:tab w:val="left" w:pos="360"/>
        </w:tabs>
        <w:spacing w:before="0" w:after="200" w:line="360" w:lineRule="auto"/>
        <w:ind w:left="0" w:firstLine="0"/>
        <w:contextualSpacing/>
        <w:jc w:val="both"/>
        <w:rPr>
          <w:rFonts w:ascii="Arial Narrow" w:hAnsi="Arial Narrow"/>
        </w:rPr>
      </w:pPr>
      <w:r>
        <w:rPr>
          <w:rFonts w:ascii="Arial Narrow" w:hAnsi="Arial Narrow"/>
        </w:rPr>
        <w:t xml:space="preserve">Populasi </w:t>
      </w:r>
    </w:p>
    <w:p w:rsidR="003D4CC5" w:rsidRDefault="0072504D">
      <w:pPr>
        <w:tabs>
          <w:tab w:val="left" w:pos="360"/>
        </w:tabs>
        <w:spacing w:after="200" w:line="360" w:lineRule="auto"/>
        <w:ind w:firstLine="0"/>
        <w:rPr>
          <w:rFonts w:ascii="Arial Narrow" w:hAnsi="Arial Narrow"/>
          <w:sz w:val="22"/>
          <w:szCs w:val="22"/>
        </w:rPr>
      </w:pPr>
      <w:r>
        <w:rPr>
          <w:rFonts w:ascii="Arial Narrow" w:hAnsi="Arial Narrow"/>
          <w:sz w:val="22"/>
          <w:szCs w:val="22"/>
        </w:rPr>
        <w:tab/>
        <w:t xml:space="preserve">Population yaitu semua </w:t>
      </w:r>
      <w:r>
        <w:rPr>
          <w:rFonts w:ascii="Arial Narrow" w:hAnsi="Arial Narrow"/>
          <w:sz w:val="22"/>
          <w:szCs w:val="22"/>
          <w:lang w:val="id-ID"/>
        </w:rPr>
        <w:t xml:space="preserve">data yang menjadi </w:t>
      </w:r>
      <w:r>
        <w:rPr>
          <w:rFonts w:ascii="Arial Narrow" w:hAnsi="Arial Narrow"/>
          <w:sz w:val="22"/>
          <w:szCs w:val="22"/>
          <w:lang w:val="id-ID"/>
        </w:rPr>
        <w:t>sampel</w:t>
      </w:r>
      <w:r>
        <w:rPr>
          <w:rFonts w:ascii="Arial Narrow" w:hAnsi="Arial Narrow"/>
          <w:sz w:val="22"/>
          <w:szCs w:val="22"/>
        </w:rPr>
        <w:t xml:space="preserve"> dalam s</w:t>
      </w:r>
      <w:r>
        <w:rPr>
          <w:rFonts w:ascii="Arial Narrow" w:hAnsi="Arial Narrow"/>
          <w:sz w:val="22"/>
          <w:szCs w:val="22"/>
          <w:lang w:val="id-ID"/>
        </w:rPr>
        <w:t xml:space="preserve">eluruh objek penelitian </w:t>
      </w:r>
      <w:r>
        <w:rPr>
          <w:rFonts w:ascii="Arial Narrow" w:hAnsi="Arial Narrow"/>
          <w:sz w:val="22"/>
          <w:szCs w:val="22"/>
        </w:rPr>
        <w:t xml:space="preserve">serta dalam waktu yang telah ditentukan, populasi  </w:t>
      </w:r>
      <w:r>
        <w:rPr>
          <w:rFonts w:ascii="Arial Narrow" w:hAnsi="Arial Narrow"/>
          <w:sz w:val="22"/>
          <w:szCs w:val="22"/>
          <w:lang w:val="id-ID"/>
        </w:rPr>
        <w:t xml:space="preserve">ada kaitan dengan data bukan </w:t>
      </w:r>
      <w:r>
        <w:rPr>
          <w:rFonts w:ascii="Arial Narrow" w:hAnsi="Arial Narrow"/>
          <w:sz w:val="22"/>
          <w:szCs w:val="22"/>
        </w:rPr>
        <w:t>variabel manusia. Penduduk memiliki batas yaitu suatu jumlah yang menunjukkan sifat-sifat penduduk yang sebenarnya, penelitian yang berbed</w:t>
      </w:r>
      <w:r>
        <w:rPr>
          <w:rFonts w:ascii="Arial Narrow" w:hAnsi="Arial Narrow"/>
          <w:sz w:val="22"/>
          <w:szCs w:val="22"/>
        </w:rPr>
        <w:t xml:space="preserve">a juga memperhatikan bahwa penduduk ialah gabungan objek eksplorasi yang terdiri dari barang, manusia, manusia tumbuhan dan efek samping yang berbeda. Populasi dalam ulasan ini adalah kelebihan kelas dua Mis Paya Bujok Tunong, khususnya 11 siswa perempuan </w:t>
      </w:r>
      <w:r>
        <w:rPr>
          <w:rFonts w:ascii="Arial Narrow" w:hAnsi="Arial Narrow"/>
          <w:sz w:val="22"/>
          <w:szCs w:val="22"/>
        </w:rPr>
        <w:t>dan 11 siswa laki-laki</w:t>
      </w:r>
    </w:p>
    <w:p w:rsidR="003D4CC5" w:rsidRDefault="0072504D">
      <w:pPr>
        <w:pStyle w:val="ListParagraph"/>
        <w:tabs>
          <w:tab w:val="left" w:pos="360"/>
        </w:tabs>
        <w:spacing w:after="200" w:line="360" w:lineRule="auto"/>
        <w:ind w:left="0" w:firstLine="0"/>
        <w:jc w:val="center"/>
        <w:rPr>
          <w:b/>
        </w:rPr>
      </w:pPr>
      <w:r>
        <w:rPr>
          <w:b/>
        </w:rPr>
        <w:lastRenderedPageBreak/>
        <w:t>Tabel Daftar siswa kelas II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1736"/>
      </w:tblGrid>
      <w:tr w:rsidR="003D4CC5">
        <w:trPr>
          <w:trHeight w:val="259"/>
          <w:jc w:val="center"/>
        </w:trPr>
        <w:tc>
          <w:tcPr>
            <w:tcW w:w="6130" w:type="dxa"/>
            <w:gridSpan w:val="2"/>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Kelas II</w:t>
            </w:r>
          </w:p>
        </w:tc>
      </w:tr>
      <w:tr w:rsidR="003D4CC5">
        <w:trPr>
          <w:trHeight w:val="214"/>
          <w:jc w:val="center"/>
        </w:trPr>
        <w:tc>
          <w:tcPr>
            <w:tcW w:w="317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Laki – laki</w:t>
            </w:r>
          </w:p>
        </w:tc>
        <w:tc>
          <w:tcPr>
            <w:tcW w:w="296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11</w:t>
            </w:r>
          </w:p>
        </w:tc>
      </w:tr>
      <w:tr w:rsidR="003D4CC5">
        <w:trPr>
          <w:trHeight w:val="289"/>
          <w:jc w:val="center"/>
        </w:trPr>
        <w:tc>
          <w:tcPr>
            <w:tcW w:w="317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Perempuan</w:t>
            </w:r>
          </w:p>
        </w:tc>
        <w:tc>
          <w:tcPr>
            <w:tcW w:w="296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11</w:t>
            </w:r>
          </w:p>
        </w:tc>
      </w:tr>
      <w:tr w:rsidR="003D4CC5">
        <w:trPr>
          <w:trHeight w:val="244"/>
          <w:jc w:val="center"/>
        </w:trPr>
        <w:tc>
          <w:tcPr>
            <w:tcW w:w="317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Total</w:t>
            </w:r>
          </w:p>
        </w:tc>
        <w:tc>
          <w:tcPr>
            <w:tcW w:w="2960" w:type="dxa"/>
          </w:tcPr>
          <w:p w:rsidR="003D4CC5" w:rsidRDefault="0072504D">
            <w:pPr>
              <w:pStyle w:val="ListParagraph"/>
              <w:tabs>
                <w:tab w:val="left" w:pos="360"/>
              </w:tabs>
              <w:spacing w:before="0"/>
              <w:ind w:left="0" w:firstLine="0"/>
              <w:jc w:val="center"/>
              <w:rPr>
                <w:rFonts w:ascii="Arial Narrow" w:hAnsi="Arial Narrow"/>
              </w:rPr>
            </w:pPr>
            <w:r>
              <w:rPr>
                <w:rFonts w:ascii="Arial Narrow" w:hAnsi="Arial Narrow"/>
              </w:rPr>
              <w:t>22</w:t>
            </w:r>
          </w:p>
        </w:tc>
      </w:tr>
    </w:tbl>
    <w:p w:rsidR="003D4CC5" w:rsidRDefault="003D4CC5">
      <w:pPr>
        <w:pStyle w:val="ListParagraph"/>
        <w:widowControl/>
        <w:tabs>
          <w:tab w:val="left" w:pos="360"/>
        </w:tabs>
        <w:spacing w:before="0" w:line="360" w:lineRule="auto"/>
        <w:ind w:left="0" w:firstLine="0"/>
        <w:contextualSpacing/>
        <w:jc w:val="both"/>
        <w:rPr>
          <w:rFonts w:ascii="Arial Narrow" w:hAnsi="Arial Narrow"/>
        </w:rPr>
      </w:pPr>
    </w:p>
    <w:p w:rsidR="003D4CC5" w:rsidRDefault="0072504D">
      <w:pPr>
        <w:pStyle w:val="ListParagraph"/>
        <w:widowControl/>
        <w:numPr>
          <w:ilvl w:val="0"/>
          <w:numId w:val="31"/>
        </w:numPr>
        <w:tabs>
          <w:tab w:val="left" w:pos="360"/>
        </w:tabs>
        <w:spacing w:before="0" w:line="360" w:lineRule="auto"/>
        <w:ind w:left="0" w:firstLine="0"/>
        <w:contextualSpacing/>
        <w:jc w:val="both"/>
        <w:rPr>
          <w:rFonts w:ascii="Arial Narrow" w:hAnsi="Arial Narrow"/>
        </w:rPr>
      </w:pPr>
      <w:r>
        <w:rPr>
          <w:rFonts w:ascii="Arial Narrow" w:hAnsi="Arial Narrow"/>
        </w:rPr>
        <w:t xml:space="preserve">Sampel </w:t>
      </w:r>
    </w:p>
    <w:p w:rsidR="003D4CC5" w:rsidRDefault="0072504D">
      <w:pPr>
        <w:tabs>
          <w:tab w:val="left" w:pos="360"/>
        </w:tabs>
        <w:spacing w:after="200" w:line="360" w:lineRule="auto"/>
        <w:ind w:firstLine="0"/>
        <w:rPr>
          <w:rFonts w:ascii="Arial Narrow" w:hAnsi="Arial Narrow"/>
          <w:sz w:val="22"/>
          <w:szCs w:val="22"/>
          <w:lang w:val="id-ID"/>
        </w:rPr>
      </w:pPr>
      <w:r>
        <w:rPr>
          <w:rFonts w:ascii="Arial Narrow" w:hAnsi="Arial Narrow"/>
          <w:sz w:val="22"/>
          <w:szCs w:val="22"/>
        </w:rPr>
        <w:t>Sampel ini juga sering diartikan sebagai bagian dari masyarakat, misalnya (</w:t>
      </w:r>
      <w:r>
        <w:rPr>
          <w:rFonts w:ascii="Arial Narrow" w:hAnsi="Arial Narrow"/>
          <w:sz w:val="22"/>
          <w:szCs w:val="22"/>
          <w:lang w:val="id-ID"/>
        </w:rPr>
        <w:t>master</w:t>
      </w:r>
      <w:r>
        <w:rPr>
          <w:rFonts w:ascii="Arial Narrow" w:hAnsi="Arial Narrow"/>
          <w:sz w:val="22"/>
          <w:szCs w:val="22"/>
        </w:rPr>
        <w:t xml:space="preserve">) yang diambil dari penggunaan teknik tertentu. Selanjutnya </w:t>
      </w:r>
      <w:r>
        <w:rPr>
          <w:rFonts w:ascii="Arial Narrow" w:hAnsi="Arial Narrow"/>
          <w:sz w:val="22"/>
          <w:szCs w:val="22"/>
        </w:rPr>
        <w:t>peninjauan ini menggunakan prosedur pengujian dengan pemeriksaan lengkap semacam ini, seperti yang dikemukakan oleh Sugiyono, teknik sampling total adalah suatu strategi penentuan contoh dengan asumsi semua penduduk dijadikan contoh dalam peninjauan yang t</w:t>
      </w:r>
      <w:r>
        <w:rPr>
          <w:rFonts w:ascii="Arial Narrow" w:hAnsi="Arial Narrow"/>
          <w:sz w:val="22"/>
          <w:szCs w:val="22"/>
        </w:rPr>
        <w:t>erdiri dari jumlah penduduk dalam kelas. II contoh yang jumlahnya sesuai dengan ukuran contoh yang akan digunakan sebagai sumber informasi. pada kenyataannya.</w:t>
      </w:r>
      <w:r>
        <w:rPr>
          <w:rFonts w:ascii="Arial Narrow" w:hAnsi="Arial Narrow"/>
          <w:sz w:val="22"/>
          <w:szCs w:val="22"/>
        </w:rPr>
        <w:fldChar w:fldCharType="begin"/>
      </w:r>
      <w:r>
        <w:rPr>
          <w:rFonts w:ascii="Arial Narrow" w:hAnsi="Arial Narrow"/>
          <w:sz w:val="22"/>
          <w:szCs w:val="22"/>
          <w:lang w:val="id-ID"/>
        </w:rPr>
        <w:instrText xml:space="preserve"> CITATION Nur07 \l 1057 </w:instrText>
      </w:r>
      <w:r>
        <w:rPr>
          <w:rFonts w:ascii="Arial Narrow" w:hAnsi="Arial Narrow"/>
          <w:sz w:val="22"/>
          <w:szCs w:val="22"/>
        </w:rPr>
        <w:fldChar w:fldCharType="separate"/>
      </w:r>
      <w:r>
        <w:rPr>
          <w:rFonts w:ascii="Arial Narrow" w:hAnsi="Arial Narrow"/>
          <w:noProof/>
          <w:sz w:val="22"/>
          <w:szCs w:val="22"/>
          <w:lang w:val="id-ID"/>
        </w:rPr>
        <w:t xml:space="preserve"> (Zuriah, 2007)</w:t>
      </w:r>
      <w:r>
        <w:rPr>
          <w:rFonts w:ascii="Arial Narrow" w:hAnsi="Arial Narrow"/>
          <w:sz w:val="22"/>
          <w:szCs w:val="22"/>
        </w:rPr>
        <w:fldChar w:fldCharType="end"/>
      </w:r>
    </w:p>
    <w:p w:rsidR="003D4CC5" w:rsidRDefault="0072504D">
      <w:pPr>
        <w:pStyle w:val="ListParagraph"/>
        <w:widowControl/>
        <w:numPr>
          <w:ilvl w:val="0"/>
          <w:numId w:val="29"/>
        </w:numPr>
        <w:tabs>
          <w:tab w:val="left" w:pos="360"/>
        </w:tabs>
        <w:spacing w:before="0" w:line="360" w:lineRule="auto"/>
        <w:ind w:left="0" w:firstLine="0"/>
        <w:contextualSpacing/>
        <w:jc w:val="both"/>
        <w:rPr>
          <w:rFonts w:ascii="Arial Narrow" w:hAnsi="Arial Narrow"/>
          <w:b/>
        </w:rPr>
      </w:pPr>
      <w:r>
        <w:rPr>
          <w:rFonts w:ascii="Arial Narrow" w:hAnsi="Arial Narrow"/>
          <w:b/>
        </w:rPr>
        <w:t xml:space="preserve">Intrument Pengumpulan data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Dalam pengumpulan inform</w:t>
      </w:r>
      <w:r>
        <w:rPr>
          <w:rFonts w:ascii="Arial Narrow" w:hAnsi="Arial Narrow"/>
          <w:sz w:val="22"/>
          <w:szCs w:val="22"/>
        </w:rPr>
        <w:t>asi, diperlukan instrumen yang tepat sehingga informasi yang terkait dengan masalah dan tujuan penelitian dapat dikumpulkan secara lengkap bersama dengan metodologi pengumpulan informasinya. Arikunto menjelaskan, instrumen eksplorasi sebagian besar merupak</w:t>
      </w:r>
      <w:r>
        <w:rPr>
          <w:rFonts w:ascii="Arial Narrow" w:hAnsi="Arial Narrow"/>
          <w:sz w:val="22"/>
          <w:szCs w:val="22"/>
        </w:rPr>
        <w:t xml:space="preserve">an perangkat yang digunakan untuk mengumpulkan informasi hampir semua proses pembelajaran. Secara bersama-sama agar segala macam gerakan menjadi lebih teratur, tepat dan lengkap sehingga lebih mudah diolah, alat yang digunakan dalam mengumpulkan informasi </w:t>
      </w:r>
      <w:r>
        <w:rPr>
          <w:rFonts w:ascii="Arial Narrow" w:hAnsi="Arial Narrow"/>
          <w:sz w:val="22"/>
          <w:szCs w:val="22"/>
        </w:rPr>
        <w:t xml:space="preserve">adalah sebagai: </w:t>
      </w:r>
    </w:p>
    <w:p w:rsidR="003D4CC5" w:rsidRDefault="003D4CC5">
      <w:pPr>
        <w:tabs>
          <w:tab w:val="left" w:pos="360"/>
        </w:tabs>
        <w:spacing w:line="360" w:lineRule="auto"/>
        <w:ind w:firstLine="0"/>
        <w:rPr>
          <w:rFonts w:ascii="Arial Narrow" w:hAnsi="Arial Narrow"/>
          <w:sz w:val="22"/>
          <w:szCs w:val="22"/>
        </w:rPr>
      </w:pPr>
    </w:p>
    <w:p w:rsidR="003D4CC5" w:rsidRDefault="0072504D">
      <w:pPr>
        <w:pStyle w:val="ListParagraph"/>
        <w:widowControl/>
        <w:numPr>
          <w:ilvl w:val="0"/>
          <w:numId w:val="32"/>
        </w:numPr>
        <w:tabs>
          <w:tab w:val="left" w:pos="360"/>
        </w:tabs>
        <w:spacing w:before="0" w:line="360" w:lineRule="auto"/>
        <w:ind w:left="0" w:firstLine="0"/>
        <w:contextualSpacing/>
        <w:jc w:val="both"/>
        <w:rPr>
          <w:rFonts w:ascii="Arial Narrow" w:hAnsi="Arial Narrow"/>
        </w:rPr>
      </w:pPr>
      <w:r>
        <w:rPr>
          <w:rFonts w:ascii="Arial Narrow" w:hAnsi="Arial Narrow"/>
        </w:rPr>
        <w:t xml:space="preserve">Instrument tes </w:t>
      </w:r>
    </w:p>
    <w:p w:rsidR="003D4CC5" w:rsidRDefault="0072504D">
      <w:pPr>
        <w:tabs>
          <w:tab w:val="left" w:pos="360"/>
        </w:tabs>
        <w:spacing w:after="200" w:line="360" w:lineRule="auto"/>
        <w:ind w:firstLine="0"/>
        <w:rPr>
          <w:rFonts w:ascii="Arial Narrow" w:hAnsi="Arial Narrow"/>
          <w:b/>
          <w:sz w:val="22"/>
          <w:szCs w:val="22"/>
          <w:lang w:val="id-ID"/>
        </w:rPr>
      </w:pPr>
      <w:r>
        <w:rPr>
          <w:rFonts w:ascii="Arial Narrow" w:hAnsi="Arial Narrow"/>
          <w:sz w:val="22"/>
          <w:szCs w:val="22"/>
        </w:rPr>
        <w:t xml:space="preserve"> Instrumen tes yang dimaksud adalah tes </w:t>
      </w:r>
      <w:r>
        <w:rPr>
          <w:rFonts w:ascii="Arial Narrow" w:hAnsi="Arial Narrow"/>
          <w:sz w:val="22"/>
          <w:szCs w:val="22"/>
          <w:lang w:val="id-ID"/>
        </w:rPr>
        <w:t xml:space="preserve"> yang </w:t>
      </w:r>
      <w:r>
        <w:rPr>
          <w:rFonts w:ascii="Arial Narrow" w:hAnsi="Arial Narrow"/>
          <w:sz w:val="22"/>
          <w:szCs w:val="22"/>
        </w:rPr>
        <w:t>ditujukan untuk mengukur</w:t>
      </w:r>
      <w:r>
        <w:rPr>
          <w:rFonts w:ascii="Arial Narrow" w:hAnsi="Arial Narrow"/>
          <w:sz w:val="22"/>
          <w:szCs w:val="22"/>
          <w:lang w:val="id-ID"/>
        </w:rPr>
        <w:t xml:space="preserve"> kemampuan anak </w:t>
      </w:r>
      <w:r>
        <w:rPr>
          <w:rFonts w:ascii="Arial Narrow" w:hAnsi="Arial Narrow"/>
          <w:sz w:val="22"/>
          <w:szCs w:val="22"/>
        </w:rPr>
        <w:t xml:space="preserve"> serta mengevaluasi soal ujian yanng di berikan. Tes diartikan sebagai pertayaan yang dikasih peneliti untuk sampel yang di teliti. Agar bisa mengukur kemampuan anak dalam menguasai cara mengembangkan kemampuan menggunakan media berbasis web YouTube. Dalam</w:t>
      </w:r>
      <w:r>
        <w:rPr>
          <w:rFonts w:ascii="Arial Narrow" w:hAnsi="Arial Narrow"/>
          <w:sz w:val="22"/>
          <w:szCs w:val="22"/>
        </w:rPr>
        <w:t xml:space="preserve"> memanfaatkan pemeriksaan ini, tes yang  di pakai yaitu tes kemampuan menyimak anak dalam mendengarkan, memahami, menginterpretasikan, dan mengevaluasiya.</w:t>
      </w:r>
      <w:r>
        <w:rPr>
          <w:rFonts w:ascii="Arial Narrow" w:hAnsi="Arial Narrow"/>
          <w:sz w:val="22"/>
          <w:szCs w:val="22"/>
        </w:rPr>
        <w:fldChar w:fldCharType="begin"/>
      </w:r>
      <w:r>
        <w:rPr>
          <w:rFonts w:ascii="Arial Narrow" w:hAnsi="Arial Narrow"/>
          <w:sz w:val="22"/>
          <w:szCs w:val="22"/>
          <w:lang w:val="id-ID"/>
        </w:rPr>
        <w:instrText xml:space="preserve"> CITATION Aja18 \l 1057 </w:instrText>
      </w:r>
      <w:r>
        <w:rPr>
          <w:rFonts w:ascii="Arial Narrow" w:hAnsi="Arial Narrow"/>
          <w:sz w:val="22"/>
          <w:szCs w:val="22"/>
        </w:rPr>
        <w:fldChar w:fldCharType="separate"/>
      </w:r>
      <w:r>
        <w:rPr>
          <w:rFonts w:ascii="Arial Narrow" w:hAnsi="Arial Narrow"/>
          <w:noProof/>
          <w:sz w:val="22"/>
          <w:szCs w:val="22"/>
          <w:lang w:val="id-ID"/>
        </w:rPr>
        <w:t xml:space="preserve"> (Rukajat, 2018)</w:t>
      </w:r>
      <w:r>
        <w:rPr>
          <w:rFonts w:ascii="Arial Narrow" w:hAnsi="Arial Narrow"/>
          <w:sz w:val="22"/>
          <w:szCs w:val="22"/>
        </w:rPr>
        <w:fldChar w:fldCharType="end"/>
      </w:r>
    </w:p>
    <w:p w:rsidR="003D4CC5" w:rsidRDefault="0072504D">
      <w:pPr>
        <w:pStyle w:val="ListParagraph"/>
        <w:widowControl/>
        <w:numPr>
          <w:ilvl w:val="0"/>
          <w:numId w:val="29"/>
        </w:numPr>
        <w:tabs>
          <w:tab w:val="left" w:pos="360"/>
          <w:tab w:val="left" w:pos="851"/>
        </w:tabs>
        <w:spacing w:before="0" w:line="360" w:lineRule="auto"/>
        <w:ind w:left="0" w:firstLine="0"/>
        <w:contextualSpacing/>
        <w:jc w:val="both"/>
        <w:rPr>
          <w:rFonts w:ascii="Arial Narrow" w:hAnsi="Arial Narrow"/>
          <w:b/>
        </w:rPr>
      </w:pPr>
      <w:r>
        <w:rPr>
          <w:rFonts w:ascii="Arial Narrow" w:hAnsi="Arial Narrow"/>
          <w:b/>
        </w:rPr>
        <w:t xml:space="preserve">Teknik pengumpulan data </w:t>
      </w:r>
    </w:p>
    <w:p w:rsidR="003D4CC5" w:rsidRDefault="0072504D">
      <w:pPr>
        <w:ind w:firstLine="0"/>
        <w:rPr>
          <w:rFonts w:ascii="Arial Narrow" w:hAnsi="Arial Narrow"/>
          <w:sz w:val="24"/>
          <w:szCs w:val="24"/>
        </w:rPr>
      </w:pPr>
      <w:r>
        <w:rPr>
          <w:rFonts w:ascii="Arial Narrow" w:hAnsi="Arial Narrow"/>
          <w:sz w:val="24"/>
          <w:szCs w:val="24"/>
        </w:rPr>
        <w:t>penelitian Pada penelitian ini pe</w:t>
      </w:r>
      <w:r>
        <w:rPr>
          <w:rFonts w:ascii="Arial Narrow" w:hAnsi="Arial Narrow"/>
          <w:sz w:val="24"/>
          <w:szCs w:val="24"/>
        </w:rPr>
        <w:t xml:space="preserve">neliti menggunakan teknik pengumpulan data yang di gunakan dalam pelakasanan tersebut. Yaitu tekniki wawancara  dan observasi </w:t>
      </w:r>
    </w:p>
    <w:p w:rsidR="003D4CC5" w:rsidRDefault="003D4CC5">
      <w:pPr>
        <w:tabs>
          <w:tab w:val="left" w:pos="360"/>
          <w:tab w:val="left" w:pos="851"/>
        </w:tabs>
        <w:spacing w:line="360" w:lineRule="auto"/>
        <w:ind w:firstLine="0"/>
        <w:rPr>
          <w:rFonts w:ascii="Arial Narrow" w:hAnsi="Arial Narrow"/>
          <w:sz w:val="22"/>
          <w:szCs w:val="22"/>
        </w:rPr>
      </w:pPr>
    </w:p>
    <w:p w:rsidR="003D4CC5" w:rsidRDefault="0072504D">
      <w:pPr>
        <w:pStyle w:val="ListParagraph"/>
        <w:widowControl/>
        <w:numPr>
          <w:ilvl w:val="0"/>
          <w:numId w:val="33"/>
        </w:numPr>
        <w:tabs>
          <w:tab w:val="left" w:pos="360"/>
          <w:tab w:val="left" w:pos="1701"/>
        </w:tabs>
        <w:spacing w:before="0" w:line="360" w:lineRule="auto"/>
        <w:ind w:left="0" w:firstLine="0"/>
        <w:contextualSpacing/>
        <w:jc w:val="both"/>
        <w:rPr>
          <w:rFonts w:ascii="Arial Narrow" w:hAnsi="Arial Narrow"/>
        </w:rPr>
      </w:pPr>
      <w:r>
        <w:rPr>
          <w:rFonts w:ascii="Arial Narrow" w:hAnsi="Arial Narrow"/>
        </w:rPr>
        <w:t xml:space="preserve">Dokumentasi </w:t>
      </w:r>
    </w:p>
    <w:p w:rsidR="003D4CC5" w:rsidRDefault="0072504D">
      <w:pPr>
        <w:pStyle w:val="ListParagraph"/>
        <w:tabs>
          <w:tab w:val="left" w:pos="360"/>
          <w:tab w:val="left" w:pos="1701"/>
        </w:tabs>
        <w:spacing w:line="360" w:lineRule="auto"/>
        <w:ind w:left="0" w:firstLine="0"/>
        <w:jc w:val="both"/>
        <w:rPr>
          <w:rFonts w:ascii="Arial Narrow" w:hAnsi="Arial Narrow"/>
          <w:lang w:val="id-ID"/>
        </w:rPr>
      </w:pPr>
      <w:r>
        <w:rPr>
          <w:rFonts w:ascii="Arial Narrow" w:hAnsi="Arial Narrow"/>
          <w:lang w:val="id-ID"/>
        </w:rPr>
        <w:t>Dokumentasi bisa di bilang sebagai suatu alat yang bisa menyimpan data berupa gambar kegiatan yang kita lakukan sel</w:t>
      </w:r>
      <w:r>
        <w:rPr>
          <w:rFonts w:ascii="Arial Narrow" w:hAnsi="Arial Narrow"/>
          <w:lang w:val="id-ID"/>
        </w:rPr>
        <w:t>ama penelitian berlangsung. Fungsi dokumentasi ini dapat untuk menjadi barang bukti bahwasanya kita sedang melakukan penelitan</w:t>
      </w:r>
      <w:bookmarkStart w:id="0" w:name="_GoBack"/>
      <w:bookmarkEnd w:id="0"/>
      <w:r>
        <w:rPr>
          <w:rFonts w:ascii="Arial Narrow" w:hAnsi="Arial Narrow"/>
          <w:lang w:val="id-ID"/>
        </w:rPr>
        <w:t xml:space="preserve"> tersebut. </w:t>
      </w:r>
    </w:p>
    <w:p w:rsidR="003D4CC5" w:rsidRDefault="0072504D">
      <w:pPr>
        <w:pStyle w:val="ListParagraph"/>
        <w:widowControl/>
        <w:numPr>
          <w:ilvl w:val="0"/>
          <w:numId w:val="33"/>
        </w:numPr>
        <w:tabs>
          <w:tab w:val="left" w:pos="360"/>
          <w:tab w:val="left" w:pos="1701"/>
        </w:tabs>
        <w:spacing w:before="0" w:line="360" w:lineRule="auto"/>
        <w:ind w:left="0" w:firstLine="0"/>
        <w:contextualSpacing/>
        <w:jc w:val="both"/>
        <w:rPr>
          <w:rFonts w:ascii="Arial Narrow" w:hAnsi="Arial Narrow"/>
        </w:rPr>
      </w:pPr>
      <w:r>
        <w:rPr>
          <w:rFonts w:ascii="Arial Narrow" w:hAnsi="Arial Narrow"/>
        </w:rPr>
        <w:t>Pre tes, ( tes awal ),</w:t>
      </w:r>
    </w:p>
    <w:p w:rsidR="003D4CC5" w:rsidRDefault="0072504D">
      <w:pPr>
        <w:pStyle w:val="ListParagraph"/>
        <w:widowControl/>
        <w:tabs>
          <w:tab w:val="left" w:pos="360"/>
          <w:tab w:val="left" w:pos="1701"/>
        </w:tabs>
        <w:spacing w:before="0" w:line="360" w:lineRule="auto"/>
        <w:ind w:left="0" w:firstLine="0"/>
        <w:contextualSpacing/>
        <w:jc w:val="both"/>
        <w:rPr>
          <w:rFonts w:ascii="Arial Narrow" w:hAnsi="Arial Narrow"/>
        </w:rPr>
      </w:pPr>
      <w:r>
        <w:rPr>
          <w:rFonts w:ascii="Arial Narrow" w:hAnsi="Arial Narrow"/>
          <w:lang w:val="id-ID"/>
        </w:rPr>
        <w:t xml:space="preserve">Pre tes yaitu merupakan tes awal untuk melakuka sebuah penelitian dimana tes pretes ini berupa </w:t>
      </w:r>
      <w:r>
        <w:rPr>
          <w:rFonts w:ascii="Arial Narrow" w:hAnsi="Arial Narrow"/>
          <w:lang w:val="id-ID"/>
        </w:rPr>
        <w:t xml:space="preserve">tes soal ujian pertama tanpa adanya media atau bahan ajar lainya. </w:t>
      </w:r>
    </w:p>
    <w:p w:rsidR="003D4CC5" w:rsidRDefault="0072504D">
      <w:pPr>
        <w:pStyle w:val="ListParagraph"/>
        <w:widowControl/>
        <w:numPr>
          <w:ilvl w:val="0"/>
          <w:numId w:val="33"/>
        </w:numPr>
        <w:tabs>
          <w:tab w:val="left" w:pos="360"/>
        </w:tabs>
        <w:spacing w:before="0" w:line="360" w:lineRule="auto"/>
        <w:ind w:left="0" w:firstLine="0"/>
        <w:contextualSpacing/>
        <w:jc w:val="both"/>
        <w:rPr>
          <w:rFonts w:ascii="Arial Narrow" w:hAnsi="Arial Narrow"/>
        </w:rPr>
      </w:pPr>
      <w:r>
        <w:rPr>
          <w:rFonts w:ascii="Arial Narrow" w:hAnsi="Arial Narrow"/>
        </w:rPr>
        <w:t xml:space="preserve">Post tes, (tes akhir), </w:t>
      </w: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lastRenderedPageBreak/>
        <w:t>Secara khusus latihan-latihan yang dilakukan oleh para ilmuwan untuk mengetahui seberapa besar hasil belajar siswa dalam pembelajaran telah</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ListParagraph"/>
        <w:widowControl/>
        <w:numPr>
          <w:ilvl w:val="0"/>
          <w:numId w:val="29"/>
        </w:numPr>
        <w:tabs>
          <w:tab w:val="left" w:pos="360"/>
        </w:tabs>
        <w:spacing w:before="0" w:line="360" w:lineRule="auto"/>
        <w:ind w:left="0" w:firstLine="0"/>
        <w:contextualSpacing/>
        <w:jc w:val="both"/>
        <w:rPr>
          <w:b/>
        </w:rPr>
      </w:pPr>
      <w:r>
        <w:rPr>
          <w:b/>
        </w:rPr>
        <w:t xml:space="preserve">Teknik Analisis Data </w:t>
      </w:r>
    </w:p>
    <w:p w:rsidR="003D4CC5" w:rsidRDefault="0072504D">
      <w:pPr>
        <w:tabs>
          <w:tab w:val="left" w:pos="360"/>
        </w:tabs>
        <w:autoSpaceDE w:val="0"/>
        <w:autoSpaceDN w:val="0"/>
        <w:adjustRightInd w:val="0"/>
        <w:spacing w:line="360" w:lineRule="auto"/>
        <w:ind w:firstLine="0"/>
        <w:rPr>
          <w:rFonts w:ascii="Arial Narrow" w:hAnsi="Arial Narrow"/>
          <w:sz w:val="22"/>
          <w:szCs w:val="22"/>
          <w:lang w:val="id-ID"/>
        </w:rPr>
      </w:pPr>
      <w:r>
        <w:rPr>
          <w:rFonts w:ascii="Arial Narrow" w:hAnsi="Arial Narrow"/>
          <w:sz w:val="22"/>
          <w:szCs w:val="22"/>
          <w:lang w:val="id-ID"/>
        </w:rPr>
        <w:t xml:space="preserve">Teknik analisis </w:t>
      </w:r>
      <w:r>
        <w:rPr>
          <w:rFonts w:ascii="Arial Narrow" w:hAnsi="Arial Narrow"/>
          <w:sz w:val="22"/>
          <w:szCs w:val="22"/>
        </w:rPr>
        <w:t xml:space="preserve">untuk data ini </w:t>
      </w:r>
      <w:r>
        <w:rPr>
          <w:rFonts w:ascii="Arial Narrow" w:hAnsi="Arial Narrow"/>
          <w:sz w:val="22"/>
          <w:szCs w:val="22"/>
          <w:lang w:val="id-ID"/>
        </w:rPr>
        <w:t xml:space="preserve">merupakan teknik yang sangat penting dimana tenik ini merupakan teknik yang membutuhkan ketelitian dari sang peneliti agar hasil yang di dapatkan itu hasil yang memuaskan. Pada penelitian ini peneliti hanya memilih pola mana </w:t>
      </w:r>
      <w:r>
        <w:rPr>
          <w:rFonts w:ascii="Arial Narrow" w:hAnsi="Arial Narrow"/>
          <w:sz w:val="22"/>
          <w:szCs w:val="22"/>
          <w:lang w:val="id-ID"/>
        </w:rPr>
        <w:t>yang akan digunakan dalam teknik analisis data ini yang mana data yang terkumpul dari pretes dan postes akan di olah menjadi sebuah data yang valid dengan membandingkan dua variabel ini dengan menggunakan uji t di sertai dengan syarat syarat sebelum menguj</w:t>
      </w:r>
      <w:r>
        <w:rPr>
          <w:rFonts w:ascii="Arial Narrow" w:hAnsi="Arial Narrow"/>
          <w:sz w:val="22"/>
          <w:szCs w:val="22"/>
          <w:lang w:val="id-ID"/>
        </w:rPr>
        <w:t xml:space="preserve">i </w:t>
      </w: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72504D">
      <w:pPr>
        <w:tabs>
          <w:tab w:val="left" w:pos="360"/>
        </w:tabs>
        <w:autoSpaceDE w:val="0"/>
        <w:autoSpaceDN w:val="0"/>
        <w:adjustRightInd w:val="0"/>
        <w:spacing w:line="360" w:lineRule="auto"/>
        <w:ind w:firstLine="0"/>
        <w:rPr>
          <w:rFonts w:ascii="Arial Narrow" w:hAnsi="Arial Narrow"/>
          <w:b/>
        </w:rPr>
      </w:pPr>
      <w:r>
        <w:rPr>
          <w:rFonts w:ascii="Arial Narrow" w:hAnsi="Arial Narrow"/>
          <w:b/>
        </w:rPr>
        <w:t xml:space="preserve">Tahap uji prasyarat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Ketika kita ingin melakukan expriment dimana itu suatu penelitian terdapat satu instrument yang akan kita gunakan nah istrument ituakan di lakukan uji terlebih untuk menengok layak atau tidak di pakai. Jadi disini ada 2 tipe p</w:t>
      </w:r>
      <w:r>
        <w:rPr>
          <w:rFonts w:ascii="Arial Narrow" w:hAnsi="Arial Narrow"/>
          <w:sz w:val="22"/>
          <w:szCs w:val="22"/>
        </w:rPr>
        <w:t>engujian yang pertama memakai uji validitas yang ke dua uji realibitas.</w:t>
      </w:r>
    </w:p>
    <w:p w:rsidR="003D4CC5" w:rsidRDefault="003D4CC5">
      <w:pPr>
        <w:tabs>
          <w:tab w:val="left" w:pos="360"/>
        </w:tabs>
        <w:spacing w:line="360" w:lineRule="auto"/>
        <w:ind w:firstLine="0"/>
        <w:rPr>
          <w:rFonts w:ascii="Arial Narrow" w:hAnsi="Arial Narrow"/>
          <w:sz w:val="22"/>
          <w:szCs w:val="22"/>
        </w:rPr>
      </w:pPr>
    </w:p>
    <w:p w:rsidR="003D4CC5" w:rsidRDefault="0072504D">
      <w:pPr>
        <w:pStyle w:val="ListParagraph"/>
        <w:tabs>
          <w:tab w:val="left" w:pos="360"/>
        </w:tabs>
        <w:spacing w:line="360" w:lineRule="auto"/>
        <w:ind w:left="0" w:firstLine="0"/>
        <w:jc w:val="both"/>
        <w:rPr>
          <w:rFonts w:ascii="Arial Narrow" w:hAnsi="Arial Narrow"/>
          <w:b/>
        </w:rPr>
      </w:pPr>
      <w:r>
        <w:rPr>
          <w:rFonts w:ascii="Arial Narrow" w:hAnsi="Arial Narrow"/>
          <w:b/>
        </w:rPr>
        <w:t xml:space="preserve">a. Uji Validitas instrument  &amp; realibitas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Instrumen valid ialah suatu instrumen </w:t>
      </w:r>
      <w:r>
        <w:rPr>
          <w:rFonts w:ascii="Arial Narrow" w:hAnsi="Arial Narrow"/>
          <w:sz w:val="22"/>
          <w:szCs w:val="22"/>
          <w:lang w:val="id-ID"/>
        </w:rPr>
        <w:t xml:space="preserve">validitas </w:t>
      </w:r>
      <w:r>
        <w:rPr>
          <w:rFonts w:ascii="Arial Narrow" w:hAnsi="Arial Narrow"/>
          <w:sz w:val="22"/>
          <w:szCs w:val="22"/>
        </w:rPr>
        <w:t xml:space="preserve">yang ditunjukan agar penulis terlebih dahulu mengecek instrument agar tiidak terjadi </w:t>
      </w:r>
      <w:r>
        <w:rPr>
          <w:rFonts w:ascii="Arial Narrow" w:hAnsi="Arial Narrow"/>
          <w:sz w:val="22"/>
          <w:szCs w:val="22"/>
        </w:rPr>
        <w:t xml:space="preserve">kesalahan yang fatal. Sebuah percobaan tetap memiliki tingkat </w:t>
      </w:r>
      <w:r>
        <w:rPr>
          <w:rFonts w:ascii="Arial Narrow" w:hAnsi="Arial Narrow"/>
          <w:sz w:val="22"/>
          <w:szCs w:val="22"/>
          <w:lang w:val="id-ID"/>
        </w:rPr>
        <w:t xml:space="preserve">validitas </w:t>
      </w:r>
      <w:r>
        <w:rPr>
          <w:rFonts w:ascii="Arial Narrow" w:hAnsi="Arial Narrow"/>
          <w:sz w:val="22"/>
          <w:szCs w:val="22"/>
        </w:rPr>
        <w:t>yang mutlak terhadap penilain. Menurut Sudjana, gagasan validitas adalah ketepatan alat penilaian t</w:t>
      </w:r>
      <w:r>
        <w:rPr>
          <w:rFonts w:ascii="Arial Narrow" w:hAnsi="Arial Narrow"/>
          <w:sz w:val="22"/>
          <w:szCs w:val="22"/>
        </w:rPr>
        <w:t xml:space="preserve">erhadap gagasan yang disurvei sehingga benar-benar mengevaluasi apa yang seharusnya dievaluasi. </w:t>
      </w:r>
      <w:r>
        <w:rPr>
          <w:rFonts w:ascii="Arial Narrow" w:hAnsi="Arial Narrow"/>
          <w:sz w:val="22"/>
          <w:szCs w:val="22"/>
        </w:rPr>
        <w:fldChar w:fldCharType="begin"/>
      </w:r>
      <w:r>
        <w:rPr>
          <w:rFonts w:ascii="Arial Narrow" w:hAnsi="Arial Narrow"/>
          <w:sz w:val="22"/>
          <w:szCs w:val="22"/>
          <w:lang w:val="id-ID"/>
        </w:rPr>
        <w:instrText xml:space="preserve"> CITATION yus18 \l 1057 </w:instrText>
      </w:r>
      <w:r>
        <w:rPr>
          <w:rFonts w:ascii="Arial Narrow" w:hAnsi="Arial Narrow"/>
          <w:sz w:val="22"/>
          <w:szCs w:val="22"/>
        </w:rPr>
        <w:fldChar w:fldCharType="separate"/>
      </w:r>
      <w:r>
        <w:rPr>
          <w:rFonts w:ascii="Arial Narrow" w:hAnsi="Arial Narrow"/>
          <w:noProof/>
          <w:sz w:val="22"/>
          <w:szCs w:val="22"/>
          <w:lang w:val="id-ID"/>
        </w:rPr>
        <w:t>(yusup, Januari - Juni 2018)</w:t>
      </w:r>
      <w:r>
        <w:rPr>
          <w:rFonts w:ascii="Arial Narrow" w:hAnsi="Arial Narrow"/>
          <w:sz w:val="22"/>
          <w:szCs w:val="22"/>
        </w:rPr>
        <w:fldChar w:fldCharType="end"/>
      </w:r>
      <w:r>
        <w:rPr>
          <w:rFonts w:ascii="Arial Narrow" w:hAnsi="Arial Narrow"/>
          <w:sz w:val="22"/>
          <w:szCs w:val="22"/>
        </w:rPr>
        <w:t xml:space="preserve"> Validitas merupakan tempat forum yang menunjukkan bahwa nilai dari instrumen tersebut bisa di bilang sah</w:t>
      </w:r>
      <w:r>
        <w:rPr>
          <w:rFonts w:ascii="Arial Narrow" w:hAnsi="Arial Narrow"/>
          <w:sz w:val="22"/>
          <w:szCs w:val="22"/>
        </w:rPr>
        <w:t xml:space="preserve"> atau tidak. Formula yang digunakan adalah produk perseon. Yang mendorong agar dapat mengukur data polinomial. Uji validasi ini menggunakan SPPS versi 25 dengan membandingkan rtabel dengan rhitung.</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1. Jika r</w:t>
      </w:r>
      <w:r>
        <w:rPr>
          <w:rFonts w:ascii="Arial Narrow" w:hAnsi="Arial Narrow"/>
          <w:sz w:val="22"/>
          <w:szCs w:val="22"/>
          <w:vertAlign w:val="subscript"/>
        </w:rPr>
        <w:t>hitung</w:t>
      </w:r>
      <w:r>
        <w:rPr>
          <w:rFonts w:ascii="Arial Narrow" w:hAnsi="Arial Narrow"/>
          <w:sz w:val="22"/>
          <w:szCs w:val="22"/>
        </w:rPr>
        <w:t>&gt; dari r</w:t>
      </w:r>
      <w:r>
        <w:rPr>
          <w:rFonts w:ascii="Arial Narrow" w:hAnsi="Arial Narrow"/>
          <w:sz w:val="22"/>
          <w:szCs w:val="22"/>
          <w:vertAlign w:val="subscript"/>
        </w:rPr>
        <w:t>tabel</w:t>
      </w:r>
      <w:r>
        <w:rPr>
          <w:rFonts w:ascii="Arial Narrow" w:hAnsi="Arial Narrow"/>
          <w:sz w:val="22"/>
          <w:szCs w:val="22"/>
        </w:rPr>
        <w:t>, maka kesimpulannya adalah el</w:t>
      </w:r>
      <w:r>
        <w:rPr>
          <w:rFonts w:ascii="Arial Narrow" w:hAnsi="Arial Narrow"/>
          <w:sz w:val="22"/>
          <w:szCs w:val="22"/>
        </w:rPr>
        <w:t>emen tersebut valid.</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2. Jika rhitung &lt;dari rtabel, maka outputnya adalah item tersebut tidak valid.</w:t>
      </w:r>
    </w:p>
    <w:p w:rsidR="003D4CC5" w:rsidRDefault="003D4CC5">
      <w:pPr>
        <w:pStyle w:val="ListParagraph"/>
        <w:tabs>
          <w:tab w:val="left" w:pos="360"/>
        </w:tabs>
        <w:spacing w:line="360" w:lineRule="auto"/>
        <w:ind w:left="0" w:firstLine="0"/>
        <w:jc w:val="both"/>
        <w:rPr>
          <w:rFonts w:ascii="Arial Narrow" w:hAnsi="Arial Narrow"/>
        </w:rPr>
      </w:pPr>
    </w:p>
    <w:p w:rsidR="003D4CC5" w:rsidRDefault="0072504D">
      <w:pPr>
        <w:tabs>
          <w:tab w:val="left" w:pos="360"/>
        </w:tabs>
        <w:spacing w:line="360" w:lineRule="auto"/>
        <w:ind w:firstLine="0"/>
        <w:rPr>
          <w:b/>
          <w:sz w:val="22"/>
          <w:szCs w:val="22"/>
        </w:rPr>
      </w:pPr>
      <w:r>
        <w:rPr>
          <w:b/>
          <w:sz w:val="22"/>
          <w:szCs w:val="22"/>
        </w:rPr>
        <w:t xml:space="preserve">b. Uji Reabilitas </w:t>
      </w:r>
    </w:p>
    <w:p w:rsidR="003D4CC5" w:rsidRDefault="0072504D">
      <w:pPr>
        <w:tabs>
          <w:tab w:val="left" w:pos="360"/>
        </w:tabs>
        <w:autoSpaceDE w:val="0"/>
        <w:autoSpaceDN w:val="0"/>
        <w:adjustRightInd w:val="0"/>
        <w:spacing w:line="360" w:lineRule="auto"/>
        <w:ind w:firstLine="0"/>
        <w:rPr>
          <w:rFonts w:ascii="Arial Narrow" w:hAnsi="Arial Narrow"/>
          <w:sz w:val="22"/>
          <w:szCs w:val="22"/>
          <w:lang w:val="id-ID"/>
        </w:rPr>
      </w:pPr>
      <w:r>
        <w:rPr>
          <w:rFonts w:ascii="Arial Narrow" w:hAnsi="Arial Narrow"/>
          <w:sz w:val="24"/>
          <w:szCs w:val="24"/>
        </w:rPr>
        <w:t>Uji realibitas adalah uji berhubungan dengan masalah</w:t>
      </w:r>
      <w:r>
        <w:rPr>
          <w:sz w:val="24"/>
          <w:szCs w:val="24"/>
        </w:rPr>
        <w:t xml:space="preserve">  </w:t>
      </w:r>
      <w:r>
        <w:rPr>
          <w:rFonts w:ascii="Arial Narrow" w:hAnsi="Arial Narrow"/>
          <w:sz w:val="24"/>
          <w:szCs w:val="24"/>
        </w:rPr>
        <w:t xml:space="preserve">kepercayaan </w:t>
      </w:r>
      <w:r>
        <w:rPr>
          <w:rFonts w:ascii="Arial Narrow" w:hAnsi="Arial Narrow"/>
          <w:sz w:val="24"/>
          <w:szCs w:val="24"/>
          <w:lang w:val="id-ID"/>
        </w:rPr>
        <w:t xml:space="preserve"> </w:t>
      </w:r>
      <w:r>
        <w:rPr>
          <w:rFonts w:ascii="Arial Narrow" w:hAnsi="Arial Narrow"/>
          <w:sz w:val="24"/>
          <w:szCs w:val="24"/>
        </w:rPr>
        <w:t>suatu instrument yang bila digunakan beberapa kali untuk mengukur obj</w:t>
      </w:r>
      <w:r>
        <w:rPr>
          <w:rFonts w:ascii="Arial Narrow" w:hAnsi="Arial Narrow"/>
          <w:sz w:val="24"/>
          <w:szCs w:val="24"/>
        </w:rPr>
        <w:t>ek yang sama akan mengahasilkan</w:t>
      </w:r>
      <w:r>
        <w:rPr>
          <w:sz w:val="24"/>
          <w:szCs w:val="24"/>
        </w:rPr>
        <w:t xml:space="preserve"> </w:t>
      </w:r>
      <w:r>
        <w:rPr>
          <w:rFonts w:ascii="Arial Narrow" w:hAnsi="Arial Narrow"/>
          <w:sz w:val="24"/>
          <w:szCs w:val="24"/>
        </w:rPr>
        <w:t>data yang sam</w:t>
      </w:r>
      <w:r>
        <w:rPr>
          <w:rFonts w:ascii="Arial Narrow" w:hAnsi="Arial Narrow"/>
          <w:sz w:val="24"/>
          <w:szCs w:val="24"/>
          <w:lang w:val="id-ID"/>
        </w:rPr>
        <w:t>a</w:t>
      </w:r>
      <w:r>
        <w:rPr>
          <w:rFonts w:ascii="Arial Narrow" w:hAnsi="Arial Narrow"/>
          <w:sz w:val="22"/>
          <w:szCs w:val="22"/>
        </w:rPr>
        <w:t>. diidentifikasi dengan masalah kepercayaan bahwa instrumen yang digunakan beberapa kali untuk mengukur item serupa akan memberikan informasi yang serupa. Keandalan juga diidentifikasi dengan memperkirakan sebe</w:t>
      </w:r>
      <w:r>
        <w:rPr>
          <w:rFonts w:ascii="Arial Narrow" w:hAnsi="Arial Narrow"/>
          <w:sz w:val="22"/>
          <w:szCs w:val="22"/>
        </w:rPr>
        <w:t>rapa jauh instrumen estimasi dapat membuat cukup banyak contoh ideal</w:t>
      </w:r>
      <w:r>
        <w:rPr>
          <w:rFonts w:ascii="Arial Narrow" w:hAnsi="Arial Narrow"/>
          <w:sz w:val="22"/>
          <w:szCs w:val="22"/>
          <w:lang w:val="id-ID"/>
        </w:rPr>
        <w:t>s</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ListParagraph"/>
        <w:widowControl/>
        <w:numPr>
          <w:ilvl w:val="0"/>
          <w:numId w:val="32"/>
        </w:numPr>
        <w:tabs>
          <w:tab w:val="left" w:pos="360"/>
        </w:tabs>
        <w:spacing w:before="0" w:line="360" w:lineRule="auto"/>
        <w:ind w:left="0" w:firstLine="0"/>
        <w:contextualSpacing/>
        <w:jc w:val="both"/>
        <w:rPr>
          <w:rFonts w:ascii="Arial Narrow" w:hAnsi="Arial Narrow"/>
          <w:b/>
        </w:rPr>
      </w:pPr>
      <w:r>
        <w:rPr>
          <w:rFonts w:ascii="Arial Narrow" w:hAnsi="Arial Narrow"/>
          <w:b/>
        </w:rPr>
        <w:t>Analisis data statistik Deskritif</w:t>
      </w:r>
    </w:p>
    <w:p w:rsidR="003D4CC5" w:rsidRDefault="0072504D">
      <w:pPr>
        <w:tabs>
          <w:tab w:val="left" w:pos="360"/>
        </w:tabs>
        <w:spacing w:line="360" w:lineRule="auto"/>
        <w:ind w:firstLine="0"/>
        <w:rPr>
          <w:rFonts w:ascii="Arial Narrow" w:hAnsi="Arial Narrow"/>
          <w:sz w:val="22"/>
          <w:szCs w:val="22"/>
          <w:lang w:val="id-ID"/>
        </w:rPr>
      </w:pPr>
      <w:r>
        <w:rPr>
          <w:rFonts w:ascii="Arial Narrow" w:hAnsi="Arial Narrow"/>
          <w:sz w:val="22"/>
          <w:szCs w:val="22"/>
        </w:rPr>
        <w:lastRenderedPageBreak/>
        <w:t xml:space="preserve"> Analisis data statistik Merupakan statistik yang di gunakan untuk menganalisis data Pengukuran terlampir digunakan untuk membedah informasi dengan menggambarkan informasi yang telah dikumpulkan selama interaksi pemeriksaan dan bersifat kuantitatif, wawasa</w:t>
      </w:r>
      <w:r>
        <w:rPr>
          <w:rFonts w:ascii="Arial Narrow" w:hAnsi="Arial Narrow"/>
          <w:sz w:val="22"/>
          <w:szCs w:val="22"/>
        </w:rPr>
        <w:t xml:space="preserve">n ilustratif berfungsi untuk menggambarkan atau memberikan garis besar item yang tepat seperti yang ditunjukkan oleh tes dan informasi populasi sesuai (Sugiyono). langkah-langkah yang digunakan </w:t>
      </w:r>
      <w:r>
        <w:rPr>
          <w:rFonts w:ascii="Arial Narrow" w:hAnsi="Arial Narrow"/>
          <w:sz w:val="22"/>
          <w:szCs w:val="22"/>
          <w:lang w:val="id-ID"/>
        </w:rPr>
        <w:t>ketika sebelum melakukan analisis data satatistik sebagai beri</w:t>
      </w:r>
      <w:r>
        <w:rPr>
          <w:rFonts w:ascii="Arial Narrow" w:hAnsi="Arial Narrow"/>
          <w:sz w:val="22"/>
          <w:szCs w:val="22"/>
          <w:lang w:val="id-ID"/>
        </w:rPr>
        <w:t xml:space="preserve">kut : </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ListParagraph"/>
        <w:widowControl/>
        <w:numPr>
          <w:ilvl w:val="0"/>
          <w:numId w:val="32"/>
        </w:numPr>
        <w:tabs>
          <w:tab w:val="left" w:pos="360"/>
          <w:tab w:val="left" w:pos="567"/>
        </w:tabs>
        <w:spacing w:before="0" w:line="360" w:lineRule="auto"/>
        <w:ind w:left="0" w:firstLine="0"/>
        <w:contextualSpacing/>
        <w:jc w:val="both"/>
        <w:rPr>
          <w:b/>
        </w:rPr>
      </w:pPr>
      <w:r>
        <w:rPr>
          <w:b/>
        </w:rPr>
        <w:t xml:space="preserve">Anlisis  data tahap awal </w:t>
      </w:r>
    </w:p>
    <w:p w:rsidR="003D4CC5" w:rsidRDefault="0072504D">
      <w:pPr>
        <w:tabs>
          <w:tab w:val="left" w:pos="360"/>
          <w:tab w:val="left" w:pos="567"/>
        </w:tabs>
        <w:spacing w:line="360" w:lineRule="auto"/>
        <w:ind w:firstLine="0"/>
        <w:rPr>
          <w:rFonts w:ascii="Arial Narrow" w:hAnsi="Arial Narrow"/>
          <w:sz w:val="22"/>
          <w:szCs w:val="22"/>
        </w:rPr>
      </w:pPr>
      <w:r>
        <w:rPr>
          <w:rFonts w:ascii="Arial Narrow" w:hAnsi="Arial Narrow"/>
          <w:sz w:val="22"/>
          <w:szCs w:val="22"/>
          <w:lang w:val="id-ID"/>
        </w:rPr>
        <w:t xml:space="preserve">Sebelum </w:t>
      </w:r>
      <w:r>
        <w:rPr>
          <w:rFonts w:ascii="Arial Narrow" w:hAnsi="Arial Narrow"/>
          <w:sz w:val="22"/>
          <w:szCs w:val="22"/>
        </w:rPr>
        <w:t xml:space="preserve">melakukan uji paired, yang pertama kita lakukan adalah menguji uji normalitas supaya mengethaui sebaran data itu berada di titik normal atau sebaliknya maka metode untuk menganlisinya ialah: </w:t>
      </w:r>
    </w:p>
    <w:p w:rsidR="003D4CC5" w:rsidRDefault="0072504D">
      <w:pPr>
        <w:pStyle w:val="ListParagraph"/>
        <w:widowControl/>
        <w:numPr>
          <w:ilvl w:val="0"/>
          <w:numId w:val="35"/>
        </w:numPr>
        <w:tabs>
          <w:tab w:val="left" w:pos="360"/>
          <w:tab w:val="left" w:pos="567"/>
        </w:tabs>
        <w:spacing w:before="0" w:line="360" w:lineRule="auto"/>
        <w:ind w:left="0" w:firstLine="0"/>
        <w:contextualSpacing/>
        <w:jc w:val="both"/>
        <w:rPr>
          <w:rFonts w:ascii="Arial Narrow" w:hAnsi="Arial Narrow"/>
          <w:b/>
        </w:rPr>
      </w:pPr>
      <w:r>
        <w:rPr>
          <w:rFonts w:ascii="Arial Narrow" w:hAnsi="Arial Narrow"/>
          <w:b/>
        </w:rPr>
        <w:t xml:space="preserve">Uji  normalitas </w:t>
      </w:r>
    </w:p>
    <w:p w:rsidR="003D4CC5" w:rsidRDefault="0072504D">
      <w:pPr>
        <w:tabs>
          <w:tab w:val="left" w:pos="567"/>
        </w:tabs>
        <w:spacing w:line="480" w:lineRule="auto"/>
        <w:rPr>
          <w:sz w:val="24"/>
          <w:szCs w:val="24"/>
          <w:lang w:val="id-ID"/>
        </w:rPr>
      </w:pPr>
      <w:r>
        <w:rPr>
          <w:rFonts w:ascii="Arial Narrow" w:hAnsi="Arial Narrow"/>
          <w:sz w:val="22"/>
          <w:szCs w:val="22"/>
        </w:rPr>
        <w:tab/>
      </w:r>
      <w:r>
        <w:rPr>
          <w:rFonts w:ascii="Arial Narrow" w:hAnsi="Arial Narrow"/>
          <w:sz w:val="22"/>
          <w:szCs w:val="22"/>
        </w:rPr>
        <w:t xml:space="preserve">Uji normalitas adalah tes </w:t>
      </w:r>
      <w:r>
        <w:rPr>
          <w:rFonts w:ascii="Arial Narrow" w:hAnsi="Arial Narrow"/>
          <w:sz w:val="22"/>
          <w:szCs w:val="22"/>
          <w:lang w:val="id-ID"/>
        </w:rPr>
        <w:t xml:space="preserve">uji prasyarat yang </w:t>
      </w:r>
      <w:r>
        <w:rPr>
          <w:rFonts w:ascii="Arial Narrow" w:hAnsi="Arial Narrow"/>
          <w:sz w:val="22"/>
          <w:szCs w:val="22"/>
        </w:rPr>
        <w:t>digunakan untuk</w:t>
      </w:r>
      <w:r>
        <w:rPr>
          <w:rFonts w:ascii="Arial Narrow" w:hAnsi="Arial Narrow"/>
          <w:sz w:val="22"/>
          <w:szCs w:val="22"/>
          <w:lang w:val="id-ID"/>
        </w:rPr>
        <w:t xml:space="preserve"> mengolah data di analisis </w:t>
      </w:r>
      <w:r>
        <w:rPr>
          <w:rFonts w:ascii="Arial Narrow" w:hAnsi="Arial Narrow"/>
          <w:sz w:val="22"/>
          <w:szCs w:val="22"/>
        </w:rPr>
        <w:t xml:space="preserve">menggunakan parametrik atau non-parametrik, apakah kelas yang akan diuji biasanya </w:t>
      </w:r>
      <w:r>
        <w:rPr>
          <w:rFonts w:ascii="Arial Narrow" w:hAnsi="Arial Narrow"/>
          <w:sz w:val="22"/>
          <w:szCs w:val="22"/>
          <w:lang w:val="id-ID"/>
        </w:rPr>
        <w:t>bersiat normal ata tidak</w:t>
      </w:r>
      <w:r>
        <w:rPr>
          <w:rFonts w:ascii="Arial Narrow" w:hAnsi="Arial Narrow"/>
          <w:sz w:val="22"/>
          <w:szCs w:val="22"/>
        </w:rPr>
        <w:t xml:space="preserve">. </w:t>
      </w:r>
      <w:r>
        <w:rPr>
          <w:rFonts w:ascii="Arial Narrow" w:hAnsi="Arial Narrow"/>
          <w:sz w:val="22"/>
          <w:szCs w:val="22"/>
          <w:lang w:val="id-ID"/>
        </w:rPr>
        <w:t xml:space="preserve">Pada penelitian ini </w:t>
      </w:r>
      <w:r>
        <w:rPr>
          <w:rFonts w:ascii="Arial Narrow" w:hAnsi="Arial Narrow"/>
          <w:sz w:val="22"/>
          <w:szCs w:val="22"/>
        </w:rPr>
        <w:t xml:space="preserve">karena jumlah </w:t>
      </w:r>
      <w:r>
        <w:rPr>
          <w:rFonts w:ascii="Arial Narrow" w:hAnsi="Arial Narrow"/>
          <w:sz w:val="22"/>
          <w:szCs w:val="22"/>
          <w:lang w:val="id-ID"/>
        </w:rPr>
        <w:t xml:space="preserve"> sampel </w:t>
      </w:r>
      <w:r>
        <w:rPr>
          <w:rFonts w:ascii="Arial Narrow" w:hAnsi="Arial Narrow"/>
          <w:sz w:val="22"/>
          <w:szCs w:val="22"/>
        </w:rPr>
        <w:t xml:space="preserve"> yang </w:t>
      </w:r>
      <w:r>
        <w:rPr>
          <w:rFonts w:ascii="Arial Narrow" w:hAnsi="Arial Narrow"/>
          <w:sz w:val="22"/>
          <w:szCs w:val="22"/>
          <w:lang w:val="id-ID"/>
        </w:rPr>
        <w:t xml:space="preserve"> di teliti di</w:t>
      </w:r>
      <w:r>
        <w:rPr>
          <w:rFonts w:ascii="Arial Narrow" w:hAnsi="Arial Narrow"/>
          <w:sz w:val="22"/>
          <w:szCs w:val="22"/>
          <w:lang w:val="id-ID"/>
        </w:rPr>
        <w:t xml:space="preserve"> batasi </w:t>
      </w:r>
      <w:r>
        <w:rPr>
          <w:rFonts w:ascii="Arial Narrow" w:hAnsi="Arial Narrow"/>
          <w:sz w:val="22"/>
          <w:szCs w:val="22"/>
        </w:rPr>
        <w:t xml:space="preserve">kurang dari 50 maka yang digunakan untuk </w:t>
      </w:r>
      <w:r>
        <w:rPr>
          <w:rFonts w:ascii="Arial Narrow" w:hAnsi="Arial Narrow"/>
          <w:sz w:val="22"/>
          <w:szCs w:val="22"/>
          <w:lang w:val="id-ID"/>
        </w:rPr>
        <w:t>pengolahan data ini memliki sampel kurang dari 50</w:t>
      </w:r>
      <w:r>
        <w:rPr>
          <w:rFonts w:ascii="Arial Narrow" w:hAnsi="Arial Narrow"/>
          <w:sz w:val="22"/>
          <w:szCs w:val="22"/>
        </w:rPr>
        <w:t xml:space="preserve">(Hartono), </w:t>
      </w:r>
      <w:r>
        <w:rPr>
          <w:rFonts w:ascii="Arial Narrow" w:hAnsi="Arial Narrow"/>
          <w:sz w:val="24"/>
          <w:szCs w:val="24"/>
        </w:rPr>
        <w:t>agar didapatkan hasil yang</w:t>
      </w:r>
      <w:r>
        <w:rPr>
          <w:rFonts w:ascii="Arial Narrow" w:hAnsi="Arial Narrow"/>
        </w:rPr>
        <w:t xml:space="preserve"> </w:t>
      </w:r>
      <w:r>
        <w:rPr>
          <w:rFonts w:ascii="Arial Narrow" w:hAnsi="Arial Narrow"/>
          <w:sz w:val="24"/>
          <w:szCs w:val="24"/>
        </w:rPr>
        <w:t>akurat karena pada penelitian ini menggunakan sampel</w:t>
      </w:r>
      <w:r>
        <w:rPr>
          <w:sz w:val="24"/>
          <w:szCs w:val="24"/>
        </w:rPr>
        <w:t xml:space="preserve"> 22 </w:t>
      </w:r>
      <w:r>
        <w:rPr>
          <w:rFonts w:ascii="Arial Narrow" w:hAnsi="Arial Narrow"/>
          <w:sz w:val="22"/>
          <w:szCs w:val="22"/>
        </w:rPr>
        <w:t xml:space="preserve">sebagai sampel dalam penelitian ini. Jadi para </w:t>
      </w:r>
      <w:r>
        <w:rPr>
          <w:rFonts w:ascii="Arial Narrow" w:hAnsi="Arial Narrow"/>
          <w:sz w:val="22"/>
          <w:szCs w:val="22"/>
          <w:lang w:val="id-ID"/>
        </w:rPr>
        <w:t xml:space="preserve">peneliiti </w:t>
      </w:r>
      <w:r>
        <w:rPr>
          <w:rFonts w:ascii="Arial Narrow" w:hAnsi="Arial Narrow"/>
          <w:sz w:val="22"/>
          <w:szCs w:val="22"/>
        </w:rPr>
        <w:t>menggun</w:t>
      </w:r>
      <w:r>
        <w:rPr>
          <w:rFonts w:ascii="Arial Narrow" w:hAnsi="Arial Narrow"/>
          <w:sz w:val="22"/>
          <w:szCs w:val="22"/>
        </w:rPr>
        <w:t>akan r</w:t>
      </w:r>
      <w:r>
        <w:rPr>
          <w:rFonts w:ascii="Arial Narrow" w:hAnsi="Arial Narrow"/>
          <w:sz w:val="22"/>
          <w:szCs w:val="22"/>
          <w:lang w:val="id-ID"/>
        </w:rPr>
        <w:t xml:space="preserve">umus </w:t>
      </w:r>
      <w:r>
        <w:rPr>
          <w:rFonts w:ascii="Arial Narrow" w:hAnsi="Arial Narrow"/>
          <w:sz w:val="22"/>
          <w:szCs w:val="22"/>
        </w:rPr>
        <w:t xml:space="preserve"> uji yang disebut </w:t>
      </w:r>
      <w:r>
        <w:rPr>
          <w:rFonts w:ascii="Arial Narrow" w:hAnsi="Arial Narrow"/>
          <w:i/>
          <w:sz w:val="22"/>
          <w:szCs w:val="22"/>
        </w:rPr>
        <w:t>Shapiro Wiilk</w:t>
      </w:r>
      <w:r>
        <w:rPr>
          <w:rFonts w:ascii="Arial Narrow" w:hAnsi="Arial Narrow"/>
          <w:sz w:val="22"/>
          <w:szCs w:val="22"/>
        </w:rPr>
        <w:t>.</w:t>
      </w:r>
      <w:r>
        <w:rPr>
          <w:rFonts w:ascii="Arial Narrow" w:hAnsi="Arial Narrow"/>
          <w:sz w:val="22"/>
          <w:szCs w:val="22"/>
        </w:rPr>
        <w:fldChar w:fldCharType="begin"/>
      </w:r>
      <w:r>
        <w:rPr>
          <w:rFonts w:ascii="Arial Narrow" w:hAnsi="Arial Narrow"/>
          <w:sz w:val="22"/>
          <w:szCs w:val="22"/>
          <w:lang w:val="id-ID"/>
        </w:rPr>
        <w:instrText xml:space="preserve"> CITATION Sud05 \l 1057 </w:instrText>
      </w:r>
      <w:r>
        <w:rPr>
          <w:rFonts w:ascii="Arial Narrow" w:hAnsi="Arial Narrow"/>
          <w:sz w:val="22"/>
          <w:szCs w:val="22"/>
        </w:rPr>
        <w:fldChar w:fldCharType="separate"/>
      </w:r>
      <w:r>
        <w:rPr>
          <w:rFonts w:ascii="Arial Narrow" w:hAnsi="Arial Narrow"/>
          <w:noProof/>
          <w:sz w:val="22"/>
          <w:szCs w:val="22"/>
          <w:lang w:val="id-ID"/>
        </w:rPr>
        <w:t xml:space="preserve"> (Sudjana, 2005)</w:t>
      </w:r>
      <w:r>
        <w:rPr>
          <w:rFonts w:ascii="Arial Narrow" w:hAnsi="Arial Narrow"/>
          <w:sz w:val="22"/>
          <w:szCs w:val="22"/>
        </w:rPr>
        <w:fldChar w:fldCharType="end"/>
      </w:r>
      <w:r>
        <w:rPr>
          <w:rFonts w:ascii="Arial Narrow" w:hAnsi="Arial Narrow"/>
          <w:sz w:val="22"/>
          <w:szCs w:val="22"/>
        </w:rPr>
        <w:t xml:space="preserve"> Pengujian normalitas data shapiro- wilk dapat dilakukan dengan bantuan  menggunakan program SPPS. Versi 25, dengan </w:t>
      </w:r>
      <w:r>
        <w:rPr>
          <w:rFonts w:ascii="Arial Narrow" w:hAnsi="Arial Narrow"/>
          <w:sz w:val="22"/>
          <w:szCs w:val="22"/>
          <w:lang w:val="id-ID"/>
        </w:rPr>
        <w:t xml:space="preserve">taraf signifikansi </w:t>
      </w:r>
      <w:r>
        <w:rPr>
          <w:rFonts w:ascii="Arial Narrow" w:hAnsi="Arial Narrow"/>
          <w:sz w:val="22"/>
          <w:szCs w:val="22"/>
        </w:rPr>
        <w:t xml:space="preserve">yang digunakan adalah 0,05. </w:t>
      </w:r>
      <w:r>
        <w:rPr>
          <w:sz w:val="24"/>
          <w:szCs w:val="24"/>
        </w:rPr>
        <w:t xml:space="preserve">. </w:t>
      </w:r>
      <w:r>
        <w:rPr>
          <w:rFonts w:ascii="Arial Narrow" w:hAnsi="Arial Narrow"/>
          <w:sz w:val="24"/>
          <w:szCs w:val="24"/>
        </w:rPr>
        <w:t xml:space="preserve">jika </w:t>
      </w:r>
      <w:r>
        <w:rPr>
          <w:rFonts w:ascii="Arial Narrow" w:hAnsi="Arial Narrow"/>
          <w:sz w:val="24"/>
          <w:szCs w:val="24"/>
        </w:rPr>
        <w:t>nilai output pada kolom sig.dari hasil uji di SPPS lebih besar dari taraf signifikansi</w:t>
      </w:r>
      <w:r>
        <w:rPr>
          <w:sz w:val="24"/>
          <w:szCs w:val="24"/>
        </w:rPr>
        <w:t xml:space="preserve"> (p&gt;0.05), </w:t>
      </w:r>
      <w:r>
        <w:rPr>
          <w:rFonts w:ascii="Arial Narrow" w:hAnsi="Arial Narrow"/>
          <w:sz w:val="24"/>
          <w:szCs w:val="24"/>
        </w:rPr>
        <w:t>maka data tersebut berdistribusi normal dan sebaliknya,</w:t>
      </w:r>
      <w:r>
        <w:rPr>
          <w:rFonts w:ascii="Arial Narrow" w:hAnsi="Arial Narrow"/>
          <w:sz w:val="22"/>
          <w:szCs w:val="22"/>
        </w:rPr>
        <w:t xml:space="preserve"> </w:t>
      </w:r>
      <w:r>
        <w:rPr>
          <w:rFonts w:ascii="Arial Narrow" w:hAnsi="Arial Narrow"/>
          <w:sz w:val="24"/>
          <w:szCs w:val="24"/>
        </w:rPr>
        <w:t>jika nilai output pada kolom sig. Dari hasil</w:t>
      </w:r>
      <w:r>
        <w:rPr>
          <w:sz w:val="24"/>
          <w:szCs w:val="24"/>
        </w:rPr>
        <w:t xml:space="preserve"> uji SPPS lebih kecil dari taraf signifikansi (p</w:t>
      </w:r>
      <m:oMath>
        <m:r>
          <w:rPr>
            <w:rFonts w:ascii="Cambria Math" w:hAnsi="Cambria Math"/>
            <w:sz w:val="24"/>
            <w:szCs w:val="24"/>
          </w:rPr>
          <m:t xml:space="preserve"> ≤0.05</m:t>
        </m:r>
      </m:oMath>
      <w:r>
        <w:rPr>
          <w:rFonts w:eastAsia="SimSun"/>
          <w:sz w:val="24"/>
          <w:szCs w:val="24"/>
        </w:rPr>
        <w:t>), da</w:t>
      </w:r>
      <w:r>
        <w:rPr>
          <w:rFonts w:eastAsia="SimSun"/>
          <w:sz w:val="24"/>
          <w:szCs w:val="24"/>
        </w:rPr>
        <w:t>ta tersebut berdistribusi</w:t>
      </w:r>
      <w:r>
        <w:rPr>
          <w:rFonts w:eastAsia="SimSun"/>
          <w:sz w:val="24"/>
          <w:szCs w:val="24"/>
          <w:lang w:val="id-ID"/>
        </w:rPr>
        <w:t xml:space="preserve"> tidak normal</w:t>
      </w:r>
      <w:r>
        <w:rPr>
          <w:rFonts w:eastAsia="SimSun"/>
          <w:sz w:val="24"/>
          <w:szCs w:val="24"/>
        </w:rPr>
        <w:t xml:space="preserve"> </w:t>
      </w:r>
      <w:r>
        <w:rPr>
          <w:rFonts w:eastAsia="SimSun"/>
          <w:sz w:val="24"/>
          <w:szCs w:val="24"/>
        </w:rPr>
        <w:fldChar w:fldCharType="begin"/>
      </w:r>
      <w:r>
        <w:rPr>
          <w:rFonts w:eastAsia="SimSun"/>
          <w:sz w:val="24"/>
          <w:szCs w:val="24"/>
          <w:lang w:val="id-ID"/>
        </w:rPr>
        <w:instrText xml:space="preserve"> CITATION ton09 \l 1057 </w:instrText>
      </w:r>
      <w:r>
        <w:rPr>
          <w:rFonts w:eastAsia="SimSun"/>
          <w:sz w:val="24"/>
          <w:szCs w:val="24"/>
        </w:rPr>
        <w:fldChar w:fldCharType="separate"/>
      </w:r>
      <w:r>
        <w:rPr>
          <w:rFonts w:eastAsia="SimSun"/>
          <w:noProof/>
          <w:sz w:val="24"/>
          <w:szCs w:val="24"/>
          <w:lang w:val="id-ID"/>
        </w:rPr>
        <w:t>(wijaya, 2009)</w:t>
      </w:r>
      <w:r>
        <w:rPr>
          <w:rFonts w:eastAsia="SimSun"/>
          <w:sz w:val="24"/>
          <w:szCs w:val="24"/>
        </w:rPr>
        <w:fldChar w:fldCharType="end"/>
      </w:r>
    </w:p>
    <w:p w:rsidR="003D4CC5" w:rsidRDefault="0072504D">
      <w:pPr>
        <w:pStyle w:val="ListParagraph"/>
        <w:widowControl/>
        <w:numPr>
          <w:ilvl w:val="0"/>
          <w:numId w:val="35"/>
        </w:numPr>
        <w:tabs>
          <w:tab w:val="left" w:pos="360"/>
        </w:tabs>
        <w:spacing w:before="0" w:line="360" w:lineRule="auto"/>
        <w:ind w:left="0" w:firstLine="0"/>
        <w:contextualSpacing/>
        <w:rPr>
          <w:rFonts w:ascii="Arial Narrow" w:hAnsi="Arial Narrow"/>
          <w:b/>
        </w:rPr>
      </w:pPr>
      <w:r>
        <w:rPr>
          <w:rFonts w:ascii="Arial Narrow" w:hAnsi="Arial Narrow"/>
          <w:b/>
        </w:rPr>
        <w:t xml:space="preserve">Uji  t </w:t>
      </w: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lang w:val="id-ID"/>
        </w:rPr>
        <w:t xml:space="preserve">Pada penelitian ini untuk mengetahui kemampuan menyimak siswa kelas II </w:t>
      </w:r>
      <w:r>
        <w:rPr>
          <w:rFonts w:ascii="Arial Narrow" w:hAnsi="Arial Narrow"/>
          <w:sz w:val="22"/>
          <w:szCs w:val="22"/>
        </w:rPr>
        <w:t xml:space="preserve">juga memerlukan yang namanya tes dikenal dengan tes signifikansi untuk mengukur kemampuan </w:t>
      </w:r>
      <w:r>
        <w:rPr>
          <w:rFonts w:ascii="Arial Narrow" w:hAnsi="Arial Narrow"/>
          <w:sz w:val="22"/>
          <w:szCs w:val="22"/>
        </w:rPr>
        <w:t>mendengar siswa kelas II di Mis Paya Bujok Tunong. Nantinya, pengujian ini menunjukkan apa pengaruh variabel independen terhadap variabel dependen.Selain itu, uji-t digunakan jika nilai parameter diketahui dan distribusi datanya normal. Oleh karena itu, pe</w:t>
      </w:r>
      <w:r>
        <w:rPr>
          <w:rFonts w:ascii="Arial Narrow" w:hAnsi="Arial Narrow"/>
          <w:sz w:val="22"/>
          <w:szCs w:val="22"/>
        </w:rPr>
        <w:t xml:space="preserve">neliti dalam penelitian ini menggunakan rumus uji-t </w:t>
      </w:r>
      <w:r>
        <w:rPr>
          <w:rFonts w:ascii="Arial Narrow" w:hAnsi="Arial Narrow"/>
          <w:sz w:val="22"/>
          <w:szCs w:val="22"/>
          <w:lang w:val="id-ID"/>
        </w:rPr>
        <w:t xml:space="preserve">Paired sampel t tes </w:t>
      </w:r>
      <w:r>
        <w:rPr>
          <w:rFonts w:ascii="Arial Narrow" w:hAnsi="Arial Narrow"/>
          <w:sz w:val="22"/>
          <w:szCs w:val="22"/>
        </w:rPr>
        <w:t xml:space="preserve"> untuk uji-t sampel, membandingkan selisih dua mean dari antara dua metode</w:t>
      </w:r>
      <w:r>
        <w:rPr>
          <w:sz w:val="22"/>
          <w:szCs w:val="22"/>
        </w:rPr>
        <w:t xml:space="preserve"> untuk dua faktor </w:t>
      </w:r>
      <w:r>
        <w:rPr>
          <w:sz w:val="22"/>
          <w:szCs w:val="22"/>
          <w:lang w:val="id-ID"/>
        </w:rPr>
        <w:t xml:space="preserve">sampel </w:t>
      </w:r>
      <w:r>
        <w:rPr>
          <w:sz w:val="22"/>
          <w:szCs w:val="22"/>
        </w:rPr>
        <w:t xml:space="preserve"> yang cocok </w:t>
      </w:r>
      <w:r>
        <w:rPr>
          <w:sz w:val="22"/>
          <w:szCs w:val="22"/>
        </w:rPr>
        <w:lastRenderedPageBreak/>
        <w:t xml:space="preserve">dengan anggapan bahwa </w:t>
      </w:r>
      <w:r>
        <w:rPr>
          <w:sz w:val="22"/>
          <w:szCs w:val="22"/>
          <w:lang w:val="id-ID"/>
        </w:rPr>
        <w:t xml:space="preserve">data </w:t>
      </w:r>
      <w:r>
        <w:rPr>
          <w:rFonts w:ascii="Arial Narrow" w:hAnsi="Arial Narrow"/>
          <w:sz w:val="22"/>
          <w:szCs w:val="22"/>
        </w:rPr>
        <w:t>biasanya disebarluaskan. Dalam navigasi, nilai</w:t>
      </w:r>
      <w:r>
        <w:rPr>
          <w:rFonts w:ascii="Arial Narrow" w:hAnsi="Arial Narrow"/>
          <w:sz w:val="22"/>
          <w:szCs w:val="22"/>
        </w:rPr>
        <w:t xml:space="preserve"> </w:t>
      </w:r>
      <w:r>
        <w:rPr>
          <w:rFonts w:ascii="Arial Narrow" w:hAnsi="Arial Narrow"/>
          <w:sz w:val="22"/>
          <w:szCs w:val="22"/>
          <w:lang w:val="id-ID"/>
        </w:rPr>
        <w:t xml:space="preserve">signifikansi </w:t>
      </w:r>
      <w:r>
        <w:rPr>
          <w:rFonts w:ascii="Arial Narrow" w:hAnsi="Arial Narrow"/>
          <w:sz w:val="22"/>
          <w:szCs w:val="22"/>
        </w:rPr>
        <w:t xml:space="preserve">di bawah &lt;0,05 menunjukkan perbedaan atau peningkatan </w:t>
      </w:r>
      <w:r>
        <w:rPr>
          <w:rFonts w:ascii="Arial Narrow" w:hAnsi="Arial Narrow"/>
          <w:sz w:val="22"/>
          <w:szCs w:val="22"/>
          <w:lang w:val="id-ID"/>
        </w:rPr>
        <w:t xml:space="preserve">data </w:t>
      </w:r>
      <w:r>
        <w:rPr>
          <w:rFonts w:ascii="Arial Narrow" w:hAnsi="Arial Narrow"/>
          <w:sz w:val="22"/>
          <w:szCs w:val="22"/>
        </w:rPr>
        <w:t>antara variabel yang mendasari dan faktor terakhir, menunjukkan dampak penting pada perbedaan dalam perlakuan yang diberikan</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ListParagraph"/>
        <w:widowControl/>
        <w:numPr>
          <w:ilvl w:val="0"/>
          <w:numId w:val="32"/>
        </w:numPr>
        <w:tabs>
          <w:tab w:val="left" w:pos="360"/>
        </w:tabs>
        <w:spacing w:before="0" w:line="360" w:lineRule="auto"/>
        <w:ind w:left="0" w:firstLine="0"/>
        <w:contextualSpacing/>
        <w:jc w:val="both"/>
        <w:rPr>
          <w:rFonts w:ascii="Arial Narrow" w:hAnsi="Arial Narrow"/>
          <w:b/>
        </w:rPr>
      </w:pPr>
      <w:r>
        <w:rPr>
          <w:rFonts w:ascii="Arial Narrow" w:hAnsi="Arial Narrow"/>
          <w:b/>
        </w:rPr>
        <w:t>Pengujian Hipotesis</w:t>
      </w:r>
    </w:p>
    <w:p w:rsidR="003D4CC5" w:rsidRDefault="0072504D">
      <w:pPr>
        <w:tabs>
          <w:tab w:val="left" w:pos="360"/>
        </w:tabs>
        <w:spacing w:line="360" w:lineRule="auto"/>
        <w:ind w:firstLine="0"/>
        <w:rPr>
          <w:rFonts w:ascii="Arial Narrow" w:hAnsi="Arial Narrow"/>
          <w:b/>
          <w:sz w:val="22"/>
          <w:szCs w:val="22"/>
        </w:rPr>
      </w:pPr>
      <w:r>
        <w:rPr>
          <w:rFonts w:ascii="Arial Narrow" w:hAnsi="Arial Narrow"/>
          <w:sz w:val="22"/>
          <w:szCs w:val="22"/>
        </w:rPr>
        <w:t>Hipotesis dalam penelitian ini adalah</w:t>
      </w:r>
      <w:r>
        <w:rPr>
          <w:rFonts w:ascii="Arial Narrow" w:hAnsi="Arial Narrow"/>
          <w:sz w:val="22"/>
          <w:szCs w:val="22"/>
        </w:rPr>
        <w:t xml:space="preserve"> sebagai berikut::</w:t>
      </w:r>
    </w:p>
    <w:p w:rsidR="003D4CC5" w:rsidRDefault="0072504D">
      <w:pPr>
        <w:tabs>
          <w:tab w:val="left" w:pos="720"/>
        </w:tabs>
        <w:spacing w:line="360" w:lineRule="auto"/>
        <w:ind w:left="360" w:hanging="360"/>
        <w:rPr>
          <w:rFonts w:ascii="Arial Narrow" w:hAnsi="Arial Narrow"/>
          <w:sz w:val="22"/>
          <w:szCs w:val="22"/>
        </w:rPr>
      </w:pPr>
      <w:r>
        <w:rPr>
          <w:rFonts w:ascii="Arial Narrow" w:hAnsi="Arial Narrow"/>
          <w:sz w:val="22"/>
          <w:szCs w:val="22"/>
        </w:rPr>
        <w:t>H</w:t>
      </w:r>
      <w:r>
        <w:rPr>
          <w:rFonts w:ascii="Arial Narrow" w:hAnsi="Arial Narrow"/>
          <w:sz w:val="22"/>
          <w:szCs w:val="22"/>
          <w:vertAlign w:val="subscript"/>
        </w:rPr>
        <w:t>o</w:t>
      </w:r>
      <w:r>
        <w:rPr>
          <w:rFonts w:ascii="Arial Narrow" w:hAnsi="Arial Narrow"/>
          <w:sz w:val="22"/>
          <w:szCs w:val="22"/>
          <w:vertAlign w:val="subscript"/>
        </w:rPr>
        <w:tab/>
      </w:r>
      <w:r>
        <w:rPr>
          <w:rFonts w:ascii="Arial Narrow" w:hAnsi="Arial Narrow"/>
          <w:sz w:val="22"/>
          <w:szCs w:val="22"/>
        </w:rPr>
        <w:t>: Tidak adanya  peningkatan kemampuan menyimak siswa melalui media     berbasis web berupa youtube untuk siswa kelas II di Mis Paya Bujok Tunong</w:t>
      </w:r>
    </w:p>
    <w:p w:rsidR="003D4CC5" w:rsidRDefault="0072504D">
      <w:pPr>
        <w:tabs>
          <w:tab w:val="left" w:pos="360"/>
          <w:tab w:val="left" w:pos="1276"/>
          <w:tab w:val="left" w:pos="1560"/>
        </w:tabs>
        <w:spacing w:line="360" w:lineRule="auto"/>
        <w:ind w:left="360" w:hanging="360"/>
        <w:rPr>
          <w:rFonts w:ascii="Arial Narrow" w:hAnsi="Arial Narrow"/>
          <w:sz w:val="22"/>
          <w:szCs w:val="22"/>
        </w:rPr>
      </w:pPr>
      <w:r>
        <w:rPr>
          <w:rFonts w:ascii="Arial Narrow" w:hAnsi="Arial Narrow"/>
          <w:sz w:val="22"/>
          <w:szCs w:val="22"/>
        </w:rPr>
        <w:t>H</w:t>
      </w:r>
      <w:r>
        <w:rPr>
          <w:rFonts w:ascii="Arial Narrow" w:hAnsi="Arial Narrow"/>
          <w:sz w:val="22"/>
          <w:szCs w:val="22"/>
          <w:vertAlign w:val="subscript"/>
        </w:rPr>
        <w:t>a</w:t>
      </w:r>
      <w:r>
        <w:rPr>
          <w:rFonts w:ascii="Arial Narrow" w:hAnsi="Arial Narrow"/>
          <w:sz w:val="22"/>
          <w:szCs w:val="22"/>
        </w:rPr>
        <w:tab/>
        <w:t>: Adanya peningkatkan  kemampuan menyimak siswa  melalui  media   sosial. Berupa youtu</w:t>
      </w:r>
      <w:r>
        <w:rPr>
          <w:rFonts w:ascii="Arial Narrow" w:hAnsi="Arial Narrow"/>
          <w:sz w:val="22"/>
          <w:szCs w:val="22"/>
        </w:rPr>
        <w:t>be  bagi siswa kelas II Di Mis Paya Bujok Tunong.</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pStyle w:val="ListParagraph"/>
        <w:widowControl/>
        <w:numPr>
          <w:ilvl w:val="0"/>
          <w:numId w:val="37"/>
        </w:numPr>
        <w:tabs>
          <w:tab w:val="left" w:pos="360"/>
        </w:tabs>
        <w:autoSpaceDE w:val="0"/>
        <w:autoSpaceDN w:val="0"/>
        <w:adjustRightInd w:val="0"/>
        <w:spacing w:before="0" w:line="360" w:lineRule="auto"/>
        <w:ind w:left="0" w:firstLine="0"/>
        <w:contextualSpacing/>
        <w:jc w:val="both"/>
        <w:rPr>
          <w:rFonts w:ascii="Arial Narrow" w:hAnsi="Arial Narrow"/>
          <w:b/>
        </w:rPr>
      </w:pPr>
      <w:r>
        <w:rPr>
          <w:rFonts w:ascii="Arial Narrow" w:hAnsi="Arial Narrow"/>
          <w:b/>
        </w:rPr>
        <w:t xml:space="preserve">HASIL DAN PEMBAHASAN </w:t>
      </w:r>
    </w:p>
    <w:p w:rsidR="003D4CC5" w:rsidRDefault="0072504D">
      <w:pPr>
        <w:pStyle w:val="ListParagraph"/>
        <w:widowControl/>
        <w:numPr>
          <w:ilvl w:val="0"/>
          <w:numId w:val="24"/>
        </w:numPr>
        <w:tabs>
          <w:tab w:val="left" w:pos="360"/>
        </w:tabs>
        <w:spacing w:before="0" w:line="360" w:lineRule="auto"/>
        <w:ind w:left="0" w:firstLine="0"/>
        <w:contextualSpacing/>
        <w:rPr>
          <w:rFonts w:ascii="Arial Narrow" w:hAnsi="Arial Narrow"/>
          <w:b/>
        </w:rPr>
      </w:pPr>
      <w:r>
        <w:rPr>
          <w:rFonts w:ascii="Arial Narrow" w:hAnsi="Arial Narrow"/>
          <w:b/>
        </w:rPr>
        <w:t xml:space="preserve">Deskirpsi pra penelitian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r>
      <w:r>
        <w:rPr>
          <w:rFonts w:ascii="Arial Narrow" w:hAnsi="Arial Narrow"/>
          <w:sz w:val="22"/>
          <w:szCs w:val="22"/>
          <w:lang w:val="id-ID"/>
        </w:rPr>
        <w:t xml:space="preserve">Sebelum </w:t>
      </w:r>
      <w:r>
        <w:rPr>
          <w:rFonts w:ascii="Arial Narrow" w:hAnsi="Arial Narrow"/>
          <w:sz w:val="22"/>
          <w:szCs w:val="22"/>
        </w:rPr>
        <w:t xml:space="preserve">melakukan penelitian di kelas II. Saya </w:t>
      </w:r>
      <w:r>
        <w:rPr>
          <w:rFonts w:ascii="Arial Narrow" w:hAnsi="Arial Narrow"/>
          <w:sz w:val="22"/>
          <w:szCs w:val="22"/>
          <w:lang w:val="id-ID"/>
        </w:rPr>
        <w:t xml:space="preserve"> terlebih dahulu </w:t>
      </w:r>
      <w:r>
        <w:rPr>
          <w:rFonts w:ascii="Arial Narrow" w:hAnsi="Arial Narrow"/>
          <w:sz w:val="22"/>
          <w:szCs w:val="22"/>
        </w:rPr>
        <w:t xml:space="preserve">menguji </w:t>
      </w:r>
      <w:r>
        <w:rPr>
          <w:rFonts w:ascii="Arial Narrow" w:hAnsi="Arial Narrow"/>
          <w:sz w:val="22"/>
          <w:szCs w:val="22"/>
          <w:lang w:val="id-ID"/>
        </w:rPr>
        <w:t xml:space="preserve">item soal </w:t>
      </w:r>
      <w:r>
        <w:rPr>
          <w:rFonts w:ascii="Arial Narrow" w:hAnsi="Arial Narrow"/>
          <w:sz w:val="22"/>
          <w:szCs w:val="22"/>
        </w:rPr>
        <w:t xml:space="preserve">dengan menggunkan uji coba di kelas 3 untuk melihat apakah </w:t>
      </w:r>
      <w:r>
        <w:rPr>
          <w:rFonts w:ascii="Arial Narrow" w:hAnsi="Arial Narrow"/>
          <w:sz w:val="22"/>
          <w:szCs w:val="22"/>
          <w:lang w:val="id-ID"/>
        </w:rPr>
        <w:t xml:space="preserve">item soal </w:t>
      </w:r>
      <w:r>
        <w:rPr>
          <w:rFonts w:ascii="Arial Narrow" w:hAnsi="Arial Narrow"/>
          <w:sz w:val="22"/>
          <w:szCs w:val="22"/>
        </w:rPr>
        <w:t>itu b</w:t>
      </w:r>
      <w:r>
        <w:rPr>
          <w:rFonts w:ascii="Arial Narrow" w:hAnsi="Arial Narrow"/>
          <w:sz w:val="22"/>
          <w:szCs w:val="22"/>
        </w:rPr>
        <w:t>aik untuk digunakan atau tidak. Tes ini berlangsung selama satu hari. Setelah tes, saya melakukan studi kelas II untuk melihat bagaimana A</w:t>
      </w:r>
      <w:r>
        <w:rPr>
          <w:rFonts w:ascii="Arial Narrow" w:hAnsi="Arial Narrow"/>
          <w:sz w:val="22"/>
          <w:szCs w:val="22"/>
          <w:lang w:val="id-ID"/>
        </w:rPr>
        <w:t xml:space="preserve">nak-anak </w:t>
      </w:r>
      <w:r>
        <w:rPr>
          <w:rFonts w:ascii="Arial Narrow" w:hAnsi="Arial Narrow"/>
          <w:sz w:val="22"/>
          <w:szCs w:val="22"/>
        </w:rPr>
        <w:t>dapat mendengarkan menggunakan media sosial dalam bentuk (youtube) daripada media</w:t>
      </w:r>
      <w:r>
        <w:rPr>
          <w:rFonts w:ascii="Arial Narrow" w:hAnsi="Arial Narrow"/>
          <w:sz w:val="22"/>
          <w:szCs w:val="22"/>
          <w:lang w:val="id-ID"/>
        </w:rPr>
        <w:t xml:space="preserve"> online lainnya.</w:t>
      </w:r>
      <w:r>
        <w:rPr>
          <w:rFonts w:ascii="Arial Narrow" w:hAnsi="Arial Narrow"/>
          <w:sz w:val="22"/>
          <w:szCs w:val="22"/>
        </w:rPr>
        <w:t xml:space="preserve">.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Peneliti</w:t>
      </w:r>
      <w:r>
        <w:rPr>
          <w:rFonts w:ascii="Arial Narrow" w:hAnsi="Arial Narrow"/>
          <w:sz w:val="22"/>
          <w:szCs w:val="22"/>
        </w:rPr>
        <w:t xml:space="preserve">an ini dilakukan di kelas II Mis Paya </w:t>
      </w:r>
      <w:r>
        <w:rPr>
          <w:rFonts w:ascii="Arial Narrow" w:hAnsi="Arial Narrow"/>
          <w:sz w:val="22"/>
          <w:szCs w:val="22"/>
          <w:lang w:val="id-ID"/>
        </w:rPr>
        <w:t xml:space="preserve"> Bujok Tunong </w:t>
      </w:r>
      <w:r>
        <w:rPr>
          <w:rFonts w:ascii="Arial Narrow" w:hAnsi="Arial Narrow"/>
          <w:sz w:val="22"/>
          <w:szCs w:val="22"/>
        </w:rPr>
        <w:t>dengan jumlah siswa 22 orang. Saya melakukan penelitian untuk melihat bagaimana siswa dapat</w:t>
      </w:r>
      <w:r>
        <w:rPr>
          <w:rFonts w:ascii="Arial Narrow" w:hAnsi="Arial Narrow"/>
          <w:sz w:val="22"/>
          <w:szCs w:val="22"/>
          <w:lang w:val="id-ID"/>
        </w:rPr>
        <w:t xml:space="preserve"> menyimak.</w:t>
      </w:r>
      <w:r>
        <w:rPr>
          <w:rFonts w:ascii="Arial Narrow" w:hAnsi="Arial Narrow"/>
          <w:sz w:val="22"/>
          <w:szCs w:val="22"/>
        </w:rPr>
        <w:t>Tahapan ini memakan waktu seminggu. Pada saat yang sama, kegiatan pe</w:t>
      </w:r>
      <w:r>
        <w:rPr>
          <w:rFonts w:ascii="Arial Narrow" w:hAnsi="Arial Narrow"/>
          <w:sz w:val="22"/>
          <w:szCs w:val="22"/>
          <w:lang w:val="id-ID"/>
        </w:rPr>
        <w:t xml:space="preserve">mbelajaran </w:t>
      </w:r>
      <w:r>
        <w:rPr>
          <w:rFonts w:ascii="Arial Narrow" w:hAnsi="Arial Narrow"/>
          <w:sz w:val="22"/>
          <w:szCs w:val="22"/>
        </w:rPr>
        <w:t>dilakukan untuk satu kel</w:t>
      </w:r>
      <w:r>
        <w:rPr>
          <w:rFonts w:ascii="Arial Narrow" w:hAnsi="Arial Narrow"/>
          <w:sz w:val="22"/>
          <w:szCs w:val="22"/>
        </w:rPr>
        <w:t>as, yaitu untuk kelas 2.</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(pra-eksperimental). </w:t>
      </w:r>
      <w:r>
        <w:rPr>
          <w:rFonts w:ascii="Arial Narrow" w:hAnsi="Arial Narrow"/>
          <w:sz w:val="22"/>
          <w:szCs w:val="22"/>
          <w:lang w:val="id-ID"/>
        </w:rPr>
        <w:t xml:space="preserve">Seluruh sampel yang ada di di kelas tersebut ikut menjadi subjek penelitian </w:t>
      </w:r>
      <w:r>
        <w:rPr>
          <w:rFonts w:ascii="Arial Narrow" w:hAnsi="Arial Narrow"/>
          <w:sz w:val="22"/>
          <w:szCs w:val="22"/>
        </w:rPr>
        <w:t xml:space="preserve">Tes kinerja utama dan akhir (tes pra dan pasca) akan dikirim. </w:t>
      </w:r>
      <w:r>
        <w:rPr>
          <w:rFonts w:ascii="Arial Narrow" w:hAnsi="Arial Narrow"/>
          <w:sz w:val="22"/>
          <w:szCs w:val="22"/>
          <w:lang w:val="id-ID"/>
        </w:rPr>
        <w:t xml:space="preserve">Proses </w:t>
      </w:r>
      <w:r>
        <w:rPr>
          <w:rFonts w:ascii="Arial Narrow" w:hAnsi="Arial Narrow"/>
          <w:sz w:val="22"/>
          <w:szCs w:val="22"/>
        </w:rPr>
        <w:t xml:space="preserve">menyimak cerita disebutkan </w:t>
      </w:r>
      <w:r>
        <w:rPr>
          <w:rFonts w:ascii="Arial Narrow" w:hAnsi="Arial Narrow"/>
          <w:sz w:val="24"/>
          <w:szCs w:val="24"/>
        </w:rPr>
        <w:t xml:space="preserve">berlangsung </w:t>
      </w:r>
      <w:r>
        <w:rPr>
          <w:rFonts w:ascii="Arial Narrow" w:hAnsi="Arial Narrow"/>
          <w:sz w:val="22"/>
          <w:szCs w:val="22"/>
        </w:rPr>
        <w:t xml:space="preserve">6 kali pertemuan pada materi kemampuan menyimak, pertemuan pertama siswa melakukan ujian awal </w:t>
      </w:r>
      <w:r>
        <w:rPr>
          <w:rFonts w:ascii="Arial Narrow" w:hAnsi="Arial Narrow"/>
          <w:i/>
          <w:sz w:val="22"/>
          <w:szCs w:val="22"/>
        </w:rPr>
        <w:t>Pretes</w:t>
      </w:r>
      <w:r>
        <w:rPr>
          <w:rFonts w:ascii="Arial Narrow" w:hAnsi="Arial Narrow"/>
          <w:sz w:val="22"/>
          <w:szCs w:val="22"/>
        </w:rPr>
        <w:t>, dan pertemuan kedua sampai lima di berikan materi ajar tentang menyima</w:t>
      </w:r>
      <w:r>
        <w:rPr>
          <w:rFonts w:ascii="Arial Narrow" w:hAnsi="Arial Narrow"/>
          <w:sz w:val="24"/>
          <w:szCs w:val="24"/>
        </w:rPr>
        <w:t xml:space="preserve">k. </w:t>
      </w:r>
      <w:r>
        <w:rPr>
          <w:rFonts w:ascii="Arial Narrow" w:hAnsi="Arial Narrow"/>
          <w:sz w:val="22"/>
          <w:szCs w:val="22"/>
        </w:rPr>
        <w:t xml:space="preserve">mengolah cerita Posttest dengan cerita alternatif, dan menggunakan media seperti </w:t>
      </w:r>
      <w:r>
        <w:rPr>
          <w:rFonts w:ascii="Arial Narrow" w:hAnsi="Arial Narrow"/>
          <w:sz w:val="22"/>
          <w:szCs w:val="22"/>
        </w:rPr>
        <w:t>YouTube untuk melihat bagaimana keterampilan mendengarkan siswa meningkat sebelum dan sesudah perlakuan.</w:t>
      </w:r>
    </w:p>
    <w:p w:rsidR="003D4CC5" w:rsidRDefault="003D4CC5">
      <w:pPr>
        <w:tabs>
          <w:tab w:val="left" w:pos="360"/>
        </w:tabs>
        <w:spacing w:line="360" w:lineRule="auto"/>
        <w:ind w:firstLine="0"/>
        <w:rPr>
          <w:rFonts w:ascii="Arial Narrow" w:hAnsi="Arial Narrow"/>
          <w:sz w:val="22"/>
          <w:szCs w:val="22"/>
        </w:rPr>
      </w:pPr>
    </w:p>
    <w:p w:rsidR="003D4CC5" w:rsidRDefault="0072504D">
      <w:pPr>
        <w:tabs>
          <w:tab w:val="left" w:pos="360"/>
        </w:tabs>
        <w:spacing w:line="360" w:lineRule="auto"/>
        <w:ind w:firstLine="0"/>
        <w:rPr>
          <w:rFonts w:ascii="Arial Narrow" w:hAnsi="Arial Narrow"/>
          <w:b/>
          <w:sz w:val="22"/>
          <w:szCs w:val="22"/>
        </w:rPr>
      </w:pPr>
      <w:r>
        <w:rPr>
          <w:rFonts w:ascii="Arial Narrow" w:hAnsi="Arial Narrow"/>
          <w:b/>
          <w:sz w:val="22"/>
          <w:szCs w:val="22"/>
        </w:rPr>
        <w:t xml:space="preserve">Uji prasyarat </w:t>
      </w:r>
    </w:p>
    <w:p w:rsidR="003D4CC5" w:rsidRDefault="0072504D">
      <w:pPr>
        <w:spacing w:line="480" w:lineRule="auto"/>
        <w:ind w:firstLine="720"/>
        <w:rPr>
          <w:sz w:val="24"/>
          <w:szCs w:val="24"/>
        </w:rPr>
      </w:pPr>
      <w:r>
        <w:rPr>
          <w:rFonts w:ascii="Arial Narrow" w:hAnsi="Arial Narrow"/>
          <w:sz w:val="22"/>
          <w:szCs w:val="22"/>
        </w:rPr>
        <w:tab/>
        <w:t>Berdasarkan data hasil uji validitas dengan memakai SPPS maka dapat disimpulkan  bahwa perbedaan</w:t>
      </w:r>
      <w:r>
        <w:rPr>
          <w:rFonts w:ascii="Arial Narrow" w:hAnsi="Arial Narrow"/>
          <w:sz w:val="22"/>
          <w:szCs w:val="22"/>
          <w:lang w:val="id-ID"/>
        </w:rPr>
        <w:t xml:space="preserve"> </w:t>
      </w:r>
      <w:r>
        <w:rPr>
          <w:rFonts w:ascii="Arial Narrow" w:hAnsi="Arial Narrow"/>
          <w:sz w:val="22"/>
          <w:szCs w:val="22"/>
        </w:rPr>
        <w:t>antara r</w:t>
      </w:r>
      <w:r>
        <w:rPr>
          <w:rFonts w:ascii="Arial Narrow" w:hAnsi="Arial Narrow"/>
          <w:sz w:val="22"/>
          <w:szCs w:val="22"/>
          <w:vertAlign w:val="subscript"/>
        </w:rPr>
        <w:t>hitung</w:t>
      </w:r>
      <w:r>
        <w:rPr>
          <w:rFonts w:ascii="Arial Narrow" w:hAnsi="Arial Narrow"/>
          <w:sz w:val="22"/>
          <w:szCs w:val="22"/>
        </w:rPr>
        <w:t xml:space="preserve"> dan r</w:t>
      </w:r>
      <w:r>
        <w:rPr>
          <w:rFonts w:ascii="Arial Narrow" w:hAnsi="Arial Narrow"/>
          <w:sz w:val="22"/>
          <w:szCs w:val="22"/>
          <w:vertAlign w:val="subscript"/>
        </w:rPr>
        <w:t>tabel</w:t>
      </w:r>
      <w:r>
        <w:rPr>
          <w:rFonts w:ascii="Arial Narrow" w:hAnsi="Arial Narrow"/>
          <w:sz w:val="22"/>
          <w:szCs w:val="22"/>
        </w:rPr>
        <w:t xml:space="preserve">, dimana 8 </w:t>
      </w:r>
      <w:r>
        <w:rPr>
          <w:rFonts w:ascii="Arial Narrow" w:hAnsi="Arial Narrow"/>
          <w:sz w:val="22"/>
          <w:szCs w:val="22"/>
        </w:rPr>
        <w:t xml:space="preserve">soal valid dan 7 soal tidak valid. </w:t>
      </w:r>
      <w:r>
        <w:rPr>
          <w:rFonts w:ascii="Arial Narrow" w:hAnsi="Arial Narrow"/>
          <w:sz w:val="22"/>
          <w:szCs w:val="22"/>
        </w:rPr>
        <w:lastRenderedPageBreak/>
        <w:t>Berdasarkan hasil keputusan  jika R</w:t>
      </w:r>
      <w:r>
        <w:rPr>
          <w:rFonts w:ascii="Arial Narrow" w:hAnsi="Arial Narrow"/>
          <w:sz w:val="22"/>
          <w:szCs w:val="22"/>
          <w:vertAlign w:val="subscript"/>
        </w:rPr>
        <w:t xml:space="preserve">tabel </w:t>
      </w:r>
      <w:r>
        <w:rPr>
          <w:rFonts w:ascii="Arial Narrow" w:hAnsi="Arial Narrow"/>
          <w:sz w:val="22"/>
          <w:szCs w:val="22"/>
        </w:rPr>
        <w:t>0,497 lebih besar  dari pada R</w:t>
      </w:r>
      <w:r>
        <w:rPr>
          <w:rFonts w:ascii="Arial Narrow" w:hAnsi="Arial Narrow"/>
          <w:sz w:val="22"/>
          <w:szCs w:val="22"/>
          <w:vertAlign w:val="subscript"/>
        </w:rPr>
        <w:t xml:space="preserve">hitung </w:t>
      </w:r>
      <w:r>
        <w:rPr>
          <w:rFonts w:ascii="Arial Narrow" w:hAnsi="Arial Narrow"/>
          <w:sz w:val="22"/>
          <w:szCs w:val="22"/>
        </w:rPr>
        <w:t xml:space="preserve"> maka dapat dikatakan valid , sedangkan R</w:t>
      </w:r>
      <w:r>
        <w:rPr>
          <w:rFonts w:ascii="Arial Narrow" w:hAnsi="Arial Narrow"/>
          <w:sz w:val="22"/>
          <w:szCs w:val="22"/>
          <w:vertAlign w:val="subscript"/>
        </w:rPr>
        <w:t xml:space="preserve">hitung </w:t>
      </w:r>
      <w:r>
        <w:rPr>
          <w:rFonts w:ascii="Arial Narrow" w:hAnsi="Arial Narrow"/>
          <w:sz w:val="22"/>
          <w:szCs w:val="22"/>
        </w:rPr>
        <w:t>lebih kecil dari pada R</w:t>
      </w:r>
      <w:r>
        <w:rPr>
          <w:rFonts w:ascii="Arial Narrow" w:hAnsi="Arial Narrow"/>
          <w:sz w:val="22"/>
          <w:szCs w:val="22"/>
          <w:vertAlign w:val="subscript"/>
        </w:rPr>
        <w:t>tabel</w:t>
      </w:r>
      <w:r>
        <w:rPr>
          <w:rFonts w:ascii="Arial Narrow" w:hAnsi="Arial Narrow"/>
          <w:sz w:val="22"/>
          <w:szCs w:val="22"/>
        </w:rPr>
        <w:t xml:space="preserve"> maka dapat dikatakan tidak valid, dapat disimpulkan bahwa item soa</w:t>
      </w:r>
      <w:r>
        <w:rPr>
          <w:rFonts w:ascii="Arial Narrow" w:hAnsi="Arial Narrow"/>
          <w:sz w:val="22"/>
          <w:szCs w:val="22"/>
        </w:rPr>
        <w:t>l yang valid yaitu berjumlah 8 soal dan yang tidak valid yaitu item berjumlah 7 soal</w:t>
      </w:r>
      <w:r>
        <w:rPr>
          <w:sz w:val="24"/>
          <w:szCs w:val="24"/>
        </w:rPr>
        <w:t xml:space="preserve"> </w:t>
      </w:r>
    </w:p>
    <w:tbl>
      <w:tblPr>
        <w:tblpPr w:leftFromText="180" w:rightFromText="180" w:vertAnchor="text" w:horzAnchor="margin" w:tblpY="150"/>
        <w:tblW w:w="3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47"/>
        <w:gridCol w:w="1948"/>
      </w:tblGrid>
      <w:tr w:rsidR="003D4CC5">
        <w:trPr>
          <w:cantSplit/>
          <w:trHeight w:val="255"/>
        </w:trPr>
        <w:tc>
          <w:tcPr>
            <w:tcW w:w="3595" w:type="dxa"/>
            <w:gridSpan w:val="2"/>
            <w:shd w:val="clear" w:color="auto" w:fill="FFFFFF"/>
            <w:vAlign w:val="center"/>
          </w:tcPr>
          <w:p w:rsidR="003D4CC5" w:rsidRDefault="0072504D">
            <w:pPr>
              <w:tabs>
                <w:tab w:val="left" w:pos="360"/>
              </w:tabs>
              <w:autoSpaceDE w:val="0"/>
              <w:autoSpaceDN w:val="0"/>
              <w:adjustRightInd w:val="0"/>
              <w:ind w:firstLine="0"/>
              <w:jc w:val="center"/>
              <w:rPr>
                <w:rFonts w:ascii="Arial Narrow" w:hAnsi="Arial Narrow" w:cs="Arial"/>
                <w:color w:val="010205"/>
                <w:sz w:val="22"/>
                <w:szCs w:val="22"/>
              </w:rPr>
            </w:pPr>
            <w:r>
              <w:rPr>
                <w:rFonts w:ascii="Arial Narrow" w:hAnsi="Arial Narrow" w:cs="Arial"/>
                <w:b/>
                <w:bCs/>
                <w:color w:val="010205"/>
                <w:sz w:val="22"/>
                <w:szCs w:val="22"/>
              </w:rPr>
              <w:t>Reliability Statistics</w:t>
            </w:r>
          </w:p>
        </w:tc>
      </w:tr>
      <w:tr w:rsidR="003D4CC5">
        <w:trPr>
          <w:cantSplit/>
          <w:trHeight w:val="526"/>
        </w:trPr>
        <w:tc>
          <w:tcPr>
            <w:tcW w:w="1647" w:type="dxa"/>
            <w:shd w:val="clear" w:color="auto" w:fill="FFFFFF"/>
            <w:vAlign w:val="bottom"/>
          </w:tcPr>
          <w:p w:rsidR="003D4CC5" w:rsidRDefault="0072504D">
            <w:pPr>
              <w:tabs>
                <w:tab w:val="left" w:pos="360"/>
              </w:tabs>
              <w:autoSpaceDE w:val="0"/>
              <w:autoSpaceDN w:val="0"/>
              <w:adjustRightInd w:val="0"/>
              <w:ind w:firstLine="0"/>
              <w:jc w:val="center"/>
              <w:rPr>
                <w:rFonts w:ascii="Arial Narrow" w:hAnsi="Arial Narrow" w:cs="Arial"/>
                <w:color w:val="264A60"/>
                <w:sz w:val="22"/>
                <w:szCs w:val="22"/>
              </w:rPr>
            </w:pPr>
            <w:r>
              <w:rPr>
                <w:rFonts w:ascii="Arial Narrow" w:hAnsi="Arial Narrow" w:cs="Arial"/>
                <w:color w:val="264A60"/>
                <w:sz w:val="22"/>
                <w:szCs w:val="22"/>
              </w:rPr>
              <w:t>Cronbach's Alpha</w:t>
            </w:r>
          </w:p>
        </w:tc>
        <w:tc>
          <w:tcPr>
            <w:tcW w:w="1948" w:type="dxa"/>
            <w:shd w:val="clear" w:color="auto" w:fill="FFFFFF"/>
            <w:vAlign w:val="bottom"/>
          </w:tcPr>
          <w:p w:rsidR="003D4CC5" w:rsidRDefault="0072504D">
            <w:pPr>
              <w:tabs>
                <w:tab w:val="left" w:pos="360"/>
              </w:tabs>
              <w:autoSpaceDE w:val="0"/>
              <w:autoSpaceDN w:val="0"/>
              <w:adjustRightInd w:val="0"/>
              <w:ind w:firstLine="0"/>
              <w:jc w:val="center"/>
              <w:rPr>
                <w:rFonts w:ascii="Arial Narrow" w:hAnsi="Arial Narrow" w:cs="Arial"/>
                <w:color w:val="264A60"/>
                <w:sz w:val="22"/>
                <w:szCs w:val="22"/>
              </w:rPr>
            </w:pPr>
            <w:r>
              <w:rPr>
                <w:rFonts w:ascii="Arial Narrow" w:hAnsi="Arial Narrow" w:cs="Arial"/>
                <w:color w:val="264A60"/>
                <w:sz w:val="22"/>
                <w:szCs w:val="22"/>
              </w:rPr>
              <w:t>N of Items</w:t>
            </w:r>
          </w:p>
        </w:tc>
      </w:tr>
      <w:tr w:rsidR="003D4CC5">
        <w:trPr>
          <w:cantSplit/>
          <w:trHeight w:val="270"/>
        </w:trPr>
        <w:tc>
          <w:tcPr>
            <w:tcW w:w="1647" w:type="dxa"/>
            <w:shd w:val="clear" w:color="auto" w:fill="FFFFFF"/>
          </w:tcPr>
          <w:p w:rsidR="003D4CC5" w:rsidRDefault="0072504D">
            <w:pPr>
              <w:tabs>
                <w:tab w:val="left" w:pos="360"/>
              </w:tabs>
              <w:autoSpaceDE w:val="0"/>
              <w:autoSpaceDN w:val="0"/>
              <w:adjustRightInd w:val="0"/>
              <w:ind w:firstLine="0"/>
              <w:jc w:val="right"/>
              <w:rPr>
                <w:rFonts w:ascii="Arial Narrow" w:hAnsi="Arial Narrow" w:cs="Arial"/>
                <w:color w:val="010205"/>
                <w:sz w:val="22"/>
                <w:szCs w:val="22"/>
              </w:rPr>
            </w:pPr>
            <w:r>
              <w:rPr>
                <w:rFonts w:ascii="Arial Narrow" w:hAnsi="Arial Narrow" w:cs="Arial"/>
                <w:color w:val="010205"/>
                <w:sz w:val="22"/>
                <w:szCs w:val="22"/>
              </w:rPr>
              <w:t>,667</w:t>
            </w:r>
          </w:p>
        </w:tc>
        <w:tc>
          <w:tcPr>
            <w:tcW w:w="1948" w:type="dxa"/>
            <w:shd w:val="clear" w:color="auto" w:fill="FFFFFF"/>
          </w:tcPr>
          <w:p w:rsidR="003D4CC5" w:rsidRDefault="0072504D">
            <w:pPr>
              <w:tabs>
                <w:tab w:val="left" w:pos="360"/>
              </w:tabs>
              <w:autoSpaceDE w:val="0"/>
              <w:autoSpaceDN w:val="0"/>
              <w:adjustRightInd w:val="0"/>
              <w:ind w:firstLine="0"/>
              <w:jc w:val="right"/>
              <w:rPr>
                <w:rFonts w:ascii="Arial Narrow" w:hAnsi="Arial Narrow" w:cs="Arial"/>
                <w:color w:val="010205"/>
                <w:sz w:val="22"/>
                <w:szCs w:val="22"/>
              </w:rPr>
            </w:pPr>
            <w:r>
              <w:rPr>
                <w:rFonts w:ascii="Arial Narrow" w:hAnsi="Arial Narrow" w:cs="Arial"/>
                <w:color w:val="010205"/>
                <w:sz w:val="22"/>
                <w:szCs w:val="22"/>
              </w:rPr>
              <w:t>16</w:t>
            </w:r>
          </w:p>
        </w:tc>
      </w:tr>
    </w:tbl>
    <w:p w:rsidR="003D4CC5" w:rsidRDefault="003D4CC5">
      <w:pPr>
        <w:pStyle w:val="ListParagraph"/>
        <w:widowControl/>
        <w:tabs>
          <w:tab w:val="left" w:pos="360"/>
        </w:tabs>
        <w:spacing w:before="0" w:line="360" w:lineRule="auto"/>
        <w:ind w:left="0" w:firstLine="0"/>
        <w:contextualSpacing/>
        <w:jc w:val="both"/>
        <w:rPr>
          <w:rFonts w:ascii="Arial Narrow" w:hAnsi="Arial Narrow"/>
          <w:lang w:val="id-ID"/>
        </w:rPr>
      </w:pPr>
    </w:p>
    <w:p w:rsidR="003D4CC5" w:rsidRDefault="0072504D">
      <w:pPr>
        <w:pStyle w:val="ListParagraph"/>
        <w:widowControl/>
        <w:tabs>
          <w:tab w:val="left" w:pos="360"/>
        </w:tabs>
        <w:spacing w:before="0" w:line="360" w:lineRule="auto"/>
        <w:ind w:left="0" w:firstLine="0"/>
        <w:contextualSpacing/>
        <w:jc w:val="both"/>
        <w:rPr>
          <w:rFonts w:ascii="Arial Narrow" w:hAnsi="Arial Narrow"/>
        </w:rPr>
      </w:pPr>
      <w:r>
        <w:rPr>
          <w:rFonts w:ascii="Arial Narrow" w:hAnsi="Arial Narrow"/>
        </w:rPr>
        <w:t>Berdasarkan uji realibitas diketahui bahwa</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analisis 15 poin soal saya, </w:t>
      </w:r>
      <w:r>
        <w:rPr>
          <w:rFonts w:ascii="Arial Narrow" w:hAnsi="Arial Narrow"/>
          <w:sz w:val="22"/>
          <w:szCs w:val="22"/>
          <w:lang w:val="id-ID"/>
        </w:rPr>
        <w:t xml:space="preserve">yaitu </w:t>
      </w:r>
      <w:r>
        <w:rPr>
          <w:rFonts w:ascii="Arial Narrow" w:hAnsi="Arial Narrow"/>
          <w:sz w:val="22"/>
          <w:szCs w:val="22"/>
        </w:rPr>
        <w:t xml:space="preserve">uji reliabilitas menggunakan </w:t>
      </w:r>
      <w:r>
        <w:rPr>
          <w:rFonts w:ascii="Arial Narrow" w:hAnsi="Arial Narrow"/>
          <w:sz w:val="22"/>
          <w:szCs w:val="22"/>
        </w:rPr>
        <w:t>SPPS versi 25 dengan nilai cronbach alpha &gt; 0,667 menunjukkan nilai reliabilitas sedang.</w:t>
      </w:r>
    </w:p>
    <w:p w:rsidR="003D4CC5" w:rsidRDefault="0072504D">
      <w:pPr>
        <w:pStyle w:val="ListParagraph"/>
        <w:widowControl/>
        <w:numPr>
          <w:ilvl w:val="0"/>
          <w:numId w:val="24"/>
        </w:numPr>
        <w:tabs>
          <w:tab w:val="left" w:pos="360"/>
        </w:tabs>
        <w:spacing w:before="0" w:line="360" w:lineRule="auto"/>
        <w:ind w:left="0" w:firstLine="0"/>
        <w:contextualSpacing/>
        <w:jc w:val="both"/>
        <w:rPr>
          <w:rFonts w:ascii="Arial Narrow" w:hAnsi="Arial Narrow"/>
          <w:b/>
        </w:rPr>
      </w:pPr>
      <w:r>
        <w:rPr>
          <w:rFonts w:ascii="Arial Narrow" w:hAnsi="Arial Narrow"/>
          <w:b/>
        </w:rPr>
        <w:t xml:space="preserve">Deskripsi Data Hasil Penelitian </w:t>
      </w:r>
    </w:p>
    <w:p w:rsidR="003D4CC5" w:rsidRDefault="0072504D">
      <w:pPr>
        <w:tabs>
          <w:tab w:val="left" w:pos="360"/>
        </w:tabs>
        <w:spacing w:line="360" w:lineRule="auto"/>
        <w:ind w:firstLine="0"/>
        <w:rPr>
          <w:rFonts w:ascii="Arial Narrow" w:hAnsi="Arial Narrow"/>
          <w:sz w:val="22"/>
          <w:szCs w:val="22"/>
          <w:lang w:val="id-ID"/>
        </w:rPr>
      </w:pPr>
      <w:r>
        <w:rPr>
          <w:rFonts w:ascii="Arial Narrow" w:hAnsi="Arial Narrow"/>
          <w:sz w:val="22"/>
          <w:szCs w:val="22"/>
          <w:lang w:val="id-ID"/>
        </w:rPr>
        <w:t>Deskripstif data mempunyai fungsi sebagai wadah untuk mengumpulkan data yang sudah terkumpul selama penelitian berlangsung tujuan pene</w:t>
      </w:r>
      <w:r>
        <w:rPr>
          <w:rFonts w:ascii="Arial Narrow" w:hAnsi="Arial Narrow"/>
          <w:sz w:val="22"/>
          <w:szCs w:val="22"/>
          <w:lang w:val="id-ID"/>
        </w:rPr>
        <w:t xml:space="preserve">litian adalah untuk mengetahui pemanfaatan penggunaan media sosial </w:t>
      </w:r>
      <w:r>
        <w:rPr>
          <w:rFonts w:ascii="Arial Narrow" w:hAnsi="Arial Narrow"/>
          <w:sz w:val="22"/>
          <w:szCs w:val="22"/>
        </w:rPr>
        <w:t xml:space="preserve"> untuk lebih mengembangkan keterampilan me</w:t>
      </w:r>
      <w:r>
        <w:rPr>
          <w:rFonts w:ascii="Arial Narrow" w:hAnsi="Arial Narrow"/>
          <w:sz w:val="22"/>
          <w:szCs w:val="22"/>
          <w:lang w:val="id-ID"/>
        </w:rPr>
        <w:t xml:space="preserve">nyimak </w:t>
      </w:r>
      <w:r>
        <w:rPr>
          <w:rFonts w:ascii="Arial Narrow" w:hAnsi="Arial Narrow"/>
          <w:sz w:val="22"/>
          <w:szCs w:val="22"/>
        </w:rPr>
        <w:t xml:space="preserve"> siswa yang ada di sekolah sebagai cara belajar. </w:t>
      </w:r>
      <w:r>
        <w:rPr>
          <w:rFonts w:ascii="Arial Narrow" w:hAnsi="Arial Narrow"/>
          <w:sz w:val="22"/>
          <w:szCs w:val="22"/>
          <w:lang w:val="id-ID"/>
        </w:rPr>
        <w:t xml:space="preserve">Penelitian </w:t>
      </w:r>
      <w:r>
        <w:rPr>
          <w:rFonts w:ascii="Arial Narrow" w:hAnsi="Arial Narrow"/>
          <w:sz w:val="22"/>
          <w:szCs w:val="22"/>
        </w:rPr>
        <w:t>ini di ambil dari mata pelajaran ujian kelas II Mis Paya Bujok Tunong  dengan ju</w:t>
      </w:r>
      <w:r>
        <w:rPr>
          <w:rFonts w:ascii="Arial Narrow" w:hAnsi="Arial Narrow"/>
          <w:sz w:val="22"/>
          <w:szCs w:val="22"/>
        </w:rPr>
        <w:t xml:space="preserve">mlah tes yang digunakan sebagai sumber  </w:t>
      </w:r>
      <w:r>
        <w:rPr>
          <w:rFonts w:ascii="Arial Narrow" w:hAnsi="Arial Narrow"/>
          <w:sz w:val="22"/>
          <w:szCs w:val="22"/>
          <w:lang w:val="id-ID"/>
        </w:rPr>
        <w:t xml:space="preserve">data nya </w:t>
      </w:r>
      <w:r>
        <w:rPr>
          <w:rFonts w:ascii="Arial Narrow" w:hAnsi="Arial Narrow"/>
          <w:sz w:val="22"/>
          <w:szCs w:val="22"/>
        </w:rPr>
        <w:t>lebih dari 22</w:t>
      </w:r>
      <w:r>
        <w:rPr>
          <w:rFonts w:ascii="Arial Narrow" w:hAnsi="Arial Narrow"/>
          <w:sz w:val="22"/>
          <w:szCs w:val="22"/>
          <w:lang w:val="id-ID"/>
        </w:rPr>
        <w:t xml:space="preserve"> sampel </w:t>
      </w:r>
      <w:r>
        <w:rPr>
          <w:rFonts w:ascii="Arial Narrow" w:hAnsi="Arial Narrow"/>
          <w:sz w:val="22"/>
          <w:szCs w:val="22"/>
        </w:rPr>
        <w:t xml:space="preserve">, dalam </w:t>
      </w:r>
      <w:r>
        <w:rPr>
          <w:rFonts w:ascii="Arial Narrow" w:hAnsi="Arial Narrow"/>
          <w:sz w:val="22"/>
          <w:szCs w:val="22"/>
          <w:lang w:val="id-ID"/>
        </w:rPr>
        <w:t>penelitian</w:t>
      </w:r>
      <w:r>
        <w:rPr>
          <w:rFonts w:ascii="Arial Narrow" w:hAnsi="Arial Narrow"/>
          <w:sz w:val="22"/>
          <w:szCs w:val="22"/>
        </w:rPr>
        <w:t xml:space="preserve"> ini  termasuk  tes pretest dan posttest untuk melihat bagaimana pemanfaatan media online di kelas 2 dari pretest dan posttest juga akan dilihat antara </w:t>
      </w:r>
      <w:r>
        <w:rPr>
          <w:rFonts w:ascii="Arial Narrow" w:hAnsi="Arial Narrow"/>
          <w:sz w:val="22"/>
          <w:szCs w:val="22"/>
        </w:rPr>
        <w:t>nilai pretest da</w:t>
      </w:r>
      <w:r>
        <w:rPr>
          <w:rFonts w:ascii="Arial Narrow" w:hAnsi="Arial Narrow"/>
          <w:sz w:val="22"/>
          <w:szCs w:val="22"/>
        </w:rPr>
        <w:t xml:space="preserve">n posttest. Pada bagian ini, setiap </w:t>
      </w:r>
      <w:r>
        <w:rPr>
          <w:rFonts w:ascii="Arial Narrow" w:hAnsi="Arial Narrow"/>
          <w:sz w:val="22"/>
          <w:szCs w:val="22"/>
          <w:lang w:val="id-ID"/>
        </w:rPr>
        <w:t xml:space="preserve">hasil </w:t>
      </w:r>
      <w:r>
        <w:rPr>
          <w:rFonts w:ascii="Arial Narrow" w:hAnsi="Arial Narrow"/>
          <w:sz w:val="22"/>
          <w:szCs w:val="22"/>
        </w:rPr>
        <w:t>dari nilai pretest dan posttest dijelaskan</w:t>
      </w:r>
      <w:r>
        <w:rPr>
          <w:rFonts w:ascii="Arial Narrow" w:hAnsi="Arial Narrow"/>
          <w:sz w:val="22"/>
          <w:szCs w:val="22"/>
          <w:lang w:val="id-ID"/>
        </w:rPr>
        <w:t>.</w:t>
      </w:r>
    </w:p>
    <w:p w:rsidR="003D4CC5" w:rsidRDefault="0072504D">
      <w:pPr>
        <w:tabs>
          <w:tab w:val="left" w:pos="360"/>
        </w:tabs>
        <w:spacing w:line="360" w:lineRule="auto"/>
        <w:ind w:firstLine="0"/>
        <w:rPr>
          <w:rFonts w:ascii="Arial Narrow" w:hAnsi="Arial Narrow"/>
          <w:sz w:val="22"/>
          <w:szCs w:val="22"/>
        </w:rPr>
      </w:pPr>
      <w:r>
        <w:rPr>
          <w:rFonts w:ascii="Arial Narrow" w:hAnsi="Arial Narrow"/>
          <w:noProof/>
          <w:sz w:val="22"/>
          <w:szCs w:val="22"/>
          <w:lang w:eastAsia="en-US"/>
        </w:rPr>
        <w:drawing>
          <wp:anchor distT="0" distB="0" distL="0" distR="0" simplePos="0" relativeHeight="8" behindDoc="0" locked="0" layoutInCell="1" allowOverlap="1">
            <wp:simplePos x="0" y="0"/>
            <wp:positionH relativeFrom="column">
              <wp:posOffset>169545</wp:posOffset>
            </wp:positionH>
            <wp:positionV relativeFrom="paragraph">
              <wp:posOffset>10817225</wp:posOffset>
            </wp:positionV>
            <wp:extent cx="4257675" cy="3190875"/>
            <wp:effectExtent l="19050" t="0" r="9525" b="0"/>
            <wp:wrapNone/>
            <wp:docPr id="1033" name="Picture 1" descr="C:\Users\User\Downloads\WhatsApp Image 2021-07-30 at 20.14.13.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srcRect/>
                    <a:stretch/>
                  </pic:blipFill>
                  <pic:spPr>
                    <a:xfrm>
                      <a:off x="0" y="0"/>
                      <a:ext cx="4257675" cy="3190875"/>
                    </a:xfrm>
                    <a:prstGeom prst="rect">
                      <a:avLst/>
                    </a:prstGeom>
                    <a:ln>
                      <a:noFill/>
                    </a:ln>
                  </pic:spPr>
                </pic:pic>
              </a:graphicData>
            </a:graphic>
          </wp:anchor>
        </w:drawing>
      </w:r>
    </w:p>
    <w:p w:rsidR="003D4CC5" w:rsidRDefault="0072504D">
      <w:pPr>
        <w:pStyle w:val="ListParagraph"/>
        <w:widowControl/>
        <w:numPr>
          <w:ilvl w:val="0"/>
          <w:numId w:val="25"/>
        </w:numPr>
        <w:tabs>
          <w:tab w:val="left" w:pos="360"/>
        </w:tabs>
        <w:spacing w:before="0" w:line="360" w:lineRule="auto"/>
        <w:ind w:left="0" w:firstLine="0"/>
        <w:contextualSpacing/>
        <w:jc w:val="both"/>
        <w:rPr>
          <w:rFonts w:ascii="Arial Narrow" w:hAnsi="Arial Narrow"/>
        </w:rPr>
      </w:pPr>
      <w:r>
        <w:rPr>
          <w:rFonts w:ascii="Arial Narrow" w:hAnsi="Arial Narrow"/>
          <w:i/>
        </w:rPr>
        <w:t xml:space="preserve"> Nilai Pretest</w:t>
      </w:r>
    </w:p>
    <w:p w:rsidR="003D4CC5" w:rsidRDefault="0072504D">
      <w:pPr>
        <w:tabs>
          <w:tab w:val="left" w:pos="360"/>
        </w:tabs>
        <w:spacing w:line="360" w:lineRule="auto"/>
        <w:ind w:firstLine="0"/>
        <w:rPr>
          <w:rFonts w:ascii="Arial Narrow" w:hAnsi="Arial Narrow"/>
          <w:sz w:val="22"/>
          <w:szCs w:val="22"/>
          <w:lang w:val="id-ID"/>
        </w:rPr>
      </w:pPr>
      <w:r>
        <w:rPr>
          <w:rFonts w:ascii="Arial Narrow" w:hAnsi="Arial Narrow"/>
          <w:sz w:val="22"/>
          <w:szCs w:val="22"/>
        </w:rPr>
        <w:t xml:space="preserve"> Nilai rata-rata </w:t>
      </w:r>
      <w:r>
        <w:rPr>
          <w:rFonts w:ascii="Arial Narrow" w:hAnsi="Arial Narrow"/>
          <w:sz w:val="22"/>
          <w:szCs w:val="22"/>
          <w:lang w:val="id-ID"/>
        </w:rPr>
        <w:t xml:space="preserve">adalah suatu nilai yang  kita berikan sesudah ujian selesai dimana nilai rata-rata itu dibagi dengan jumlah data yang ada dikelas </w:t>
      </w:r>
      <w:r>
        <w:rPr>
          <w:rFonts w:ascii="Arial Narrow" w:hAnsi="Arial Narrow"/>
          <w:sz w:val="22"/>
          <w:szCs w:val="22"/>
          <w:lang w:val="id-ID"/>
        </w:rPr>
        <w:t>tersebut , data di bawah ini dapat dilihat bawah nilai rata-rata atau mean sebagai berikut</w:t>
      </w:r>
    </w:p>
    <w:tbl>
      <w:tblPr>
        <w:tblpPr w:leftFromText="180" w:rightFromText="180" w:vertAnchor="text" w:horzAnchor="page" w:tblpX="6511" w:tblpY="42"/>
        <w:tblW w:w="4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34"/>
        <w:gridCol w:w="441"/>
        <w:gridCol w:w="540"/>
        <w:gridCol w:w="450"/>
        <w:gridCol w:w="630"/>
        <w:gridCol w:w="810"/>
      </w:tblGrid>
      <w:tr w:rsidR="003D4CC5">
        <w:trPr>
          <w:cantSplit/>
          <w:trHeight w:val="253"/>
        </w:trPr>
        <w:tc>
          <w:tcPr>
            <w:tcW w:w="4405" w:type="dxa"/>
            <w:gridSpan w:val="6"/>
            <w:shd w:val="clear" w:color="auto" w:fill="FFFFFF"/>
            <w:vAlign w:val="center"/>
          </w:tcPr>
          <w:p w:rsidR="003D4CC5" w:rsidRDefault="0072504D">
            <w:pPr>
              <w:tabs>
                <w:tab w:val="left" w:pos="360"/>
              </w:tabs>
              <w:autoSpaceDE w:val="0"/>
              <w:autoSpaceDN w:val="0"/>
              <w:adjustRightInd w:val="0"/>
              <w:spacing w:line="360" w:lineRule="auto"/>
              <w:ind w:firstLine="0"/>
              <w:jc w:val="center"/>
              <w:rPr>
                <w:color w:val="010205"/>
              </w:rPr>
            </w:pPr>
            <w:r>
              <w:rPr>
                <w:b/>
                <w:bCs/>
                <w:color w:val="010205"/>
              </w:rPr>
              <w:t>Descriptive Statistics</w:t>
            </w:r>
          </w:p>
        </w:tc>
      </w:tr>
      <w:tr w:rsidR="003D4CC5">
        <w:trPr>
          <w:cantSplit/>
          <w:trHeight w:val="239"/>
        </w:trPr>
        <w:tc>
          <w:tcPr>
            <w:tcW w:w="1534" w:type="dxa"/>
            <w:shd w:val="clear" w:color="auto" w:fill="FFFFFF"/>
            <w:vAlign w:val="bottom"/>
          </w:tcPr>
          <w:p w:rsidR="003D4CC5" w:rsidRDefault="003D4CC5">
            <w:pPr>
              <w:tabs>
                <w:tab w:val="left" w:pos="360"/>
              </w:tabs>
              <w:autoSpaceDE w:val="0"/>
              <w:autoSpaceDN w:val="0"/>
              <w:adjustRightInd w:val="0"/>
              <w:spacing w:line="360" w:lineRule="auto"/>
              <w:ind w:firstLine="0"/>
            </w:pPr>
          </w:p>
        </w:tc>
        <w:tc>
          <w:tcPr>
            <w:tcW w:w="441"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color w:val="264A60"/>
              </w:rPr>
            </w:pPr>
            <w:r>
              <w:rPr>
                <w:color w:val="264A60"/>
              </w:rPr>
              <w:t>N</w:t>
            </w:r>
          </w:p>
        </w:tc>
        <w:tc>
          <w:tcPr>
            <w:tcW w:w="54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color w:val="264A60"/>
              </w:rPr>
            </w:pPr>
            <w:r>
              <w:rPr>
                <w:color w:val="264A60"/>
              </w:rPr>
              <w:t>Min</w:t>
            </w:r>
          </w:p>
        </w:tc>
        <w:tc>
          <w:tcPr>
            <w:tcW w:w="45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color w:val="264A60"/>
              </w:rPr>
            </w:pPr>
            <w:r>
              <w:rPr>
                <w:color w:val="264A60"/>
              </w:rPr>
              <w:t>Max</w:t>
            </w:r>
          </w:p>
        </w:tc>
        <w:tc>
          <w:tcPr>
            <w:tcW w:w="63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color w:val="264A60"/>
              </w:rPr>
            </w:pPr>
            <w:r>
              <w:rPr>
                <w:color w:val="264A60"/>
              </w:rPr>
              <w:t>Mean</w:t>
            </w:r>
          </w:p>
        </w:tc>
        <w:tc>
          <w:tcPr>
            <w:tcW w:w="81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color w:val="264A60"/>
              </w:rPr>
            </w:pPr>
            <w:r>
              <w:rPr>
                <w:color w:val="264A60"/>
              </w:rPr>
              <w:t>SD</w:t>
            </w:r>
          </w:p>
        </w:tc>
      </w:tr>
      <w:tr w:rsidR="003D4CC5">
        <w:trPr>
          <w:cantSplit/>
          <w:trHeight w:val="239"/>
        </w:trPr>
        <w:tc>
          <w:tcPr>
            <w:tcW w:w="1534" w:type="dxa"/>
            <w:shd w:val="clear" w:color="auto" w:fill="E0E0E0"/>
          </w:tcPr>
          <w:p w:rsidR="003D4CC5" w:rsidRDefault="0072504D">
            <w:pPr>
              <w:tabs>
                <w:tab w:val="left" w:pos="360"/>
              </w:tabs>
              <w:autoSpaceDE w:val="0"/>
              <w:autoSpaceDN w:val="0"/>
              <w:adjustRightInd w:val="0"/>
              <w:spacing w:line="360" w:lineRule="auto"/>
              <w:ind w:firstLine="0"/>
              <w:rPr>
                <w:color w:val="264A60"/>
              </w:rPr>
            </w:pPr>
            <w:r>
              <w:rPr>
                <w:color w:val="264A60"/>
              </w:rPr>
              <w:t>Pretes</w:t>
            </w:r>
          </w:p>
        </w:tc>
        <w:tc>
          <w:tcPr>
            <w:tcW w:w="441"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22</w:t>
            </w:r>
          </w:p>
        </w:tc>
        <w:tc>
          <w:tcPr>
            <w:tcW w:w="540"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20</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70</w:t>
            </w:r>
          </w:p>
        </w:tc>
        <w:tc>
          <w:tcPr>
            <w:tcW w:w="630"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49,32</w:t>
            </w:r>
          </w:p>
        </w:tc>
        <w:tc>
          <w:tcPr>
            <w:tcW w:w="810"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15,606</w:t>
            </w:r>
          </w:p>
        </w:tc>
      </w:tr>
      <w:tr w:rsidR="003D4CC5">
        <w:trPr>
          <w:cantSplit/>
          <w:trHeight w:val="164"/>
        </w:trPr>
        <w:tc>
          <w:tcPr>
            <w:tcW w:w="1534" w:type="dxa"/>
            <w:shd w:val="clear" w:color="auto" w:fill="E0E0E0"/>
          </w:tcPr>
          <w:p w:rsidR="003D4CC5" w:rsidRDefault="0072504D">
            <w:pPr>
              <w:tabs>
                <w:tab w:val="left" w:pos="360"/>
              </w:tabs>
              <w:autoSpaceDE w:val="0"/>
              <w:autoSpaceDN w:val="0"/>
              <w:adjustRightInd w:val="0"/>
              <w:spacing w:line="360" w:lineRule="auto"/>
              <w:ind w:firstLine="0"/>
              <w:rPr>
                <w:color w:val="264A60"/>
              </w:rPr>
            </w:pPr>
            <w:r>
              <w:rPr>
                <w:color w:val="264A60"/>
              </w:rPr>
              <w:t>Valid N (listwise)</w:t>
            </w:r>
          </w:p>
        </w:tc>
        <w:tc>
          <w:tcPr>
            <w:tcW w:w="441" w:type="dxa"/>
            <w:shd w:val="clear" w:color="auto" w:fill="FFFFFF"/>
          </w:tcPr>
          <w:p w:rsidR="003D4CC5" w:rsidRDefault="0072504D">
            <w:pPr>
              <w:tabs>
                <w:tab w:val="left" w:pos="360"/>
              </w:tabs>
              <w:autoSpaceDE w:val="0"/>
              <w:autoSpaceDN w:val="0"/>
              <w:adjustRightInd w:val="0"/>
              <w:spacing w:line="360" w:lineRule="auto"/>
              <w:ind w:firstLine="0"/>
              <w:jc w:val="right"/>
              <w:rPr>
                <w:color w:val="010205"/>
              </w:rPr>
            </w:pPr>
            <w:r>
              <w:rPr>
                <w:color w:val="010205"/>
              </w:rPr>
              <w:t>22</w:t>
            </w:r>
          </w:p>
        </w:tc>
        <w:tc>
          <w:tcPr>
            <w:tcW w:w="540" w:type="dxa"/>
            <w:shd w:val="clear" w:color="auto" w:fill="FFFFFF"/>
            <w:vAlign w:val="center"/>
          </w:tcPr>
          <w:p w:rsidR="003D4CC5" w:rsidRDefault="003D4CC5">
            <w:pPr>
              <w:tabs>
                <w:tab w:val="left" w:pos="360"/>
              </w:tabs>
              <w:autoSpaceDE w:val="0"/>
              <w:autoSpaceDN w:val="0"/>
              <w:adjustRightInd w:val="0"/>
              <w:spacing w:line="360" w:lineRule="auto"/>
              <w:ind w:firstLine="0"/>
            </w:pPr>
          </w:p>
        </w:tc>
        <w:tc>
          <w:tcPr>
            <w:tcW w:w="450" w:type="dxa"/>
            <w:shd w:val="clear" w:color="auto" w:fill="FFFFFF"/>
            <w:vAlign w:val="center"/>
          </w:tcPr>
          <w:p w:rsidR="003D4CC5" w:rsidRDefault="003D4CC5">
            <w:pPr>
              <w:tabs>
                <w:tab w:val="left" w:pos="360"/>
              </w:tabs>
              <w:autoSpaceDE w:val="0"/>
              <w:autoSpaceDN w:val="0"/>
              <w:adjustRightInd w:val="0"/>
              <w:spacing w:line="360" w:lineRule="auto"/>
              <w:ind w:firstLine="0"/>
            </w:pPr>
          </w:p>
        </w:tc>
        <w:tc>
          <w:tcPr>
            <w:tcW w:w="630" w:type="dxa"/>
            <w:shd w:val="clear" w:color="auto" w:fill="FFFFFF"/>
            <w:vAlign w:val="center"/>
          </w:tcPr>
          <w:p w:rsidR="003D4CC5" w:rsidRDefault="003D4CC5">
            <w:pPr>
              <w:tabs>
                <w:tab w:val="left" w:pos="360"/>
              </w:tabs>
              <w:autoSpaceDE w:val="0"/>
              <w:autoSpaceDN w:val="0"/>
              <w:adjustRightInd w:val="0"/>
              <w:spacing w:line="360" w:lineRule="auto"/>
              <w:ind w:firstLine="0"/>
            </w:pPr>
          </w:p>
        </w:tc>
        <w:tc>
          <w:tcPr>
            <w:tcW w:w="810" w:type="dxa"/>
            <w:shd w:val="clear" w:color="auto" w:fill="FFFFFF"/>
            <w:vAlign w:val="center"/>
          </w:tcPr>
          <w:p w:rsidR="003D4CC5" w:rsidRDefault="003D4CC5">
            <w:pPr>
              <w:tabs>
                <w:tab w:val="left" w:pos="360"/>
              </w:tabs>
              <w:autoSpaceDE w:val="0"/>
              <w:autoSpaceDN w:val="0"/>
              <w:adjustRightInd w:val="0"/>
              <w:spacing w:line="360" w:lineRule="auto"/>
              <w:ind w:firstLine="0"/>
            </w:pPr>
          </w:p>
        </w:tc>
      </w:tr>
    </w:tbl>
    <w:p w:rsidR="003D4CC5" w:rsidRDefault="003D4CC5">
      <w:pPr>
        <w:tabs>
          <w:tab w:val="left" w:pos="360"/>
        </w:tabs>
        <w:spacing w:line="360" w:lineRule="auto"/>
        <w:ind w:firstLine="0"/>
        <w:rPr>
          <w:rFonts w:ascii="Arial Narrow" w:hAnsi="Arial Narrow"/>
          <w:sz w:val="22"/>
          <w:szCs w:val="22"/>
        </w:rPr>
      </w:pP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ab/>
      </w:r>
      <w:r>
        <w:rPr>
          <w:rFonts w:ascii="Arial Narrow" w:hAnsi="Arial Narrow"/>
          <w:sz w:val="22"/>
          <w:szCs w:val="22"/>
        </w:rPr>
        <w:t>Hasil statistik deskriptif ditunjukkan pada Tabel 4.3, dimana N adalah jumlah responden 22, hasil minimum 20, dan maksimum 70, dan hasil dengan mean 49,32 dan nilai standar. Variannya adalah 15.606. Standar deviasi adalah nilai standar yang digunakan untuk</w:t>
      </w:r>
      <w:r>
        <w:rPr>
          <w:rFonts w:ascii="Arial Narrow" w:hAnsi="Arial Narrow"/>
          <w:sz w:val="22"/>
          <w:szCs w:val="22"/>
        </w:rPr>
        <w:t xml:space="preserve"> memeriksa apakah rata-rata yang diperoleh dari suatu </w:t>
      </w:r>
      <w:r>
        <w:rPr>
          <w:rFonts w:ascii="Arial Narrow" w:hAnsi="Arial Narrow"/>
          <w:sz w:val="22"/>
          <w:szCs w:val="22"/>
          <w:lang w:val="id-ID"/>
        </w:rPr>
        <w:t xml:space="preserve">sampel </w:t>
      </w:r>
      <w:r>
        <w:rPr>
          <w:rFonts w:ascii="Arial Narrow" w:hAnsi="Arial Narrow"/>
          <w:sz w:val="22"/>
          <w:szCs w:val="22"/>
        </w:rPr>
        <w:t xml:space="preserve">adalah  dari seluruh populasi. Jika standar deviasi lebih menonjol dari biasanya, maka  informasi yang diperoleh tidak bagus. </w:t>
      </w: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3D4CC5">
      <w:pPr>
        <w:tabs>
          <w:tab w:val="left" w:pos="360"/>
        </w:tabs>
        <w:autoSpaceDE w:val="0"/>
        <w:autoSpaceDN w:val="0"/>
        <w:adjustRightInd w:val="0"/>
        <w:spacing w:line="360" w:lineRule="auto"/>
        <w:ind w:firstLine="0"/>
        <w:rPr>
          <w:rFonts w:ascii="Arial Narrow" w:hAnsi="Arial Narrow"/>
          <w:sz w:val="22"/>
          <w:szCs w:val="22"/>
          <w:lang w:val="id-ID"/>
        </w:rPr>
      </w:pPr>
    </w:p>
    <w:p w:rsidR="003D4CC5" w:rsidRDefault="0072504D">
      <w:pPr>
        <w:pStyle w:val="ListParagraph"/>
        <w:widowControl/>
        <w:numPr>
          <w:ilvl w:val="0"/>
          <w:numId w:val="25"/>
        </w:numPr>
        <w:tabs>
          <w:tab w:val="left" w:pos="360"/>
        </w:tabs>
        <w:autoSpaceDE w:val="0"/>
        <w:autoSpaceDN w:val="0"/>
        <w:adjustRightInd w:val="0"/>
        <w:spacing w:before="0" w:line="360" w:lineRule="auto"/>
        <w:ind w:left="0" w:firstLine="0"/>
        <w:contextualSpacing/>
        <w:jc w:val="both"/>
        <w:rPr>
          <w:rFonts w:ascii="Arial Narrow" w:hAnsi="Arial Narrow"/>
        </w:rPr>
      </w:pPr>
      <w:r>
        <w:rPr>
          <w:rFonts w:ascii="Arial Narrow" w:hAnsi="Arial Narrow"/>
          <w:i/>
        </w:rPr>
        <w:t>Nilai Postes</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 xml:space="preserve"> .</w:t>
      </w:r>
    </w:p>
    <w:tbl>
      <w:tblPr>
        <w:tblpPr w:leftFromText="180" w:rightFromText="180" w:vertAnchor="text" w:horzAnchor="margin" w:tblpY="98"/>
        <w:tblW w:w="39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45"/>
        <w:gridCol w:w="450"/>
        <w:gridCol w:w="450"/>
        <w:gridCol w:w="540"/>
        <w:gridCol w:w="630"/>
        <w:gridCol w:w="540"/>
      </w:tblGrid>
      <w:tr w:rsidR="003D4CC5">
        <w:trPr>
          <w:cantSplit/>
          <w:trHeight w:val="348"/>
        </w:trPr>
        <w:tc>
          <w:tcPr>
            <w:tcW w:w="3955" w:type="dxa"/>
            <w:gridSpan w:val="6"/>
            <w:tcBorders>
              <w:top w:val="single" w:sz="4" w:space="0" w:color="auto"/>
              <w:left w:val="single" w:sz="4" w:space="0" w:color="auto"/>
              <w:bottom w:val="single" w:sz="4" w:space="0" w:color="auto"/>
              <w:right w:val="single" w:sz="4" w:space="0" w:color="auto"/>
            </w:tcBorders>
            <w:shd w:val="clear" w:color="auto" w:fill="FFFFFF"/>
            <w:vAlign w:val="center"/>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010205"/>
                <w:sz w:val="22"/>
                <w:szCs w:val="22"/>
              </w:rPr>
            </w:pPr>
            <w:r>
              <w:rPr>
                <w:rFonts w:ascii="Arial Narrow" w:hAnsi="Arial Narrow" w:cs="Arial"/>
                <w:b/>
                <w:bCs/>
                <w:color w:val="010205"/>
                <w:sz w:val="22"/>
                <w:szCs w:val="22"/>
              </w:rPr>
              <w:lastRenderedPageBreak/>
              <w:t>Descriptive Statistics</w:t>
            </w:r>
          </w:p>
        </w:tc>
      </w:tr>
      <w:tr w:rsidR="003D4CC5">
        <w:trPr>
          <w:cantSplit/>
          <w:trHeight w:val="348"/>
        </w:trPr>
        <w:tc>
          <w:tcPr>
            <w:tcW w:w="1345"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sz w:val="22"/>
                <w:szCs w:val="22"/>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sz w:val="22"/>
                <w:szCs w:val="22"/>
              </w:rPr>
            </w:pPr>
            <w:r>
              <w:rPr>
                <w:rFonts w:ascii="Arial Narrow" w:hAnsi="Arial Narrow"/>
                <w:color w:val="264A60"/>
                <w:sz w:val="22"/>
                <w:szCs w:val="22"/>
              </w:rPr>
              <w:t>N</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sz w:val="22"/>
                <w:szCs w:val="22"/>
              </w:rPr>
            </w:pPr>
            <w:r>
              <w:rPr>
                <w:rFonts w:ascii="Arial Narrow" w:hAnsi="Arial Narrow"/>
                <w:color w:val="264A60"/>
                <w:sz w:val="22"/>
                <w:szCs w:val="22"/>
              </w:rPr>
              <w:t>Min</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sz w:val="22"/>
                <w:szCs w:val="22"/>
              </w:rPr>
            </w:pPr>
            <w:r>
              <w:rPr>
                <w:rFonts w:ascii="Arial Narrow" w:hAnsi="Arial Narrow"/>
                <w:color w:val="264A60"/>
                <w:sz w:val="22"/>
                <w:szCs w:val="22"/>
              </w:rPr>
              <w:t>Max</w:t>
            </w:r>
          </w:p>
        </w:tc>
        <w:tc>
          <w:tcPr>
            <w:tcW w:w="63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sz w:val="22"/>
                <w:szCs w:val="22"/>
              </w:rPr>
            </w:pPr>
            <w:r>
              <w:rPr>
                <w:rFonts w:ascii="Arial Narrow" w:hAnsi="Arial Narrow"/>
                <w:color w:val="264A60"/>
                <w:sz w:val="22"/>
                <w:szCs w:val="22"/>
              </w:rPr>
              <w:t>Mean</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sz w:val="22"/>
                <w:szCs w:val="22"/>
              </w:rPr>
            </w:pPr>
            <w:r>
              <w:rPr>
                <w:rFonts w:ascii="Arial Narrow" w:hAnsi="Arial Narrow"/>
                <w:color w:val="264A60"/>
                <w:sz w:val="22"/>
                <w:szCs w:val="22"/>
              </w:rPr>
              <w:t>SD</w:t>
            </w:r>
          </w:p>
        </w:tc>
      </w:tr>
      <w:tr w:rsidR="003D4CC5">
        <w:trPr>
          <w:cantSplit/>
          <w:trHeight w:val="364"/>
        </w:trPr>
        <w:tc>
          <w:tcPr>
            <w:tcW w:w="1345" w:type="dxa"/>
            <w:tcBorders>
              <w:top w:val="single" w:sz="4" w:space="0" w:color="auto"/>
              <w:left w:val="single" w:sz="4" w:space="0" w:color="auto"/>
              <w:bottom w:val="single" w:sz="4" w:space="0" w:color="auto"/>
              <w:right w:val="single" w:sz="4" w:space="0" w:color="auto"/>
            </w:tcBorders>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olor w:val="264A60"/>
                <w:sz w:val="22"/>
                <w:szCs w:val="22"/>
              </w:rPr>
            </w:pPr>
            <w:r>
              <w:rPr>
                <w:rFonts w:ascii="Arial Narrow" w:hAnsi="Arial Narrow"/>
                <w:color w:val="264A60"/>
                <w:sz w:val="22"/>
                <w:szCs w:val="22"/>
              </w:rPr>
              <w:t>Postes</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22</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60</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94</w:t>
            </w:r>
          </w:p>
        </w:tc>
        <w:tc>
          <w:tcPr>
            <w:tcW w:w="63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78,77</w:t>
            </w:r>
          </w:p>
        </w:tc>
        <w:tc>
          <w:tcPr>
            <w:tcW w:w="54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9,724</w:t>
            </w:r>
          </w:p>
        </w:tc>
      </w:tr>
      <w:tr w:rsidR="003D4CC5">
        <w:trPr>
          <w:cantSplit/>
          <w:trHeight w:val="364"/>
        </w:trPr>
        <w:tc>
          <w:tcPr>
            <w:tcW w:w="1345" w:type="dxa"/>
            <w:tcBorders>
              <w:top w:val="single" w:sz="4" w:space="0" w:color="auto"/>
              <w:left w:val="single" w:sz="4" w:space="0" w:color="auto"/>
              <w:bottom w:val="single" w:sz="4" w:space="0" w:color="auto"/>
              <w:right w:val="single" w:sz="4" w:space="0" w:color="auto"/>
            </w:tcBorders>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olor w:val="264A60"/>
                <w:sz w:val="22"/>
                <w:szCs w:val="22"/>
              </w:rPr>
            </w:pPr>
            <w:r>
              <w:rPr>
                <w:rFonts w:ascii="Arial Narrow" w:hAnsi="Arial Narrow"/>
                <w:color w:val="264A60"/>
                <w:sz w:val="22"/>
                <w:szCs w:val="22"/>
              </w:rPr>
              <w:t>Valid N (listwise)</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center"/>
              <w:rPr>
                <w:rFonts w:ascii="Arial Narrow" w:hAnsi="Arial Narrow"/>
                <w:color w:val="010205"/>
                <w:sz w:val="22"/>
                <w:szCs w:val="22"/>
              </w:rPr>
            </w:pPr>
            <w:r>
              <w:rPr>
                <w:rFonts w:ascii="Arial Narrow" w:hAnsi="Arial Narrow"/>
                <w:color w:val="010205"/>
                <w:sz w:val="22"/>
                <w:szCs w:val="22"/>
              </w:rPr>
              <w:t>22</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center"/>
          </w:tcPr>
          <w:p w:rsidR="003D4CC5" w:rsidRDefault="003D4CC5">
            <w:pPr>
              <w:tabs>
                <w:tab w:val="left" w:pos="360"/>
              </w:tabs>
              <w:autoSpaceDE w:val="0"/>
              <w:autoSpaceDN w:val="0"/>
              <w:adjustRightInd w:val="0"/>
              <w:spacing w:line="360" w:lineRule="auto"/>
              <w:ind w:firstLine="0"/>
              <w:jc w:val="center"/>
              <w:rPr>
                <w:rFonts w:ascii="Arial Narrow" w:hAnsi="Arial Narrow"/>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3D4CC5" w:rsidRDefault="003D4CC5">
            <w:pPr>
              <w:tabs>
                <w:tab w:val="left" w:pos="360"/>
              </w:tabs>
              <w:autoSpaceDE w:val="0"/>
              <w:autoSpaceDN w:val="0"/>
              <w:adjustRightInd w:val="0"/>
              <w:spacing w:line="360" w:lineRule="auto"/>
              <w:ind w:firstLine="0"/>
              <w:jc w:val="center"/>
              <w:rPr>
                <w:rFonts w:ascii="Arial Narrow" w:hAnsi="Arial Narrow"/>
                <w:sz w:val="22"/>
                <w:szCs w:val="22"/>
              </w:rPr>
            </w:pPr>
          </w:p>
        </w:tc>
        <w:tc>
          <w:tcPr>
            <w:tcW w:w="630" w:type="dxa"/>
            <w:tcBorders>
              <w:top w:val="single" w:sz="4" w:space="0" w:color="auto"/>
              <w:left w:val="single" w:sz="4" w:space="0" w:color="auto"/>
              <w:bottom w:val="single" w:sz="4" w:space="0" w:color="auto"/>
              <w:right w:val="single" w:sz="4" w:space="0" w:color="auto"/>
            </w:tcBorders>
            <w:shd w:val="clear" w:color="auto" w:fill="FFFFFF"/>
            <w:vAlign w:val="center"/>
          </w:tcPr>
          <w:p w:rsidR="003D4CC5" w:rsidRDefault="003D4CC5">
            <w:pPr>
              <w:tabs>
                <w:tab w:val="left" w:pos="360"/>
              </w:tabs>
              <w:autoSpaceDE w:val="0"/>
              <w:autoSpaceDN w:val="0"/>
              <w:adjustRightInd w:val="0"/>
              <w:spacing w:line="360" w:lineRule="auto"/>
              <w:ind w:firstLine="0"/>
              <w:jc w:val="center"/>
              <w:rPr>
                <w:rFonts w:ascii="Arial Narrow" w:hAnsi="Arial Narrow"/>
                <w:sz w:val="22"/>
                <w:szCs w:val="22"/>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3D4CC5" w:rsidRDefault="003D4CC5">
            <w:pPr>
              <w:tabs>
                <w:tab w:val="left" w:pos="360"/>
              </w:tabs>
              <w:autoSpaceDE w:val="0"/>
              <w:autoSpaceDN w:val="0"/>
              <w:adjustRightInd w:val="0"/>
              <w:spacing w:line="360" w:lineRule="auto"/>
              <w:ind w:firstLine="0"/>
              <w:jc w:val="center"/>
              <w:rPr>
                <w:rFonts w:ascii="Arial Narrow" w:hAnsi="Arial Narrow"/>
                <w:sz w:val="22"/>
                <w:szCs w:val="22"/>
              </w:rPr>
            </w:pPr>
          </w:p>
        </w:tc>
      </w:tr>
    </w:tbl>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Statistik deskriptif menunjukkan bahwa hasilnya sama seperti pada Tabel 4.4 di atas, dimana jumlah responden 22, minimal 60, maksimal 94, dan rata-rata dihitung berdasarkan jumlah responden. data dan </w:t>
      </w:r>
      <w:r>
        <w:rPr>
          <w:rFonts w:ascii="Arial Narrow" w:hAnsi="Arial Narrow"/>
          <w:sz w:val="22"/>
          <w:szCs w:val="22"/>
        </w:rPr>
        <w:t>dibagi dengan jumlah data adalah 78,89 dan Std. Deviasinya adalah 9724. Dengan demikian, dapat disimpulkan bahwa nilai deviasi Std lebih kecil dari mean, yang berarti data berurut. Karena rata-rata pre-test 49,32&lt; dari rata-rata post-test 78,77, ini berart</w:t>
      </w:r>
      <w:r>
        <w:rPr>
          <w:rFonts w:ascii="Arial Narrow" w:hAnsi="Arial Narrow"/>
          <w:sz w:val="22"/>
          <w:szCs w:val="22"/>
        </w:rPr>
        <w:t>i ada perbedaan deskriptif rata-rata skor belajar antara pre-test. maka berarti terdapat perbedaan deskriptif rerata skor belajar antara pre-test dan post-test. Hal ini dapat dilihat pada gambar di bawah ini. Perbedaan antara menggunakan perawatan dan tida</w:t>
      </w:r>
      <w:r>
        <w:rPr>
          <w:rFonts w:ascii="Arial Narrow" w:hAnsi="Arial Narrow"/>
          <w:sz w:val="22"/>
          <w:szCs w:val="22"/>
        </w:rPr>
        <w:t>k menggunakannya sama sekali.</w:t>
      </w:r>
    </w:p>
    <w:p w:rsidR="003D4CC5" w:rsidRDefault="003D4CC5">
      <w:pPr>
        <w:tabs>
          <w:tab w:val="left" w:pos="360"/>
        </w:tabs>
        <w:spacing w:line="360" w:lineRule="auto"/>
        <w:ind w:firstLine="0"/>
        <w:rPr>
          <w:rFonts w:ascii="Arial Narrow" w:hAnsi="Arial Narrow"/>
          <w:sz w:val="22"/>
          <w:szCs w:val="22"/>
        </w:rPr>
      </w:pPr>
    </w:p>
    <w:p w:rsidR="003D4CC5" w:rsidRDefault="0072504D">
      <w:pPr>
        <w:pStyle w:val="ListParagraph"/>
        <w:widowControl/>
        <w:numPr>
          <w:ilvl w:val="0"/>
          <w:numId w:val="24"/>
        </w:numPr>
        <w:tabs>
          <w:tab w:val="left" w:pos="360"/>
        </w:tabs>
        <w:spacing w:before="0" w:line="360" w:lineRule="auto"/>
        <w:ind w:left="270" w:hanging="270"/>
        <w:contextualSpacing/>
        <w:jc w:val="both"/>
        <w:rPr>
          <w:rFonts w:ascii="Arial Narrow" w:hAnsi="Arial Narrow"/>
          <w:b/>
        </w:rPr>
      </w:pPr>
      <w:r>
        <w:rPr>
          <w:rFonts w:ascii="Arial Narrow" w:hAnsi="Arial Narrow"/>
          <w:b/>
        </w:rPr>
        <w:t>Data Sampel Kemampuan Menyimak Cerita Pada Ujian Pretes Dan Postes</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Dari tabel analisis sampel di atas dapat di lihat bahwa hasil dari pretes yaitu mendapatkan katagori sedang yaitu berjumlah 4 siswa, sedangkan yang mendapatk</w:t>
      </w:r>
      <w:r>
        <w:rPr>
          <w:rFonts w:ascii="Arial Narrow" w:hAnsi="Arial Narrow"/>
          <w:sz w:val="22"/>
          <w:szCs w:val="22"/>
        </w:rPr>
        <w:t xml:space="preserve">an katagori sangat rendah dengan nilai 20 yaitu 1 siswa, dan katagori rendah sebayak 14 siswa. Sedangkan analisis dari nilai postes di dapatkan bahwa yang mendapatkan katagori rendah hanya 2 siswa, sangat tinggi 3 orang siswa dan katagori tinggi </w:t>
      </w:r>
      <w:r>
        <w:rPr>
          <w:rFonts w:ascii="Arial Narrow" w:hAnsi="Arial Narrow"/>
          <w:sz w:val="22"/>
          <w:szCs w:val="22"/>
        </w:rPr>
        <w:t>yaitu sebe</w:t>
      </w:r>
      <w:r>
        <w:rPr>
          <w:rFonts w:ascii="Arial Narrow" w:hAnsi="Arial Narrow"/>
          <w:sz w:val="22"/>
          <w:szCs w:val="22"/>
        </w:rPr>
        <w:t>sar 14 dan katagori sedang yaitu berjumlah 2 orang. Ini di buktikan bahwa sebelum dan sesudah di beri perlakuan jelas berbeda hasil nilainya.Dari jumlah nilai pada tabel di atas juga terjadi peningkatkan yang sangat signifikan dari hasil jumlah pretes yait</w:t>
      </w:r>
      <w:r>
        <w:rPr>
          <w:rFonts w:ascii="Arial Narrow" w:hAnsi="Arial Narrow"/>
          <w:sz w:val="22"/>
          <w:szCs w:val="22"/>
        </w:rPr>
        <w:t>u sebesar 1.060 dan dengan nilai rata-rata 49,23 sangat jauh berbeda dengan hasil dari postes yaitu sebesar 1.733 dan nilai rata-rata 78,77.</w:t>
      </w:r>
    </w:p>
    <w:p w:rsidR="003D4CC5" w:rsidRDefault="0072504D">
      <w:pPr>
        <w:pStyle w:val="ListParagraph"/>
        <w:widowControl/>
        <w:numPr>
          <w:ilvl w:val="0"/>
          <w:numId w:val="24"/>
        </w:numPr>
        <w:tabs>
          <w:tab w:val="left" w:pos="360"/>
        </w:tabs>
        <w:spacing w:before="0" w:line="360" w:lineRule="auto"/>
        <w:ind w:left="360" w:hanging="270"/>
        <w:contextualSpacing/>
        <w:jc w:val="both"/>
        <w:rPr>
          <w:rFonts w:ascii="Arial Narrow" w:hAnsi="Arial Narrow"/>
          <w:b/>
        </w:rPr>
      </w:pPr>
      <w:r>
        <w:rPr>
          <w:rFonts w:ascii="Arial Narrow" w:hAnsi="Arial Narrow"/>
          <w:b/>
        </w:rPr>
        <w:t>Perbandingan Hasil Ujian Pretes Dan Postes</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Perbedaan yang di hasilkan dari data di atas untuk memberikan informasi</w:t>
      </w:r>
      <w:r>
        <w:rPr>
          <w:rFonts w:ascii="Arial Narrow" w:hAnsi="Arial Narrow"/>
          <w:sz w:val="22"/>
          <w:szCs w:val="22"/>
        </w:rPr>
        <w:t xml:space="preserve"> kepada pembaca seberapa data pre tes &amp; post tes dikelas expriment untuk </w:t>
      </w:r>
      <w:r>
        <w:rPr>
          <w:rFonts w:ascii="Arial Narrow" w:hAnsi="Arial Narrow"/>
          <w:sz w:val="22"/>
          <w:szCs w:val="22"/>
          <w:lang w:val="id-ID"/>
        </w:rPr>
        <w:t xml:space="preserve">mengetahui </w:t>
      </w:r>
      <w:r>
        <w:rPr>
          <w:rFonts w:ascii="Arial Narrow" w:hAnsi="Arial Narrow"/>
          <w:sz w:val="22"/>
          <w:szCs w:val="22"/>
        </w:rPr>
        <w:t xml:space="preserve">hasil peningkatakan penilaian dari kedua pra-perlakuan beserta pasca perlakuan  atau </w:t>
      </w:r>
      <w:r>
        <w:rPr>
          <w:rFonts w:ascii="Arial Narrow" w:hAnsi="Arial Narrow"/>
          <w:sz w:val="22"/>
          <w:szCs w:val="22"/>
          <w:lang w:val="id-ID"/>
        </w:rPr>
        <w:t xml:space="preserve">tidak </w:t>
      </w:r>
      <w:r>
        <w:rPr>
          <w:rFonts w:ascii="Arial Narrow" w:hAnsi="Arial Narrow"/>
          <w:sz w:val="22"/>
          <w:szCs w:val="22"/>
        </w:rPr>
        <w:t xml:space="preserve"> dapat  memerlukan  media maka perbandingan ini bakal merujuk pada Histogram  gambar 4.8 di bawah ini :</w:t>
      </w:r>
    </w:p>
    <w:p w:rsidR="003D4CC5" w:rsidRDefault="0072504D">
      <w:pPr>
        <w:tabs>
          <w:tab w:val="left" w:pos="360"/>
        </w:tabs>
        <w:spacing w:line="360" w:lineRule="auto"/>
        <w:ind w:firstLine="0"/>
        <w:rPr>
          <w:rFonts w:ascii="Arial Narrow" w:hAnsi="Arial Narrow"/>
          <w:noProof/>
          <w:sz w:val="22"/>
          <w:szCs w:val="22"/>
          <w:lang w:eastAsia="id-ID"/>
        </w:rPr>
      </w:pPr>
      <w:r>
        <w:rPr>
          <w:rFonts w:ascii="Arial Narrow" w:hAnsi="Arial Narrow"/>
          <w:noProof/>
          <w:sz w:val="22"/>
          <w:szCs w:val="22"/>
          <w:lang w:eastAsia="en-US"/>
        </w:rPr>
        <w:drawing>
          <wp:inline distT="0" distB="0" distL="114300" distR="114300">
            <wp:extent cx="2486025" cy="2133600"/>
            <wp:effectExtent l="0" t="0" r="0" b="0"/>
            <wp:docPr id="1035" name="Image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3D4CC5" w:rsidRDefault="0072504D">
      <w:pPr>
        <w:tabs>
          <w:tab w:val="left" w:pos="360"/>
        </w:tabs>
        <w:spacing w:line="360" w:lineRule="auto"/>
        <w:ind w:firstLine="0"/>
        <w:jc w:val="center"/>
        <w:rPr>
          <w:rFonts w:ascii="Arial Narrow" w:hAnsi="Arial Narrow"/>
          <w:sz w:val="22"/>
          <w:szCs w:val="22"/>
        </w:rPr>
      </w:pPr>
      <w:r>
        <w:rPr>
          <w:rFonts w:ascii="Arial Narrow" w:hAnsi="Arial Narrow"/>
          <w:sz w:val="22"/>
          <w:szCs w:val="22"/>
        </w:rPr>
        <w:t>Gambar   Perbandingan  Antara  Nilai  Pretes Dan Postes Kelas Exprimen</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 xml:space="preserve">Di atas ialah Gambar 4.8, tabel histogram merupakan tabel perbandingan antara </w:t>
      </w:r>
      <w:r>
        <w:rPr>
          <w:rFonts w:ascii="Arial Narrow" w:hAnsi="Arial Narrow"/>
          <w:sz w:val="22"/>
          <w:szCs w:val="22"/>
        </w:rPr>
        <w:t xml:space="preserve">nilai pre-test dan post-test, terlihat pada gambar terdapat </w:t>
      </w:r>
      <w:r>
        <w:rPr>
          <w:rFonts w:ascii="Arial Narrow" w:hAnsi="Arial Narrow"/>
          <w:sz w:val="22"/>
          <w:szCs w:val="22"/>
        </w:rPr>
        <w:lastRenderedPageBreak/>
        <w:t>perbandingan antara pre-learning menggunakan multimedia YouTube dan post-learning menggunakan treatment untuk meningkatkan keterampilan</w:t>
      </w:r>
      <w:r>
        <w:rPr>
          <w:rFonts w:ascii="Arial Narrow" w:hAnsi="Arial Narrow"/>
          <w:sz w:val="22"/>
          <w:szCs w:val="22"/>
          <w:lang w:val="id-ID"/>
        </w:rPr>
        <w:t xml:space="preserve"> menyimak </w:t>
      </w:r>
      <w:r>
        <w:rPr>
          <w:rFonts w:ascii="Arial Narrow" w:hAnsi="Arial Narrow"/>
          <w:sz w:val="22"/>
          <w:szCs w:val="22"/>
        </w:rPr>
        <w:t>. Grafik batang biru menunjukkan nilai pre-test dan</w:t>
      </w:r>
      <w:r>
        <w:rPr>
          <w:rFonts w:ascii="Arial Narrow" w:hAnsi="Arial Narrow"/>
          <w:sz w:val="22"/>
          <w:szCs w:val="22"/>
        </w:rPr>
        <w:t xml:space="preserve"> grafik batang merah menunjukkan nilai post-test. dapat disimpulkan bahwa terjadi peningkatan antara kedua nilai tersebut.</w:t>
      </w:r>
    </w:p>
    <w:p w:rsidR="003D4CC5" w:rsidRDefault="0072504D">
      <w:pPr>
        <w:tabs>
          <w:tab w:val="left" w:pos="360"/>
        </w:tabs>
        <w:spacing w:line="360" w:lineRule="auto"/>
        <w:ind w:firstLine="0"/>
        <w:rPr>
          <w:rFonts w:ascii="Arial Narrow" w:hAnsi="Arial Narrow"/>
          <w:b/>
          <w:bCs/>
          <w:sz w:val="22"/>
          <w:szCs w:val="22"/>
        </w:rPr>
      </w:pPr>
      <w:r>
        <w:rPr>
          <w:rFonts w:ascii="Arial Narrow" w:hAnsi="Arial Narrow"/>
          <w:b/>
          <w:bCs/>
          <w:sz w:val="22"/>
          <w:szCs w:val="22"/>
        </w:rPr>
        <w:t xml:space="preserve">D.Persyaratan Analisis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ab/>
        <w:t xml:space="preserve">Syarat uji-t dilakukan  harus  menguji data normalitas terlebih dahulu agar data bepihak normal atau tidak. </w:t>
      </w:r>
      <w:r>
        <w:rPr>
          <w:rFonts w:ascii="Arial Narrow" w:hAnsi="Arial Narrow"/>
          <w:sz w:val="22"/>
          <w:szCs w:val="22"/>
        </w:rPr>
        <w:t>Tes ini merupakan syarat untuk menganalisis data untuk menguji hipotesis.</w:t>
      </w:r>
    </w:p>
    <w:p w:rsidR="003D4CC5" w:rsidRDefault="0072504D">
      <w:pPr>
        <w:pStyle w:val="ListParagraph"/>
        <w:widowControl/>
        <w:numPr>
          <w:ilvl w:val="0"/>
          <w:numId w:val="26"/>
        </w:numPr>
        <w:tabs>
          <w:tab w:val="left" w:pos="360"/>
        </w:tabs>
        <w:spacing w:before="0" w:line="360" w:lineRule="auto"/>
        <w:ind w:left="0" w:firstLine="0"/>
        <w:contextualSpacing/>
        <w:jc w:val="both"/>
        <w:rPr>
          <w:rFonts w:ascii="Arial Narrow" w:hAnsi="Arial Narrow"/>
        </w:rPr>
      </w:pPr>
      <w:r>
        <w:rPr>
          <w:rFonts w:ascii="Arial Narrow" w:hAnsi="Arial Narrow"/>
        </w:rPr>
        <w:t xml:space="preserve">Uji Normalitas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Motivasi di balik tes ini adalah untuk</w:t>
      </w:r>
      <w:r>
        <w:rPr>
          <w:rFonts w:ascii="Arial Narrow" w:hAnsi="Arial Narrow"/>
          <w:sz w:val="22"/>
          <w:szCs w:val="22"/>
          <w:lang w:val="id-ID"/>
        </w:rPr>
        <w:t xml:space="preserve"> mengethaui penyebaran data bersifat nrmal atau tidak </w:t>
      </w:r>
      <w:r>
        <w:rPr>
          <w:rFonts w:ascii="Arial Narrow" w:hAnsi="Arial Narrow"/>
          <w:sz w:val="22"/>
          <w:szCs w:val="22"/>
        </w:rPr>
        <w:t xml:space="preserve">. Jadi </w:t>
      </w:r>
      <w:r>
        <w:rPr>
          <w:rFonts w:ascii="Arial Narrow" w:hAnsi="Arial Narrow"/>
          <w:sz w:val="22"/>
          <w:szCs w:val="22"/>
          <w:lang w:val="id-ID"/>
        </w:rPr>
        <w:t xml:space="preserve">penelit </w:t>
      </w:r>
      <w:r>
        <w:rPr>
          <w:rFonts w:ascii="Arial Narrow" w:hAnsi="Arial Narrow"/>
          <w:sz w:val="22"/>
          <w:szCs w:val="22"/>
        </w:rPr>
        <w:t xml:space="preserve">menggunakan rumus </w:t>
      </w:r>
      <w:r>
        <w:rPr>
          <w:rFonts w:ascii="Arial Narrow" w:hAnsi="Arial Narrow"/>
          <w:i/>
          <w:sz w:val="22"/>
          <w:szCs w:val="22"/>
        </w:rPr>
        <w:t>Shapiro-Wiilk</w:t>
      </w:r>
      <w:r>
        <w:rPr>
          <w:rFonts w:ascii="Arial Narrow" w:hAnsi="Arial Narrow"/>
          <w:sz w:val="22"/>
          <w:szCs w:val="22"/>
        </w:rPr>
        <w:t xml:space="preserve">. Karena jumlah </w:t>
      </w:r>
      <w:r>
        <w:rPr>
          <w:rFonts w:ascii="Arial Narrow" w:hAnsi="Arial Narrow"/>
          <w:sz w:val="22"/>
          <w:szCs w:val="22"/>
          <w:lang w:val="id-ID"/>
        </w:rPr>
        <w:t xml:space="preserve">sampel </w:t>
      </w:r>
      <w:r>
        <w:rPr>
          <w:rFonts w:ascii="Arial Narrow" w:hAnsi="Arial Narrow"/>
          <w:sz w:val="22"/>
          <w:szCs w:val="22"/>
        </w:rPr>
        <w:t>di ba</w:t>
      </w:r>
      <w:r>
        <w:rPr>
          <w:rFonts w:ascii="Arial Narrow" w:hAnsi="Arial Narrow"/>
          <w:sz w:val="22"/>
          <w:szCs w:val="22"/>
        </w:rPr>
        <w:t xml:space="preserve">wah 50 responden, rumus </w:t>
      </w:r>
      <w:r>
        <w:rPr>
          <w:rFonts w:ascii="Arial Narrow" w:hAnsi="Arial Narrow"/>
          <w:i/>
          <w:sz w:val="22"/>
          <w:szCs w:val="22"/>
        </w:rPr>
        <w:t>Shapiro – Wiilk</w:t>
      </w:r>
      <w:r>
        <w:rPr>
          <w:rFonts w:ascii="Arial Narrow" w:hAnsi="Arial Narrow"/>
          <w:sz w:val="22"/>
          <w:szCs w:val="22"/>
        </w:rPr>
        <w:t xml:space="preserve"> digunakan untuk menguji informasi nilai pretest dan posttest dengan memanfaatkan aplikasi SPPS Variant 25.</w:t>
      </w:r>
      <w:r>
        <w:rPr>
          <w:rFonts w:ascii="Arial Narrow" w:hAnsi="Arial Narrow"/>
          <w:i/>
          <w:sz w:val="22"/>
          <w:szCs w:val="22"/>
        </w:rPr>
        <w:t xml:space="preserve"> </w:t>
      </w:r>
      <w:r>
        <w:rPr>
          <w:rFonts w:ascii="Arial Narrow" w:hAnsi="Arial Narrow"/>
          <w:sz w:val="22"/>
          <w:szCs w:val="22"/>
        </w:rPr>
        <w:fldChar w:fldCharType="begin"/>
      </w:r>
      <w:r>
        <w:rPr>
          <w:rFonts w:ascii="Arial Narrow" w:hAnsi="Arial Narrow"/>
          <w:sz w:val="22"/>
          <w:szCs w:val="22"/>
          <w:lang w:val="id-ID"/>
        </w:rPr>
        <w:instrText xml:space="preserve"> CITATION sal22 \l 1057 </w:instrText>
      </w:r>
      <w:r>
        <w:rPr>
          <w:rFonts w:ascii="Arial Narrow" w:hAnsi="Arial Narrow"/>
          <w:sz w:val="22"/>
          <w:szCs w:val="22"/>
        </w:rPr>
        <w:fldChar w:fldCharType="separate"/>
      </w:r>
      <w:r>
        <w:rPr>
          <w:rFonts w:ascii="Arial Narrow" w:hAnsi="Arial Narrow"/>
          <w:noProof/>
          <w:sz w:val="22"/>
          <w:szCs w:val="22"/>
          <w:lang w:val="id-ID"/>
        </w:rPr>
        <w:t xml:space="preserve"> (harmawan, 2022)</w:t>
      </w:r>
      <w:r>
        <w:rPr>
          <w:rFonts w:ascii="Arial Narrow" w:hAnsi="Arial Narrow"/>
          <w:sz w:val="22"/>
          <w:szCs w:val="22"/>
        </w:rPr>
        <w:fldChar w:fldCharType="end"/>
      </w:r>
    </w:p>
    <w:p w:rsidR="003D4CC5" w:rsidRDefault="003D4CC5">
      <w:pPr>
        <w:tabs>
          <w:tab w:val="left" w:pos="360"/>
        </w:tabs>
        <w:spacing w:line="360" w:lineRule="auto"/>
        <w:ind w:firstLine="0"/>
        <w:rPr>
          <w:rFonts w:ascii="Arial Narrow" w:hAnsi="Arial Narrow"/>
          <w:sz w:val="22"/>
          <w:szCs w:val="22"/>
        </w:rPr>
      </w:pPr>
    </w:p>
    <w:p w:rsidR="003D4CC5" w:rsidRDefault="0072504D">
      <w:pPr>
        <w:tabs>
          <w:tab w:val="left" w:pos="360"/>
        </w:tabs>
        <w:autoSpaceDE w:val="0"/>
        <w:autoSpaceDN w:val="0"/>
        <w:adjustRightInd w:val="0"/>
        <w:spacing w:line="360" w:lineRule="auto"/>
        <w:ind w:firstLine="0"/>
        <w:jc w:val="center"/>
        <w:rPr>
          <w:rFonts w:ascii="Arial Narrow" w:hAnsi="Arial Narrow"/>
          <w:sz w:val="22"/>
          <w:szCs w:val="22"/>
        </w:rPr>
      </w:pPr>
      <w:r>
        <w:rPr>
          <w:rFonts w:ascii="Arial Narrow" w:hAnsi="Arial Narrow"/>
          <w:sz w:val="22"/>
          <w:szCs w:val="22"/>
        </w:rPr>
        <w:t xml:space="preserve">Tabel Data Uji Normalitas </w:t>
      </w:r>
      <w:r>
        <w:rPr>
          <w:rFonts w:ascii="Arial Narrow" w:hAnsi="Arial Narrow"/>
          <w:i/>
          <w:sz w:val="22"/>
          <w:szCs w:val="22"/>
        </w:rPr>
        <w:t>Shapiro –Wiilk.</w:t>
      </w:r>
    </w:p>
    <w:tbl>
      <w:tblPr>
        <w:tblW w:w="353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48"/>
        <w:gridCol w:w="450"/>
        <w:gridCol w:w="450"/>
        <w:gridCol w:w="540"/>
        <w:gridCol w:w="450"/>
        <w:gridCol w:w="443"/>
        <w:gridCol w:w="457"/>
      </w:tblGrid>
      <w:tr w:rsidR="003D4CC5">
        <w:trPr>
          <w:cantSplit/>
          <w:trHeight w:val="345"/>
        </w:trPr>
        <w:tc>
          <w:tcPr>
            <w:tcW w:w="3538" w:type="dxa"/>
            <w:gridSpan w:val="7"/>
            <w:shd w:val="clear" w:color="auto" w:fill="FFFFFF"/>
            <w:vAlign w:val="center"/>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010205"/>
              </w:rPr>
            </w:pPr>
            <w:r>
              <w:rPr>
                <w:rFonts w:ascii="Arial Narrow" w:hAnsi="Arial Narrow" w:cs="Arial"/>
                <w:b/>
                <w:bCs/>
                <w:color w:val="010205"/>
              </w:rPr>
              <w:t>Tests of Normality</w:t>
            </w:r>
          </w:p>
        </w:tc>
      </w:tr>
      <w:tr w:rsidR="003D4CC5">
        <w:trPr>
          <w:cantSplit/>
          <w:trHeight w:val="364"/>
        </w:trPr>
        <w:tc>
          <w:tcPr>
            <w:tcW w:w="748" w:type="dxa"/>
            <w:vMerge w:val="restart"/>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rPr>
            </w:pPr>
          </w:p>
        </w:tc>
        <w:tc>
          <w:tcPr>
            <w:tcW w:w="1440" w:type="dxa"/>
            <w:gridSpan w:val="3"/>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Kolmogorov-Smirnov</w:t>
            </w:r>
            <w:r>
              <w:rPr>
                <w:rFonts w:ascii="Arial Narrow" w:hAnsi="Arial Narrow"/>
                <w:color w:val="264A60"/>
                <w:vertAlign w:val="superscript"/>
              </w:rPr>
              <w:t>a</w:t>
            </w:r>
          </w:p>
        </w:tc>
        <w:tc>
          <w:tcPr>
            <w:tcW w:w="1350" w:type="dxa"/>
            <w:gridSpan w:val="3"/>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Shapiro-Wilk</w:t>
            </w:r>
          </w:p>
        </w:tc>
      </w:tr>
      <w:tr w:rsidR="003D4CC5">
        <w:trPr>
          <w:cantSplit/>
          <w:trHeight w:val="158"/>
        </w:trPr>
        <w:tc>
          <w:tcPr>
            <w:tcW w:w="748" w:type="dxa"/>
            <w:vMerge/>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45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Statistic</w:t>
            </w:r>
          </w:p>
        </w:tc>
        <w:tc>
          <w:tcPr>
            <w:tcW w:w="45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Df</w:t>
            </w:r>
          </w:p>
        </w:tc>
        <w:tc>
          <w:tcPr>
            <w:tcW w:w="54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Sig.</w:t>
            </w:r>
          </w:p>
        </w:tc>
        <w:tc>
          <w:tcPr>
            <w:tcW w:w="450"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Statistic</w:t>
            </w:r>
          </w:p>
        </w:tc>
        <w:tc>
          <w:tcPr>
            <w:tcW w:w="443"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Df</w:t>
            </w:r>
          </w:p>
        </w:tc>
        <w:tc>
          <w:tcPr>
            <w:tcW w:w="457" w:type="dxa"/>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olor w:val="264A60"/>
              </w:rPr>
            </w:pPr>
            <w:r>
              <w:rPr>
                <w:rFonts w:ascii="Arial Narrow" w:hAnsi="Arial Narrow"/>
                <w:color w:val="264A60"/>
              </w:rPr>
              <w:t>Sig.</w:t>
            </w:r>
          </w:p>
        </w:tc>
      </w:tr>
      <w:tr w:rsidR="003D4CC5">
        <w:trPr>
          <w:cantSplit/>
          <w:trHeight w:val="364"/>
        </w:trPr>
        <w:tc>
          <w:tcPr>
            <w:tcW w:w="748" w:type="dxa"/>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s="Arial"/>
                <w:color w:val="264A60"/>
              </w:rPr>
            </w:pPr>
            <w:r>
              <w:rPr>
                <w:rFonts w:ascii="Arial Narrow" w:hAnsi="Arial Narrow" w:cs="Arial"/>
                <w:color w:val="264A60"/>
              </w:rPr>
              <w:t>Pretest</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,135</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22</w:t>
            </w:r>
          </w:p>
        </w:tc>
        <w:tc>
          <w:tcPr>
            <w:tcW w:w="54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,200</w:t>
            </w:r>
            <w:r>
              <w:rPr>
                <w:rFonts w:ascii="Arial Narrow" w:hAnsi="Arial Narrow"/>
                <w:color w:val="010205"/>
                <w:vertAlign w:val="superscript"/>
              </w:rPr>
              <w:t>*</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,921</w:t>
            </w:r>
          </w:p>
        </w:tc>
        <w:tc>
          <w:tcPr>
            <w:tcW w:w="443"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22</w:t>
            </w:r>
          </w:p>
        </w:tc>
        <w:tc>
          <w:tcPr>
            <w:tcW w:w="457"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,080</w:t>
            </w:r>
          </w:p>
        </w:tc>
      </w:tr>
      <w:tr w:rsidR="003D4CC5">
        <w:trPr>
          <w:cantSplit/>
          <w:trHeight w:val="364"/>
        </w:trPr>
        <w:tc>
          <w:tcPr>
            <w:tcW w:w="748" w:type="dxa"/>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s="Arial"/>
                <w:color w:val="264A60"/>
              </w:rPr>
            </w:pPr>
            <w:r>
              <w:rPr>
                <w:rFonts w:ascii="Arial Narrow" w:hAnsi="Arial Narrow" w:cs="Arial"/>
                <w:color w:val="264A60"/>
              </w:rPr>
              <w:t>Psotes</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,141</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22</w:t>
            </w:r>
          </w:p>
        </w:tc>
        <w:tc>
          <w:tcPr>
            <w:tcW w:w="54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,200</w:t>
            </w:r>
            <w:r>
              <w:rPr>
                <w:rFonts w:ascii="Arial Narrow" w:hAnsi="Arial Narrow"/>
                <w:color w:val="010205"/>
                <w:vertAlign w:val="superscript"/>
              </w:rPr>
              <w:t>*</w:t>
            </w:r>
          </w:p>
        </w:tc>
        <w:tc>
          <w:tcPr>
            <w:tcW w:w="450"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,951</w:t>
            </w:r>
          </w:p>
        </w:tc>
        <w:tc>
          <w:tcPr>
            <w:tcW w:w="443"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22</w:t>
            </w:r>
          </w:p>
        </w:tc>
        <w:tc>
          <w:tcPr>
            <w:tcW w:w="457" w:type="dxa"/>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olor w:val="010205"/>
              </w:rPr>
            </w:pPr>
            <w:r>
              <w:rPr>
                <w:rFonts w:ascii="Arial Narrow" w:hAnsi="Arial Narrow"/>
                <w:color w:val="010205"/>
              </w:rPr>
              <w:t>,325</w:t>
            </w:r>
          </w:p>
        </w:tc>
      </w:tr>
      <w:tr w:rsidR="003D4CC5">
        <w:trPr>
          <w:cantSplit/>
          <w:trHeight w:val="345"/>
        </w:trPr>
        <w:tc>
          <w:tcPr>
            <w:tcW w:w="3538" w:type="dxa"/>
            <w:gridSpan w:val="7"/>
            <w:shd w:val="clear" w:color="auto" w:fill="FFFFFF"/>
          </w:tcPr>
          <w:p w:rsidR="003D4CC5" w:rsidRDefault="0072504D">
            <w:pPr>
              <w:tabs>
                <w:tab w:val="left" w:pos="360"/>
              </w:tabs>
              <w:autoSpaceDE w:val="0"/>
              <w:autoSpaceDN w:val="0"/>
              <w:adjustRightInd w:val="0"/>
              <w:spacing w:line="360" w:lineRule="auto"/>
              <w:ind w:firstLine="0"/>
              <w:rPr>
                <w:rFonts w:ascii="Arial Narrow" w:hAnsi="Arial Narrow"/>
                <w:color w:val="010205"/>
              </w:rPr>
            </w:pPr>
            <w:r>
              <w:rPr>
                <w:rFonts w:ascii="Arial Narrow" w:hAnsi="Arial Narrow"/>
                <w:color w:val="010205"/>
              </w:rPr>
              <w:t>*. This is a lower bound of the true significance.</w:t>
            </w:r>
          </w:p>
        </w:tc>
      </w:tr>
      <w:tr w:rsidR="003D4CC5">
        <w:trPr>
          <w:cantSplit/>
          <w:trHeight w:val="345"/>
        </w:trPr>
        <w:tc>
          <w:tcPr>
            <w:tcW w:w="3538" w:type="dxa"/>
            <w:gridSpan w:val="7"/>
            <w:shd w:val="clear" w:color="auto" w:fill="FFFFFF"/>
          </w:tcPr>
          <w:p w:rsidR="003D4CC5" w:rsidRDefault="0072504D">
            <w:pPr>
              <w:tabs>
                <w:tab w:val="left" w:pos="360"/>
              </w:tabs>
              <w:autoSpaceDE w:val="0"/>
              <w:autoSpaceDN w:val="0"/>
              <w:adjustRightInd w:val="0"/>
              <w:spacing w:line="360" w:lineRule="auto"/>
              <w:ind w:firstLine="0"/>
              <w:rPr>
                <w:rFonts w:ascii="Arial Narrow" w:hAnsi="Arial Narrow"/>
                <w:color w:val="010205"/>
              </w:rPr>
            </w:pPr>
            <w:r>
              <w:rPr>
                <w:rFonts w:ascii="Arial Narrow" w:hAnsi="Arial Narrow"/>
                <w:color w:val="010205"/>
              </w:rPr>
              <w:t>a. Lilliefors Significance Correction</w:t>
            </w:r>
          </w:p>
        </w:tc>
      </w:tr>
    </w:tbl>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ab/>
      </w:r>
    </w:p>
    <w:p w:rsidR="003D4CC5" w:rsidRDefault="0072504D">
      <w:pPr>
        <w:tabs>
          <w:tab w:val="left" w:pos="360"/>
        </w:tabs>
        <w:autoSpaceDE w:val="0"/>
        <w:autoSpaceDN w:val="0"/>
        <w:adjustRightInd w:val="0"/>
        <w:spacing w:line="360" w:lineRule="auto"/>
        <w:ind w:firstLine="0"/>
        <w:rPr>
          <w:rFonts w:ascii="Arial Narrow" w:eastAsia="SimSun" w:hAnsi="Arial Narrow"/>
          <w:sz w:val="22"/>
          <w:szCs w:val="22"/>
        </w:rPr>
      </w:pPr>
      <w:r>
        <w:rPr>
          <w:rFonts w:ascii="Arial Narrow" w:eastAsia="SimSun" w:hAnsi="Arial Narrow"/>
          <w:sz w:val="22"/>
          <w:szCs w:val="22"/>
        </w:rPr>
        <w:t xml:space="preserve">Jika kita lihat  </w:t>
      </w:r>
      <w:r>
        <w:rPr>
          <w:rFonts w:ascii="Arial Narrow" w:eastAsia="SimSun" w:hAnsi="Arial Narrow"/>
          <w:sz w:val="22"/>
          <w:szCs w:val="22"/>
        </w:rPr>
        <w:t xml:space="preserve">tabel di atas, nilai pretest pada kolom Shapiro-Wilk tercatat dengan signifikansi 0,080, kemudian diketahui nilai posttest memiliki signifikansi 0,325. Dengan demikian dasar pengambilan  keputusan adalah yang  pertama, jika nilai sig &gt; 0,05 maka informasi </w:t>
      </w:r>
      <w:r>
        <w:rPr>
          <w:rFonts w:ascii="Arial Narrow" w:eastAsia="SimSun" w:hAnsi="Arial Narrow"/>
          <w:sz w:val="22"/>
          <w:szCs w:val="22"/>
        </w:rPr>
        <w:t xml:space="preserve"> berada di titik normal, kemudian yang kedua, jika nilai tanda &lt; 0,05 maka data tidak berdistribusi normal. Data diterima jika hasil pretes dan postes, jika melihat tabel yang kita cari tadi maka data itu terlihat normal sebab dia memiliki angka yang lebih</w:t>
      </w:r>
      <w:r>
        <w:rPr>
          <w:rFonts w:ascii="Arial Narrow" w:eastAsia="SimSun" w:hAnsi="Arial Narrow"/>
          <w:sz w:val="22"/>
          <w:szCs w:val="22"/>
        </w:rPr>
        <w:t xml:space="preserve"> banyak dari nilai signifikansinya.dan saya juga akan memberikan penjelasan tentang grafik yang saya buat di bawah ini pada grafik normalitas:</w:t>
      </w:r>
    </w:p>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72504D">
      <w:pPr>
        <w:tabs>
          <w:tab w:val="left" w:pos="360"/>
          <w:tab w:val="left" w:pos="5922"/>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b.Uji Hipotesis (</w:t>
      </w:r>
      <w:r>
        <w:rPr>
          <w:rFonts w:ascii="Arial Narrow" w:hAnsi="Arial Narrow"/>
          <w:i/>
          <w:sz w:val="22"/>
          <w:szCs w:val="22"/>
        </w:rPr>
        <w:t>Uji t paired sampe t tes</w:t>
      </w:r>
      <w:r>
        <w:rPr>
          <w:rFonts w:ascii="Arial Narrow" w:hAnsi="Arial Narrow"/>
          <w:sz w:val="22"/>
          <w:szCs w:val="22"/>
        </w:rPr>
        <w:t>)</w:t>
      </w:r>
    </w:p>
    <w:p w:rsidR="003D4CC5" w:rsidRDefault="003D4CC5">
      <w:pPr>
        <w:pStyle w:val="ListParagraph"/>
        <w:tabs>
          <w:tab w:val="left" w:pos="360"/>
        </w:tabs>
        <w:autoSpaceDE w:val="0"/>
        <w:autoSpaceDN w:val="0"/>
        <w:adjustRightInd w:val="0"/>
        <w:spacing w:line="360" w:lineRule="auto"/>
        <w:ind w:left="0" w:firstLine="0"/>
        <w:jc w:val="both"/>
        <w:rPr>
          <w:rFonts w:ascii="Arial Narrow" w:hAnsi="Arial Narrow"/>
        </w:rPr>
      </w:pP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 xml:space="preserve">    Melakukan tes atas dasar hasil penelitian, yang dilakukan dalam </w:t>
      </w:r>
      <w:r>
        <w:rPr>
          <w:rFonts w:ascii="Arial Narrow" w:hAnsi="Arial Narrow"/>
          <w:sz w:val="22"/>
          <w:szCs w:val="22"/>
        </w:rPr>
        <w:t xml:space="preserve">waktu seminggu, dan setelah memenuhi persyaratan analisis. Pengujian ini dilakukan  untuk  melihat apakah ada peningkatan antara hasil pretest dan posttest, dengan menggunakan uji t </w:t>
      </w:r>
      <w:r>
        <w:rPr>
          <w:rFonts w:ascii="Arial Narrow" w:hAnsi="Arial Narrow"/>
          <w:sz w:val="22"/>
          <w:szCs w:val="22"/>
          <w:lang w:val="id-ID"/>
        </w:rPr>
        <w:t xml:space="preserve">Paired </w:t>
      </w:r>
      <w:r>
        <w:rPr>
          <w:rFonts w:ascii="Arial Narrow" w:hAnsi="Arial Narrow"/>
          <w:sz w:val="22"/>
          <w:szCs w:val="22"/>
        </w:rPr>
        <w:t xml:space="preserve">untuk data pra dan pascates, tujuan dari uji t </w:t>
      </w:r>
      <w:r>
        <w:rPr>
          <w:rFonts w:ascii="Arial Narrow" w:hAnsi="Arial Narrow"/>
          <w:sz w:val="22"/>
          <w:szCs w:val="22"/>
          <w:lang w:val="id-ID"/>
        </w:rPr>
        <w:t xml:space="preserve">Paired </w:t>
      </w:r>
      <w:r>
        <w:rPr>
          <w:rFonts w:ascii="Arial Narrow" w:hAnsi="Arial Narrow"/>
          <w:sz w:val="22"/>
          <w:szCs w:val="22"/>
        </w:rPr>
        <w:t xml:space="preserve">adalah untuk </w:t>
      </w:r>
      <w:r>
        <w:rPr>
          <w:rFonts w:ascii="Arial Narrow" w:hAnsi="Arial Narrow"/>
          <w:sz w:val="22"/>
          <w:szCs w:val="22"/>
        </w:rPr>
        <w:t xml:space="preserve">melihat apakah ada peningkatan skor </w:t>
      </w:r>
      <w:r>
        <w:rPr>
          <w:rFonts w:ascii="Arial Narrow" w:hAnsi="Arial Narrow"/>
          <w:sz w:val="22"/>
          <w:szCs w:val="22"/>
          <w:lang w:val="id-ID"/>
        </w:rPr>
        <w:t xml:space="preserve">menyimak </w:t>
      </w:r>
      <w:r>
        <w:rPr>
          <w:rFonts w:ascii="Arial Narrow" w:hAnsi="Arial Narrow"/>
          <w:sz w:val="22"/>
          <w:szCs w:val="22"/>
        </w:rPr>
        <w:t>Kemampuan Siswa Kelas II Mis Paya Bujok Menggunakan Media Sosial Sebagai Lingkungan Belajar nilai yang di dapatkan dengan menggunakan  aplikasi SPPS Versi 25 untuk  pengujian Paired sampel  t-tes ini  dapat dili</w:t>
      </w:r>
      <w:r>
        <w:rPr>
          <w:rFonts w:ascii="Arial Narrow" w:hAnsi="Arial Narrow"/>
          <w:sz w:val="22"/>
          <w:szCs w:val="22"/>
        </w:rPr>
        <w:t xml:space="preserve">hat pada  tabel di bawah ini : </w:t>
      </w:r>
    </w:p>
    <w:p w:rsidR="003D4CC5" w:rsidRDefault="003D4CC5">
      <w:pPr>
        <w:tabs>
          <w:tab w:val="left" w:pos="360"/>
        </w:tabs>
        <w:autoSpaceDE w:val="0"/>
        <w:autoSpaceDN w:val="0"/>
        <w:adjustRightInd w:val="0"/>
        <w:spacing w:line="360" w:lineRule="auto"/>
        <w:ind w:firstLine="0"/>
        <w:jc w:val="center"/>
        <w:rPr>
          <w:rFonts w:ascii="Arial Narrow" w:hAnsi="Arial Narrow"/>
          <w:sz w:val="22"/>
          <w:szCs w:val="22"/>
        </w:rPr>
      </w:pPr>
    </w:p>
    <w:p w:rsidR="003D4CC5" w:rsidRDefault="0072504D">
      <w:pPr>
        <w:tabs>
          <w:tab w:val="left" w:pos="360"/>
        </w:tabs>
        <w:autoSpaceDE w:val="0"/>
        <w:autoSpaceDN w:val="0"/>
        <w:adjustRightInd w:val="0"/>
        <w:spacing w:line="360" w:lineRule="auto"/>
        <w:ind w:firstLine="0"/>
        <w:rPr>
          <w:rFonts w:ascii="Arial Narrow" w:hAnsi="Arial Narrow"/>
          <w:sz w:val="22"/>
          <w:szCs w:val="22"/>
        </w:rPr>
      </w:pPr>
      <w:r>
        <w:rPr>
          <w:rFonts w:ascii="Arial Narrow" w:hAnsi="Arial Narrow"/>
          <w:sz w:val="22"/>
          <w:szCs w:val="22"/>
        </w:rPr>
        <w:t>Tabel Uji Paired simpel t-test</w:t>
      </w:r>
    </w:p>
    <w:tbl>
      <w:tblPr>
        <w:tblW w:w="4666" w:type="dxa"/>
        <w:tblInd w:w="-7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40"/>
        <w:gridCol w:w="600"/>
        <w:gridCol w:w="480"/>
        <w:gridCol w:w="570"/>
        <w:gridCol w:w="420"/>
        <w:gridCol w:w="450"/>
        <w:gridCol w:w="450"/>
        <w:gridCol w:w="450"/>
        <w:gridCol w:w="360"/>
        <w:gridCol w:w="346"/>
      </w:tblGrid>
      <w:tr w:rsidR="003D4CC5">
        <w:trPr>
          <w:cantSplit/>
          <w:trHeight w:val="291"/>
        </w:trPr>
        <w:tc>
          <w:tcPr>
            <w:tcW w:w="4666" w:type="dxa"/>
            <w:gridSpan w:val="10"/>
            <w:tcBorders>
              <w:top w:val="nil"/>
              <w:left w:val="nil"/>
              <w:bottom w:val="single" w:sz="4" w:space="0" w:color="auto"/>
              <w:right w:val="nil"/>
            </w:tcBorders>
            <w:shd w:val="clear" w:color="auto" w:fill="FFFFFF"/>
            <w:vAlign w:val="center"/>
          </w:tcPr>
          <w:p w:rsidR="003D4CC5" w:rsidRDefault="0072504D">
            <w:pPr>
              <w:tabs>
                <w:tab w:val="left" w:pos="360"/>
              </w:tabs>
              <w:autoSpaceDE w:val="0"/>
              <w:autoSpaceDN w:val="0"/>
              <w:adjustRightInd w:val="0"/>
              <w:ind w:firstLine="0"/>
              <w:jc w:val="center"/>
              <w:rPr>
                <w:rFonts w:ascii="Arial Narrow" w:hAnsi="Arial Narrow" w:cs="Arial"/>
                <w:color w:val="010205"/>
              </w:rPr>
            </w:pPr>
            <w:r>
              <w:rPr>
                <w:rFonts w:ascii="Arial Narrow" w:hAnsi="Arial Narrow" w:cs="Arial"/>
                <w:b/>
                <w:bCs/>
                <w:color w:val="010205"/>
              </w:rPr>
              <w:t>Paired Samples Test</w:t>
            </w:r>
          </w:p>
        </w:tc>
      </w:tr>
      <w:tr w:rsidR="003D4CC5">
        <w:trPr>
          <w:cantSplit/>
          <w:trHeight w:val="279"/>
        </w:trPr>
        <w:tc>
          <w:tcPr>
            <w:tcW w:w="1140"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ind w:firstLine="0"/>
              <w:rPr>
                <w:rFonts w:ascii="Arial Narrow" w:hAnsi="Arial Narrow"/>
              </w:rPr>
            </w:pPr>
          </w:p>
        </w:tc>
        <w:tc>
          <w:tcPr>
            <w:tcW w:w="2370" w:type="dxa"/>
            <w:gridSpan w:val="5"/>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ind w:firstLine="0"/>
              <w:jc w:val="center"/>
              <w:rPr>
                <w:rFonts w:ascii="Arial Narrow" w:hAnsi="Arial Narrow" w:cs="Arial"/>
                <w:color w:val="264A60"/>
              </w:rPr>
            </w:pPr>
            <w:r>
              <w:rPr>
                <w:rFonts w:ascii="Arial Narrow" w:hAnsi="Arial Narrow" w:cs="Arial"/>
                <w:color w:val="264A60"/>
              </w:rPr>
              <w:t>Paired Differences</w:t>
            </w:r>
          </w:p>
        </w:tc>
        <w:tc>
          <w:tcPr>
            <w:tcW w:w="45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ind w:firstLine="0"/>
              <w:jc w:val="center"/>
              <w:rPr>
                <w:rFonts w:ascii="Arial Narrow" w:hAnsi="Arial Narrow" w:cs="Arial"/>
                <w:color w:val="264A60"/>
              </w:rPr>
            </w:pPr>
            <w:r>
              <w:rPr>
                <w:rFonts w:ascii="Arial Narrow" w:hAnsi="Arial Narrow" w:cs="Arial"/>
                <w:color w:val="264A60"/>
              </w:rPr>
              <w:t>t</w:t>
            </w:r>
          </w:p>
        </w:tc>
        <w:tc>
          <w:tcPr>
            <w:tcW w:w="36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ind w:firstLine="0"/>
              <w:jc w:val="center"/>
              <w:rPr>
                <w:rFonts w:ascii="Arial Narrow" w:hAnsi="Arial Narrow" w:cs="Arial"/>
                <w:color w:val="264A60"/>
              </w:rPr>
            </w:pPr>
            <w:r>
              <w:rPr>
                <w:rFonts w:ascii="Arial Narrow" w:hAnsi="Arial Narrow" w:cs="Arial"/>
                <w:color w:val="264A60"/>
              </w:rPr>
              <w:t>df</w:t>
            </w:r>
          </w:p>
        </w:tc>
        <w:tc>
          <w:tcPr>
            <w:tcW w:w="346" w:type="dxa"/>
            <w:vMerge w:val="restart"/>
            <w:tcBorders>
              <w:top w:val="single" w:sz="4" w:space="0" w:color="auto"/>
              <w:left w:val="single" w:sz="4" w:space="0" w:color="auto"/>
              <w:bottom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Sig. (2-tailed)</w:t>
            </w:r>
          </w:p>
        </w:tc>
      </w:tr>
      <w:tr w:rsidR="003D4CC5">
        <w:trPr>
          <w:cantSplit/>
          <w:trHeight w:val="126"/>
        </w:trPr>
        <w:tc>
          <w:tcPr>
            <w:tcW w:w="1140"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48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Mean</w:t>
            </w:r>
          </w:p>
        </w:tc>
        <w:tc>
          <w:tcPr>
            <w:tcW w:w="57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Std. Deviation</w:t>
            </w:r>
          </w:p>
        </w:tc>
        <w:tc>
          <w:tcPr>
            <w:tcW w:w="420" w:type="dxa"/>
            <w:vMerge w:val="restart"/>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Std. Error Mean</w:t>
            </w:r>
          </w:p>
        </w:tc>
        <w:tc>
          <w:tcPr>
            <w:tcW w:w="900"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95% Confidence Interval of the Difference</w:t>
            </w:r>
          </w:p>
        </w:tc>
        <w:tc>
          <w:tcPr>
            <w:tcW w:w="45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36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346" w:type="dxa"/>
            <w:vMerge/>
            <w:tcBorders>
              <w:top w:val="single" w:sz="4" w:space="0" w:color="auto"/>
              <w:left w:val="single" w:sz="4" w:space="0" w:color="auto"/>
              <w:bottom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r>
      <w:tr w:rsidR="003D4CC5">
        <w:trPr>
          <w:cantSplit/>
          <w:trHeight w:val="126"/>
        </w:trPr>
        <w:tc>
          <w:tcPr>
            <w:tcW w:w="1140" w:type="dxa"/>
            <w:gridSpan w:val="2"/>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48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57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42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Lower</w:t>
            </w:r>
          </w:p>
        </w:tc>
        <w:tc>
          <w:tcPr>
            <w:tcW w:w="450" w:type="dxa"/>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72504D">
            <w:pPr>
              <w:tabs>
                <w:tab w:val="left" w:pos="360"/>
              </w:tabs>
              <w:autoSpaceDE w:val="0"/>
              <w:autoSpaceDN w:val="0"/>
              <w:adjustRightInd w:val="0"/>
              <w:spacing w:line="360" w:lineRule="auto"/>
              <w:ind w:firstLine="0"/>
              <w:jc w:val="center"/>
              <w:rPr>
                <w:rFonts w:ascii="Arial Narrow" w:hAnsi="Arial Narrow" w:cs="Arial"/>
                <w:color w:val="264A60"/>
              </w:rPr>
            </w:pPr>
            <w:r>
              <w:rPr>
                <w:rFonts w:ascii="Arial Narrow" w:hAnsi="Arial Narrow" w:cs="Arial"/>
                <w:color w:val="264A60"/>
              </w:rPr>
              <w:t>Upper</w:t>
            </w:r>
          </w:p>
        </w:tc>
        <w:tc>
          <w:tcPr>
            <w:tcW w:w="45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360" w:type="dxa"/>
            <w:vMerge/>
            <w:tcBorders>
              <w:top w:val="single" w:sz="4" w:space="0" w:color="auto"/>
              <w:left w:val="single" w:sz="4" w:space="0" w:color="auto"/>
              <w:bottom w:val="single" w:sz="4" w:space="0" w:color="auto"/>
              <w:right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c>
          <w:tcPr>
            <w:tcW w:w="346" w:type="dxa"/>
            <w:vMerge/>
            <w:tcBorders>
              <w:top w:val="single" w:sz="4" w:space="0" w:color="auto"/>
              <w:left w:val="single" w:sz="4" w:space="0" w:color="auto"/>
              <w:bottom w:val="single" w:sz="4" w:space="0" w:color="auto"/>
            </w:tcBorders>
            <w:shd w:val="clear" w:color="auto" w:fill="FFFFFF"/>
            <w:vAlign w:val="bottom"/>
          </w:tcPr>
          <w:p w:rsidR="003D4CC5" w:rsidRDefault="003D4CC5">
            <w:pPr>
              <w:tabs>
                <w:tab w:val="left" w:pos="360"/>
              </w:tabs>
              <w:autoSpaceDE w:val="0"/>
              <w:autoSpaceDN w:val="0"/>
              <w:adjustRightInd w:val="0"/>
              <w:spacing w:line="360" w:lineRule="auto"/>
              <w:ind w:firstLine="0"/>
              <w:rPr>
                <w:rFonts w:ascii="Arial Narrow" w:hAnsi="Arial Narrow" w:cs="Arial"/>
                <w:color w:val="264A60"/>
              </w:rPr>
            </w:pPr>
          </w:p>
        </w:tc>
      </w:tr>
      <w:tr w:rsidR="003D4CC5">
        <w:trPr>
          <w:cantSplit/>
          <w:trHeight w:val="291"/>
        </w:trPr>
        <w:tc>
          <w:tcPr>
            <w:tcW w:w="540" w:type="dxa"/>
            <w:tcBorders>
              <w:top w:val="single" w:sz="4" w:space="0" w:color="auto"/>
              <w:left w:val="single" w:sz="4" w:space="0" w:color="auto"/>
              <w:bottom w:val="single" w:sz="4" w:space="0" w:color="auto"/>
              <w:right w:val="single" w:sz="4" w:space="0" w:color="auto"/>
            </w:tcBorders>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s="Arial"/>
                <w:color w:val="264A60"/>
              </w:rPr>
            </w:pPr>
            <w:r>
              <w:rPr>
                <w:rFonts w:ascii="Arial Narrow" w:hAnsi="Arial Narrow" w:cs="Arial"/>
                <w:color w:val="264A60"/>
              </w:rPr>
              <w:t>Pair 1</w:t>
            </w:r>
          </w:p>
        </w:tc>
        <w:tc>
          <w:tcPr>
            <w:tcW w:w="600" w:type="dxa"/>
            <w:tcBorders>
              <w:top w:val="single" w:sz="4" w:space="0" w:color="auto"/>
              <w:left w:val="single" w:sz="4" w:space="0" w:color="auto"/>
              <w:bottom w:val="single" w:sz="4" w:space="0" w:color="auto"/>
              <w:right w:val="single" w:sz="4" w:space="0" w:color="auto"/>
            </w:tcBorders>
            <w:shd w:val="clear" w:color="auto" w:fill="E0E0E0"/>
          </w:tcPr>
          <w:p w:rsidR="003D4CC5" w:rsidRDefault="0072504D">
            <w:pPr>
              <w:tabs>
                <w:tab w:val="left" w:pos="360"/>
              </w:tabs>
              <w:autoSpaceDE w:val="0"/>
              <w:autoSpaceDN w:val="0"/>
              <w:adjustRightInd w:val="0"/>
              <w:spacing w:line="360" w:lineRule="auto"/>
              <w:ind w:firstLine="0"/>
              <w:rPr>
                <w:rFonts w:ascii="Arial Narrow" w:hAnsi="Arial Narrow" w:cs="Arial"/>
                <w:color w:val="264A60"/>
              </w:rPr>
            </w:pPr>
            <w:r>
              <w:rPr>
                <w:rFonts w:ascii="Arial Narrow" w:hAnsi="Arial Narrow" w:cs="Arial"/>
                <w:color w:val="264A60"/>
              </w:rPr>
              <w:t>postes - pretes</w:t>
            </w:r>
          </w:p>
        </w:tc>
        <w:tc>
          <w:tcPr>
            <w:tcW w:w="48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29,45455</w:t>
            </w:r>
          </w:p>
        </w:tc>
        <w:tc>
          <w:tcPr>
            <w:tcW w:w="57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11,39644</w:t>
            </w:r>
          </w:p>
        </w:tc>
        <w:tc>
          <w:tcPr>
            <w:tcW w:w="42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2,42973</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24,40165</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34,50744</w:t>
            </w:r>
          </w:p>
        </w:tc>
        <w:tc>
          <w:tcPr>
            <w:tcW w:w="45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12,123</w:t>
            </w:r>
          </w:p>
        </w:tc>
        <w:tc>
          <w:tcPr>
            <w:tcW w:w="360" w:type="dxa"/>
            <w:tcBorders>
              <w:top w:val="single" w:sz="4" w:space="0" w:color="auto"/>
              <w:left w:val="single" w:sz="4" w:space="0" w:color="auto"/>
              <w:bottom w:val="single" w:sz="4" w:space="0" w:color="auto"/>
              <w:right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21</w:t>
            </w:r>
          </w:p>
        </w:tc>
        <w:tc>
          <w:tcPr>
            <w:tcW w:w="346" w:type="dxa"/>
            <w:tcBorders>
              <w:top w:val="single" w:sz="4" w:space="0" w:color="auto"/>
              <w:left w:val="single" w:sz="4" w:space="0" w:color="auto"/>
              <w:bottom w:val="single" w:sz="4" w:space="0" w:color="auto"/>
            </w:tcBorders>
            <w:shd w:val="clear" w:color="auto" w:fill="FFFFFF"/>
          </w:tcPr>
          <w:p w:rsidR="003D4CC5" w:rsidRDefault="0072504D">
            <w:pPr>
              <w:tabs>
                <w:tab w:val="left" w:pos="360"/>
              </w:tabs>
              <w:autoSpaceDE w:val="0"/>
              <w:autoSpaceDN w:val="0"/>
              <w:adjustRightInd w:val="0"/>
              <w:spacing w:line="360" w:lineRule="auto"/>
              <w:ind w:firstLine="0"/>
              <w:jc w:val="right"/>
              <w:rPr>
                <w:rFonts w:ascii="Arial Narrow" w:hAnsi="Arial Narrow" w:cs="Arial"/>
                <w:color w:val="010205"/>
              </w:rPr>
            </w:pPr>
            <w:r>
              <w:rPr>
                <w:rFonts w:ascii="Arial Narrow" w:hAnsi="Arial Narrow" w:cs="Arial"/>
                <w:color w:val="010205"/>
              </w:rPr>
              <w:t>,000</w:t>
            </w:r>
          </w:p>
        </w:tc>
      </w:tr>
    </w:tbl>
    <w:p w:rsidR="003D4CC5" w:rsidRDefault="003D4CC5">
      <w:pPr>
        <w:tabs>
          <w:tab w:val="left" w:pos="360"/>
        </w:tabs>
        <w:autoSpaceDE w:val="0"/>
        <w:autoSpaceDN w:val="0"/>
        <w:adjustRightInd w:val="0"/>
        <w:spacing w:line="360" w:lineRule="auto"/>
        <w:ind w:firstLine="0"/>
        <w:rPr>
          <w:rFonts w:ascii="Arial Narrow" w:hAnsi="Arial Narrow"/>
          <w:sz w:val="22"/>
          <w:szCs w:val="22"/>
        </w:rPr>
      </w:pPr>
    </w:p>
    <w:p w:rsidR="003D4CC5" w:rsidRDefault="003D4CC5">
      <w:pPr>
        <w:tabs>
          <w:tab w:val="left" w:pos="360"/>
        </w:tabs>
        <w:spacing w:line="360" w:lineRule="auto"/>
        <w:ind w:firstLine="0"/>
        <w:rPr>
          <w:rFonts w:ascii="Arial Narrow" w:hAnsi="Arial Narrow"/>
          <w:sz w:val="22"/>
          <w:szCs w:val="22"/>
        </w:rPr>
      </w:pP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Kita bisa melihat  tabel yang di atas, hipotesis (dugaan) yang di tulis oleh  peneliti adalah adanya rata-rata peningkatan skor pretest dan posttest. Yaitu nilai pretest yang tidak mengunakan treatment, sementara nilai posttest mengalami kenaikan  rata-ra</w:t>
      </w:r>
      <w:r>
        <w:rPr>
          <w:rFonts w:ascii="Arial Narrow" w:hAnsi="Arial Narrow"/>
          <w:sz w:val="22"/>
          <w:szCs w:val="22"/>
        </w:rPr>
        <w:t>ta nilai  yang diberikan treatment seperti mengunakan media sosial dengan menonton story di youtube.</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Kemudian informasi  hasil hitung dengan memakai rumus Paired sample t-test dengan hasil skor Pretest dan Posttest diperoleh t</w:t>
      </w:r>
      <w:r>
        <w:rPr>
          <w:rFonts w:ascii="Arial Narrow" w:hAnsi="Arial Narrow"/>
          <w:sz w:val="22"/>
          <w:szCs w:val="22"/>
          <w:vertAlign w:val="subscript"/>
        </w:rPr>
        <w:t>hitung</w:t>
      </w:r>
      <w:r>
        <w:rPr>
          <w:rFonts w:ascii="Arial Narrow" w:hAnsi="Arial Narrow"/>
          <w:sz w:val="22"/>
          <w:szCs w:val="22"/>
        </w:rPr>
        <w:t xml:space="preserve"> sebesar 12,123 yang t</w:t>
      </w:r>
      <w:r>
        <w:rPr>
          <w:rFonts w:ascii="Arial Narrow" w:hAnsi="Arial Narrow"/>
          <w:sz w:val="22"/>
          <w:szCs w:val="22"/>
        </w:rPr>
        <w:t xml:space="preserve">erletak  belajar  juga  bisa  sebagai  tempat/wadah mencari ilmu untuk siswa kelas II di Mis Paya Bujok Tunong. Berdasarkan bahwa nilai Sig &lt; 0,005, maka Ha diterima. Hal ini dapat dilihat dari uji t berpasangan Sig. (Dua sisi) 0,00 &lt; 0,005, sesuai dengan </w:t>
      </w:r>
      <w:r>
        <w:rPr>
          <w:rFonts w:ascii="Arial Narrow" w:hAnsi="Arial Narrow"/>
          <w:sz w:val="22"/>
          <w:szCs w:val="22"/>
        </w:rPr>
        <w:t>hipotesis (diasumsikan) sekaligus sebagai dasar pengambilan keputusan, dapat disimpulkan bahwa (H</w:t>
      </w:r>
      <w:r>
        <w:rPr>
          <w:rFonts w:ascii="Arial Narrow" w:hAnsi="Arial Narrow"/>
          <w:sz w:val="22"/>
          <w:szCs w:val="22"/>
          <w:vertAlign w:val="subscript"/>
        </w:rPr>
        <w:t>a</w:t>
      </w:r>
      <w:r>
        <w:rPr>
          <w:rFonts w:ascii="Arial Narrow" w:hAnsi="Arial Narrow"/>
          <w:sz w:val="22"/>
          <w:szCs w:val="22"/>
        </w:rPr>
        <w:t>) terdapat peningkatan keterampilan menyimak siswa melalui media sosial dan (H</w:t>
      </w:r>
      <w:r>
        <w:rPr>
          <w:rFonts w:ascii="Arial Narrow" w:hAnsi="Arial Narrow"/>
          <w:sz w:val="22"/>
          <w:szCs w:val="22"/>
          <w:vertAlign w:val="subscript"/>
        </w:rPr>
        <w:t>o</w:t>
      </w:r>
      <w:r>
        <w:rPr>
          <w:rFonts w:ascii="Arial Narrow" w:hAnsi="Arial Narrow"/>
          <w:sz w:val="22"/>
          <w:szCs w:val="22"/>
        </w:rPr>
        <w:t>) adalah ditolak karena kurangnya peningkatan keterampilan menyimak siswa melal</w:t>
      </w:r>
      <w:r>
        <w:rPr>
          <w:rFonts w:ascii="Arial Narrow" w:hAnsi="Arial Narrow"/>
          <w:sz w:val="22"/>
          <w:szCs w:val="22"/>
        </w:rPr>
        <w:t xml:space="preserve">ui jejaring </w:t>
      </w:r>
      <w:r>
        <w:rPr>
          <w:rFonts w:ascii="Arial Narrow" w:hAnsi="Arial Narrow"/>
          <w:sz w:val="22"/>
          <w:szCs w:val="22"/>
        </w:rPr>
        <w:t>sosial. Maka signifikansi nilai 0,00 lebih kecil dari  Sig</w:t>
      </w:r>
      <w:r>
        <w:rPr>
          <w:rFonts w:ascii="Arial Narrow" w:hAnsi="Arial Narrow"/>
          <w:i/>
          <w:sz w:val="22"/>
          <w:szCs w:val="22"/>
        </w:rPr>
        <w:t xml:space="preserve">. </w:t>
      </w:r>
      <w:r>
        <w:rPr>
          <w:rFonts w:ascii="Arial Narrow" w:hAnsi="Arial Narrow"/>
          <w:sz w:val="22"/>
          <w:szCs w:val="22"/>
        </w:rPr>
        <w:t>(2 - tailed ) sebesar 0,05, menunjukan adanya penigkatan nilai rata rata  dari nilai postes dan pretes  yang  siginifikansi antara variabel nilai awal dan akhir. .</w:t>
      </w:r>
    </w:p>
    <w:p w:rsidR="003D4CC5" w:rsidRDefault="003D4CC5">
      <w:pPr>
        <w:tabs>
          <w:tab w:val="left" w:pos="360"/>
        </w:tabs>
        <w:spacing w:line="360" w:lineRule="auto"/>
        <w:ind w:firstLine="0"/>
        <w:rPr>
          <w:rFonts w:ascii="Arial Narrow" w:hAnsi="Arial Narrow"/>
          <w:sz w:val="22"/>
          <w:szCs w:val="22"/>
        </w:rPr>
      </w:pPr>
    </w:p>
    <w:p w:rsidR="003D4CC5" w:rsidRDefault="0072504D">
      <w:pPr>
        <w:pStyle w:val="ListParagraph"/>
        <w:widowControl/>
        <w:numPr>
          <w:ilvl w:val="0"/>
          <w:numId w:val="24"/>
        </w:numPr>
        <w:tabs>
          <w:tab w:val="left" w:pos="360"/>
        </w:tabs>
        <w:spacing w:before="0" w:line="360" w:lineRule="auto"/>
        <w:ind w:left="0" w:firstLine="0"/>
        <w:contextualSpacing/>
        <w:jc w:val="both"/>
        <w:rPr>
          <w:rFonts w:ascii="Arial Narrow" w:hAnsi="Arial Narrow"/>
          <w:b/>
        </w:rPr>
      </w:pPr>
      <w:r>
        <w:rPr>
          <w:rFonts w:ascii="Arial Narrow" w:hAnsi="Arial Narrow"/>
          <w:b/>
        </w:rPr>
        <w:t xml:space="preserve">Pembahasan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Hasil </w:t>
      </w:r>
      <w:r>
        <w:rPr>
          <w:rFonts w:ascii="Arial Narrow" w:hAnsi="Arial Narrow"/>
          <w:sz w:val="22"/>
          <w:szCs w:val="22"/>
          <w:lang w:val="id-ID"/>
        </w:rPr>
        <w:t xml:space="preserve">penelitian </w:t>
      </w:r>
      <w:r>
        <w:rPr>
          <w:rFonts w:ascii="Arial Narrow" w:hAnsi="Arial Narrow"/>
          <w:sz w:val="22"/>
          <w:szCs w:val="22"/>
        </w:rPr>
        <w:t>yang telah dilakukan pada tanggal 12-17 Juli di Mis Paya Bujok Tunong. Kelas tes menggunakan one gathering pretest-posttest plan. Artinya, siswa dengan nilai pretest yang tidak diberi perlakuan mendapat nilai jelek. Dari</w:t>
      </w:r>
      <w:r>
        <w:rPr>
          <w:rFonts w:ascii="Arial Narrow" w:hAnsi="Arial Narrow"/>
          <w:sz w:val="22"/>
          <w:szCs w:val="22"/>
          <w:lang w:val="id-ID"/>
        </w:rPr>
        <w:t xml:space="preserve"> sampel </w:t>
      </w:r>
      <w:r>
        <w:rPr>
          <w:rFonts w:ascii="Arial Narrow" w:hAnsi="Arial Narrow"/>
          <w:sz w:val="22"/>
          <w:szCs w:val="22"/>
        </w:rPr>
        <w:t>total 22</w:t>
      </w:r>
      <w:r>
        <w:rPr>
          <w:rFonts w:ascii="Arial Narrow" w:hAnsi="Arial Narrow"/>
          <w:sz w:val="22"/>
          <w:szCs w:val="22"/>
        </w:rPr>
        <w:t xml:space="preserve"> yang</w:t>
      </w:r>
      <w:r>
        <w:rPr>
          <w:rFonts w:ascii="Arial Narrow" w:hAnsi="Arial Narrow"/>
          <w:sz w:val="22"/>
          <w:szCs w:val="22"/>
          <w:lang w:val="id-ID"/>
        </w:rPr>
        <w:t xml:space="preserve"> nilai tinggi </w:t>
      </w:r>
      <w:r>
        <w:rPr>
          <w:rFonts w:ascii="Arial Narrow" w:hAnsi="Arial Narrow"/>
          <w:sz w:val="22"/>
          <w:szCs w:val="22"/>
        </w:rPr>
        <w:t xml:space="preserve">adalah 70 dan </w:t>
      </w:r>
      <w:r>
        <w:rPr>
          <w:rFonts w:ascii="Arial Narrow" w:hAnsi="Arial Narrow"/>
          <w:sz w:val="22"/>
          <w:szCs w:val="22"/>
          <w:lang w:val="id-ID"/>
        </w:rPr>
        <w:t xml:space="preserve">rendah </w:t>
      </w:r>
      <w:r>
        <w:rPr>
          <w:rFonts w:ascii="Arial Narrow" w:hAnsi="Arial Narrow"/>
          <w:sz w:val="22"/>
          <w:szCs w:val="22"/>
        </w:rPr>
        <w:t>adalah 20, dengan Nilai Rata-rata 49,32 dengan Deviasi sebesar 15,606. Sedangkan  nilai posttest terakhir yang telah diberikan perlakuan adalah memanfaatkan media berbasis web seperti Youtube, untuk melihat kemampuan</w:t>
      </w:r>
      <w:r>
        <w:rPr>
          <w:rFonts w:ascii="Arial Narrow" w:hAnsi="Arial Narrow"/>
          <w:sz w:val="22"/>
          <w:szCs w:val="22"/>
        </w:rPr>
        <w:t xml:space="preserve"> menyimak siswa mendapatkan nilai Terbesar 94, dan Minimal 60 dengan Mean 78,77 dan Divisi berjumlah 9.724. Melihat akibat penanganan informasi yang dibawakan melalui pendampingan SPPS </w:t>
      </w:r>
      <w:r>
        <w:rPr>
          <w:rFonts w:ascii="Arial Narrow" w:hAnsi="Arial Narrow"/>
          <w:sz w:val="22"/>
          <w:szCs w:val="22"/>
          <w:lang w:val="id-ID"/>
        </w:rPr>
        <w:t>versi</w:t>
      </w:r>
      <w:r>
        <w:rPr>
          <w:rFonts w:ascii="Arial Narrow" w:hAnsi="Arial Narrow"/>
          <w:sz w:val="22"/>
          <w:szCs w:val="22"/>
        </w:rPr>
        <w:t>25, siswa yang mendapat perlakuan pembelajaran menggunakan media o</w:t>
      </w:r>
      <w:r>
        <w:rPr>
          <w:rFonts w:ascii="Arial Narrow" w:hAnsi="Arial Narrow"/>
          <w:sz w:val="22"/>
          <w:szCs w:val="22"/>
        </w:rPr>
        <w:t>nline seperti youtube lebih unggul dibandingkan siswa yang tidak mendapatkan perlakuan selama pembelajaran.</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Sementara  hasil  akhir  perhitungan dengan menggunakan paired sample t-test untuk hasil pengujian antara penilaian sebelum dan sesudah pengujian me</w:t>
      </w:r>
      <w:r>
        <w:rPr>
          <w:rFonts w:ascii="Arial Narrow" w:hAnsi="Arial Narrow"/>
          <w:sz w:val="22"/>
          <w:szCs w:val="22"/>
        </w:rPr>
        <w:t xml:space="preserve">ndapat signifikansi atau Sig. (Dua sisi) sama dengan 0,000. Dan berdasarkan hipotesis serta dasar pengambilan keputusan dapat disimpulkan bahwa terjadi peningkatan </w:t>
      </w:r>
      <w:r>
        <w:rPr>
          <w:rFonts w:ascii="Arial Narrow" w:hAnsi="Arial Narrow"/>
          <w:sz w:val="22"/>
          <w:szCs w:val="22"/>
        </w:rPr>
        <w:lastRenderedPageBreak/>
        <w:t>poin antara pre-test dan post-test, sehingga nilai Sig 0,000 lebih kecil dari 0,005, sehingg</w:t>
      </w:r>
      <w:r>
        <w:rPr>
          <w:rFonts w:ascii="Arial Narrow" w:hAnsi="Arial Narrow"/>
          <w:sz w:val="22"/>
          <w:szCs w:val="22"/>
        </w:rPr>
        <w:t>a terdapat meningkat antara dua titik.  ini  menunjukan  serta  pengujian Hipotesis  (H</w:t>
      </w:r>
      <w:r>
        <w:rPr>
          <w:rFonts w:ascii="Arial Narrow" w:hAnsi="Arial Narrow"/>
          <w:sz w:val="22"/>
          <w:szCs w:val="22"/>
          <w:vertAlign w:val="subscript"/>
        </w:rPr>
        <w:t>a</w:t>
      </w:r>
      <w:r>
        <w:rPr>
          <w:rFonts w:ascii="Arial Narrow" w:hAnsi="Arial Narrow"/>
          <w:sz w:val="22"/>
          <w:szCs w:val="22"/>
        </w:rPr>
        <w:t>) terjadi peningkatkan  kemampuan menyimak siswa melalui media sosial.  Dan (H</w:t>
      </w:r>
      <w:r>
        <w:rPr>
          <w:rFonts w:ascii="Arial Narrow" w:hAnsi="Arial Narrow"/>
          <w:sz w:val="22"/>
          <w:szCs w:val="22"/>
          <w:vertAlign w:val="subscript"/>
        </w:rPr>
        <w:t>o</w:t>
      </w:r>
      <w:r>
        <w:rPr>
          <w:rFonts w:ascii="Arial Narrow" w:hAnsi="Arial Narrow"/>
          <w:sz w:val="22"/>
          <w:szCs w:val="22"/>
        </w:rPr>
        <w:t>) tidak adanya  peningkatan  kemampuan menyimak  siswa.</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Dengan demikian, disimpulkan keti</w:t>
      </w:r>
      <w:r>
        <w:rPr>
          <w:rFonts w:ascii="Arial Narrow" w:hAnsi="Arial Narrow"/>
          <w:sz w:val="22"/>
          <w:szCs w:val="22"/>
        </w:rPr>
        <w:t>ka penggunaan  media sosial bisa dibilang banyak menolong guru dalam tahapan belajar mengajar. Jika pada umumnya anak itusuka dengan hal baru dan membuat jiwa penasaran mereka. Bahkan  siswa lebih memilih untuk belajar menggunakan fokus dan media sebagai p</w:t>
      </w:r>
      <w:r>
        <w:rPr>
          <w:rFonts w:ascii="Arial Narrow" w:hAnsi="Arial Narrow"/>
          <w:sz w:val="22"/>
          <w:szCs w:val="22"/>
        </w:rPr>
        <w:t>engajaran karena mereka dapat melihat dan mendengarkan audio yang ditampilkan di YouTube daripada siswa mendengar tenaga pendidik  membacakan cerita di buku. Dengan demikian, menjadi lebih mudah bagi mereka untuk memahami materi yang diberikan oleh guru ke</w:t>
      </w:r>
      <w:r>
        <w:rPr>
          <w:rFonts w:ascii="Arial Narrow" w:hAnsi="Arial Narrow"/>
          <w:sz w:val="22"/>
          <w:szCs w:val="22"/>
        </w:rPr>
        <w:t>tika ia menggunakan media tersebut.</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Maka didukung oleh penelitian yang sama yaitu Alfian ialah YouTube merupakan satu di antara jejaring sosial terpopuler juga dapat bisa dipakai  untuk platfoam belajar mereka untuk penyampaian materi pendidikan baik berup</w:t>
      </w:r>
      <w:r>
        <w:rPr>
          <w:rFonts w:ascii="Arial Narrow" w:hAnsi="Arial Narrow"/>
          <w:sz w:val="22"/>
          <w:szCs w:val="22"/>
        </w:rPr>
        <w:t xml:space="preserve">a fabel maupun  materi  lainnya. Penelitian ini juga dapat membuat hasil siswa menjadi lebih tinggi dari sebelumnya serta siswa  dapat menemukan kemampuan mereka dalam mendengarkan cerita. Siswa juga lebih tertarik/terfokus untuk mempelajari </w:t>
      </w:r>
      <w:r>
        <w:rPr>
          <w:rFonts w:ascii="Arial Narrow" w:hAnsi="Arial Narrow"/>
          <w:sz w:val="22"/>
          <w:szCs w:val="22"/>
        </w:rPr>
        <w:fldChar w:fldCharType="begin"/>
      </w:r>
      <w:r>
        <w:rPr>
          <w:rFonts w:ascii="Arial Narrow" w:hAnsi="Arial Narrow"/>
          <w:sz w:val="22"/>
          <w:szCs w:val="22"/>
          <w:lang w:val="id-ID"/>
        </w:rPr>
        <w:instrText xml:space="preserve"> CITATION alf2</w:instrText>
      </w:r>
      <w:r>
        <w:rPr>
          <w:rFonts w:ascii="Arial Narrow" w:hAnsi="Arial Narrow"/>
          <w:sz w:val="22"/>
          <w:szCs w:val="22"/>
          <w:lang w:val="id-ID"/>
        </w:rPr>
        <w:instrText xml:space="preserve">0 \l 1057 </w:instrText>
      </w:r>
      <w:r>
        <w:rPr>
          <w:rFonts w:ascii="Arial Narrow" w:hAnsi="Arial Narrow"/>
          <w:sz w:val="22"/>
          <w:szCs w:val="22"/>
        </w:rPr>
        <w:fldChar w:fldCharType="separate"/>
      </w:r>
      <w:r>
        <w:rPr>
          <w:rFonts w:ascii="Arial Narrow" w:hAnsi="Arial Narrow"/>
          <w:noProof/>
          <w:sz w:val="22"/>
          <w:szCs w:val="22"/>
          <w:lang w:val="id-ID"/>
        </w:rPr>
        <w:t>(alfian, 2020)</w:t>
      </w:r>
      <w:r>
        <w:rPr>
          <w:rFonts w:ascii="Arial Narrow" w:hAnsi="Arial Narrow"/>
          <w:sz w:val="22"/>
          <w:szCs w:val="22"/>
        </w:rPr>
        <w:fldChar w:fldCharType="end"/>
      </w:r>
      <w:r>
        <w:rPr>
          <w:rFonts w:ascii="Arial Narrow" w:hAnsi="Arial Narrow"/>
          <w:sz w:val="22"/>
          <w:szCs w:val="22"/>
        </w:rPr>
        <w:t xml:space="preserve">cara menggunakan media sosial. Pertama kali jika seseorang </w:t>
      </w:r>
      <w:r>
        <w:rPr>
          <w:rFonts w:ascii="Arial Narrow" w:hAnsi="Arial Narrow"/>
          <w:sz w:val="22"/>
          <w:szCs w:val="22"/>
        </w:rPr>
        <w:t>menggunakan media onine dalam bentuk YouTube, terutama ini menyangkut mata sebagai salah satu indera. Kemudian, secara sadar, orang atau anak-anak dapat menuliskan apa ya</w:t>
      </w:r>
      <w:r>
        <w:rPr>
          <w:rFonts w:ascii="Arial Narrow" w:hAnsi="Arial Narrow"/>
          <w:sz w:val="22"/>
          <w:szCs w:val="22"/>
        </w:rPr>
        <w:t>ng terjadi. Dalam proses melihat sejarah, sistem saraf pusat akan memenuhi perannya sebagai perantara transfer energi yang diperlukan. di peroleh. Menggnakan media berupa youtube tentunya memungkinkan anak-anak untuk melihat keterampilan menyimak karena me</w:t>
      </w:r>
      <w:r>
        <w:rPr>
          <w:rFonts w:ascii="Arial Narrow" w:hAnsi="Arial Narrow"/>
          <w:sz w:val="22"/>
          <w:szCs w:val="22"/>
        </w:rPr>
        <w:t xml:space="preserve">reka mengamati, mendengarkan dan fokus pada apa yang mereka lihat. hasil  penelitian  dari Samsu Rizal, Ahmad Syarifuddin,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Maka dengan ini, penelitian  dengan  judul  “ Penggunaan Media Sosial Untuk Meningkatkan Kemampuan  Menyimak  Siswa Kelas II  di  Mi</w:t>
      </w:r>
      <w:r>
        <w:rPr>
          <w:rFonts w:ascii="Arial Narrow" w:hAnsi="Arial Narrow"/>
          <w:sz w:val="22"/>
          <w:szCs w:val="22"/>
        </w:rPr>
        <w:t>s Paya Bujok Tunong ” Dapat meningkatkan  kemampuan menyimak  siswa  tersebut, dan mampu menjawab  pertanyaaan penelitian  yang di berikan  melalui analisis  data- data yang di peroleh</w:t>
      </w:r>
    </w:p>
    <w:p w:rsidR="003D4CC5" w:rsidRDefault="003D4CC5">
      <w:pPr>
        <w:tabs>
          <w:tab w:val="left" w:pos="360"/>
        </w:tabs>
        <w:spacing w:line="360" w:lineRule="auto"/>
        <w:ind w:firstLine="0"/>
        <w:rPr>
          <w:rFonts w:ascii="Arial Narrow" w:hAnsi="Arial Narrow"/>
          <w:sz w:val="22"/>
          <w:szCs w:val="22"/>
        </w:rPr>
      </w:pPr>
    </w:p>
    <w:p w:rsidR="003D4CC5" w:rsidRDefault="0072504D">
      <w:pPr>
        <w:pStyle w:val="ListParagraph"/>
        <w:widowControl/>
        <w:numPr>
          <w:ilvl w:val="0"/>
          <w:numId w:val="32"/>
        </w:numPr>
        <w:tabs>
          <w:tab w:val="left" w:pos="360"/>
        </w:tabs>
        <w:spacing w:before="0" w:line="360" w:lineRule="auto"/>
        <w:ind w:left="0" w:firstLine="0"/>
        <w:contextualSpacing/>
        <w:rPr>
          <w:rFonts w:ascii="Arial Narrow" w:hAnsi="Arial Narrow"/>
          <w:b/>
        </w:rPr>
      </w:pPr>
      <w:r>
        <w:rPr>
          <w:rFonts w:ascii="Arial Narrow" w:hAnsi="Arial Narrow"/>
          <w:b/>
        </w:rPr>
        <w:t xml:space="preserve">KESIMPULAN DAN SARAN </w:t>
      </w:r>
    </w:p>
    <w:p w:rsidR="003D4CC5" w:rsidRDefault="003D4CC5">
      <w:pPr>
        <w:pStyle w:val="ListParagraph"/>
        <w:tabs>
          <w:tab w:val="left" w:pos="360"/>
        </w:tabs>
        <w:spacing w:line="360" w:lineRule="auto"/>
        <w:ind w:left="0" w:firstLine="0"/>
        <w:jc w:val="both"/>
        <w:rPr>
          <w:rFonts w:ascii="Arial Narrow" w:hAnsi="Arial Narrow"/>
        </w:rPr>
      </w:pPr>
    </w:p>
    <w:p w:rsidR="003D4CC5" w:rsidRDefault="0072504D">
      <w:pPr>
        <w:pStyle w:val="ListParagraph"/>
        <w:widowControl/>
        <w:numPr>
          <w:ilvl w:val="0"/>
          <w:numId w:val="27"/>
        </w:numPr>
        <w:tabs>
          <w:tab w:val="left" w:pos="360"/>
        </w:tabs>
        <w:spacing w:before="0" w:line="360" w:lineRule="auto"/>
        <w:ind w:left="0" w:firstLine="0"/>
        <w:contextualSpacing/>
        <w:jc w:val="both"/>
        <w:rPr>
          <w:rFonts w:ascii="Arial Narrow" w:hAnsi="Arial Narrow"/>
          <w:b/>
        </w:rPr>
      </w:pPr>
      <w:r>
        <w:rPr>
          <w:rFonts w:ascii="Arial Narrow" w:hAnsi="Arial Narrow"/>
          <w:b/>
        </w:rPr>
        <w:t>Kesimpulan</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 xml:space="preserve">     Dari tulisan di atas berhasil d</w:t>
      </w:r>
      <w:r>
        <w:rPr>
          <w:rFonts w:ascii="Arial Narrow" w:hAnsi="Arial Narrow"/>
          <w:sz w:val="22"/>
          <w:szCs w:val="22"/>
        </w:rPr>
        <w:t xml:space="preserve">itarik satu kesimpulan tentang analisis data dalam penelitian ini. Bahwa telah terjadi peningkatan penggunaan media sosial berupa youtube untuk meningkatkan keterampilan menyimak siswa kelas II di Mis Paya Bujok Tunong. Hal ini menunjukkan bahwa hipotesis </w:t>
      </w:r>
      <w:r>
        <w:rPr>
          <w:rFonts w:ascii="Arial Narrow" w:hAnsi="Arial Narrow"/>
          <w:sz w:val="22"/>
          <w:szCs w:val="22"/>
        </w:rPr>
        <w:t xml:space="preserve">(Ha) diterima dan (Ho) ditolak. Setelah keputusan yang di ambil  yaitu jika &lt; 0,05 maka nilainya meningkat, </w:t>
      </w:r>
      <w:r>
        <w:rPr>
          <w:rFonts w:ascii="Arial Narrow" w:hAnsi="Arial Narrow"/>
          <w:sz w:val="22"/>
          <w:szCs w:val="22"/>
        </w:rPr>
        <w:lastRenderedPageBreak/>
        <w:t>sedangkan uji t sampel berpasangan memiliki nilai tail Sig 2 sebesar 0,00 &lt; 0,005. Kemudian jumlah murid kelas dua meningkat di "Mis Paya Bujok".</w:t>
      </w:r>
    </w:p>
    <w:p w:rsidR="003D4CC5" w:rsidRDefault="0072504D">
      <w:pPr>
        <w:pStyle w:val="ListParagraph"/>
        <w:widowControl/>
        <w:numPr>
          <w:ilvl w:val="0"/>
          <w:numId w:val="27"/>
        </w:numPr>
        <w:tabs>
          <w:tab w:val="left" w:pos="360"/>
        </w:tabs>
        <w:spacing w:before="0" w:line="360" w:lineRule="auto"/>
        <w:ind w:left="0" w:firstLine="0"/>
        <w:contextualSpacing/>
        <w:jc w:val="both"/>
        <w:rPr>
          <w:rFonts w:ascii="Arial Narrow" w:hAnsi="Arial Narrow"/>
          <w:b/>
          <w:bCs/>
        </w:rPr>
      </w:pPr>
      <w:r>
        <w:rPr>
          <w:rFonts w:ascii="Arial Narrow" w:hAnsi="Arial Narrow"/>
          <w:b/>
          <w:bCs/>
        </w:rPr>
        <w:t>Sa</w:t>
      </w:r>
      <w:r>
        <w:rPr>
          <w:rFonts w:ascii="Arial Narrow" w:hAnsi="Arial Narrow"/>
          <w:b/>
          <w:bCs/>
        </w:rPr>
        <w:t xml:space="preserve">ran </w:t>
      </w:r>
    </w:p>
    <w:p w:rsidR="003D4CC5" w:rsidRDefault="0072504D">
      <w:pPr>
        <w:tabs>
          <w:tab w:val="left" w:pos="360"/>
        </w:tabs>
        <w:spacing w:line="360" w:lineRule="auto"/>
        <w:ind w:firstLine="0"/>
        <w:rPr>
          <w:rFonts w:ascii="Arial Narrow" w:hAnsi="Arial Narrow"/>
          <w:sz w:val="22"/>
          <w:szCs w:val="22"/>
        </w:rPr>
      </w:pPr>
      <w:r>
        <w:rPr>
          <w:rFonts w:ascii="Arial Narrow" w:hAnsi="Arial Narrow"/>
          <w:sz w:val="22"/>
          <w:szCs w:val="22"/>
        </w:rPr>
        <w:t>Dari penelusuran informasi yang ditelaah di atas mengenai pemanfaatan media online untuk meningkatkan kemampuan menyimak siswa kelas II di Mis Paya Bujok, maka gagasan yang dapat diberikan adalah sebagai berikut:: .</w:t>
      </w:r>
    </w:p>
    <w:p w:rsidR="003D4CC5" w:rsidRDefault="0072504D">
      <w:pPr>
        <w:pStyle w:val="ListParagraph"/>
        <w:widowControl/>
        <w:numPr>
          <w:ilvl w:val="0"/>
          <w:numId w:val="28"/>
        </w:numPr>
        <w:tabs>
          <w:tab w:val="left" w:pos="360"/>
        </w:tabs>
        <w:spacing w:before="0" w:line="360" w:lineRule="auto"/>
        <w:ind w:left="0" w:firstLine="0"/>
        <w:contextualSpacing/>
        <w:jc w:val="both"/>
        <w:rPr>
          <w:rFonts w:ascii="Arial Narrow" w:hAnsi="Arial Narrow"/>
        </w:rPr>
      </w:pPr>
      <w:r>
        <w:rPr>
          <w:rFonts w:ascii="Arial Narrow" w:hAnsi="Arial Narrow"/>
        </w:rPr>
        <w:t xml:space="preserve">Untuk murid  sebagai dasar, memungkinkan penggunaan secara cerdas kemajuan teknologi </w:t>
      </w:r>
      <w:r>
        <w:rPr>
          <w:rFonts w:ascii="Arial Narrow" w:hAnsi="Arial Narrow"/>
        </w:rPr>
        <w:t>dan pengetahuan untuk meningkatkan kinerja belajar. agar siswa tidak bingung dalam belajar</w:t>
      </w:r>
    </w:p>
    <w:p w:rsidR="003D4CC5" w:rsidRDefault="0072504D">
      <w:pPr>
        <w:pStyle w:val="ListParagraph"/>
        <w:widowControl/>
        <w:numPr>
          <w:ilvl w:val="0"/>
          <w:numId w:val="28"/>
        </w:numPr>
        <w:tabs>
          <w:tab w:val="left" w:pos="360"/>
        </w:tabs>
        <w:spacing w:before="0" w:line="360" w:lineRule="auto"/>
        <w:ind w:left="0" w:firstLine="0"/>
        <w:contextualSpacing/>
        <w:jc w:val="both"/>
        <w:rPr>
          <w:rFonts w:ascii="Arial Narrow" w:hAnsi="Arial Narrow"/>
        </w:rPr>
      </w:pPr>
      <w:r>
        <w:rPr>
          <w:rFonts w:ascii="Arial Narrow" w:hAnsi="Arial Narrow"/>
        </w:rPr>
        <w:t xml:space="preserve"> Bagi pendidik, sebagai bahan masukan serta masukan bagi pengajar untuk lebih me</w:t>
      </w:r>
      <w:r>
        <w:rPr>
          <w:rFonts w:ascii="Arial Narrow" w:hAnsi="Arial Narrow"/>
        </w:rPr>
        <w:t>ngembangkan kontrol kepada siswa dalam hal pemanfaatan media online yang sesuai dengan kebutuhan siswa guna lebih mengembangkan kemampuan menyimak siswa untuk meningkatkan sesuatu.</w:t>
      </w:r>
    </w:p>
    <w:p w:rsidR="003D4CC5" w:rsidRDefault="0072504D">
      <w:pPr>
        <w:pStyle w:val="ListParagraph"/>
        <w:widowControl/>
        <w:numPr>
          <w:ilvl w:val="0"/>
          <w:numId w:val="28"/>
        </w:numPr>
        <w:tabs>
          <w:tab w:val="left" w:pos="360"/>
        </w:tabs>
        <w:spacing w:before="0" w:line="360" w:lineRule="auto"/>
        <w:ind w:left="0" w:firstLine="0"/>
        <w:contextualSpacing/>
        <w:jc w:val="both"/>
        <w:rPr>
          <w:rFonts w:ascii="Arial Narrow" w:hAnsi="Arial Narrow"/>
        </w:rPr>
        <w:sectPr w:rsidR="003D4CC5">
          <w:type w:val="continuous"/>
          <w:pgSz w:w="11906" w:h="16838" w:code="9"/>
          <w:pgMar w:top="2268" w:right="1701" w:bottom="1701" w:left="1800" w:header="709" w:footer="709" w:gutter="0"/>
          <w:cols w:num="2" w:space="516"/>
          <w:titlePg/>
          <w:docGrid w:linePitch="360"/>
        </w:sectPr>
      </w:pPr>
      <w:r>
        <w:rPr>
          <w:rFonts w:ascii="Arial Narrow" w:hAnsi="Arial Narrow"/>
        </w:rPr>
        <w:t>Untuk dunia penelitian, diharapkan penelitian i</w:t>
      </w:r>
      <w:r>
        <w:rPr>
          <w:rFonts w:ascii="Arial Narrow" w:hAnsi="Arial Narrow"/>
        </w:rPr>
        <w:t>ni dapat membantu setiap guru. menggunakan alat peraga untuk meningkatkan kemampuan belajar peserta di</w:t>
      </w:r>
    </w:p>
    <w:p w:rsidR="003D4CC5" w:rsidRDefault="003D4CC5">
      <w:pPr>
        <w:pStyle w:val="ListParagraph"/>
        <w:tabs>
          <w:tab w:val="left" w:pos="0"/>
        </w:tabs>
        <w:autoSpaceDE w:val="0"/>
        <w:autoSpaceDN w:val="0"/>
        <w:adjustRightInd w:val="0"/>
        <w:spacing w:line="360" w:lineRule="auto"/>
        <w:ind w:left="0" w:hanging="927"/>
        <w:jc w:val="both"/>
        <w:rPr>
          <w:rFonts w:ascii="Arial Narrow" w:hAnsi="Arial Narrow"/>
          <w:b/>
        </w:rPr>
        <w:sectPr w:rsidR="003D4CC5">
          <w:type w:val="continuous"/>
          <w:pgSz w:w="11906" w:h="16838" w:code="9"/>
          <w:pgMar w:top="1701" w:right="1418" w:bottom="1418" w:left="1418" w:header="851" w:footer="709" w:gutter="0"/>
          <w:cols w:num="2" w:space="516"/>
          <w:docGrid w:linePitch="360"/>
        </w:sectPr>
      </w:pPr>
    </w:p>
    <w:p w:rsidR="003D4CC5" w:rsidRDefault="0072504D">
      <w:pPr>
        <w:pStyle w:val="ListParagraph"/>
        <w:tabs>
          <w:tab w:val="left" w:pos="0"/>
        </w:tabs>
        <w:autoSpaceDE w:val="0"/>
        <w:autoSpaceDN w:val="0"/>
        <w:adjustRightInd w:val="0"/>
        <w:spacing w:line="360" w:lineRule="auto"/>
        <w:ind w:left="0" w:hanging="927"/>
        <w:jc w:val="both"/>
        <w:rPr>
          <w:rFonts w:ascii="Arial Narrow" w:hAnsi="Arial Narrow"/>
          <w:b/>
        </w:rPr>
      </w:pPr>
      <w:r>
        <w:rPr>
          <w:rFonts w:ascii="Arial Narrow" w:hAnsi="Arial Narrow"/>
          <w:b/>
          <w:lang w:val="id-ID"/>
        </w:rPr>
        <w:tab/>
      </w:r>
      <w:r>
        <w:rPr>
          <w:rFonts w:ascii="Arial Narrow" w:hAnsi="Arial Narrow"/>
          <w:b/>
        </w:rPr>
        <w:t xml:space="preserve">DAFTAR PUSTAKA </w:t>
      </w:r>
    </w:p>
    <w:p w:rsidR="003D4CC5" w:rsidRDefault="003D4CC5">
      <w:pPr>
        <w:pStyle w:val="Heading1"/>
        <w:ind w:firstLine="0"/>
        <w:rPr>
          <w:lang w:val="id-ID"/>
        </w:rPr>
      </w:pPr>
    </w:p>
    <w:p w:rsidR="003D4CC5" w:rsidRDefault="0072504D">
      <w:pPr>
        <w:pStyle w:val="Bibliography"/>
        <w:rPr>
          <w:noProof/>
          <w:lang w:val="id-ID"/>
        </w:rPr>
      </w:pPr>
      <w:r>
        <w:fldChar w:fldCharType="begin"/>
      </w:r>
      <w:r>
        <w:instrText xml:space="preserve"> BIBLIOGRAPHY </w:instrText>
      </w:r>
      <w:r>
        <w:fldChar w:fldCharType="separate"/>
      </w:r>
      <w:r>
        <w:rPr>
          <w:noProof/>
        </w:rPr>
        <w:t xml:space="preserve">alfian. (2020). </w:t>
      </w:r>
      <w:r>
        <w:rPr>
          <w:i/>
          <w:iCs/>
          <w:noProof/>
        </w:rPr>
        <w:t>keterampan menyimak mendongeng mahasiswa program studi pendidikan guru.</w:t>
      </w:r>
      <w:r>
        <w:rPr>
          <w:noProof/>
        </w:rPr>
        <w:t xml:space="preserve"> jakarta: universitas esa unggul.</w:t>
      </w:r>
    </w:p>
    <w:p w:rsidR="003D4CC5" w:rsidRDefault="003D4CC5">
      <w:pPr>
        <w:rPr>
          <w:lang w:val="id-ID"/>
        </w:rPr>
      </w:pPr>
    </w:p>
    <w:p w:rsidR="003D4CC5" w:rsidRDefault="0072504D">
      <w:pPr>
        <w:pStyle w:val="Bibliography"/>
        <w:rPr>
          <w:noProof/>
          <w:lang w:val="id-ID"/>
        </w:rPr>
      </w:pPr>
      <w:r>
        <w:rPr>
          <w:noProof/>
        </w:rPr>
        <w:t xml:space="preserve">Andi. (2009). </w:t>
      </w:r>
      <w:r>
        <w:rPr>
          <w:i/>
          <w:iCs/>
          <w:noProof/>
        </w:rPr>
        <w:t>Trik Rahasia Mengoptimalkan Faccebok.</w:t>
      </w:r>
      <w:r>
        <w:rPr>
          <w:noProof/>
        </w:rPr>
        <w:t xml:space="preserve"> yogyakarta: Cv. Andi Offset.</w:t>
      </w:r>
    </w:p>
    <w:p w:rsidR="003D4CC5" w:rsidRDefault="003D4CC5">
      <w:pPr>
        <w:rPr>
          <w:lang w:val="id-ID"/>
        </w:rPr>
      </w:pPr>
    </w:p>
    <w:p w:rsidR="003D4CC5" w:rsidRDefault="0072504D">
      <w:pPr>
        <w:pStyle w:val="Bibliography"/>
        <w:rPr>
          <w:noProof/>
          <w:lang w:val="id-ID"/>
        </w:rPr>
      </w:pPr>
      <w:r>
        <w:rPr>
          <w:noProof/>
        </w:rPr>
        <w:t xml:space="preserve">fahlevi doni, R. (2017). perilaku penggunaan mediasosial pada kalangan remaja. </w:t>
      </w:r>
      <w:r>
        <w:rPr>
          <w:i/>
          <w:iCs/>
          <w:noProof/>
        </w:rPr>
        <w:t>jurnal on software</w:t>
      </w:r>
      <w:r>
        <w:rPr>
          <w:noProof/>
        </w:rPr>
        <w:t xml:space="preserve"> , volume 3.</w:t>
      </w:r>
    </w:p>
    <w:p w:rsidR="003D4CC5" w:rsidRDefault="003D4CC5">
      <w:pPr>
        <w:rPr>
          <w:lang w:val="id-ID"/>
        </w:rPr>
      </w:pPr>
    </w:p>
    <w:p w:rsidR="003D4CC5" w:rsidRDefault="0072504D">
      <w:pPr>
        <w:pStyle w:val="Bibliography"/>
        <w:rPr>
          <w:noProof/>
          <w:lang w:val="id-ID"/>
        </w:rPr>
      </w:pPr>
      <w:r>
        <w:rPr>
          <w:noProof/>
        </w:rPr>
        <w:t xml:space="preserve">harmawan, s. r. (2022). </w:t>
      </w:r>
      <w:r>
        <w:rPr>
          <w:i/>
          <w:iCs/>
          <w:noProof/>
        </w:rPr>
        <w:t>meto</w:t>
      </w:r>
      <w:r>
        <w:rPr>
          <w:i/>
          <w:iCs/>
          <w:noProof/>
        </w:rPr>
        <w:t>de riset penelitian kuantitatif dibiang manajemen teknik pendidikan dan ekprimen.</w:t>
      </w:r>
      <w:r>
        <w:rPr>
          <w:noProof/>
        </w:rPr>
        <w:t xml:space="preserve"> yogyakarta: Cv Budi utama.</w:t>
      </w:r>
    </w:p>
    <w:p w:rsidR="003D4CC5" w:rsidRDefault="003D4CC5">
      <w:pPr>
        <w:rPr>
          <w:lang w:val="id-ID"/>
        </w:rPr>
      </w:pPr>
    </w:p>
    <w:p w:rsidR="003D4CC5" w:rsidRDefault="0072504D">
      <w:pPr>
        <w:pStyle w:val="Bibliography"/>
        <w:rPr>
          <w:noProof/>
          <w:lang w:val="id-ID"/>
        </w:rPr>
      </w:pPr>
      <w:r>
        <w:rPr>
          <w:noProof/>
        </w:rPr>
        <w:t xml:space="preserve">Junawan, H. L. (2020). Eksistensi Media Sosial Youtube Insrgram, Dan Whatsap Di Tengah Pandemi Covid 19 Di Kalangan Masyarakat Virtual Indonesia. </w:t>
      </w:r>
      <w:r>
        <w:rPr>
          <w:i/>
          <w:iCs/>
          <w:noProof/>
        </w:rPr>
        <w:t>Jurnal Ilmu Perpustakaan Dan Informasi</w:t>
      </w:r>
      <w:r>
        <w:rPr>
          <w:noProof/>
        </w:rPr>
        <w:t xml:space="preserve"> , 4.1.</w:t>
      </w:r>
    </w:p>
    <w:p w:rsidR="003D4CC5" w:rsidRDefault="003D4CC5">
      <w:pPr>
        <w:rPr>
          <w:lang w:val="id-ID"/>
        </w:rPr>
      </w:pPr>
    </w:p>
    <w:p w:rsidR="003D4CC5" w:rsidRDefault="0072504D">
      <w:pPr>
        <w:pStyle w:val="Bibliography"/>
        <w:rPr>
          <w:noProof/>
          <w:lang w:val="id-ID"/>
        </w:rPr>
      </w:pPr>
      <w:r>
        <w:rPr>
          <w:noProof/>
        </w:rPr>
        <w:t xml:space="preserve">Kamaluddin, M. (2020). Media Sosial Sebagai budaya Baru Pembelajaran Di Sd Muhammadiyyah9 9 Malang. </w:t>
      </w:r>
      <w:r>
        <w:rPr>
          <w:i/>
          <w:iCs/>
          <w:noProof/>
        </w:rPr>
        <w:t>Jurnal Komunikasi Nusantara</w:t>
      </w:r>
      <w:r>
        <w:rPr>
          <w:noProof/>
        </w:rPr>
        <w:t xml:space="preserve"> , Vol 2. No.1 Pp 17-22.</w:t>
      </w:r>
    </w:p>
    <w:p w:rsidR="003D4CC5" w:rsidRDefault="003D4CC5">
      <w:pPr>
        <w:rPr>
          <w:lang w:val="id-ID"/>
        </w:rPr>
      </w:pPr>
    </w:p>
    <w:p w:rsidR="003D4CC5" w:rsidRDefault="0072504D">
      <w:pPr>
        <w:pStyle w:val="Bibliography"/>
        <w:rPr>
          <w:noProof/>
          <w:lang w:val="id-ID"/>
        </w:rPr>
      </w:pPr>
      <w:r>
        <w:rPr>
          <w:noProof/>
        </w:rPr>
        <w:t xml:space="preserve">Mujianto, H. (2019). pemanfaatan youtube sebagi </w:t>
      </w:r>
      <w:r>
        <w:rPr>
          <w:noProof/>
        </w:rPr>
        <w:t>media aj</w:t>
      </w:r>
      <w:r>
        <w:rPr>
          <w:noProof/>
        </w:rPr>
        <w:t xml:space="preserve">ar dalam menigkatkan minat dan motivasi belajar. </w:t>
      </w:r>
      <w:r>
        <w:rPr>
          <w:i/>
          <w:iCs/>
          <w:noProof/>
        </w:rPr>
        <w:t xml:space="preserve">jural komuniasi hasil pemikirn dan penelitian </w:t>
      </w:r>
      <w:r>
        <w:rPr>
          <w:noProof/>
        </w:rPr>
        <w:t>, 5.1 135-59.</w:t>
      </w:r>
    </w:p>
    <w:p w:rsidR="003D4CC5" w:rsidRDefault="003D4CC5">
      <w:pPr>
        <w:rPr>
          <w:lang w:val="id-ID"/>
        </w:rPr>
      </w:pPr>
    </w:p>
    <w:p w:rsidR="003D4CC5" w:rsidRDefault="0072504D">
      <w:pPr>
        <w:pStyle w:val="Bibliography"/>
        <w:rPr>
          <w:noProof/>
          <w:lang w:val="id-ID"/>
        </w:rPr>
      </w:pPr>
      <w:r>
        <w:rPr>
          <w:noProof/>
        </w:rPr>
        <w:t xml:space="preserve">Rahman, J. (2021). </w:t>
      </w:r>
      <w:r>
        <w:rPr>
          <w:i/>
          <w:iCs/>
          <w:noProof/>
        </w:rPr>
        <w:t>Pengahruh Penggunaan Media Sosial Bagi Pembeljaran Siswa .</w:t>
      </w:r>
      <w:r>
        <w:rPr>
          <w:noProof/>
        </w:rPr>
        <w:t xml:space="preserve"> Kkalsel : Https Kemenag Go.Id.</w:t>
      </w:r>
    </w:p>
    <w:p w:rsidR="003D4CC5" w:rsidRDefault="003D4CC5">
      <w:pPr>
        <w:rPr>
          <w:lang w:val="id-ID"/>
        </w:rPr>
      </w:pPr>
    </w:p>
    <w:p w:rsidR="003D4CC5" w:rsidRDefault="0072504D">
      <w:pPr>
        <w:pStyle w:val="Bibliography"/>
        <w:rPr>
          <w:noProof/>
          <w:lang w:val="id-ID"/>
        </w:rPr>
      </w:pPr>
      <w:r>
        <w:rPr>
          <w:noProof/>
        </w:rPr>
        <w:t xml:space="preserve">Renk, J. M. (2007). Early Childoded Languange arts for edition boston person education, . </w:t>
      </w:r>
      <w:r>
        <w:rPr>
          <w:i/>
          <w:iCs/>
          <w:noProof/>
        </w:rPr>
        <w:t>Junal Of Chemical Information And Modeling</w:t>
      </w:r>
      <w:r>
        <w:rPr>
          <w:noProof/>
        </w:rPr>
        <w:t xml:space="preserve"> , 53, No 9 2013: 1689-99.</w:t>
      </w:r>
    </w:p>
    <w:p w:rsidR="003D4CC5" w:rsidRDefault="003D4CC5">
      <w:pPr>
        <w:rPr>
          <w:lang w:val="id-ID"/>
        </w:rPr>
      </w:pPr>
    </w:p>
    <w:p w:rsidR="003D4CC5" w:rsidRDefault="0072504D">
      <w:pPr>
        <w:pStyle w:val="Bibliography"/>
        <w:rPr>
          <w:noProof/>
          <w:lang w:val="id-ID"/>
        </w:rPr>
      </w:pPr>
      <w:r>
        <w:rPr>
          <w:noProof/>
        </w:rPr>
        <w:t xml:space="preserve">Rukajat, A. (2018). </w:t>
      </w:r>
      <w:r>
        <w:rPr>
          <w:i/>
          <w:iCs/>
          <w:noProof/>
        </w:rPr>
        <w:t>peneleitian tindakan kelas .</w:t>
      </w:r>
      <w:r>
        <w:rPr>
          <w:noProof/>
        </w:rPr>
        <w:t xml:space="preserve"> yogyakarta: depublish cv budi utama.</w:t>
      </w:r>
    </w:p>
    <w:p w:rsidR="003D4CC5" w:rsidRDefault="003D4CC5">
      <w:pPr>
        <w:rPr>
          <w:lang w:val="id-ID"/>
        </w:rPr>
      </w:pPr>
    </w:p>
    <w:p w:rsidR="003D4CC5" w:rsidRDefault="0072504D">
      <w:pPr>
        <w:pStyle w:val="Bibliography"/>
        <w:rPr>
          <w:noProof/>
          <w:lang w:val="id-ID"/>
        </w:rPr>
      </w:pPr>
      <w:r>
        <w:rPr>
          <w:noProof/>
        </w:rPr>
        <w:t>sitoyo, s</w:t>
      </w:r>
      <w:r>
        <w:rPr>
          <w:noProof/>
        </w:rPr>
        <w:t xml:space="preserve">. (2015). </w:t>
      </w:r>
      <w:r>
        <w:rPr>
          <w:i/>
          <w:iCs/>
          <w:noProof/>
        </w:rPr>
        <w:t>dasar metodologi pennelitian .</w:t>
      </w:r>
      <w:r>
        <w:rPr>
          <w:noProof/>
        </w:rPr>
        <w:t xml:space="preserve"> karang anyer : literasi media publishing.</w:t>
      </w:r>
    </w:p>
    <w:p w:rsidR="003D4CC5" w:rsidRDefault="003D4CC5">
      <w:pPr>
        <w:rPr>
          <w:lang w:val="id-ID"/>
        </w:rPr>
      </w:pPr>
    </w:p>
    <w:p w:rsidR="003D4CC5" w:rsidRDefault="0072504D">
      <w:pPr>
        <w:pStyle w:val="Bibliography"/>
        <w:rPr>
          <w:noProof/>
          <w:lang w:val="id-ID"/>
        </w:rPr>
      </w:pPr>
      <w:r>
        <w:rPr>
          <w:noProof/>
        </w:rPr>
        <w:t xml:space="preserve">Sudjana, N. (2005). </w:t>
      </w:r>
      <w:r>
        <w:rPr>
          <w:i/>
          <w:iCs/>
          <w:noProof/>
        </w:rPr>
        <w:t>metode statistik.</w:t>
      </w:r>
      <w:r>
        <w:rPr>
          <w:noProof/>
        </w:rPr>
        <w:t xml:space="preserve"> bandung: PT Tarsito.</w:t>
      </w:r>
    </w:p>
    <w:p w:rsidR="003D4CC5" w:rsidRDefault="003D4CC5">
      <w:pPr>
        <w:rPr>
          <w:lang w:val="id-ID"/>
        </w:rPr>
      </w:pPr>
    </w:p>
    <w:p w:rsidR="003D4CC5" w:rsidRDefault="0072504D">
      <w:pPr>
        <w:pStyle w:val="Bibliography"/>
        <w:rPr>
          <w:noProof/>
          <w:lang w:val="id-ID"/>
        </w:rPr>
      </w:pPr>
      <w:r>
        <w:rPr>
          <w:noProof/>
        </w:rPr>
        <w:t xml:space="preserve">Syaifudin. (2020). </w:t>
      </w:r>
      <w:r>
        <w:rPr>
          <w:i/>
          <w:iCs/>
          <w:noProof/>
        </w:rPr>
        <w:t>Teori Komunikasi Massa Dan Perubahan Masyrakat .</w:t>
      </w:r>
      <w:r>
        <w:rPr>
          <w:noProof/>
        </w:rPr>
        <w:t xml:space="preserve"> malang: PT Cita Intras Selaras.</w:t>
      </w:r>
    </w:p>
    <w:p w:rsidR="003D4CC5" w:rsidRDefault="003D4CC5">
      <w:pPr>
        <w:rPr>
          <w:lang w:val="id-ID"/>
        </w:rPr>
      </w:pPr>
    </w:p>
    <w:p w:rsidR="003D4CC5" w:rsidRDefault="0072504D">
      <w:pPr>
        <w:pStyle w:val="Bibliography"/>
        <w:rPr>
          <w:noProof/>
        </w:rPr>
      </w:pPr>
      <w:r>
        <w:rPr>
          <w:noProof/>
        </w:rPr>
        <w:t xml:space="preserve">wijaya, t. </w:t>
      </w:r>
      <w:r>
        <w:rPr>
          <w:noProof/>
        </w:rPr>
        <w:t xml:space="preserve">(2009). </w:t>
      </w:r>
      <w:r>
        <w:rPr>
          <w:i/>
          <w:iCs/>
          <w:noProof/>
        </w:rPr>
        <w:t>analisis data penelitian menggunakan spps.</w:t>
      </w:r>
      <w:r>
        <w:rPr>
          <w:noProof/>
        </w:rPr>
        <w:t xml:space="preserve"> yogyakarta: universitas atma jaya .</w:t>
      </w:r>
    </w:p>
    <w:p w:rsidR="003D4CC5" w:rsidRDefault="0072504D">
      <w:pPr>
        <w:pStyle w:val="Bibliography"/>
        <w:rPr>
          <w:noProof/>
          <w:lang w:val="id-ID"/>
        </w:rPr>
      </w:pPr>
      <w:r>
        <w:rPr>
          <w:noProof/>
        </w:rPr>
        <w:t xml:space="preserve">yusup, f. ( Januari - Juni 2018). uji validitas dan reabbilitas. </w:t>
      </w:r>
      <w:r>
        <w:rPr>
          <w:i/>
          <w:iCs/>
          <w:noProof/>
        </w:rPr>
        <w:t xml:space="preserve">Jurnl Tarbbiyah Ilmiah Kependidikan </w:t>
      </w:r>
      <w:r>
        <w:rPr>
          <w:noProof/>
        </w:rPr>
        <w:t>, Vol 7 No 1. .</w:t>
      </w:r>
    </w:p>
    <w:p w:rsidR="003D4CC5" w:rsidRDefault="003D4CC5">
      <w:pPr>
        <w:rPr>
          <w:lang w:val="id-ID"/>
        </w:rPr>
      </w:pPr>
    </w:p>
    <w:p w:rsidR="003D4CC5" w:rsidRDefault="0072504D">
      <w:pPr>
        <w:pStyle w:val="Bibliography"/>
        <w:rPr>
          <w:noProof/>
        </w:rPr>
      </w:pPr>
      <w:r>
        <w:rPr>
          <w:noProof/>
        </w:rPr>
        <w:t xml:space="preserve">Zuriah, N. (2007). </w:t>
      </w:r>
      <w:r>
        <w:rPr>
          <w:i/>
          <w:iCs/>
          <w:noProof/>
        </w:rPr>
        <w:t>Metodologi Penelitian Sosial Dan</w:t>
      </w:r>
      <w:r>
        <w:rPr>
          <w:i/>
          <w:iCs/>
          <w:noProof/>
        </w:rPr>
        <w:t xml:space="preserve"> Pendidikan .</w:t>
      </w:r>
      <w:r>
        <w:rPr>
          <w:noProof/>
        </w:rPr>
        <w:t xml:space="preserve"> Jakarta: PT. Bumi Aksara.</w:t>
      </w:r>
    </w:p>
    <w:p w:rsidR="003D4CC5" w:rsidRDefault="0072504D">
      <w:r>
        <w:fldChar w:fldCharType="end"/>
      </w:r>
    </w:p>
    <w:p w:rsidR="003D4CC5" w:rsidRDefault="003D4CC5">
      <w:pPr>
        <w:pStyle w:val="FootnoteText"/>
        <w:spacing w:line="360" w:lineRule="auto"/>
        <w:ind w:left="0"/>
        <w:jc w:val="both"/>
        <w:rPr>
          <w:rFonts w:ascii="Arial Narrow" w:hAnsi="Arial Narrow" w:cs="Times New Roman"/>
          <w:sz w:val="22"/>
          <w:szCs w:val="22"/>
        </w:rPr>
      </w:pPr>
    </w:p>
    <w:sectPr w:rsidR="003D4CC5">
      <w:type w:val="continuous"/>
      <w:pgSz w:w="11906" w:h="16838" w:code="9"/>
      <w:pgMar w:top="1701" w:right="1418" w:bottom="1418" w:left="1418" w:header="851" w:footer="709" w:gutter="0"/>
      <w:cols w:num="2" w:space="51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04D" w:rsidRDefault="0072504D">
      <w:r>
        <w:separator/>
      </w:r>
    </w:p>
  </w:endnote>
  <w:endnote w:type="continuationSeparator" w:id="0">
    <w:p w:rsidR="0072504D" w:rsidRDefault="007250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nsolas">
    <w:altName w:val="Consolas"/>
    <w:panose1 w:val="020B0609020204030204"/>
    <w:charset w:val="00"/>
    <w:family w:val="modern"/>
    <w:pitch w:val="fixed"/>
    <w:sig w:usb0="E10002FF" w:usb1="4000FCFF" w:usb2="00000009" w:usb3="00000000" w:csb0="0000019F" w:csb1="00000000"/>
  </w:font>
  <w:font w:name="Arial Narrow">
    <w:altName w:val="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CC5" w:rsidRDefault="00AD3077">
    <w:pPr>
      <w:pStyle w:val="Footer"/>
      <w:ind w:firstLine="0"/>
      <w:rPr>
        <w:rFonts w:ascii="Cambria" w:hAnsi="Cambria"/>
        <w:noProof/>
        <w:color w:val="1F497D"/>
        <w:sz w:val="24"/>
        <w:szCs w:val="24"/>
      </w:rPr>
    </w:pPr>
    <w:r>
      <w:rPr>
        <w:rFonts w:ascii="Cambria" w:hAnsi="Cambria"/>
        <w:noProof/>
        <w:lang w:eastAsia="en-US"/>
      </w:rPr>
      <mc:AlternateContent>
        <mc:Choice Requires="wps">
          <w:drawing>
            <wp:anchor distT="0" distB="0" distL="0" distR="0" simplePos="0" relativeHeight="3" behindDoc="0" locked="0" layoutInCell="1" allowOverlap="1">
              <wp:simplePos x="0" y="0"/>
              <wp:positionH relativeFrom="column">
                <wp:posOffset>13970</wp:posOffset>
              </wp:positionH>
              <wp:positionV relativeFrom="paragraph">
                <wp:posOffset>-139700</wp:posOffset>
              </wp:positionV>
              <wp:extent cx="5901055" cy="0"/>
              <wp:effectExtent l="9525" t="5080" r="13970" b="13970"/>
              <wp:wrapNone/>
              <wp:docPr id="2" name="4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7B16ED9" id="4099" o:spid="_x0000_s1026" style="position:absolute;z-index:3;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1.1pt,-11pt" to="465.7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"/>
          </w:pict>
        </mc:Fallback>
      </mc:AlternateContent>
    </w:r>
    <w:r w:rsidR="0072504D">
      <w:rPr>
        <w:rFonts w:ascii="Cambria" w:hAnsi="Cambria"/>
        <w:noProof/>
        <w:sz w:val="24"/>
        <w:szCs w:val="24"/>
      </w:rPr>
      <w:fldChar w:fldCharType="begin"/>
    </w:r>
    <w:r w:rsidR="0072504D">
      <w:rPr>
        <w:rFonts w:ascii="Cambria" w:hAnsi="Cambria"/>
        <w:noProof/>
        <w:sz w:val="24"/>
        <w:szCs w:val="24"/>
      </w:rPr>
      <w:instrText xml:space="preserve"> PAGE   \* MERGEFORMAT </w:instrText>
    </w:r>
    <w:r w:rsidR="0072504D">
      <w:rPr>
        <w:rFonts w:ascii="Cambria" w:hAnsi="Cambria"/>
        <w:noProof/>
        <w:sz w:val="24"/>
        <w:szCs w:val="24"/>
      </w:rPr>
      <w:fldChar w:fldCharType="separate"/>
    </w:r>
    <w:r>
      <w:rPr>
        <w:rFonts w:ascii="Cambria" w:hAnsi="Cambria"/>
        <w:noProof/>
        <w:sz w:val="24"/>
        <w:szCs w:val="24"/>
      </w:rPr>
      <w:t>8</w:t>
    </w:r>
    <w:r w:rsidR="0072504D">
      <w:rPr>
        <w:rFonts w:ascii="Cambria" w:hAnsi="Cambria"/>
        <w:noProof/>
        <w:sz w:val="24"/>
        <w:szCs w:val="24"/>
      </w:rPr>
      <w:fldChar w:fldCharType="end"/>
    </w:r>
    <w:r w:rsidR="0072504D">
      <w:rPr>
        <w:noProof/>
        <w:sz w:val="18"/>
        <w:szCs w:val="18"/>
        <w:lang w:val="id-ID" w:eastAsia="id-ID"/>
      </w:rPr>
      <w:t xml:space="preserve">ISSN </w:t>
    </w:r>
    <w:r w:rsidR="0072504D">
      <w:rPr>
        <w:sz w:val="18"/>
        <w:szCs w:val="18"/>
      </w:rPr>
      <w:t>2548-8848</w:t>
    </w:r>
    <w:r w:rsidR="0072504D">
      <w:rPr>
        <w:sz w:val="18"/>
        <w:szCs w:val="18"/>
        <w:lang w:val="id-ID"/>
      </w:rPr>
      <w:t xml:space="preserve"> (Online)                                                                                                       </w:t>
    </w:r>
  </w:p>
  <w:p w:rsidR="003D4CC5" w:rsidRDefault="003D4CC5">
    <w:pPr>
      <w:pStyle w:val="Footer"/>
      <w:rPr>
        <w:color w:val="1F497D"/>
        <w:lang w:val="id-I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CC5" w:rsidRDefault="00AD3077">
    <w:pPr>
      <w:pStyle w:val="Header"/>
      <w:tabs>
        <w:tab w:val="clear" w:pos="9026"/>
      </w:tabs>
      <w:ind w:firstLine="0"/>
      <w:rPr>
        <w:rFonts w:ascii="Cambria" w:hAnsi="Cambria"/>
        <w:noProof/>
        <w:sz w:val="24"/>
        <w:szCs w:val="24"/>
        <w:lang w:val="id-ID"/>
      </w:rPr>
    </w:pPr>
    <w:r>
      <w:rPr>
        <w:rFonts w:ascii="Cambria" w:hAnsi="Cambria"/>
        <w:noProof/>
        <w:lang w:eastAsia="en-US"/>
      </w:rPr>
      <mc:AlternateContent>
        <mc:Choice Requires="wps">
          <w:drawing>
            <wp:anchor distT="0" distB="0" distL="0" distR="0" simplePos="0" relativeHeight="5" behindDoc="0" locked="0" layoutInCell="1" allowOverlap="1">
              <wp:simplePos x="0" y="0"/>
              <wp:positionH relativeFrom="column">
                <wp:posOffset>20320</wp:posOffset>
              </wp:positionH>
              <wp:positionV relativeFrom="paragraph">
                <wp:posOffset>2540</wp:posOffset>
              </wp:positionV>
              <wp:extent cx="5686425" cy="6350"/>
              <wp:effectExtent l="10795" t="5715" r="8255" b="6985"/>
              <wp:wrapNone/>
              <wp:docPr id="1" name="4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686425" cy="63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140562" id="4100" o:spid="_x0000_s1026" style="position:absolute;flip:y;z-index:5;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from="1.6pt,.2pt" to="449.3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"/>
          </w:pict>
        </mc:Fallback>
      </mc:AlternateContent>
    </w:r>
    <w:r w:rsidR="0072504D">
      <w:rPr>
        <w:rFonts w:ascii="Cambria" w:hAnsi="Cambria"/>
        <w:lang w:val="id-ID"/>
      </w:rPr>
      <w:t>Penggalan judul....</w:t>
    </w:r>
    <w:r w:rsidR="0072504D">
      <w:rPr>
        <w:rFonts w:ascii="Cambria" w:hAnsi="Cambria"/>
        <w:sz w:val="22"/>
        <w:szCs w:val="22"/>
        <w:lang w:val="id-ID"/>
      </w:rPr>
      <w:tab/>
    </w:r>
    <w:r w:rsidR="0072504D">
      <w:rPr>
        <w:rFonts w:ascii="Cambria" w:hAnsi="Cambria"/>
        <w:sz w:val="22"/>
        <w:szCs w:val="22"/>
        <w:lang w:val="id-ID"/>
      </w:rPr>
      <w:tab/>
    </w:r>
    <w:r w:rsidR="0072504D">
      <w:rPr>
        <w:rFonts w:ascii="Cambria" w:hAnsi="Cambria"/>
        <w:sz w:val="22"/>
        <w:szCs w:val="22"/>
        <w:lang w:val="id-ID"/>
      </w:rPr>
      <w:tab/>
    </w:r>
    <w:r w:rsidR="0072504D">
      <w:rPr>
        <w:rFonts w:ascii="Cambria" w:hAnsi="Cambria"/>
        <w:sz w:val="22"/>
        <w:szCs w:val="22"/>
        <w:lang w:val="id-ID"/>
      </w:rPr>
      <w:tab/>
    </w:r>
    <w:r w:rsidR="0072504D">
      <w:rPr>
        <w:rFonts w:ascii="Cambria" w:hAnsi="Cambria"/>
        <w:sz w:val="22"/>
        <w:szCs w:val="22"/>
        <w:lang w:val="id-ID"/>
      </w:rPr>
      <w:tab/>
    </w:r>
    <w:r w:rsidR="0072504D">
      <w:rPr>
        <w:rFonts w:ascii="Cambria" w:hAnsi="Cambria"/>
        <w:sz w:val="22"/>
        <w:szCs w:val="22"/>
        <w:lang w:val="id-ID"/>
      </w:rPr>
      <w:tab/>
    </w:r>
    <w:r w:rsidR="0072504D">
      <w:rPr>
        <w:rFonts w:ascii="Cambria" w:hAnsi="Cambria"/>
        <w:sz w:val="22"/>
        <w:szCs w:val="22"/>
        <w:lang w:val="id-ID"/>
      </w:rPr>
      <w:tab/>
    </w:r>
  </w:p>
  <w:p w:rsidR="003D4CC5" w:rsidRDefault="0072504D">
    <w:pPr>
      <w:ind w:firstLine="0"/>
    </w:pPr>
    <w:r>
      <w:fldChar w:fldCharType="begin"/>
    </w:r>
    <w:r>
      <w:instrText xml:space="preserve">ADDIN CSL_CITATION { "citationItems" : [ { "id" : "ITEM-1", "itemData" : { "author" : [ { "dropping-particle" : </w:instrText>
    </w:r>
    <w:r>
      <w:instrText xml:space="preserve">"", "family" : "Permana", "given" : "Fithri Angelia", "non-dropping-particle" : "", "parse-names" : false, "suffix" : "" }, { "dropping-particle" : "", "family" : "Asri", "given" : "Khairul", "non-dropping-particle" : "", "parse-names" : false, "suffix" : </w:instrText>
    </w:r>
    <w:r>
      <w:instrText>"" } ], "container-title" : "Jurnal Dedikasi Pendidikan", "id" : "ITEM-1", "issue" : "1", "issued" : { "date-parts" : [ [ "2018" ] ] }, "page" : "1-7", "title" : "Pemetaan Persepsi dan Sikap Guru Matematika SMA di Banda Aceh Dalam Menghadapi Persaingan Mas</w:instrText>
    </w:r>
    <w:r>
      <w:instrText>yarakat Ekonomi ASEAN (MEA)", "type" : "article-journal", "volume" : "2" }, "uris" : [ "http://www.mendeley.com/documents/?uuid=429d0dbb-c908-4217-a4a3-e62ce1bb46b3" ] } ], "mendeley" : { "formattedCitation" : "(Permana &amp; Asri, 2018)", "plainTextFormattedC</w:instrText>
    </w:r>
    <w:r>
      <w:instrText>itation" : "(Permana &amp; Asri, 2018)", "previouslyFormattedCitation" : "(Permana &amp; Asri, 2018)" }, "properties" : {  }, "schema" : "https://github.com/citation-style-language/schema/raw/master/csl-citation.json" }</w:instrText>
    </w:r>
    <w:r>
      <w:fldChar w:fldCharType="separate"/>
    </w:r>
    <w:r>
      <w:rPr>
        <w:noProof/>
      </w:rPr>
      <w:t>(</w:t>
    </w:r>
    <w:r>
      <w:rPr>
        <w:noProof/>
        <w:lang w:val="id-ID"/>
      </w:rPr>
      <w:t>penulis 1</w:t>
    </w:r>
    <w:r>
      <w:rPr>
        <w:noProof/>
      </w:rPr>
      <w:t>&amp;</w:t>
    </w:r>
    <w:r>
      <w:rPr>
        <w:noProof/>
        <w:lang w:val="id-ID"/>
      </w:rPr>
      <w:t>penulis 2</w:t>
    </w:r>
    <w:r>
      <w:rPr>
        <w:noProof/>
      </w:rPr>
      <w:t>, 2019)</w:t>
    </w:r>
    <w:r>
      <w:fldChar w:fldCharType="end"/>
    </w:r>
    <w:r>
      <w:rPr>
        <w:lang w:val="id-ID"/>
      </w:rPr>
      <w:tab/>
    </w:r>
    <w:r>
      <w:rPr>
        <w:lang w:val="id-ID"/>
      </w:rPr>
      <w:tab/>
    </w:r>
    <w:r>
      <w:rPr>
        <w:lang w:val="id-ID"/>
      </w:rPr>
      <w:tab/>
    </w:r>
    <w:r>
      <w:rPr>
        <w:lang w:val="id-ID"/>
      </w:rPr>
      <w:tab/>
    </w:r>
    <w:r>
      <w:rPr>
        <w:lang w:val="id-ID"/>
      </w:rPr>
      <w:tab/>
    </w:r>
    <w:r>
      <w:rPr>
        <w:lang w:val="id-ID"/>
      </w:rPr>
      <w:tab/>
    </w:r>
    <w:r>
      <w:rPr>
        <w:lang w:val="id-ID"/>
      </w:rPr>
      <w:tab/>
    </w:r>
    <w:r>
      <w:rPr>
        <w:lang w:val="id-ID"/>
      </w:rPr>
      <w:tab/>
    </w:r>
    <w:r>
      <w:rPr>
        <w:rFonts w:ascii="Cambria" w:hAnsi="Cambria"/>
        <w:sz w:val="24"/>
        <w:szCs w:val="24"/>
      </w:rPr>
      <w:fldChar w:fldCharType="begin"/>
    </w:r>
    <w:r>
      <w:rPr>
        <w:rFonts w:ascii="Cambria" w:hAnsi="Cambria"/>
        <w:sz w:val="24"/>
        <w:szCs w:val="24"/>
      </w:rPr>
      <w:instrText xml:space="preserve"> PAGE  </w:instrText>
    </w:r>
    <w:r>
      <w:rPr>
        <w:rFonts w:ascii="Cambria" w:hAnsi="Cambria"/>
        <w:sz w:val="24"/>
        <w:szCs w:val="24"/>
      </w:rPr>
      <w:instrText xml:space="preserve"> \* MERGEFORMAT </w:instrText>
    </w:r>
    <w:r>
      <w:rPr>
        <w:rFonts w:ascii="Cambria" w:hAnsi="Cambria"/>
        <w:sz w:val="24"/>
        <w:szCs w:val="24"/>
      </w:rPr>
      <w:fldChar w:fldCharType="separate"/>
    </w:r>
    <w:r w:rsidR="00AD3077">
      <w:rPr>
        <w:rFonts w:ascii="Cambria" w:hAnsi="Cambria"/>
        <w:noProof/>
        <w:sz w:val="24"/>
        <w:szCs w:val="24"/>
      </w:rPr>
      <w:t>9</w:t>
    </w:r>
    <w:r>
      <w:rPr>
        <w:rFonts w:ascii="Cambria" w:hAnsi="Cambria"/>
        <w:noProof/>
        <w:sz w:val="24"/>
        <w:szCs w:val="24"/>
      </w:rPr>
      <w:fldChar w:fldCharType="end"/>
    </w:r>
  </w:p>
  <w:p w:rsidR="003D4CC5" w:rsidRDefault="003D4CC5">
    <w:pPr>
      <w:pStyle w:val="Header"/>
      <w:tabs>
        <w:tab w:val="clear" w:pos="9026"/>
      </w:tabs>
      <w:ind w:firstLine="0"/>
      <w:rPr>
        <w:rFonts w:ascii="Cambria" w:hAnsi="Cambria"/>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04D" w:rsidRDefault="0072504D">
      <w:r>
        <w:separator/>
      </w:r>
    </w:p>
  </w:footnote>
  <w:footnote w:type="continuationSeparator" w:id="0">
    <w:p w:rsidR="0072504D" w:rsidRDefault="007250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CC5" w:rsidRDefault="003D4CC5">
    <w:pPr>
      <w:pStyle w:val="Header"/>
      <w:ind w:firstLine="0"/>
      <w:rPr>
        <w:rFonts w:ascii="Cambria" w:hAnsi="Cambria"/>
        <w:sz w:val="22"/>
        <w:szCs w:val="22"/>
        <w:lang w:val="id-ID"/>
      </w:rPr>
    </w:pPr>
  </w:p>
  <w:p w:rsidR="003D4CC5" w:rsidRDefault="0072504D">
    <w:pPr>
      <w:pStyle w:val="Header"/>
      <w:ind w:firstLine="0"/>
      <w:rPr>
        <w:lang w:val="id-ID"/>
      </w:rPr>
    </w:pPr>
    <w:r>
      <w:rPr>
        <w:lang w:val="id-ID"/>
      </w:rPr>
      <w:t>Jurnal Dedikasi Pendidikan, Vol. 3, No. 1, Januari 2019 : 1-13</w:t>
    </w:r>
  </w:p>
  <w:p w:rsidR="003D4CC5" w:rsidRDefault="0072504D">
    <w:pPr>
      <w:pStyle w:val="Header"/>
      <w:ind w:firstLine="0"/>
      <w:rPr>
        <w:lang w:val="id-ID"/>
      </w:rPr>
    </w:pPr>
    <w:r>
      <w:rPr>
        <w:lang w:val="id-ID"/>
      </w:rPr>
      <w:t>http://jurnal.abulyatama.ac.id/index.php/dedikasi</w:t>
    </w:r>
  </w:p>
  <w:p w:rsidR="003D4CC5" w:rsidRDefault="0072504D">
    <w:pPr>
      <w:pStyle w:val="Header"/>
      <w:ind w:firstLine="0"/>
      <w:rPr>
        <w:lang w:val="id-ID"/>
      </w:rPr>
    </w:pPr>
    <w:r>
      <w:rPr>
        <w:rFonts w:ascii="Cambria" w:hAnsi="Cambria"/>
        <w:noProof/>
        <w:lang w:eastAsia="en-US"/>
      </w:rPr>
      <w:object w:dxaOrig="1440" w:dyaOrig="1440">
        <v:line id="4097" o:spid="_x0000_s2052" style="position:absolute;left:0;text-align:left;flip:y;z-index:4;visibility:visible;mso-wrap-distance-left:0;mso-wrap-distance-right:0;mso-position-horizontal-relative:text;mso-position-vertical-relative:text;mso-width-relative:page;mso-height-relative:page" from="-3.35pt,9.55pt" to="444.4pt,10.05pt"/>
        <o:OLEObject Type="Embed" ProgID="Excel.Chart.8" ShapeID="4097" DrawAspect="Content" ObjectID="_1708154363" r:id="rId1"/>
      </w:object>
    </w:r>
  </w:p>
  <w:p w:rsidR="003D4CC5" w:rsidRDefault="003D4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CC5" w:rsidRDefault="003D4CC5">
    <w:pPr>
      <w:pStyle w:val="Header"/>
      <w:ind w:firstLine="0"/>
      <w:rPr>
        <w:rFonts w:ascii="Cambria" w:hAnsi="Cambria"/>
        <w:sz w:val="22"/>
        <w:szCs w:val="22"/>
        <w:lang w:val="id-ID"/>
      </w:rPr>
    </w:pPr>
  </w:p>
  <w:p w:rsidR="003D4CC5" w:rsidRDefault="00AD3077">
    <w:pPr>
      <w:pStyle w:val="Header"/>
      <w:numPr>
        <w:ilvl w:val="0"/>
        <w:numId w:val="1"/>
      </w:numPr>
      <w:ind w:left="322" w:hanging="280"/>
      <w:rPr>
        <w:rFonts w:ascii="Cambria" w:hAnsi="Cambria"/>
        <w:i/>
        <w:sz w:val="18"/>
        <w:szCs w:val="18"/>
        <w:lang w:val="id-ID"/>
      </w:rPr>
    </w:pPr>
    <w:r>
      <w:rPr>
        <w:rFonts w:ascii="Cambria" w:hAnsi="Cambria"/>
        <w:i/>
        <w:noProof/>
        <w:sz w:val="18"/>
        <w:szCs w:val="18"/>
        <w:lang w:eastAsia="en-US"/>
      </w:rPr>
      <mc:AlternateContent>
        <mc:Choice Requires="wps">
          <w:drawing>
            <wp:anchor distT="0" distB="0" distL="0" distR="0" simplePos="0" relativeHeight="2" behindDoc="0" locked="0" layoutInCell="1" allowOverlap="1">
              <wp:simplePos x="0" y="0"/>
              <wp:positionH relativeFrom="column">
                <wp:posOffset>75565</wp:posOffset>
              </wp:positionH>
              <wp:positionV relativeFrom="paragraph">
                <wp:posOffset>237490</wp:posOffset>
              </wp:positionV>
              <wp:extent cx="5725160" cy="0"/>
              <wp:effectExtent l="8890" t="13335" r="9525" b="15240"/>
              <wp:wrapNone/>
              <wp:docPr id="3" name="4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18278F10" id="4098" o:spid="_x0000_s1026" style="position:absolute;z-index: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from="5.95pt,18.7pt" to="456.7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ExXEgIAACc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" strokeweight="1pt"/>
          </w:pict>
        </mc:Fallback>
      </mc:AlternateContent>
    </w:r>
    <w:r w:rsidR="0072504D">
      <w:rPr>
        <w:rFonts w:ascii="Cambria" w:hAnsi="Cambria"/>
        <w:i/>
        <w:sz w:val="18"/>
        <w:szCs w:val="18"/>
        <w:lang w:val="id-ID"/>
      </w:rPr>
      <w:t>Jurnal Dedikasi Pendidikan, Vo. X, No.X, Januari 201X : X-XX</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16131632"/>
    <w:lvl w:ilvl="0" w:tplc="01046F3E">
      <w:start w:val="1"/>
      <w:numFmt w:val="lowerLetter"/>
      <w:lvlText w:val=""/>
      <w:lvlJc w:val="left"/>
    </w:lvl>
    <w:lvl w:ilvl="1" w:tplc="39B6687A">
      <w:start w:val="1"/>
      <w:numFmt w:val="decimal"/>
      <w:lvlText w:val=""/>
      <w:lvlJc w:val="left"/>
    </w:lvl>
    <w:lvl w:ilvl="2" w:tplc="8FF8A8FE">
      <w:start w:val="1"/>
      <w:numFmt w:val="decimal"/>
      <w:lvlText w:val=""/>
      <w:lvlJc w:val="left"/>
    </w:lvl>
    <w:lvl w:ilvl="3" w:tplc="BAC23444">
      <w:start w:val="1"/>
      <w:numFmt w:val="decimal"/>
      <w:lvlText w:val=""/>
      <w:lvlJc w:val="left"/>
    </w:lvl>
    <w:lvl w:ilvl="4" w:tplc="8CF2BB90">
      <w:start w:val="1"/>
      <w:numFmt w:val="decimal"/>
      <w:lvlText w:val=""/>
      <w:lvlJc w:val="left"/>
    </w:lvl>
    <w:lvl w:ilvl="5" w:tplc="F6F22DAC">
      <w:start w:val="1"/>
      <w:numFmt w:val="decimal"/>
      <w:lvlText w:val=""/>
      <w:lvlJc w:val="left"/>
    </w:lvl>
    <w:lvl w:ilvl="6" w:tplc="6886391E">
      <w:start w:val="1"/>
      <w:numFmt w:val="decimal"/>
      <w:lvlText w:val=""/>
      <w:lvlJc w:val="left"/>
    </w:lvl>
    <w:lvl w:ilvl="7" w:tplc="B1F0D350">
      <w:start w:val="1"/>
      <w:numFmt w:val="decimal"/>
      <w:lvlText w:val=""/>
      <w:lvlJc w:val="left"/>
    </w:lvl>
    <w:lvl w:ilvl="8" w:tplc="45345438">
      <w:start w:val="1"/>
      <w:numFmt w:val="decimal"/>
      <w:lvlText w:val=""/>
      <w:lvlJc w:val="left"/>
    </w:lvl>
  </w:abstractNum>
  <w:abstractNum w:abstractNumId="1" w15:restartNumberingAfterBreak="0">
    <w:nsid w:val="00000001"/>
    <w:multiLevelType w:val="hybridMultilevel"/>
    <w:tmpl w:val="96F8426E"/>
    <w:lvl w:ilvl="0" w:tplc="0421000B">
      <w:start w:val="1"/>
      <w:numFmt w:val="bullet"/>
      <w:lvlText w:val=""/>
      <w:lvlJc w:val="left"/>
      <w:pPr>
        <w:ind w:left="1505" w:hanging="360"/>
      </w:pPr>
      <w:rPr>
        <w:rFonts w:ascii="Wingdings" w:hAnsi="Wingdings" w:hint="default"/>
      </w:rPr>
    </w:lvl>
    <w:lvl w:ilvl="1" w:tplc="04210003" w:tentative="1">
      <w:start w:val="1"/>
      <w:numFmt w:val="bullet"/>
      <w:lvlText w:val="o"/>
      <w:lvlJc w:val="left"/>
      <w:pPr>
        <w:ind w:left="2225" w:hanging="360"/>
      </w:pPr>
      <w:rPr>
        <w:rFonts w:ascii="Courier New" w:hAnsi="Courier New" w:cs="Courier New" w:hint="default"/>
      </w:rPr>
    </w:lvl>
    <w:lvl w:ilvl="2" w:tplc="04210005" w:tentative="1">
      <w:start w:val="1"/>
      <w:numFmt w:val="bullet"/>
      <w:lvlText w:val=""/>
      <w:lvlJc w:val="left"/>
      <w:pPr>
        <w:ind w:left="2945" w:hanging="360"/>
      </w:pPr>
      <w:rPr>
        <w:rFonts w:ascii="Wingdings" w:hAnsi="Wingdings" w:hint="default"/>
      </w:rPr>
    </w:lvl>
    <w:lvl w:ilvl="3" w:tplc="04210001" w:tentative="1">
      <w:start w:val="1"/>
      <w:numFmt w:val="bullet"/>
      <w:lvlText w:val=""/>
      <w:lvlJc w:val="left"/>
      <w:pPr>
        <w:ind w:left="3665" w:hanging="360"/>
      </w:pPr>
      <w:rPr>
        <w:rFonts w:ascii="Symbol" w:hAnsi="Symbol" w:hint="default"/>
      </w:rPr>
    </w:lvl>
    <w:lvl w:ilvl="4" w:tplc="04210003" w:tentative="1">
      <w:start w:val="1"/>
      <w:numFmt w:val="bullet"/>
      <w:lvlText w:val="o"/>
      <w:lvlJc w:val="left"/>
      <w:pPr>
        <w:ind w:left="4385" w:hanging="360"/>
      </w:pPr>
      <w:rPr>
        <w:rFonts w:ascii="Courier New" w:hAnsi="Courier New" w:cs="Courier New" w:hint="default"/>
      </w:rPr>
    </w:lvl>
    <w:lvl w:ilvl="5" w:tplc="04210005" w:tentative="1">
      <w:start w:val="1"/>
      <w:numFmt w:val="bullet"/>
      <w:lvlText w:val=""/>
      <w:lvlJc w:val="left"/>
      <w:pPr>
        <w:ind w:left="5105" w:hanging="360"/>
      </w:pPr>
      <w:rPr>
        <w:rFonts w:ascii="Wingdings" w:hAnsi="Wingdings" w:hint="default"/>
      </w:rPr>
    </w:lvl>
    <w:lvl w:ilvl="6" w:tplc="04210001" w:tentative="1">
      <w:start w:val="1"/>
      <w:numFmt w:val="bullet"/>
      <w:lvlText w:val=""/>
      <w:lvlJc w:val="left"/>
      <w:pPr>
        <w:ind w:left="5825" w:hanging="360"/>
      </w:pPr>
      <w:rPr>
        <w:rFonts w:ascii="Symbol" w:hAnsi="Symbol" w:hint="default"/>
      </w:rPr>
    </w:lvl>
    <w:lvl w:ilvl="7" w:tplc="04210003" w:tentative="1">
      <w:start w:val="1"/>
      <w:numFmt w:val="bullet"/>
      <w:lvlText w:val="o"/>
      <w:lvlJc w:val="left"/>
      <w:pPr>
        <w:ind w:left="6545" w:hanging="360"/>
      </w:pPr>
      <w:rPr>
        <w:rFonts w:ascii="Courier New" w:hAnsi="Courier New" w:cs="Courier New" w:hint="default"/>
      </w:rPr>
    </w:lvl>
    <w:lvl w:ilvl="8" w:tplc="04210005" w:tentative="1">
      <w:start w:val="1"/>
      <w:numFmt w:val="bullet"/>
      <w:lvlText w:val=""/>
      <w:lvlJc w:val="left"/>
      <w:pPr>
        <w:ind w:left="7265" w:hanging="360"/>
      </w:pPr>
      <w:rPr>
        <w:rFonts w:ascii="Wingdings" w:hAnsi="Wingdings" w:hint="default"/>
      </w:rPr>
    </w:lvl>
  </w:abstractNum>
  <w:abstractNum w:abstractNumId="2" w15:restartNumberingAfterBreak="0">
    <w:nsid w:val="00000002"/>
    <w:multiLevelType w:val="hybridMultilevel"/>
    <w:tmpl w:val="D134525C"/>
    <w:lvl w:ilvl="0" w:tplc="25BABA98">
      <w:start w:val="3"/>
      <w:numFmt w:val="decimal"/>
      <w:lvlText w:val="%1"/>
      <w:lvlJc w:val="left"/>
      <w:pPr>
        <w:ind w:left="644" w:hanging="360"/>
      </w:pPr>
      <w:rPr>
        <w:rFonts w:hint="default"/>
        <w:b/>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 w15:restartNumberingAfterBreak="0">
    <w:nsid w:val="00000003"/>
    <w:multiLevelType w:val="hybridMultilevel"/>
    <w:tmpl w:val="395E57F2"/>
    <w:lvl w:ilvl="0" w:tplc="0421000B">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4" w15:restartNumberingAfterBreak="0">
    <w:nsid w:val="00000004"/>
    <w:multiLevelType w:val="hybridMultilevel"/>
    <w:tmpl w:val="FDC63D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00000005"/>
    <w:multiLevelType w:val="hybridMultilevel"/>
    <w:tmpl w:val="18E68A70"/>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0000006"/>
    <w:multiLevelType w:val="hybridMultilevel"/>
    <w:tmpl w:val="2F960784"/>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20DAB74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4B6E29CE"/>
    <w:lvl w:ilvl="0" w:tplc="1F06AA3C">
      <w:start w:val="1"/>
      <w:numFmt w:val="upperLetter"/>
      <w:lvlText w:val="%1."/>
      <w:lvlJc w:val="left"/>
      <w:pPr>
        <w:ind w:left="1070" w:hanging="360"/>
      </w:pPr>
      <w:rPr>
        <w:rFonts w:hint="default"/>
      </w:rPr>
    </w:lvl>
    <w:lvl w:ilvl="1" w:tplc="04210019" w:tentative="1">
      <w:start w:val="1"/>
      <w:numFmt w:val="lowerLetter"/>
      <w:lvlText w:val="%2."/>
      <w:lvlJc w:val="left"/>
      <w:pPr>
        <w:ind w:left="1790" w:hanging="360"/>
      </w:pPr>
    </w:lvl>
    <w:lvl w:ilvl="2" w:tplc="0421001B" w:tentative="1">
      <w:start w:val="1"/>
      <w:numFmt w:val="lowerRoman"/>
      <w:lvlText w:val="%3."/>
      <w:lvlJc w:val="right"/>
      <w:pPr>
        <w:ind w:left="2510" w:hanging="180"/>
      </w:pPr>
    </w:lvl>
    <w:lvl w:ilvl="3" w:tplc="0421000F" w:tentative="1">
      <w:start w:val="1"/>
      <w:numFmt w:val="decimal"/>
      <w:lvlText w:val="%4."/>
      <w:lvlJc w:val="left"/>
      <w:pPr>
        <w:ind w:left="3230" w:hanging="360"/>
      </w:pPr>
    </w:lvl>
    <w:lvl w:ilvl="4" w:tplc="04210019" w:tentative="1">
      <w:start w:val="1"/>
      <w:numFmt w:val="lowerLetter"/>
      <w:lvlText w:val="%5."/>
      <w:lvlJc w:val="left"/>
      <w:pPr>
        <w:ind w:left="3950" w:hanging="360"/>
      </w:pPr>
    </w:lvl>
    <w:lvl w:ilvl="5" w:tplc="0421001B" w:tentative="1">
      <w:start w:val="1"/>
      <w:numFmt w:val="lowerRoman"/>
      <w:lvlText w:val="%6."/>
      <w:lvlJc w:val="right"/>
      <w:pPr>
        <w:ind w:left="4670" w:hanging="180"/>
      </w:pPr>
    </w:lvl>
    <w:lvl w:ilvl="6" w:tplc="0421000F" w:tentative="1">
      <w:start w:val="1"/>
      <w:numFmt w:val="decimal"/>
      <w:lvlText w:val="%7."/>
      <w:lvlJc w:val="left"/>
      <w:pPr>
        <w:ind w:left="5390" w:hanging="360"/>
      </w:pPr>
    </w:lvl>
    <w:lvl w:ilvl="7" w:tplc="04210019" w:tentative="1">
      <w:start w:val="1"/>
      <w:numFmt w:val="lowerLetter"/>
      <w:lvlText w:val="%8."/>
      <w:lvlJc w:val="left"/>
      <w:pPr>
        <w:ind w:left="6110" w:hanging="360"/>
      </w:pPr>
    </w:lvl>
    <w:lvl w:ilvl="8" w:tplc="0421001B" w:tentative="1">
      <w:start w:val="1"/>
      <w:numFmt w:val="lowerRoman"/>
      <w:lvlText w:val="%9."/>
      <w:lvlJc w:val="right"/>
      <w:pPr>
        <w:ind w:left="6830" w:hanging="180"/>
      </w:pPr>
    </w:lvl>
  </w:abstractNum>
  <w:abstractNum w:abstractNumId="9" w15:restartNumberingAfterBreak="0">
    <w:nsid w:val="00000009"/>
    <w:multiLevelType w:val="hybridMultilevel"/>
    <w:tmpl w:val="164CB2EA"/>
    <w:lvl w:ilvl="0" w:tplc="42008AF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15:restartNumberingAfterBreak="0">
    <w:nsid w:val="0000000A"/>
    <w:multiLevelType w:val="hybridMultilevel"/>
    <w:tmpl w:val="1A8268EA"/>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0000000B"/>
    <w:multiLevelType w:val="hybridMultilevel"/>
    <w:tmpl w:val="9AC0572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0000000C"/>
    <w:multiLevelType w:val="hybridMultilevel"/>
    <w:tmpl w:val="1640DEA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0000000D"/>
    <w:multiLevelType w:val="hybridMultilevel"/>
    <w:tmpl w:val="3D0680F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0000000E"/>
    <w:multiLevelType w:val="hybridMultilevel"/>
    <w:tmpl w:val="670A4256"/>
    <w:lvl w:ilvl="0" w:tplc="1F2C53EA">
      <w:start w:val="1"/>
      <w:numFmt w:val="decimal"/>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0000000F"/>
    <w:multiLevelType w:val="hybridMultilevel"/>
    <w:tmpl w:val="ABD0F9D2"/>
    <w:lvl w:ilvl="0" w:tplc="311E90F6">
      <w:start w:val="1"/>
      <w:numFmt w:val="lowerLetter"/>
      <w:lvlText w:val="%1."/>
      <w:lvlJc w:val="left"/>
      <w:pPr>
        <w:ind w:left="1364" w:hanging="360"/>
      </w:pPr>
      <w:rPr>
        <w:rFonts w:hint="default"/>
      </w:rPr>
    </w:lvl>
    <w:lvl w:ilvl="1" w:tplc="04210019" w:tentative="1">
      <w:start w:val="1"/>
      <w:numFmt w:val="lowerLetter"/>
      <w:lvlText w:val="%2."/>
      <w:lvlJc w:val="left"/>
      <w:pPr>
        <w:ind w:left="2084" w:hanging="360"/>
      </w:pPr>
    </w:lvl>
    <w:lvl w:ilvl="2" w:tplc="0421001B" w:tentative="1">
      <w:start w:val="1"/>
      <w:numFmt w:val="lowerRoman"/>
      <w:lvlText w:val="%3."/>
      <w:lvlJc w:val="right"/>
      <w:pPr>
        <w:ind w:left="2804" w:hanging="180"/>
      </w:pPr>
    </w:lvl>
    <w:lvl w:ilvl="3" w:tplc="0421000F" w:tentative="1">
      <w:start w:val="1"/>
      <w:numFmt w:val="decimal"/>
      <w:lvlText w:val="%4."/>
      <w:lvlJc w:val="left"/>
      <w:pPr>
        <w:ind w:left="3524" w:hanging="360"/>
      </w:pPr>
    </w:lvl>
    <w:lvl w:ilvl="4" w:tplc="04210019" w:tentative="1">
      <w:start w:val="1"/>
      <w:numFmt w:val="lowerLetter"/>
      <w:lvlText w:val="%5."/>
      <w:lvlJc w:val="left"/>
      <w:pPr>
        <w:ind w:left="4244" w:hanging="360"/>
      </w:pPr>
    </w:lvl>
    <w:lvl w:ilvl="5" w:tplc="0421001B" w:tentative="1">
      <w:start w:val="1"/>
      <w:numFmt w:val="lowerRoman"/>
      <w:lvlText w:val="%6."/>
      <w:lvlJc w:val="right"/>
      <w:pPr>
        <w:ind w:left="4964" w:hanging="180"/>
      </w:pPr>
    </w:lvl>
    <w:lvl w:ilvl="6" w:tplc="0421000F" w:tentative="1">
      <w:start w:val="1"/>
      <w:numFmt w:val="decimal"/>
      <w:lvlText w:val="%7."/>
      <w:lvlJc w:val="left"/>
      <w:pPr>
        <w:ind w:left="5684" w:hanging="360"/>
      </w:pPr>
    </w:lvl>
    <w:lvl w:ilvl="7" w:tplc="04210019" w:tentative="1">
      <w:start w:val="1"/>
      <w:numFmt w:val="lowerLetter"/>
      <w:lvlText w:val="%8."/>
      <w:lvlJc w:val="left"/>
      <w:pPr>
        <w:ind w:left="6404" w:hanging="360"/>
      </w:pPr>
    </w:lvl>
    <w:lvl w:ilvl="8" w:tplc="0421001B" w:tentative="1">
      <w:start w:val="1"/>
      <w:numFmt w:val="lowerRoman"/>
      <w:lvlText w:val="%9."/>
      <w:lvlJc w:val="right"/>
      <w:pPr>
        <w:ind w:left="7124" w:hanging="180"/>
      </w:pPr>
    </w:lvl>
  </w:abstractNum>
  <w:abstractNum w:abstractNumId="16" w15:restartNumberingAfterBreak="0">
    <w:nsid w:val="00000010"/>
    <w:multiLevelType w:val="hybridMultilevel"/>
    <w:tmpl w:val="2E249E22"/>
    <w:lvl w:ilvl="0" w:tplc="2034BBF4">
      <w:start w:val="1"/>
      <w:numFmt w:val="bullet"/>
      <w:lvlText w:val="•"/>
      <w:lvlJc w:val="left"/>
      <w:pPr>
        <w:ind w:left="720" w:hanging="360"/>
      </w:pPr>
      <w:rPr>
        <w:rFonts w:ascii="Times New Roman" w:hAnsi="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00000011"/>
    <w:multiLevelType w:val="hybridMultilevel"/>
    <w:tmpl w:val="EE3CF2B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00000012"/>
    <w:multiLevelType w:val="hybridMultilevel"/>
    <w:tmpl w:val="BD90D6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0000013"/>
    <w:multiLevelType w:val="hybridMultilevel"/>
    <w:tmpl w:val="972AB28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00000014"/>
    <w:multiLevelType w:val="hybridMultilevel"/>
    <w:tmpl w:val="2DBA827E"/>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1" w15:restartNumberingAfterBreak="0">
    <w:nsid w:val="00000015"/>
    <w:multiLevelType w:val="hybridMultilevel"/>
    <w:tmpl w:val="99084452"/>
    <w:lvl w:ilvl="0" w:tplc="41364034">
      <w:start w:val="1"/>
      <w:numFmt w:val="lowerLetter"/>
      <w:lvlText w:val="%1."/>
      <w:lvlJc w:val="left"/>
      <w:pPr>
        <w:ind w:left="928" w:hanging="360"/>
      </w:pPr>
      <w:rPr>
        <w:rFonts w:hint="default"/>
      </w:rPr>
    </w:lvl>
    <w:lvl w:ilvl="1" w:tplc="04210019" w:tentative="1">
      <w:start w:val="1"/>
      <w:numFmt w:val="lowerLetter"/>
      <w:lvlText w:val="%2."/>
      <w:lvlJc w:val="left"/>
      <w:pPr>
        <w:ind w:left="2367" w:hanging="360"/>
      </w:pPr>
    </w:lvl>
    <w:lvl w:ilvl="2" w:tplc="0421001B" w:tentative="1">
      <w:start w:val="1"/>
      <w:numFmt w:val="lowerRoman"/>
      <w:lvlText w:val="%3."/>
      <w:lvlJc w:val="right"/>
      <w:pPr>
        <w:ind w:left="3087" w:hanging="180"/>
      </w:pPr>
    </w:lvl>
    <w:lvl w:ilvl="3" w:tplc="0421000F" w:tentative="1">
      <w:start w:val="1"/>
      <w:numFmt w:val="decimal"/>
      <w:lvlText w:val="%4."/>
      <w:lvlJc w:val="left"/>
      <w:pPr>
        <w:ind w:left="3807" w:hanging="360"/>
      </w:pPr>
    </w:lvl>
    <w:lvl w:ilvl="4" w:tplc="04210019" w:tentative="1">
      <w:start w:val="1"/>
      <w:numFmt w:val="lowerLetter"/>
      <w:lvlText w:val="%5."/>
      <w:lvlJc w:val="left"/>
      <w:pPr>
        <w:ind w:left="4527" w:hanging="360"/>
      </w:pPr>
    </w:lvl>
    <w:lvl w:ilvl="5" w:tplc="0421001B" w:tentative="1">
      <w:start w:val="1"/>
      <w:numFmt w:val="lowerRoman"/>
      <w:lvlText w:val="%6."/>
      <w:lvlJc w:val="right"/>
      <w:pPr>
        <w:ind w:left="5247" w:hanging="180"/>
      </w:pPr>
    </w:lvl>
    <w:lvl w:ilvl="6" w:tplc="0421000F" w:tentative="1">
      <w:start w:val="1"/>
      <w:numFmt w:val="decimal"/>
      <w:lvlText w:val="%7."/>
      <w:lvlJc w:val="left"/>
      <w:pPr>
        <w:ind w:left="5967" w:hanging="360"/>
      </w:pPr>
    </w:lvl>
    <w:lvl w:ilvl="7" w:tplc="04210019" w:tentative="1">
      <w:start w:val="1"/>
      <w:numFmt w:val="lowerLetter"/>
      <w:lvlText w:val="%8."/>
      <w:lvlJc w:val="left"/>
      <w:pPr>
        <w:ind w:left="6687" w:hanging="360"/>
      </w:pPr>
    </w:lvl>
    <w:lvl w:ilvl="8" w:tplc="0421001B" w:tentative="1">
      <w:start w:val="1"/>
      <w:numFmt w:val="lowerRoman"/>
      <w:lvlText w:val="%9."/>
      <w:lvlJc w:val="right"/>
      <w:pPr>
        <w:ind w:left="7407" w:hanging="180"/>
      </w:pPr>
    </w:lvl>
  </w:abstractNum>
  <w:abstractNum w:abstractNumId="22" w15:restartNumberingAfterBreak="0">
    <w:nsid w:val="00000016"/>
    <w:multiLevelType w:val="hybridMultilevel"/>
    <w:tmpl w:val="B2E6A04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00000017"/>
    <w:multiLevelType w:val="multilevel"/>
    <w:tmpl w:val="1E5AAA9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00000018"/>
    <w:multiLevelType w:val="hybridMultilevel"/>
    <w:tmpl w:val="4956E564"/>
    <w:lvl w:ilvl="0" w:tplc="04210015">
      <w:start w:val="1"/>
      <w:numFmt w:val="upperLetter"/>
      <w:lvlText w:val="%1."/>
      <w:lvlJc w:val="left"/>
      <w:pPr>
        <w:ind w:left="502" w:hanging="360"/>
      </w:p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25" w15:restartNumberingAfterBreak="0">
    <w:nsid w:val="00000019"/>
    <w:multiLevelType w:val="hybridMultilevel"/>
    <w:tmpl w:val="EB327D9E"/>
    <w:lvl w:ilvl="0" w:tplc="1954F0E4">
      <w:start w:val="1"/>
      <w:numFmt w:val="lowerLetter"/>
      <w:lvlText w:val="%1."/>
      <w:lvlJc w:val="left"/>
      <w:pPr>
        <w:ind w:left="786" w:hanging="360"/>
      </w:pPr>
      <w:rPr>
        <w:rFonts w:hint="default"/>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26" w15:restartNumberingAfterBreak="0">
    <w:nsid w:val="0000001A"/>
    <w:multiLevelType w:val="hybridMultilevel"/>
    <w:tmpl w:val="729A209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0000001B"/>
    <w:multiLevelType w:val="hybridMultilevel"/>
    <w:tmpl w:val="67AA5D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0000001C"/>
    <w:multiLevelType w:val="multilevel"/>
    <w:tmpl w:val="AC3A9FD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0000001D"/>
    <w:multiLevelType w:val="hybridMultilevel"/>
    <w:tmpl w:val="0BCE1D7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 w15:restartNumberingAfterBreak="0">
    <w:nsid w:val="0000001E"/>
    <w:multiLevelType w:val="hybridMultilevel"/>
    <w:tmpl w:val="97EA5C7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15:restartNumberingAfterBreak="0">
    <w:nsid w:val="0000001F"/>
    <w:multiLevelType w:val="hybridMultilevel"/>
    <w:tmpl w:val="7A708CB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00000020"/>
    <w:multiLevelType w:val="hybridMultilevel"/>
    <w:tmpl w:val="667C2EC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00000021"/>
    <w:multiLevelType w:val="hybridMultilevel"/>
    <w:tmpl w:val="5F4C5452"/>
    <w:lvl w:ilvl="0" w:tplc="27CE602C">
      <w:start w:val="1"/>
      <w:numFmt w:val="decimal"/>
      <w:lvlText w:val="%1."/>
      <w:lvlJc w:val="left"/>
      <w:pPr>
        <w:ind w:left="502" w:hanging="360"/>
      </w:pPr>
      <w:rPr>
        <w:rFonts w:hint="default"/>
        <w:b/>
      </w:rPr>
    </w:lvl>
    <w:lvl w:ilvl="1" w:tplc="04210019">
      <w:start w:val="1"/>
      <w:numFmt w:val="lowerLetter"/>
      <w:lvlText w:val="%2."/>
      <w:lvlJc w:val="left"/>
      <w:pPr>
        <w:ind w:left="928" w:hanging="360"/>
      </w:pPr>
    </w:lvl>
    <w:lvl w:ilvl="2" w:tplc="0421001B" w:tentative="1">
      <w:start w:val="1"/>
      <w:numFmt w:val="lowerRoman"/>
      <w:lvlText w:val="%3."/>
      <w:lvlJc w:val="right"/>
      <w:pPr>
        <w:ind w:left="2652" w:hanging="180"/>
      </w:pPr>
    </w:lvl>
    <w:lvl w:ilvl="3" w:tplc="0421000F" w:tentative="1">
      <w:start w:val="1"/>
      <w:numFmt w:val="decimal"/>
      <w:lvlText w:val="%4."/>
      <w:lvlJc w:val="left"/>
      <w:pPr>
        <w:ind w:left="3372" w:hanging="360"/>
      </w:pPr>
    </w:lvl>
    <w:lvl w:ilvl="4" w:tplc="04210019" w:tentative="1">
      <w:start w:val="1"/>
      <w:numFmt w:val="lowerLetter"/>
      <w:lvlText w:val="%5."/>
      <w:lvlJc w:val="left"/>
      <w:pPr>
        <w:ind w:left="4092" w:hanging="360"/>
      </w:pPr>
    </w:lvl>
    <w:lvl w:ilvl="5" w:tplc="0421001B" w:tentative="1">
      <w:start w:val="1"/>
      <w:numFmt w:val="lowerRoman"/>
      <w:lvlText w:val="%6."/>
      <w:lvlJc w:val="right"/>
      <w:pPr>
        <w:ind w:left="4812" w:hanging="180"/>
      </w:pPr>
    </w:lvl>
    <w:lvl w:ilvl="6" w:tplc="0421000F" w:tentative="1">
      <w:start w:val="1"/>
      <w:numFmt w:val="decimal"/>
      <w:lvlText w:val="%7."/>
      <w:lvlJc w:val="left"/>
      <w:pPr>
        <w:ind w:left="5532" w:hanging="360"/>
      </w:pPr>
    </w:lvl>
    <w:lvl w:ilvl="7" w:tplc="04210019" w:tentative="1">
      <w:start w:val="1"/>
      <w:numFmt w:val="lowerLetter"/>
      <w:lvlText w:val="%8."/>
      <w:lvlJc w:val="left"/>
      <w:pPr>
        <w:ind w:left="6252" w:hanging="360"/>
      </w:pPr>
    </w:lvl>
    <w:lvl w:ilvl="8" w:tplc="0421001B" w:tentative="1">
      <w:start w:val="1"/>
      <w:numFmt w:val="lowerRoman"/>
      <w:lvlText w:val="%9."/>
      <w:lvlJc w:val="right"/>
      <w:pPr>
        <w:ind w:left="6972" w:hanging="180"/>
      </w:pPr>
    </w:lvl>
  </w:abstractNum>
  <w:abstractNum w:abstractNumId="34" w15:restartNumberingAfterBreak="0">
    <w:nsid w:val="00000022"/>
    <w:multiLevelType w:val="hybridMultilevel"/>
    <w:tmpl w:val="CCAC99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00000023"/>
    <w:multiLevelType w:val="hybridMultilevel"/>
    <w:tmpl w:val="AF48043E"/>
    <w:lvl w:ilvl="0" w:tplc="04210005">
      <w:start w:val="1"/>
      <w:numFmt w:val="bullet"/>
      <w:lvlText w:val=""/>
      <w:lvlJc w:val="left"/>
      <w:pPr>
        <w:ind w:left="1145" w:hanging="360"/>
      </w:pPr>
      <w:rPr>
        <w:rFonts w:ascii="Wingdings" w:hAnsi="Wingdings" w:hint="default"/>
      </w:rPr>
    </w:lvl>
    <w:lvl w:ilvl="1" w:tplc="04210003" w:tentative="1">
      <w:start w:val="1"/>
      <w:numFmt w:val="bullet"/>
      <w:lvlText w:val="o"/>
      <w:lvlJc w:val="left"/>
      <w:pPr>
        <w:ind w:left="1865" w:hanging="360"/>
      </w:pPr>
      <w:rPr>
        <w:rFonts w:ascii="Courier New" w:hAnsi="Courier New" w:cs="Courier New" w:hint="default"/>
      </w:rPr>
    </w:lvl>
    <w:lvl w:ilvl="2" w:tplc="04210005" w:tentative="1">
      <w:start w:val="1"/>
      <w:numFmt w:val="bullet"/>
      <w:lvlText w:val=""/>
      <w:lvlJc w:val="left"/>
      <w:pPr>
        <w:ind w:left="2585" w:hanging="360"/>
      </w:pPr>
      <w:rPr>
        <w:rFonts w:ascii="Wingdings" w:hAnsi="Wingdings" w:hint="default"/>
      </w:rPr>
    </w:lvl>
    <w:lvl w:ilvl="3" w:tplc="04210001" w:tentative="1">
      <w:start w:val="1"/>
      <w:numFmt w:val="bullet"/>
      <w:lvlText w:val=""/>
      <w:lvlJc w:val="left"/>
      <w:pPr>
        <w:ind w:left="3305" w:hanging="360"/>
      </w:pPr>
      <w:rPr>
        <w:rFonts w:ascii="Symbol" w:hAnsi="Symbol" w:hint="default"/>
      </w:rPr>
    </w:lvl>
    <w:lvl w:ilvl="4" w:tplc="04210003" w:tentative="1">
      <w:start w:val="1"/>
      <w:numFmt w:val="bullet"/>
      <w:lvlText w:val="o"/>
      <w:lvlJc w:val="left"/>
      <w:pPr>
        <w:ind w:left="4025" w:hanging="360"/>
      </w:pPr>
      <w:rPr>
        <w:rFonts w:ascii="Courier New" w:hAnsi="Courier New" w:cs="Courier New" w:hint="default"/>
      </w:rPr>
    </w:lvl>
    <w:lvl w:ilvl="5" w:tplc="04210005" w:tentative="1">
      <w:start w:val="1"/>
      <w:numFmt w:val="bullet"/>
      <w:lvlText w:val=""/>
      <w:lvlJc w:val="left"/>
      <w:pPr>
        <w:ind w:left="4745" w:hanging="360"/>
      </w:pPr>
      <w:rPr>
        <w:rFonts w:ascii="Wingdings" w:hAnsi="Wingdings" w:hint="default"/>
      </w:rPr>
    </w:lvl>
    <w:lvl w:ilvl="6" w:tplc="04210001" w:tentative="1">
      <w:start w:val="1"/>
      <w:numFmt w:val="bullet"/>
      <w:lvlText w:val=""/>
      <w:lvlJc w:val="left"/>
      <w:pPr>
        <w:ind w:left="5465" w:hanging="360"/>
      </w:pPr>
      <w:rPr>
        <w:rFonts w:ascii="Symbol" w:hAnsi="Symbol" w:hint="default"/>
      </w:rPr>
    </w:lvl>
    <w:lvl w:ilvl="7" w:tplc="04210003" w:tentative="1">
      <w:start w:val="1"/>
      <w:numFmt w:val="bullet"/>
      <w:lvlText w:val="o"/>
      <w:lvlJc w:val="left"/>
      <w:pPr>
        <w:ind w:left="6185" w:hanging="360"/>
      </w:pPr>
      <w:rPr>
        <w:rFonts w:ascii="Courier New" w:hAnsi="Courier New" w:cs="Courier New" w:hint="default"/>
      </w:rPr>
    </w:lvl>
    <w:lvl w:ilvl="8" w:tplc="04210005" w:tentative="1">
      <w:start w:val="1"/>
      <w:numFmt w:val="bullet"/>
      <w:lvlText w:val=""/>
      <w:lvlJc w:val="left"/>
      <w:pPr>
        <w:ind w:left="6905" w:hanging="360"/>
      </w:pPr>
      <w:rPr>
        <w:rFonts w:ascii="Wingdings" w:hAnsi="Wingdings" w:hint="default"/>
      </w:rPr>
    </w:lvl>
  </w:abstractNum>
  <w:abstractNum w:abstractNumId="36" w15:restartNumberingAfterBreak="0">
    <w:nsid w:val="00000024"/>
    <w:multiLevelType w:val="hybridMultilevel"/>
    <w:tmpl w:val="B4FE1BAC"/>
    <w:lvl w:ilvl="0" w:tplc="04090019">
      <w:start w:val="1"/>
      <w:numFmt w:val="lowerLetter"/>
      <w:lvlText w:val="%1."/>
      <w:lvlJc w:val="left"/>
      <w:pPr>
        <w:ind w:left="720" w:hanging="360"/>
      </w:pPr>
    </w:lvl>
    <w:lvl w:ilvl="1" w:tplc="07DE2258">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00000025"/>
    <w:multiLevelType w:val="hybridMultilevel"/>
    <w:tmpl w:val="D31466E4"/>
    <w:lvl w:ilvl="0" w:tplc="EF3C66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00000026"/>
    <w:multiLevelType w:val="hybridMultilevel"/>
    <w:tmpl w:val="28D61FC0"/>
    <w:lvl w:ilvl="0" w:tplc="04210015">
      <w:start w:val="1"/>
      <w:numFmt w:val="upperLetter"/>
      <w:lvlText w:val="%1."/>
      <w:lvlJc w:val="left"/>
      <w:pPr>
        <w:ind w:left="786"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9" w15:restartNumberingAfterBreak="0">
    <w:nsid w:val="00000027"/>
    <w:multiLevelType w:val="hybridMultilevel"/>
    <w:tmpl w:val="F34EBD6A"/>
    <w:lvl w:ilvl="0" w:tplc="D0FCDBD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00000028"/>
    <w:multiLevelType w:val="hybridMultilevel"/>
    <w:tmpl w:val="DCBE0248"/>
    <w:lvl w:ilvl="0" w:tplc="D6F63118">
      <w:start w:val="1"/>
      <w:numFmt w:val="decimal"/>
      <w:lvlText w:val="%1."/>
      <w:lvlJc w:val="left"/>
      <w:pPr>
        <w:ind w:left="927" w:hanging="360"/>
      </w:pPr>
      <w:rPr>
        <w:rFonts w:hint="default"/>
        <w:b w:val="0"/>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1" w15:restartNumberingAfterBreak="0">
    <w:nsid w:val="00000029"/>
    <w:multiLevelType w:val="hybridMultilevel"/>
    <w:tmpl w:val="4E9062E6"/>
    <w:lvl w:ilvl="0" w:tplc="CF96392A">
      <w:start w:val="1"/>
      <w:numFmt w:val="decimal"/>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42" w15:restartNumberingAfterBreak="0">
    <w:nsid w:val="0000002A"/>
    <w:multiLevelType w:val="hybridMultilevel"/>
    <w:tmpl w:val="DE9A61EA"/>
    <w:lvl w:ilvl="0" w:tplc="DE2E340A">
      <w:start w:val="1"/>
      <w:numFmt w:val="lowerLetter"/>
      <w:lvlText w:val="%1."/>
      <w:lvlJc w:val="left"/>
      <w:pPr>
        <w:ind w:left="1790" w:hanging="360"/>
      </w:pPr>
      <w:rPr>
        <w:rFonts w:hint="default"/>
      </w:rPr>
    </w:lvl>
    <w:lvl w:ilvl="1" w:tplc="04210019" w:tentative="1">
      <w:start w:val="1"/>
      <w:numFmt w:val="lowerLetter"/>
      <w:lvlText w:val="%2."/>
      <w:lvlJc w:val="left"/>
      <w:pPr>
        <w:ind w:left="2510" w:hanging="360"/>
      </w:pPr>
    </w:lvl>
    <w:lvl w:ilvl="2" w:tplc="0421001B" w:tentative="1">
      <w:start w:val="1"/>
      <w:numFmt w:val="lowerRoman"/>
      <w:lvlText w:val="%3."/>
      <w:lvlJc w:val="right"/>
      <w:pPr>
        <w:ind w:left="3230" w:hanging="180"/>
      </w:pPr>
    </w:lvl>
    <w:lvl w:ilvl="3" w:tplc="0421000F" w:tentative="1">
      <w:start w:val="1"/>
      <w:numFmt w:val="decimal"/>
      <w:lvlText w:val="%4."/>
      <w:lvlJc w:val="left"/>
      <w:pPr>
        <w:ind w:left="3950" w:hanging="360"/>
      </w:pPr>
    </w:lvl>
    <w:lvl w:ilvl="4" w:tplc="04210019" w:tentative="1">
      <w:start w:val="1"/>
      <w:numFmt w:val="lowerLetter"/>
      <w:lvlText w:val="%5."/>
      <w:lvlJc w:val="left"/>
      <w:pPr>
        <w:ind w:left="4670" w:hanging="360"/>
      </w:pPr>
    </w:lvl>
    <w:lvl w:ilvl="5" w:tplc="0421001B" w:tentative="1">
      <w:start w:val="1"/>
      <w:numFmt w:val="lowerRoman"/>
      <w:lvlText w:val="%6."/>
      <w:lvlJc w:val="right"/>
      <w:pPr>
        <w:ind w:left="5390" w:hanging="180"/>
      </w:pPr>
    </w:lvl>
    <w:lvl w:ilvl="6" w:tplc="0421000F" w:tentative="1">
      <w:start w:val="1"/>
      <w:numFmt w:val="decimal"/>
      <w:lvlText w:val="%7."/>
      <w:lvlJc w:val="left"/>
      <w:pPr>
        <w:ind w:left="6110" w:hanging="360"/>
      </w:pPr>
    </w:lvl>
    <w:lvl w:ilvl="7" w:tplc="04210019" w:tentative="1">
      <w:start w:val="1"/>
      <w:numFmt w:val="lowerLetter"/>
      <w:lvlText w:val="%8."/>
      <w:lvlJc w:val="left"/>
      <w:pPr>
        <w:ind w:left="6830" w:hanging="360"/>
      </w:pPr>
    </w:lvl>
    <w:lvl w:ilvl="8" w:tplc="0421001B" w:tentative="1">
      <w:start w:val="1"/>
      <w:numFmt w:val="lowerRoman"/>
      <w:lvlText w:val="%9."/>
      <w:lvlJc w:val="right"/>
      <w:pPr>
        <w:ind w:left="7550" w:hanging="180"/>
      </w:pPr>
    </w:lvl>
  </w:abstractNum>
  <w:num w:numId="1">
    <w:abstractNumId w:val="6"/>
  </w:num>
  <w:num w:numId="2">
    <w:abstractNumId w:val="4"/>
  </w:num>
  <w:num w:numId="3">
    <w:abstractNumId w:val="30"/>
  </w:num>
  <w:num w:numId="4">
    <w:abstractNumId w:val="22"/>
  </w:num>
  <w:num w:numId="5">
    <w:abstractNumId w:val="27"/>
  </w:num>
  <w:num w:numId="6">
    <w:abstractNumId w:val="26"/>
  </w:num>
  <w:num w:numId="7">
    <w:abstractNumId w:val="11"/>
  </w:num>
  <w:num w:numId="8">
    <w:abstractNumId w:val="29"/>
  </w:num>
  <w:num w:numId="9">
    <w:abstractNumId w:val="35"/>
  </w:num>
  <w:num w:numId="10">
    <w:abstractNumId w:val="16"/>
  </w:num>
  <w:num w:numId="11">
    <w:abstractNumId w:val="18"/>
  </w:num>
  <w:num w:numId="12">
    <w:abstractNumId w:val="37"/>
  </w:num>
  <w:num w:numId="13">
    <w:abstractNumId w:val="34"/>
  </w:num>
  <w:num w:numId="14">
    <w:abstractNumId w:val="7"/>
  </w:num>
  <w:num w:numId="15">
    <w:abstractNumId w:val="20"/>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28"/>
  </w:num>
  <w:num w:numId="22">
    <w:abstractNumId w:val="23"/>
  </w:num>
  <w:num w:numId="23">
    <w:abstractNumId w:val="13"/>
  </w:num>
  <w:num w:numId="24">
    <w:abstractNumId w:val="38"/>
  </w:num>
  <w:num w:numId="25">
    <w:abstractNumId w:val="9"/>
  </w:num>
  <w:num w:numId="26">
    <w:abstractNumId w:val="25"/>
  </w:num>
  <w:num w:numId="27">
    <w:abstractNumId w:val="8"/>
  </w:num>
  <w:num w:numId="28">
    <w:abstractNumId w:val="39"/>
  </w:num>
  <w:num w:numId="29">
    <w:abstractNumId w:val="24"/>
  </w:num>
  <w:num w:numId="30">
    <w:abstractNumId w:val="31"/>
  </w:num>
  <w:num w:numId="31">
    <w:abstractNumId w:val="32"/>
  </w:num>
  <w:num w:numId="32">
    <w:abstractNumId w:val="41"/>
  </w:num>
  <w:num w:numId="33">
    <w:abstractNumId w:val="12"/>
  </w:num>
  <w:num w:numId="34">
    <w:abstractNumId w:val="40"/>
  </w:num>
  <w:num w:numId="35">
    <w:abstractNumId w:val="19"/>
  </w:num>
  <w:num w:numId="36">
    <w:abstractNumId w:val="15"/>
  </w:num>
  <w:num w:numId="37">
    <w:abstractNumId w:val="2"/>
  </w:num>
  <w:num w:numId="38">
    <w:abstractNumId w:val="42"/>
  </w:num>
  <w:num w:numId="39">
    <w:abstractNumId w:val="0"/>
  </w:num>
  <w:num w:numId="40">
    <w:abstractNumId w:val="5"/>
  </w:num>
  <w:num w:numId="41">
    <w:abstractNumId w:val="3"/>
  </w:num>
  <w:num w:numId="42">
    <w:abstractNumId w:val="1"/>
  </w:num>
  <w:num w:numId="43">
    <w:abstractNumId w:val="21"/>
  </w:num>
  <w:num w:numId="44">
    <w:abstractNumId w:val="10"/>
  </w:num>
  <w:num w:numId="45">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CC5"/>
    <w:rsid w:val="003D4CC5"/>
    <w:rsid w:val="0072504D"/>
    <w:rsid w:val="00875786"/>
    <w:rsid w:val="00AD3077"/>
    <w:rsid w:val="00BD13D1"/>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13D14DD0"/>
  <w15:docId w15:val="{9E6D22E0-CE9B-45CC-A403-DEF7A96DC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0" w:line="240" w:lineRule="auto"/>
      <w:ind w:firstLine="227"/>
      <w:jc w:val="both"/>
    </w:pPr>
    <w:rPr>
      <w:rFonts w:ascii="Times New Roman" w:eastAsia="MS Mincho" w:hAnsi="Times New Roman" w:cs="Times New Roman"/>
      <w:kern w:val="2"/>
      <w:sz w:val="20"/>
      <w:szCs w:val="20"/>
      <w:lang w:val="en-US" w:eastAsia="ja-JP"/>
    </w:rPr>
  </w:style>
  <w:style w:type="paragraph" w:styleId="Heading1">
    <w:name w:val="heading 1"/>
    <w:basedOn w:val="Normal"/>
    <w:next w:val="Normal"/>
    <w:link w:val="Heading1Char"/>
    <w:uiPriority w:val="9"/>
    <w:qFormat/>
    <w:pPr>
      <w:keepNext/>
      <w:keepLines/>
      <w:spacing w:before="480"/>
      <w:outlineLvl w:val="0"/>
    </w:pPr>
    <w:rPr>
      <w:rFonts w:ascii="Cambria" w:eastAsia="SimSun" w:hAnsi="Cambria" w:cs="SimSun"/>
      <w:b/>
      <w:bCs/>
      <w:color w:val="365F91"/>
      <w:sz w:val="28"/>
      <w:szCs w:val="28"/>
    </w:rPr>
  </w:style>
  <w:style w:type="paragraph" w:styleId="Heading2">
    <w:name w:val="heading 2"/>
    <w:basedOn w:val="Normal"/>
    <w:next w:val="Normal"/>
    <w:link w:val="Heading2Char"/>
    <w:uiPriority w:val="9"/>
    <w:qFormat/>
    <w:pPr>
      <w:keepNext/>
      <w:keepLines/>
      <w:spacing w:before="40"/>
      <w:outlineLvl w:val="1"/>
    </w:pPr>
    <w:rPr>
      <w:rFonts w:ascii="Cambria" w:eastAsia="SimSun" w:hAnsi="Cambria" w:cs="SimSun"/>
      <w:color w:val="365F91"/>
      <w:sz w:val="26"/>
      <w:szCs w:val="26"/>
    </w:rPr>
  </w:style>
  <w:style w:type="paragraph" w:styleId="Heading4">
    <w:name w:val="heading 4"/>
    <w:basedOn w:val="Normal"/>
    <w:next w:val="Normal"/>
    <w:link w:val="Heading4Char"/>
    <w:uiPriority w:val="9"/>
    <w:qFormat/>
    <w:pPr>
      <w:keepNext/>
      <w:keepLines/>
      <w:spacing w:before="40"/>
      <w:outlineLvl w:val="3"/>
    </w:pPr>
    <w:rPr>
      <w:rFonts w:ascii="Cambria" w:eastAsia="SimSun" w:hAnsi="Cambria" w:cs="SimSun"/>
      <w:i/>
      <w:iCs/>
      <w:color w:val="365F91"/>
    </w:rPr>
  </w:style>
  <w:style w:type="paragraph" w:styleId="Heading5">
    <w:name w:val="heading 5"/>
    <w:basedOn w:val="Normal"/>
    <w:next w:val="Normal"/>
    <w:link w:val="Heading5Char"/>
    <w:uiPriority w:val="9"/>
    <w:qFormat/>
    <w:pPr>
      <w:keepNext/>
      <w:keepLines/>
      <w:spacing w:before="40"/>
      <w:outlineLvl w:val="4"/>
    </w:pPr>
    <w:rPr>
      <w:rFonts w:ascii="Cambria" w:eastAsia="SimSun" w:hAnsi="Cambria" w:cs="SimSun"/>
      <w:color w:val="365F91"/>
    </w:rPr>
  </w:style>
  <w:style w:type="paragraph" w:styleId="Heading6">
    <w:name w:val="heading 6"/>
    <w:basedOn w:val="Normal"/>
    <w:next w:val="Normal"/>
    <w:link w:val="Heading6Char"/>
    <w:uiPriority w:val="9"/>
    <w:qFormat/>
    <w:pPr>
      <w:keepNext/>
      <w:keepLines/>
      <w:spacing w:before="200"/>
      <w:outlineLvl w:val="5"/>
    </w:pPr>
    <w:rPr>
      <w:rFonts w:ascii="Cambria" w:eastAsia="SimSun" w:hAnsi="Cambria" w:cs="SimSun"/>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style>
  <w:style w:type="character" w:customStyle="1" w:styleId="BodyText2Char">
    <w:name w:val="Body Text 2 Char"/>
    <w:basedOn w:val="DefaultParagraphFont"/>
    <w:link w:val="BodyText2"/>
    <w:rPr>
      <w:rFonts w:ascii="Times New Roman" w:eastAsia="MS Mincho" w:hAnsi="Times New Roman" w:cs="Times New Roman"/>
      <w:kern w:val="2"/>
      <w:sz w:val="20"/>
      <w:szCs w:val="20"/>
      <w:lang w:val="en-US" w:eastAsia="ja-JP"/>
    </w:rPr>
  </w:style>
  <w:style w:type="paragraph" w:customStyle="1" w:styleId="Affiliation">
    <w:name w:val="Affiliation"/>
    <w:basedOn w:val="Normal"/>
    <w:pPr>
      <w:widowControl/>
      <w:jc w:val="center"/>
    </w:pPr>
    <w:rPr>
      <w:kern w:val="0"/>
    </w:rPr>
  </w:style>
  <w:style w:type="paragraph" w:customStyle="1" w:styleId="01judulartikel">
    <w:name w:val="01 judul artikel"/>
    <w:basedOn w:val="Title"/>
    <w:qFormat/>
    <w:pPr>
      <w:widowControl/>
      <w:pBdr>
        <w:bottom w:val="none" w:sz="0" w:space="0" w:color="auto"/>
      </w:pBdr>
      <w:spacing w:before="240" w:after="0"/>
      <w:ind w:firstLine="0"/>
      <w:contextualSpacing w:val="0"/>
      <w:jc w:val="center"/>
    </w:pPr>
    <w:rPr>
      <w:rFonts w:ascii="Times New Roman" w:eastAsia="MS Mincho" w:hAnsi="Times New Roman" w:cs="Times New Roman"/>
      <w:b/>
      <w:caps/>
      <w:color w:val="auto"/>
      <w:spacing w:val="0"/>
      <w:kern w:val="0"/>
      <w:sz w:val="32"/>
      <w:szCs w:val="20"/>
      <w:lang w:val="sv-SE"/>
    </w:rPr>
  </w:style>
  <w:style w:type="paragraph" w:customStyle="1" w:styleId="02penulis">
    <w:name w:val="02 penulis"/>
    <w:basedOn w:val="Heading6"/>
    <w:qFormat/>
    <w:pPr>
      <w:keepNext w:val="0"/>
      <w:keepLines w:val="0"/>
      <w:spacing w:before="480" w:after="60"/>
      <w:ind w:firstLine="232"/>
      <w:jc w:val="center"/>
    </w:pPr>
    <w:rPr>
      <w:rFonts w:ascii="Times New Roman" w:eastAsia="MS Mincho" w:hAnsi="Times New Roman" w:cs="Times New Roman"/>
      <w:b/>
      <w:i w:val="0"/>
      <w:iCs w:val="0"/>
      <w:color w:val="auto"/>
      <w:sz w:val="22"/>
      <w:lang w:val="de-DE"/>
    </w:rPr>
  </w:style>
  <w:style w:type="paragraph" w:customStyle="1" w:styleId="03almtpenulis">
    <w:name w:val="03 almt penulis"/>
    <w:basedOn w:val="Footer"/>
    <w:qFormat/>
    <w:pPr>
      <w:tabs>
        <w:tab w:val="clear" w:pos="4513"/>
        <w:tab w:val="clear" w:pos="9026"/>
      </w:tabs>
      <w:ind w:right="360"/>
      <w:jc w:val="center"/>
    </w:pPr>
    <w:rPr>
      <w:sz w:val="22"/>
      <w:lang w:val="sv-SE"/>
    </w:rPr>
  </w:style>
  <w:style w:type="paragraph" w:customStyle="1" w:styleId="04abstractEnglish">
    <w:name w:val="04 abstract English"/>
    <w:basedOn w:val="Title"/>
    <w:qFormat/>
    <w:pPr>
      <w:widowControl/>
      <w:pBdr>
        <w:bottom w:val="none" w:sz="0" w:space="0" w:color="auto"/>
      </w:pBdr>
      <w:spacing w:before="240" w:after="0" w:line="228" w:lineRule="auto"/>
      <w:ind w:left="706" w:right="734" w:firstLine="0"/>
      <w:contextualSpacing w:val="0"/>
    </w:pPr>
    <w:rPr>
      <w:rFonts w:ascii="Times New Roman" w:eastAsia="MS Mincho" w:hAnsi="Times New Roman" w:cs="Arial"/>
      <w:i/>
      <w:color w:val="auto"/>
      <w:spacing w:val="0"/>
      <w:kern w:val="0"/>
      <w:sz w:val="20"/>
      <w:szCs w:val="18"/>
      <w:lang w:val="id-ID"/>
    </w:rPr>
  </w:style>
  <w:style w:type="paragraph" w:customStyle="1" w:styleId="05abstrakIndo">
    <w:name w:val="05 abstrak Indo"/>
    <w:basedOn w:val="Normal"/>
    <w:qFormat/>
    <w:pPr>
      <w:spacing w:before="240"/>
      <w:ind w:left="709" w:right="731" w:firstLine="0"/>
    </w:pPr>
    <w:rPr>
      <w:rFonts w:cs="Arial"/>
      <w:szCs w:val="18"/>
      <w:lang w:val="id-ID"/>
    </w:rPr>
  </w:style>
  <w:style w:type="paragraph" w:customStyle="1" w:styleId="06Pendahuluan">
    <w:name w:val="06 Pendahuluan"/>
    <w:basedOn w:val="BodyText"/>
    <w:qFormat/>
    <w:pPr>
      <w:spacing w:after="0" w:line="360" w:lineRule="auto"/>
      <w:ind w:firstLine="0"/>
    </w:pPr>
    <w:rPr>
      <w:spacing w:val="-7"/>
      <w:sz w:val="22"/>
      <w:lang w:val="id-ID"/>
    </w:rPr>
  </w:style>
  <w:style w:type="paragraph" w:customStyle="1" w:styleId="07aSubJudul">
    <w:name w:val="07 a) Sub Judul"/>
    <w:basedOn w:val="Normal"/>
    <w:qFormat/>
    <w:pPr>
      <w:spacing w:before="240" w:line="360" w:lineRule="auto"/>
      <w:ind w:firstLine="0"/>
    </w:pPr>
    <w:rPr>
      <w:b/>
      <w:lang w:val="sv-SE"/>
    </w:rPr>
  </w:style>
  <w:style w:type="paragraph" w:customStyle="1" w:styleId="04bkeywords">
    <w:name w:val="04 b  keywords"/>
    <w:basedOn w:val="04abstractEnglish"/>
    <w:qFormat/>
    <w:pPr>
      <w:spacing w:before="120"/>
      <w:ind w:left="709" w:right="731"/>
    </w:pPr>
    <w:rPr>
      <w:b/>
    </w:rPr>
  </w:style>
  <w:style w:type="paragraph" w:customStyle="1" w:styleId="05bkatakunci">
    <w:name w:val="05 b kata kunci"/>
    <w:basedOn w:val="05abstrakIndo"/>
    <w:qFormat/>
    <w:rPr>
      <w:b/>
      <w:lang w:val="sv-SE"/>
    </w:rPr>
  </w:style>
  <w:style w:type="paragraph" w:customStyle="1" w:styleId="08paragraf">
    <w:name w:val="08. paragraf"/>
    <w:basedOn w:val="BodyText2"/>
    <w:qFormat/>
    <w:pPr>
      <w:spacing w:line="360" w:lineRule="auto"/>
      <w:ind w:firstLine="425"/>
    </w:pPr>
    <w:rPr>
      <w:spacing w:val="-7"/>
      <w:sz w:val="22"/>
      <w:lang w:val="id-ID"/>
    </w:rPr>
  </w:style>
  <w:style w:type="paragraph" w:customStyle="1" w:styleId="09NamaGambar">
    <w:name w:val="09. Nama Gambar"/>
    <w:basedOn w:val="Normal"/>
    <w:qFormat/>
    <w:pPr>
      <w:tabs>
        <w:tab w:val="left" w:pos="993"/>
      </w:tabs>
      <w:ind w:left="992" w:hanging="992"/>
    </w:pPr>
    <w:rPr>
      <w:b/>
      <w:sz w:val="18"/>
      <w:szCs w:val="18"/>
      <w:lang w:val="id-ID"/>
    </w:rPr>
  </w:style>
  <w:style w:type="paragraph" w:customStyle="1" w:styleId="07csubsubjuduldibawahsubjudul">
    <w:name w:val="07 c) sub sub judul dibawah sub judul"/>
    <w:basedOn w:val="07aSubJudul"/>
    <w:qFormat/>
    <w:pPr>
      <w:spacing w:before="0"/>
    </w:pPr>
    <w:rPr>
      <w:sz w:val="22"/>
      <w:szCs w:val="22"/>
      <w:lang w:val="id-ID"/>
    </w:rPr>
  </w:style>
  <w:style w:type="paragraph" w:customStyle="1" w:styleId="07bsubsubjuduldibawahparagraf">
    <w:name w:val="07 b) sub sub judul dibawah paragraf"/>
    <w:basedOn w:val="07csubsubjuduldibawahsubjudul"/>
    <w:qFormat/>
    <w:pPr>
      <w:spacing w:before="240"/>
    </w:pPr>
  </w:style>
  <w:style w:type="paragraph" w:customStyle="1" w:styleId="16daftarpustaka">
    <w:name w:val="16 daftar pustaka"/>
    <w:basedOn w:val="Normal"/>
    <w:qFormat/>
    <w:pPr>
      <w:spacing w:before="240" w:after="240"/>
      <w:ind w:left="567" w:hanging="567"/>
    </w:pPr>
    <w:rPr>
      <w:sz w:val="22"/>
      <w:lang w:val="id-ID"/>
    </w:rPr>
  </w:style>
  <w:style w:type="paragraph" w:customStyle="1" w:styleId="10NamaTabel">
    <w:name w:val="10. Nama Tabel"/>
    <w:basedOn w:val="01judulartikel"/>
    <w:qFormat/>
    <w:pPr>
      <w:spacing w:before="120"/>
      <w:jc w:val="both"/>
    </w:pPr>
    <w:rPr>
      <w:caps w:val="0"/>
      <w:sz w:val="20"/>
    </w:rPr>
  </w:style>
  <w:style w:type="paragraph" w:customStyle="1" w:styleId="12SumberTabel">
    <w:name w:val="12 Sumber Tabel"/>
    <w:basedOn w:val="Normal"/>
    <w:qFormat/>
    <w:pPr>
      <w:ind w:left="567" w:hanging="567"/>
    </w:pPr>
    <w:rPr>
      <w:lang w:val="id-ID"/>
    </w:rPr>
  </w:style>
  <w:style w:type="paragraph" w:customStyle="1" w:styleId="13Rumus">
    <w:name w:val="13 Rumus"/>
    <w:basedOn w:val="Normal"/>
    <w:qFormat/>
    <w:pPr>
      <w:spacing w:before="120" w:after="120"/>
      <w:ind w:left="284" w:firstLine="0"/>
    </w:pPr>
    <w:rPr>
      <w:spacing w:val="-7"/>
      <w:sz w:val="22"/>
      <w:szCs w:val="22"/>
      <w:lang w:val="id-ID"/>
    </w:rPr>
  </w:style>
  <w:style w:type="paragraph" w:customStyle="1" w:styleId="14KeteranganRumus">
    <w:name w:val="14 Keterangan Rumus"/>
    <w:basedOn w:val="BodyText2"/>
    <w:qFormat/>
    <w:pPr>
      <w:spacing w:line="276" w:lineRule="auto"/>
      <w:ind w:firstLine="284"/>
    </w:pPr>
    <w:rPr>
      <w:spacing w:val="-7"/>
      <w:szCs w:val="22"/>
      <w:lang w:val="id-ID"/>
    </w:rPr>
  </w:style>
  <w:style w:type="paragraph" w:styleId="Title">
    <w:name w:val="Title"/>
    <w:basedOn w:val="Normal"/>
    <w:next w:val="Normal"/>
    <w:link w:val="TitleChar"/>
    <w:uiPriority w:val="10"/>
    <w:qFormat/>
    <w:pPr>
      <w:pBdr>
        <w:bottom w:val="single" w:sz="8" w:space="4" w:color="4F81BD"/>
      </w:pBdr>
      <w:spacing w:after="300"/>
      <w:contextualSpacing/>
    </w:pPr>
    <w:rPr>
      <w:rFonts w:ascii="Cambria" w:eastAsia="SimSun" w:hAnsi="Cambria" w:cs="SimSun"/>
      <w:color w:val="17365D"/>
      <w:spacing w:val="5"/>
      <w:kern w:val="28"/>
      <w:sz w:val="52"/>
      <w:szCs w:val="52"/>
    </w:rPr>
  </w:style>
  <w:style w:type="character" w:customStyle="1" w:styleId="TitleChar">
    <w:name w:val="Title Char"/>
    <w:basedOn w:val="DefaultParagraphFont"/>
    <w:link w:val="Title"/>
    <w:uiPriority w:val="10"/>
    <w:rPr>
      <w:rFonts w:ascii="Cambria" w:eastAsia="SimSun" w:hAnsi="Cambria" w:cs="SimSun"/>
      <w:color w:val="17365D"/>
      <w:spacing w:val="5"/>
      <w:kern w:val="28"/>
      <w:sz w:val="52"/>
      <w:szCs w:val="52"/>
      <w:lang w:val="en-US" w:eastAsia="ja-JP"/>
    </w:rPr>
  </w:style>
  <w:style w:type="character" w:customStyle="1" w:styleId="Heading6Char">
    <w:name w:val="Heading 6 Char"/>
    <w:basedOn w:val="DefaultParagraphFont"/>
    <w:link w:val="Heading6"/>
    <w:uiPriority w:val="9"/>
    <w:rPr>
      <w:rFonts w:ascii="Cambria" w:eastAsia="SimSun" w:hAnsi="Cambria" w:cs="SimSun"/>
      <w:i/>
      <w:iCs/>
      <w:color w:val="243F60"/>
      <w:kern w:val="2"/>
      <w:sz w:val="20"/>
      <w:szCs w:val="20"/>
      <w:lang w:val="en-US" w:eastAsia="ja-JP"/>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rFonts w:ascii="Times New Roman" w:eastAsia="MS Mincho" w:hAnsi="Times New Roman" w:cs="Times New Roman"/>
      <w:kern w:val="2"/>
      <w:sz w:val="20"/>
      <w:szCs w:val="20"/>
      <w:lang w:val="en-US" w:eastAsia="ja-JP"/>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rPr>
      <w:rFonts w:ascii="Times New Roman" w:eastAsia="MS Mincho" w:hAnsi="Times New Roman" w:cs="Times New Roman"/>
      <w:kern w:val="2"/>
      <w:sz w:val="20"/>
      <w:szCs w:val="20"/>
      <w:lang w:val="en-US" w:eastAsia="ja-JP"/>
    </w:rPr>
  </w:style>
  <w:style w:type="paragraph" w:styleId="BalloonText">
    <w:name w:val="Balloon Text"/>
    <w:basedOn w:val="Normal"/>
    <w:link w:val="BalloonTextChar"/>
    <w:uiPriority w:val="99"/>
    <w:rPr>
      <w:rFonts w:ascii="Tahoma" w:hAnsi="Tahoma" w:cs="Tahoma"/>
      <w:sz w:val="16"/>
      <w:szCs w:val="16"/>
    </w:rPr>
  </w:style>
  <w:style w:type="character" w:customStyle="1" w:styleId="BalloonTextChar">
    <w:name w:val="Balloon Text Char"/>
    <w:basedOn w:val="DefaultParagraphFont"/>
    <w:link w:val="BalloonText"/>
    <w:uiPriority w:val="99"/>
    <w:rPr>
      <w:rFonts w:ascii="Tahoma" w:eastAsia="MS Mincho" w:hAnsi="Tahoma" w:cs="Tahoma"/>
      <w:kern w:val="2"/>
      <w:sz w:val="16"/>
      <w:szCs w:val="16"/>
      <w:lang w:val="en-US" w:eastAsia="ja-JP"/>
    </w:rPr>
  </w:style>
  <w:style w:type="character" w:styleId="Hyperlink">
    <w:name w:val="Hyperlink"/>
    <w:basedOn w:val="DefaultParagraphFont"/>
    <w:uiPriority w:val="99"/>
    <w:rPr>
      <w:color w:val="0000FF"/>
      <w:u w:val="single"/>
    </w:rPr>
  </w:style>
  <w:style w:type="paragraph" w:customStyle="1" w:styleId="BodyAbstract">
    <w:name w:val="Body Abstract"/>
    <w:basedOn w:val="Heading1"/>
    <w:pPr>
      <w:keepLines w:val="0"/>
      <w:widowControl/>
      <w:suppressAutoHyphens/>
      <w:spacing w:before="0"/>
      <w:ind w:left="567" w:right="567" w:firstLine="0"/>
      <w:outlineLvl w:val="9"/>
    </w:pPr>
    <w:rPr>
      <w:rFonts w:ascii="Times New Roman" w:eastAsia="Times New Roman" w:hAnsi="Times New Roman" w:cs="Times New Roman"/>
      <w:b w:val="0"/>
      <w:bCs w:val="0"/>
      <w:i/>
      <w:color w:val="auto"/>
      <w:kern w:val="0"/>
      <w:sz w:val="20"/>
      <w:szCs w:val="20"/>
      <w:lang w:eastAsia="ar-SA"/>
    </w:rPr>
  </w:style>
  <w:style w:type="character" w:customStyle="1" w:styleId="Heading1Char">
    <w:name w:val="Heading 1 Char"/>
    <w:basedOn w:val="DefaultParagraphFont"/>
    <w:link w:val="Heading1"/>
    <w:uiPriority w:val="9"/>
    <w:rPr>
      <w:rFonts w:ascii="Cambria" w:eastAsia="SimSun" w:hAnsi="Cambria" w:cs="SimSun"/>
      <w:b/>
      <w:bCs/>
      <w:color w:val="365F91"/>
      <w:kern w:val="2"/>
      <w:sz w:val="28"/>
      <w:szCs w:val="28"/>
      <w:lang w:val="en-US" w:eastAsia="ja-JP"/>
    </w:rPr>
  </w:style>
  <w:style w:type="paragraph" w:customStyle="1" w:styleId="Style1">
    <w:name w:val="Style1"/>
    <w:basedOn w:val="05abstrakIndo"/>
    <w:qFormat/>
    <w:pPr>
      <w:ind w:left="323" w:right="312"/>
    </w:pPr>
    <w:rPr>
      <w:b/>
    </w:rPr>
  </w:style>
  <w:style w:type="paragraph" w:customStyle="1" w:styleId="Style2">
    <w:name w:val="Style2"/>
    <w:basedOn w:val="05abstrakIndo"/>
    <w:qFormat/>
  </w:style>
  <w:style w:type="paragraph" w:customStyle="1" w:styleId="Style3">
    <w:name w:val="Style3"/>
    <w:basedOn w:val="05abstrakIndo"/>
    <w:qFormat/>
  </w:style>
  <w:style w:type="paragraph" w:customStyle="1" w:styleId="Style4">
    <w:name w:val="Style4"/>
    <w:basedOn w:val="Style1"/>
  </w:style>
  <w:style w:type="paragraph" w:customStyle="1" w:styleId="Body">
    <w:name w:val="Body"/>
    <w:basedOn w:val="BodyTextIndent"/>
    <w:pPr>
      <w:widowControl/>
      <w:suppressAutoHyphens/>
      <w:spacing w:after="0"/>
      <w:ind w:left="0" w:firstLine="567"/>
    </w:pPr>
    <w:rPr>
      <w:rFonts w:eastAsia="Times New Roman"/>
      <w:kern w:val="0"/>
      <w:lang w:eastAsia="ar-SA"/>
    </w:rPr>
  </w:style>
  <w:style w:type="paragraph" w:styleId="BodyTextIndent">
    <w:name w:val="Body Text Indent"/>
    <w:basedOn w:val="Normal"/>
    <w:link w:val="BodyTextIndentChar"/>
    <w:uiPriority w:val="99"/>
    <w:pPr>
      <w:spacing w:after="120"/>
      <w:ind w:left="283"/>
    </w:pPr>
  </w:style>
  <w:style w:type="character" w:customStyle="1" w:styleId="BodyTextIndentChar">
    <w:name w:val="Body Text Indent Char"/>
    <w:basedOn w:val="DefaultParagraphFont"/>
    <w:link w:val="BodyTextIndent"/>
    <w:uiPriority w:val="99"/>
    <w:rPr>
      <w:rFonts w:ascii="Times New Roman" w:eastAsia="MS Mincho" w:hAnsi="Times New Roman" w:cs="Times New Roman"/>
      <w:kern w:val="2"/>
      <w:sz w:val="20"/>
      <w:szCs w:val="20"/>
      <w:lang w:val="en-US" w:eastAsia="ja-JP"/>
    </w:r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rFonts w:ascii="Times New Roman" w:eastAsia="MS Mincho" w:hAnsi="Times New Roman" w:cs="Times New Roman"/>
      <w:kern w:val="2"/>
      <w:sz w:val="20"/>
      <w:szCs w:val="20"/>
      <w:lang w:val="en-US" w:eastAsia="ja-JP"/>
    </w:rPr>
  </w:style>
  <w:style w:type="character" w:styleId="PlaceholderText">
    <w:name w:val="Placeholder Text"/>
    <w:basedOn w:val="DefaultParagraphFont"/>
    <w:uiPriority w:val="99"/>
    <w:rPr>
      <w:color w:val="808080"/>
    </w:rPr>
  </w:style>
  <w:style w:type="paragraph" w:styleId="ListParagraph">
    <w:name w:val="List Paragraph"/>
    <w:basedOn w:val="Normal"/>
    <w:link w:val="ListParagraphChar"/>
    <w:uiPriority w:val="34"/>
    <w:qFormat/>
    <w:pPr>
      <w:spacing w:before="69"/>
      <w:ind w:left="1266" w:hanging="360"/>
      <w:jc w:val="left"/>
    </w:pPr>
    <w:rPr>
      <w:rFonts w:eastAsia="Times New Roman"/>
      <w:kern w:val="0"/>
      <w:sz w:val="22"/>
      <w:szCs w:val="22"/>
      <w:lang w:eastAsia="en-US"/>
    </w:rPr>
  </w:style>
  <w:style w:type="paragraph" w:styleId="TOC3">
    <w:name w:val="toc 3"/>
    <w:basedOn w:val="Normal"/>
    <w:uiPriority w:val="1"/>
    <w:qFormat/>
    <w:pPr>
      <w:spacing w:before="73"/>
      <w:ind w:left="815" w:right="868" w:firstLine="0"/>
      <w:jc w:val="center"/>
    </w:pPr>
    <w:rPr>
      <w:rFonts w:eastAsia="Times New Roman"/>
      <w:kern w:val="0"/>
      <w:sz w:val="22"/>
      <w:szCs w:val="22"/>
      <w:lang w:eastAsia="en-US"/>
    </w:rPr>
  </w:style>
  <w:style w:type="character" w:styleId="Strong">
    <w:name w:val="Strong"/>
    <w:basedOn w:val="DefaultParagraphFont"/>
    <w:uiPriority w:val="22"/>
    <w:qFormat/>
    <w:rPr>
      <w:b/>
      <w:bCs/>
    </w:rPr>
  </w:style>
  <w:style w:type="paragraph" w:styleId="NormalWeb">
    <w:name w:val="Normal (Web)"/>
    <w:basedOn w:val="Normal"/>
    <w:uiPriority w:val="99"/>
    <w:pPr>
      <w:widowControl/>
      <w:spacing w:before="100" w:beforeAutospacing="1" w:after="100" w:afterAutospacing="1"/>
      <w:ind w:firstLine="0"/>
      <w:jc w:val="left"/>
    </w:pPr>
    <w:rPr>
      <w:rFonts w:eastAsia="Times New Roman"/>
      <w:kern w:val="0"/>
      <w:sz w:val="24"/>
      <w:szCs w:val="24"/>
      <w:lang w:eastAsia="en-US"/>
    </w:rPr>
  </w:style>
  <w:style w:type="character" w:styleId="Emphasis">
    <w:name w:val="Emphasis"/>
    <w:basedOn w:val="DefaultParagraphFont"/>
    <w:uiPriority w:val="20"/>
    <w:qFormat/>
    <w:rPr>
      <w:i/>
      <w:iCs/>
    </w:rPr>
  </w:style>
  <w:style w:type="character" w:customStyle="1" w:styleId="ListParagraphChar">
    <w:name w:val="List Paragraph Char"/>
    <w:basedOn w:val="DefaultParagraphFont"/>
    <w:link w:val="ListParagraph"/>
    <w:uiPriority w:val="34"/>
    <w:rPr>
      <w:rFonts w:ascii="Times New Roman" w:eastAsia="Times New Roman" w:hAnsi="Times New Roman" w:cs="Times New Roman"/>
      <w:lang w:val="en-US"/>
    </w:rPr>
  </w:style>
  <w:style w:type="character" w:customStyle="1" w:styleId="Heading4Char">
    <w:name w:val="Heading 4 Char"/>
    <w:basedOn w:val="DefaultParagraphFont"/>
    <w:link w:val="Heading4"/>
    <w:uiPriority w:val="1"/>
    <w:rPr>
      <w:rFonts w:ascii="Cambria" w:eastAsia="SimSun" w:hAnsi="Cambria" w:cs="SimSun"/>
      <w:i/>
      <w:iCs/>
      <w:color w:val="365F91"/>
      <w:kern w:val="2"/>
      <w:sz w:val="20"/>
      <w:szCs w:val="20"/>
      <w:lang w:val="en-US" w:eastAsia="ja-JP"/>
    </w:rPr>
  </w:style>
  <w:style w:type="character" w:customStyle="1" w:styleId="Heading5Char">
    <w:name w:val="Heading 5 Char"/>
    <w:basedOn w:val="DefaultParagraphFont"/>
    <w:link w:val="Heading5"/>
    <w:uiPriority w:val="9"/>
    <w:rPr>
      <w:rFonts w:ascii="Cambria" w:eastAsia="SimSun" w:hAnsi="Cambria" w:cs="SimSun"/>
      <w:color w:val="365F91"/>
      <w:kern w:val="2"/>
      <w:sz w:val="20"/>
      <w:szCs w:val="20"/>
      <w:lang w:val="en-US" w:eastAsia="ja-JP"/>
    </w:rPr>
  </w:style>
  <w:style w:type="character" w:customStyle="1" w:styleId="Heading2Char">
    <w:name w:val="Heading 2 Char"/>
    <w:basedOn w:val="DefaultParagraphFont"/>
    <w:link w:val="Heading2"/>
    <w:uiPriority w:val="1"/>
    <w:rPr>
      <w:rFonts w:ascii="Cambria" w:eastAsia="SimSun" w:hAnsi="Cambria" w:cs="SimSun"/>
      <w:color w:val="365F91"/>
      <w:kern w:val="2"/>
      <w:sz w:val="26"/>
      <w:szCs w:val="26"/>
      <w:lang w:val="en-US" w:eastAsia="ja-JP"/>
    </w:rPr>
  </w:style>
  <w:style w:type="character" w:customStyle="1" w:styleId="a">
    <w:name w:val="a"/>
    <w:basedOn w:val="DefaultParagraphFont"/>
  </w:style>
  <w:style w:type="character" w:customStyle="1" w:styleId="st">
    <w:name w:val="st"/>
    <w:basedOn w:val="DefaultParagraphFont"/>
  </w:style>
  <w:style w:type="paragraph" w:styleId="PlainText">
    <w:name w:val="Plain Text"/>
    <w:basedOn w:val="Normal"/>
    <w:link w:val="PlainTextChar"/>
    <w:uiPriority w:val="99"/>
    <w:pPr>
      <w:widowControl/>
      <w:ind w:firstLine="0"/>
    </w:pPr>
    <w:rPr>
      <w:rFonts w:ascii="Consolas" w:eastAsia="Calibri" w:hAnsi="Consolas" w:cs="SimSun"/>
      <w:kern w:val="0"/>
      <w:sz w:val="21"/>
      <w:szCs w:val="21"/>
      <w:lang w:eastAsia="en-US"/>
    </w:rPr>
  </w:style>
  <w:style w:type="character" w:customStyle="1" w:styleId="PlainTextChar">
    <w:name w:val="Plain Text Char"/>
    <w:basedOn w:val="DefaultParagraphFont"/>
    <w:link w:val="PlainText"/>
    <w:uiPriority w:val="99"/>
    <w:rPr>
      <w:rFonts w:ascii="Consolas" w:hAnsi="Consolas"/>
      <w:sz w:val="21"/>
      <w:szCs w:val="21"/>
      <w:lang w:val="en-US"/>
    </w:rPr>
  </w:style>
  <w:style w:type="table" w:styleId="TableGrid">
    <w:name w:val="Table Grid"/>
    <w:basedOn w:val="TableNormal"/>
    <w:uiPriority w:val="59"/>
    <w:pPr>
      <w:spacing w:after="0" w:line="240" w:lineRule="auto"/>
      <w:jc w:val="both"/>
    </w:pPr>
    <w:rPr>
      <w:rFonts w:ascii="Times New Roman" w:hAnsi="Times New Roman"/>
      <w:sz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uiPriority w:val="99"/>
    <w:pPr>
      <w:widowControl/>
      <w:ind w:left="720" w:firstLine="0"/>
      <w:jc w:val="left"/>
    </w:pPr>
    <w:rPr>
      <w:rFonts w:ascii="Calibri" w:eastAsia="Calibri" w:hAnsi="Calibri" w:cs="SimSun"/>
      <w:kern w:val="0"/>
      <w:lang w:val="id-ID" w:eastAsia="en-US"/>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iPriority w:val="99"/>
    <w:rPr>
      <w:vertAlign w:val="superscript"/>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kern w:val="0"/>
      <w:lang w:val="id-ID" w:eastAsia="id-ID"/>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lang w:eastAsia="id-ID"/>
    </w:rPr>
  </w:style>
  <w:style w:type="character" w:customStyle="1" w:styleId="y2iqfc">
    <w:name w:val="y2iqfc"/>
    <w:basedOn w:val="DefaultParagraphFont"/>
  </w:style>
  <w:style w:type="paragraph" w:styleId="Bibliography">
    <w:name w:val="Bibliography"/>
    <w:basedOn w:val="Normal"/>
    <w:next w:val="Normal"/>
    <w:uiPriority w:val="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jurnal.abulyatama.ac.id/dedikasi"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jurnal.abulyatama.ac.id/dedikasi"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oleObject" Target="embeddings/Microsoft_Excel_Chart.xls"/></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17516499398333"/>
          <c:y val="0.17371422110331294"/>
          <c:w val="0.76292368401873623"/>
          <c:h val="0.59463951943245552"/>
        </c:manualLayout>
      </c:layout>
      <c:barChart>
        <c:barDir val="col"/>
        <c:grouping val="clustered"/>
        <c:varyColors val="0"/>
        <c:ser>
          <c:idx val="0"/>
          <c:order val="0"/>
          <c:tx>
            <c:strRef>
              <c:f>Sheet1!$C$1</c:f>
              <c:strCache>
                <c:ptCount val="1"/>
                <c:pt idx="0">
                  <c:v>Pretes </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Sheet1!$B$2:$B$5</c:f>
              <c:strCache>
                <c:ptCount val="4"/>
                <c:pt idx="0">
                  <c:v>Maksimum</c:v>
                </c:pt>
                <c:pt idx="1">
                  <c:v>Minimum</c:v>
                </c:pt>
                <c:pt idx="2">
                  <c:v>Mean </c:v>
                </c:pt>
                <c:pt idx="3">
                  <c:v>Std. Devision</c:v>
                </c:pt>
              </c:strCache>
            </c:strRef>
          </c:cat>
          <c:val>
            <c:numRef>
              <c:f>Sheet1!$C$2:$C$5</c:f>
              <c:numCache>
                <c:formatCode>General</c:formatCode>
                <c:ptCount val="4"/>
                <c:pt idx="0">
                  <c:v>70</c:v>
                </c:pt>
                <c:pt idx="1">
                  <c:v>20</c:v>
                </c:pt>
                <c:pt idx="2">
                  <c:v>49.32</c:v>
                </c:pt>
                <c:pt idx="3">
                  <c:v>15.606</c:v>
                </c:pt>
              </c:numCache>
            </c:numRef>
          </c:val>
          <c:extLst>
            <c:ext xmlns:c16="http://schemas.microsoft.com/office/drawing/2014/chart" uri="{C3380CC4-5D6E-409C-BE32-E72D297353CC}">
              <c16:uniqueId val="{00000000-E9D2-4105-A7F7-19F989512F59}"/>
            </c:ext>
          </c:extLst>
        </c:ser>
        <c:ser>
          <c:idx val="1"/>
          <c:order val="1"/>
          <c:tx>
            <c:strRef>
              <c:f>Sheet1!$D$1</c:f>
              <c:strCache>
                <c:ptCount val="1"/>
                <c:pt idx="0">
                  <c:v>Postes</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Sheet1!$B$2:$B$5</c:f>
              <c:strCache>
                <c:ptCount val="4"/>
                <c:pt idx="0">
                  <c:v>Maksimum</c:v>
                </c:pt>
                <c:pt idx="1">
                  <c:v>Minimum</c:v>
                </c:pt>
                <c:pt idx="2">
                  <c:v>Mean </c:v>
                </c:pt>
                <c:pt idx="3">
                  <c:v>Std. Devision</c:v>
                </c:pt>
              </c:strCache>
            </c:strRef>
          </c:cat>
          <c:val>
            <c:numRef>
              <c:f>Sheet1!$D$2:$D$5</c:f>
              <c:numCache>
                <c:formatCode>General</c:formatCode>
                <c:ptCount val="4"/>
                <c:pt idx="0">
                  <c:v>94</c:v>
                </c:pt>
                <c:pt idx="1">
                  <c:v>60</c:v>
                </c:pt>
                <c:pt idx="2">
                  <c:v>78.77</c:v>
                </c:pt>
                <c:pt idx="3">
                  <c:v>9.7240000000000002</c:v>
                </c:pt>
              </c:numCache>
            </c:numRef>
          </c:val>
          <c:extLst>
            <c:ext xmlns:c16="http://schemas.microsoft.com/office/drawing/2014/chart" uri="{C3380CC4-5D6E-409C-BE32-E72D297353CC}">
              <c16:uniqueId val="{00000001-E9D2-4105-A7F7-19F989512F59}"/>
            </c:ext>
          </c:extLst>
        </c:ser>
        <c:dLbls>
          <c:showLegendKey val="0"/>
          <c:showVal val="1"/>
          <c:showCatName val="0"/>
          <c:showSerName val="0"/>
          <c:showPercent val="0"/>
          <c:showBubbleSize val="0"/>
        </c:dLbls>
        <c:gapWidth val="75"/>
        <c:axId val="88581248"/>
        <c:axId val="88582784"/>
      </c:barChart>
      <c:catAx>
        <c:axId val="88581248"/>
        <c:scaling>
          <c:orientation val="minMax"/>
        </c:scaling>
        <c:delete val="0"/>
        <c:axPos val="b"/>
        <c:numFmt formatCode="General" sourceLinked="0"/>
        <c:majorTickMark val="none"/>
        <c:minorTickMark val="none"/>
        <c:tickLblPos val="nextTo"/>
        <c:txPr>
          <a:bodyPr/>
          <a:lstStyle/>
          <a:p>
            <a:pPr>
              <a:defRPr lang="en-US"/>
            </a:pPr>
            <a:endParaRPr lang="en-US"/>
          </a:p>
        </c:txPr>
        <c:crossAx val="88582784"/>
        <c:crosses val="autoZero"/>
        <c:auto val="1"/>
        <c:lblAlgn val="ctr"/>
        <c:lblOffset val="100"/>
        <c:noMultiLvlLbl val="0"/>
      </c:catAx>
      <c:valAx>
        <c:axId val="88582784"/>
        <c:scaling>
          <c:orientation val="minMax"/>
        </c:scaling>
        <c:delete val="0"/>
        <c:axPos val="l"/>
        <c:numFmt formatCode="General" sourceLinked="1"/>
        <c:majorTickMark val="none"/>
        <c:minorTickMark val="none"/>
        <c:tickLblPos val="nextTo"/>
        <c:txPr>
          <a:bodyPr/>
          <a:lstStyle/>
          <a:p>
            <a:pPr>
              <a:defRPr lang="en-US"/>
            </a:pPr>
            <a:endParaRPr lang="en-US"/>
          </a:p>
        </c:txPr>
        <c:crossAx val="88581248"/>
        <c:crosses val="autoZero"/>
        <c:crossBetween val="between"/>
      </c:valAx>
    </c:plotArea>
    <c:legend>
      <c:legendPos val="b"/>
      <c:layout>
        <c:manualLayout>
          <c:xMode val="edge"/>
          <c:yMode val="edge"/>
          <c:x val="0.34952606468510738"/>
          <c:y val="4.6400853959945414E-2"/>
          <c:w val="0.30860228141404011"/>
          <c:h val="9.7690833026172708E-2"/>
        </c:manualLayout>
      </c:layout>
      <c:overlay val="0"/>
      <c:txPr>
        <a:bodyPr/>
        <a:lstStyle/>
        <a:p>
          <a:pPr>
            <a:defRPr lang="en-US"/>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fah17</b:Tag>
    <b:SourceType>JournalArticle</b:SourceType>
    <b:Guid>{196D249C-BC1C-4F65-B17C-656FD7549B64}</b:Guid>
    <b:Author>
      <b:Author>
        <b:NameList>
          <b:Person>
            <b:Last>fahlevi doni</b:Last>
            <b:First>Rohmah</b:First>
          </b:Person>
        </b:NameList>
      </b:Author>
    </b:Author>
    <b:Title>perilaku penggunaan mediasosial pada kalangan remaja</b:Title>
    <b:Year>2017</b:Year>
    <b:JournalName>jurnal on software</b:JournalName>
    <b:Pages>volume 3</b:Pages>
    <b:RefOrder>1</b:RefOrder>
  </b:Source>
  <b:Source>
    <b:Tag>Har19</b:Tag>
    <b:SourceType>JournalArticle</b:SourceType>
    <b:Guid>{E7DBCE82-0032-4633-A33F-551F5D236128}</b:Guid>
    <b:Author>
      <b:Author>
        <b:NameList>
          <b:Person>
            <b:Last>Mujianto</b:Last>
            <b:First>Haryadi</b:First>
          </b:Person>
        </b:NameList>
      </b:Author>
    </b:Author>
    <b:Title>pemanfaatan youtube sebagi media ajar dalam menigkatkan minat dan motivasi belajar</b:Title>
    <b:Year>2019</b:Year>
    <b:JournalName>jural komuniasi hasil pemikirn dan penelitian </b:JournalName>
    <b:Pages>5.1 135-59</b:Pages>
    <b:RefOrder>2</b:RefOrder>
  </b:Source>
  <b:Source>
    <b:Tag>Sya20</b:Tag>
    <b:SourceType>Book</b:SourceType>
    <b:Guid>{493A6DEE-4E9C-4849-9CCF-4DCBA410B630}</b:Guid>
    <b:Author>
      <b:Author>
        <b:NameList>
          <b:Person>
            <b:Last>Syaifudin</b:Last>
          </b:Person>
        </b:NameList>
      </b:Author>
    </b:Author>
    <b:Title>Teori Komunikasi Massa Dan Perubahan Masyrakat </b:Title>
    <b:Year>2020</b:Year>
    <b:City>malang</b:City>
    <b:Publisher>PT Cita Intras Selaras</b:Publisher>
    <b:RefOrder>3</b:RefOrder>
  </b:Source>
  <b:Source>
    <b:Tag>Jal07</b:Tag>
    <b:SourceType>JournalArticle</b:SourceType>
    <b:Guid>{5BB2C187-5347-4FA7-97F5-B78A8A300F0C}</b:Guid>
    <b:Author>
      <b:Author>
        <b:NameList>
          <b:Person>
            <b:Last>Renk</b:Last>
            <b:First>Jallanggo</b:First>
            <b:Middle>Marry</b:Middle>
          </b:Person>
        </b:NameList>
      </b:Author>
    </b:Author>
    <b:Title>Early Childoded Languange arts for edition boston person  education, </b:Title>
    <b:Year>2007</b:Year>
    <b:JournalName>Junal Of Chemical Information And Modeling</b:JournalName>
    <b:Pages>53, No 9 2013: 1689-99</b:Pages>
    <b:RefOrder>4</b:RefOrder>
  </b:Source>
  <b:Source>
    <b:Tag>Jun20</b:Tag>
    <b:SourceType>JournalArticle</b:SourceType>
    <b:Guid>{5399973C-BD74-4DE9-8554-A33481E49F17}</b:Guid>
    <b:Author>
      <b:Author>
        <b:NameList>
          <b:Person>
            <b:Last>Junawan</b:Last>
            <b:First>Hendra,</b:First>
            <b:Middle>Lauggu Nurdin</b:Middle>
          </b:Person>
        </b:NameList>
      </b:Author>
    </b:Author>
    <b:Title>Eksistensi Media Sosial Youtube Insrgram, Dan Whatsap Di Tengah Pandemi Covid 19 Di Kalangan Masyarakat Virtual Indonesia</b:Title>
    <b:JournalName>Jurnal Ilmu Perpustakaan Dan Informasi</b:JournalName>
    <b:Year>2020</b:Year>
    <b:Pages>4.1</b:Pages>
    <b:RefOrder>5</b:RefOrder>
  </b:Source>
  <b:Source>
    <b:Tag>And09</b:Tag>
    <b:SourceType>Book</b:SourceType>
    <b:Guid>{761E2408-D0E9-4CA0-9438-7C63EF8F4D66}</b:Guid>
    <b:Author>
      <b:Author>
        <b:NameList>
          <b:Person>
            <b:Last>Andi</b:Last>
          </b:Person>
        </b:NameList>
      </b:Author>
    </b:Author>
    <b:Title>Trik Rahasia Mengoptimalkan Faccebok</b:Title>
    <b:Year>2009</b:Year>
    <b:City>yogyakarta</b:City>
    <b:Publisher>Cv. Andi Offset</b:Publisher>
    <b:RefOrder>6</b:RefOrder>
  </b:Source>
  <b:Source>
    <b:Tag>Kam20</b:Tag>
    <b:SourceType>JournalArticle</b:SourceType>
    <b:Guid>{0BB142F7-4965-4867-995A-6A62B2379822}</b:Guid>
    <b:Author>
      <b:Author>
        <b:NameList>
          <b:Person>
            <b:Last>Kamaluddin</b:Last>
            <b:First>Mohammad</b:First>
          </b:Person>
        </b:NameList>
      </b:Author>
    </b:Author>
    <b:Title>Media Sosial Sebagai budaya Baru Pembelajaran Di Sd Muhammadiyyah9 9 Malang</b:Title>
    <b:Year>2020</b:Year>
    <b:JournalName>Jurnal Komunikasi Nusantara</b:JournalName>
    <b:Pages>Vol 2. No.1 Pp 17-22</b:Pages>
    <b:RefOrder>7</b:RefOrder>
  </b:Source>
  <b:Source>
    <b:Tag>Jai21</b:Tag>
    <b:SourceType>Book</b:SourceType>
    <b:Guid>{9E6563B8-BE35-4C80-AB3B-C81DBB35834E}</b:Guid>
    <b:Author>
      <b:Author>
        <b:NameList>
          <b:Person>
            <b:Last>Rahman</b:Last>
            <b:First>Jain</b:First>
          </b:Person>
        </b:NameList>
      </b:Author>
    </b:Author>
    <b:Title>Pengahruh Penggunaan Media Sosial Bagi Pembeljaran Siswa </b:Title>
    <b:Year>2021</b:Year>
    <b:Publisher>Https Kemenag Go.Id</b:Publisher>
    <b:City>Kkalsel </b:City>
    <b:RefOrder>8</b:RefOrder>
  </b:Source>
  <b:Source>
    <b:Tag>san15</b:Tag>
    <b:SourceType>Book</b:SourceType>
    <b:Guid>{13BD11C9-F1F1-406E-8B4C-326ECB696690}</b:Guid>
    <b:Author>
      <b:Author>
        <b:NameList>
          <b:Person>
            <b:Last>sitoyo</b:Last>
            <b:First>sandu</b:First>
          </b:Person>
        </b:NameList>
      </b:Author>
    </b:Author>
    <b:Title>dasar metodologi pennelitian </b:Title>
    <b:Year>2015</b:Year>
    <b:City>karang anyer </b:City>
    <b:Publisher>literasi media publishing</b:Publisher>
    <b:RefOrder>9</b:RefOrder>
  </b:Source>
  <b:Source>
    <b:Tag>Nur07</b:Tag>
    <b:SourceType>Book</b:SourceType>
    <b:Guid>{836C084E-B992-4B2C-ADD0-88AB6A4A152C}</b:Guid>
    <b:Author>
      <b:Author>
        <b:NameList>
          <b:Person>
            <b:Last>Zuriah</b:Last>
            <b:First>Nurul</b:First>
          </b:Person>
        </b:NameList>
      </b:Author>
    </b:Author>
    <b:Title>Metodologi Penelitian Sosial Dan Pendidikan </b:Title>
    <b:Year>2007</b:Year>
    <b:City>Jakarta</b:City>
    <b:Publisher>PT. Bumi Aksara</b:Publisher>
    <b:RefOrder>10</b:RefOrder>
  </b:Source>
  <b:Source>
    <b:Tag>Aja18</b:Tag>
    <b:SourceType>Book</b:SourceType>
    <b:Guid>{D6B6AAA3-9351-4B7C-B46D-37469B513B00}</b:Guid>
    <b:Author>
      <b:Author>
        <b:NameList>
          <b:Person>
            <b:Last>Rukajat</b:Last>
            <b:First>Ajat</b:First>
          </b:Person>
        </b:NameList>
      </b:Author>
    </b:Author>
    <b:Title>peneleitian tindakan kelas </b:Title>
    <b:Year>2018</b:Year>
    <b:City>yogyakarta</b:City>
    <b:Publisher>depublish cv budi utama</b:Publisher>
    <b:RefOrder>11</b:RefOrder>
  </b:Source>
  <b:Source>
    <b:Tag>yus18</b:Tag>
    <b:SourceType>JournalArticle</b:SourceType>
    <b:Guid>{5EF4954B-1827-42E7-B0BA-E1152F357E46}</b:Guid>
    <b:Author>
      <b:Author>
        <b:NameList>
          <b:Person>
            <b:Last>yusup</b:Last>
            <b:First>febrianawati</b:First>
          </b:Person>
        </b:NameList>
      </b:Author>
    </b:Author>
    <b:Title>uji validitas dan reabbilitas</b:Title>
    <b:Year> Januari - Juni 2018</b:Year>
    <b:JournalName>Jurnl Tarbbiyah Ilmiah Kependidikan </b:JournalName>
    <b:Pages>Vol 7 No 1.  </b:Pages>
    <b:RefOrder>12</b:RefOrder>
  </b:Source>
  <b:Source>
    <b:Tag>Sud05</b:Tag>
    <b:SourceType>Book</b:SourceType>
    <b:Guid>{03906E20-D9DA-4F4F-9990-64707E9189AF}</b:Guid>
    <b:Author>
      <b:Author>
        <b:NameList>
          <b:Person>
            <b:Last>Sudjana</b:Last>
            <b:First>Nana</b:First>
          </b:Person>
        </b:NameList>
      </b:Author>
    </b:Author>
    <b:Title>metode statistik</b:Title>
    <b:Year>2005</b:Year>
    <b:City>bandung</b:City>
    <b:Publisher>PT Tarsito</b:Publisher>
    <b:RefOrder>13</b:RefOrder>
  </b:Source>
  <b:Source>
    <b:Tag>ton09</b:Tag>
    <b:SourceType>Book</b:SourceType>
    <b:Guid>{3234CC29-1966-42BC-8F23-46A932E1B2FF}</b:Guid>
    <b:Author>
      <b:Author>
        <b:NameList>
          <b:Person>
            <b:Last>wijaya</b:Last>
            <b:First>tony</b:First>
          </b:Person>
        </b:NameList>
      </b:Author>
    </b:Author>
    <b:Title>analisis data penelitian menggunakan spps</b:Title>
    <b:Year>2009</b:Year>
    <b:City>yogyakarta</b:City>
    <b:Publisher>universitas atma jaya </b:Publisher>
    <b:RefOrder>14</b:RefOrder>
  </b:Source>
  <b:Source>
    <b:Tag>sal22</b:Tag>
    <b:SourceType>Book</b:SourceType>
    <b:Guid>{6D6A5CA0-FFB0-4D90-B8C3-BC9BC78E8429}</b:Guid>
    <b:Author>
      <b:Author>
        <b:NameList>
          <b:Person>
            <b:Last>harmawan</b:Last>
            <b:First>salamet</b:First>
            <b:Middle>riyanto&amp; aglish andhita</b:Middle>
          </b:Person>
        </b:NameList>
      </b:Author>
    </b:Author>
    <b:Title>metode riset penelitian kuantitatif dibiang manajemen teknik pendidikan dan ekprimen</b:Title>
    <b:Year>2022</b:Year>
    <b:City>yogyakarta</b:City>
    <b:Publisher>Cv Budi utama</b:Publisher>
    <b:RefOrder>15</b:RefOrder>
  </b:Source>
  <b:Source>
    <b:Tag>alf20</b:Tag>
    <b:SourceType>Book</b:SourceType>
    <b:Guid>{0244711B-BC60-4792-860D-AAFAF292C270}</b:Guid>
    <b:Author>
      <b:Author>
        <b:NameList>
          <b:Person>
            <b:Last>alfian</b:Last>
          </b:Person>
        </b:NameList>
      </b:Author>
    </b:Author>
    <b:Title>keterampan menyimak mendongeng mahasiswa program studi pendidikan guru</b:Title>
    <b:Year>2020</b:Year>
    <b:City>jakarta</b:City>
    <b:Publisher>universitas esa unggul</b:Publisher>
    <b:RefOrder>16</b:RefOrder>
  </b:Source>
</b:Sources>
</file>

<file path=customXml/itemProps1.xml><?xml version="1.0" encoding="utf-8"?>
<ds:datastoreItem xmlns:ds="http://schemas.openxmlformats.org/officeDocument/2006/customXml" ds:itemID="{7423BD26-4C9B-4692-AD8D-9A04C5C1E7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6535</Words>
  <Characters>37253</Characters>
  <Application>Microsoft Office Word</Application>
  <DocSecurity>0</DocSecurity>
  <Lines>310</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ACER</cp:lastModifiedBy>
  <cp:revision>2</cp:revision>
  <cp:lastPrinted>2019-02-08T09:02:00Z</cp:lastPrinted>
  <dcterms:created xsi:type="dcterms:W3CDTF">2022-03-07T03:33:00Z</dcterms:created>
  <dcterms:modified xsi:type="dcterms:W3CDTF">2022-03-07T03:33:00Z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http://www.zotero.org/styles/modern-humanities-research-association</vt:lpwstr>
  </property>
  <property fmtid="{D5CDD505-2E9C-101B-9397-08002B2CF9AE}" pid="24" name="Mendeley Unique User Id_1">
    <vt:lpwstr>28ca4211-3132-3676-8c97-026370999c68</vt:lpwstr>
  </property>
  <property fmtid="{D5CDD505-2E9C-101B-9397-08002B2CF9AE}" pid="25" name="ICV">
    <vt:lpwstr>003130de4ed74b01a1bf5ece9fa400d5</vt:lpwstr>
  </property>
</Properties>
</file>