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C68" w:rsidRDefault="008B7C68">
      <w:pPr>
        <w:pBdr>
          <w:top w:val="nil"/>
          <w:left w:val="nil"/>
          <w:bottom w:val="nil"/>
          <w:right w:val="nil"/>
          <w:between w:val="nil"/>
        </w:pBdr>
        <w:spacing w:line="276" w:lineRule="auto"/>
        <w:ind w:firstLine="0"/>
        <w:jc w:val="left"/>
      </w:pPr>
    </w:p>
    <w:p w:rsidR="008B7C68" w:rsidRDefault="005D2B7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8B7C68" w:rsidRDefault="005D2B74">
                            <w:pPr>
                              <w:jc w:val="center"/>
                              <w:textDirection w:val="btLr"/>
                            </w:pPr>
                            <w:r>
                              <w:rPr>
                                <w:rFonts w:eastAsia="Times New Roman"/>
                                <w:i/>
                                <w:color w:val="000000"/>
                              </w:rPr>
                              <w:t>Available online at http://jurnal.abulyatama.ac.id/dedikasi</w:t>
                            </w:r>
                          </w:p>
                          <w:p w:rsidR="008B7C68" w:rsidRDefault="005D2B74">
                            <w:pPr>
                              <w:jc w:val="center"/>
                              <w:textDirection w:val="btLr"/>
                            </w:pPr>
                            <w:r>
                              <w:rPr>
                                <w:rFonts w:eastAsia="Times New Roman"/>
                                <w:color w:val="000000"/>
                              </w:rPr>
                              <w:t xml:space="preserve">ISSN 2548-8848 (Online) </w:t>
                            </w:r>
                          </w:p>
                          <w:p w:rsidR="008B7C68" w:rsidRDefault="005D2B74">
                            <w:pPr>
                              <w:jc w:val="center"/>
                              <w:textDirection w:val="btLr"/>
                            </w:pPr>
                            <w:r>
                              <w:rPr>
                                <w:rFonts w:eastAsia="Times New Roman"/>
                                <w:b/>
                                <w:color w:val="000000"/>
                                <w:sz w:val="28"/>
                              </w:rPr>
                              <w:t>Universitas Abulyatama</w:t>
                            </w:r>
                          </w:p>
                          <w:p w:rsidR="008B7C68" w:rsidRDefault="005D2B74">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8B7C68" w:rsidRDefault="005D2B74">
                      <w:pPr>
                        <w:jc w:val="center"/>
                        <w:textDirection w:val="btLr"/>
                      </w:pPr>
                      <w:r>
                        <w:rPr>
                          <w:rFonts w:eastAsia="Times New Roman"/>
                          <w:i/>
                          <w:color w:val="000000"/>
                        </w:rPr>
                        <w:t>Available online at http://jurnal.abulyatama.ac.id/dedikasi</w:t>
                      </w:r>
                    </w:p>
                    <w:p w:rsidR="008B7C68" w:rsidRDefault="005D2B74">
                      <w:pPr>
                        <w:jc w:val="center"/>
                        <w:textDirection w:val="btLr"/>
                      </w:pPr>
                      <w:r>
                        <w:rPr>
                          <w:rFonts w:eastAsia="Times New Roman"/>
                          <w:color w:val="000000"/>
                        </w:rPr>
                        <w:t xml:space="preserve">ISSN 2548-8848 (Online) </w:t>
                      </w:r>
                    </w:p>
                    <w:p w:rsidR="008B7C68" w:rsidRDefault="005D2B74">
                      <w:pPr>
                        <w:jc w:val="center"/>
                        <w:textDirection w:val="btLr"/>
                      </w:pPr>
                      <w:r>
                        <w:rPr>
                          <w:rFonts w:eastAsia="Times New Roman"/>
                          <w:b/>
                          <w:color w:val="000000"/>
                          <w:sz w:val="28"/>
                        </w:rPr>
                        <w:t>Universitas Abulyatama</w:t>
                      </w:r>
                    </w:p>
                    <w:p w:rsidR="008B7C68" w:rsidRDefault="005D2B74">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8B7C68" w:rsidRDefault="008B7C68">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8B7C68" w:rsidRDefault="005D2B7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F171FC" w:rsidRPr="009A42C0" w:rsidRDefault="005D2B74" w:rsidP="00F171FC">
      <w:pPr>
        <w:jc w:val="center"/>
        <w:rPr>
          <w:b/>
          <w:bCs/>
          <w:sz w:val="24"/>
          <w:szCs w:val="24"/>
          <w:lang w:val="id-ID"/>
        </w:rPr>
      </w:pPr>
      <w:bookmarkStart w:id="0" w:name="_heading=h.gjdgxs" w:colFirst="0" w:colLast="0"/>
      <w:bookmarkEnd w:id="0"/>
      <w:r>
        <w:rPr>
          <w:rFonts w:eastAsia="Times New Roman"/>
          <w:b/>
          <w:color w:val="000000"/>
          <w:sz w:val="32"/>
          <w:szCs w:val="32"/>
        </w:rPr>
        <w:tab/>
      </w:r>
    </w:p>
    <w:p w:rsidR="00F171FC" w:rsidRDefault="00F171FC" w:rsidP="00F171FC">
      <w:pPr>
        <w:jc w:val="center"/>
        <w:rPr>
          <w:b/>
          <w:bCs/>
          <w:sz w:val="24"/>
          <w:szCs w:val="24"/>
        </w:rPr>
      </w:pPr>
      <w:r w:rsidRPr="00E85F4C">
        <w:rPr>
          <w:b/>
          <w:bCs/>
          <w:sz w:val="24"/>
          <w:szCs w:val="24"/>
        </w:rPr>
        <w:t>PENGARUH KEPEMIMPINAN KEPALA SEKOLAH</w:t>
      </w:r>
      <w:r>
        <w:rPr>
          <w:b/>
          <w:bCs/>
          <w:sz w:val="24"/>
          <w:szCs w:val="24"/>
          <w:lang w:val="id-ID"/>
        </w:rPr>
        <w:t xml:space="preserve"> DAN </w:t>
      </w:r>
      <w:r w:rsidRPr="00E85F4C">
        <w:rPr>
          <w:b/>
          <w:bCs/>
          <w:sz w:val="24"/>
          <w:szCs w:val="24"/>
        </w:rPr>
        <w:t>KINERJA GURU</w:t>
      </w:r>
    </w:p>
    <w:p w:rsidR="00F171FC" w:rsidRDefault="00F171FC" w:rsidP="00F171FC">
      <w:pPr>
        <w:jc w:val="center"/>
        <w:rPr>
          <w:b/>
          <w:bCs/>
          <w:sz w:val="24"/>
          <w:szCs w:val="24"/>
          <w:lang w:val="id-ID"/>
        </w:rPr>
      </w:pPr>
      <w:r w:rsidRPr="00E85F4C">
        <w:rPr>
          <w:b/>
          <w:bCs/>
          <w:sz w:val="24"/>
          <w:szCs w:val="24"/>
        </w:rPr>
        <w:t>TERHADAP MUTU PENDIDIKAN</w:t>
      </w:r>
      <w:r>
        <w:rPr>
          <w:b/>
          <w:bCs/>
          <w:sz w:val="24"/>
          <w:szCs w:val="24"/>
          <w:lang w:val="id-ID"/>
        </w:rPr>
        <w:t xml:space="preserve"> </w:t>
      </w:r>
      <w:r w:rsidRPr="00DD7B61">
        <w:rPr>
          <w:b/>
          <w:bCs/>
          <w:sz w:val="24"/>
          <w:szCs w:val="24"/>
        </w:rPr>
        <w:t>PADA S</w:t>
      </w:r>
      <w:r>
        <w:rPr>
          <w:b/>
          <w:bCs/>
          <w:sz w:val="24"/>
          <w:szCs w:val="24"/>
          <w:lang w:val="id-ID"/>
        </w:rPr>
        <w:t xml:space="preserve">EKOLAH </w:t>
      </w:r>
      <w:r w:rsidRPr="00DD7B61">
        <w:rPr>
          <w:b/>
          <w:bCs/>
          <w:sz w:val="24"/>
          <w:szCs w:val="24"/>
        </w:rPr>
        <w:t>M</w:t>
      </w:r>
      <w:r>
        <w:rPr>
          <w:b/>
          <w:bCs/>
          <w:sz w:val="24"/>
          <w:szCs w:val="24"/>
          <w:lang w:val="id-ID"/>
        </w:rPr>
        <w:t xml:space="preserve">ENENGAH </w:t>
      </w:r>
    </w:p>
    <w:p w:rsidR="00F171FC" w:rsidRDefault="00F171FC" w:rsidP="00F171FC">
      <w:pPr>
        <w:jc w:val="center"/>
        <w:rPr>
          <w:b/>
          <w:bCs/>
          <w:sz w:val="24"/>
          <w:szCs w:val="24"/>
        </w:rPr>
      </w:pPr>
      <w:r w:rsidRPr="00DD7B61">
        <w:rPr>
          <w:b/>
          <w:bCs/>
          <w:sz w:val="24"/>
          <w:szCs w:val="24"/>
        </w:rPr>
        <w:t>P</w:t>
      </w:r>
      <w:r>
        <w:rPr>
          <w:b/>
          <w:bCs/>
          <w:sz w:val="24"/>
          <w:szCs w:val="24"/>
          <w:lang w:val="id-ID"/>
        </w:rPr>
        <w:t xml:space="preserve">ERTAMA </w:t>
      </w:r>
      <w:r w:rsidRPr="00DD7B61">
        <w:rPr>
          <w:b/>
          <w:bCs/>
          <w:sz w:val="24"/>
          <w:szCs w:val="24"/>
        </w:rPr>
        <w:t>S</w:t>
      </w:r>
      <w:r>
        <w:rPr>
          <w:b/>
          <w:bCs/>
          <w:sz w:val="24"/>
          <w:szCs w:val="24"/>
          <w:lang w:val="id-ID"/>
        </w:rPr>
        <w:t>WASTA</w:t>
      </w:r>
      <w:r w:rsidRPr="00DD7B61">
        <w:rPr>
          <w:b/>
          <w:bCs/>
          <w:sz w:val="24"/>
          <w:szCs w:val="24"/>
        </w:rPr>
        <w:t xml:space="preserve"> BINAAN DI KECAMATAN AMARASI</w:t>
      </w:r>
    </w:p>
    <w:p w:rsidR="00F171FC" w:rsidRPr="00F171FC" w:rsidRDefault="00F171FC" w:rsidP="00F171FC">
      <w:pPr>
        <w:jc w:val="center"/>
        <w:rPr>
          <w:rStyle w:val="markedcontent"/>
          <w:b/>
          <w:bCs/>
          <w:sz w:val="24"/>
          <w:szCs w:val="24"/>
        </w:rPr>
      </w:pPr>
      <w:r w:rsidRPr="00DD7B61">
        <w:rPr>
          <w:b/>
          <w:bCs/>
          <w:sz w:val="24"/>
          <w:szCs w:val="24"/>
        </w:rPr>
        <w:t xml:space="preserve"> KABUP</w:t>
      </w:r>
      <w:r>
        <w:rPr>
          <w:b/>
          <w:bCs/>
          <w:sz w:val="24"/>
          <w:szCs w:val="24"/>
          <w:lang w:val="id-ID"/>
        </w:rPr>
        <w:t>A</w:t>
      </w:r>
      <w:r w:rsidRPr="00DD7B61">
        <w:rPr>
          <w:b/>
          <w:bCs/>
          <w:sz w:val="24"/>
          <w:szCs w:val="24"/>
        </w:rPr>
        <w:t>TEN KUPANG TAHUN PELAJARAN 2022/2023</w:t>
      </w:r>
    </w:p>
    <w:p w:rsidR="008B7C68" w:rsidRPr="00F171FC" w:rsidRDefault="00F171FC">
      <w:pPr>
        <w:pBdr>
          <w:top w:val="nil"/>
          <w:left w:val="nil"/>
          <w:bottom w:val="nil"/>
          <w:right w:val="nil"/>
          <w:between w:val="nil"/>
        </w:pBdr>
        <w:spacing w:before="480" w:after="60"/>
        <w:ind w:firstLine="28"/>
        <w:jc w:val="center"/>
        <w:rPr>
          <w:rFonts w:eastAsia="Times New Roman"/>
          <w:b/>
          <w:color w:val="000000"/>
          <w:sz w:val="22"/>
          <w:szCs w:val="22"/>
          <w:vertAlign w:val="superscript"/>
        </w:rPr>
      </w:pPr>
      <w:r>
        <w:rPr>
          <w:rFonts w:eastAsia="Times New Roman"/>
          <w:b/>
          <w:color w:val="000000"/>
          <w:sz w:val="22"/>
          <w:szCs w:val="22"/>
        </w:rPr>
        <w:t>Isak Ano Marthen Kolihar</w:t>
      </w:r>
      <w:r w:rsidR="005D2B74">
        <w:rPr>
          <w:rFonts w:eastAsia="Times New Roman"/>
          <w:b/>
          <w:color w:val="000000"/>
          <w:sz w:val="22"/>
          <w:szCs w:val="22"/>
          <w:vertAlign w:val="superscript"/>
        </w:rPr>
        <w:t>1*</w:t>
      </w:r>
      <w:r w:rsidR="005D2B74">
        <w:rPr>
          <w:rFonts w:eastAsia="Times New Roman"/>
          <w:b/>
          <w:color w:val="000000"/>
          <w:sz w:val="22"/>
          <w:szCs w:val="22"/>
        </w:rPr>
        <w:t xml:space="preserve">, </w:t>
      </w:r>
      <w:r>
        <w:rPr>
          <w:rFonts w:eastAsia="Times New Roman"/>
          <w:b/>
          <w:color w:val="000000"/>
          <w:sz w:val="22"/>
          <w:szCs w:val="22"/>
        </w:rPr>
        <w:t>Hendrik A.E.Lao</w:t>
      </w:r>
      <w:r w:rsidR="005D2B74">
        <w:rPr>
          <w:rFonts w:eastAsia="Times New Roman"/>
          <w:b/>
          <w:color w:val="000000"/>
          <w:sz w:val="22"/>
          <w:szCs w:val="22"/>
          <w:vertAlign w:val="superscript"/>
        </w:rPr>
        <w:t>2</w:t>
      </w:r>
      <w:r w:rsidR="00C1245B">
        <w:rPr>
          <w:rFonts w:eastAsia="Times New Roman"/>
          <w:b/>
          <w:color w:val="000000"/>
          <w:sz w:val="22"/>
          <w:szCs w:val="22"/>
        </w:rPr>
        <w:t>, Yakobus Adi Saingo</w:t>
      </w:r>
      <w:r>
        <w:rPr>
          <w:rFonts w:eastAsia="Times New Roman"/>
          <w:b/>
          <w:color w:val="000000"/>
          <w:sz w:val="22"/>
          <w:szCs w:val="22"/>
          <w:vertAlign w:val="superscript"/>
        </w:rPr>
        <w:t>3</w:t>
      </w:r>
    </w:p>
    <w:p w:rsidR="008B7C68" w:rsidRDefault="005D2B74">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F171FC">
        <w:rPr>
          <w:rFonts w:eastAsia="Times New Roman"/>
          <w:color w:val="000000"/>
          <w:sz w:val="22"/>
          <w:szCs w:val="22"/>
        </w:rPr>
        <w:t>Magister Pendidikan Agama Kristen, Institut Agama Kristen Negeri Kupang</w:t>
      </w:r>
    </w:p>
    <w:p w:rsidR="008B7C68" w:rsidRDefault="005D2B74">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sidR="00F171FC">
        <w:rPr>
          <w:rFonts w:eastAsia="Times New Roman"/>
          <w:color w:val="000000"/>
          <w:sz w:val="22"/>
          <w:szCs w:val="22"/>
        </w:rPr>
        <w:t>Magister Pendidikan Agama Kristen, Institut Agama Kristen Negeri Kupang</w:t>
      </w:r>
    </w:p>
    <w:p w:rsidR="00F171FC" w:rsidRPr="00F171FC" w:rsidRDefault="00F171FC">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3</w:t>
      </w:r>
      <w:r w:rsidRPr="00F171FC">
        <w:rPr>
          <w:rFonts w:eastAsia="Times New Roman"/>
          <w:color w:val="000000"/>
          <w:sz w:val="22"/>
          <w:szCs w:val="22"/>
        </w:rPr>
        <w:t xml:space="preserve"> </w:t>
      </w:r>
      <w:r>
        <w:rPr>
          <w:rFonts w:eastAsia="Times New Roman"/>
          <w:color w:val="000000"/>
          <w:sz w:val="22"/>
          <w:szCs w:val="22"/>
        </w:rPr>
        <w:t>Magister Pendidikan Agama Kristen, Institut Agama Kristen Negeri Kupang</w:t>
      </w:r>
    </w:p>
    <w:p w:rsidR="008B7C68" w:rsidRDefault="005D2B74">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r w:rsidR="00F171FC">
        <w:rPr>
          <w:rFonts w:eastAsia="Times New Roman"/>
          <w:color w:val="000000"/>
          <w:sz w:val="22"/>
          <w:szCs w:val="22"/>
        </w:rPr>
        <w:t>korespondensi : hendriklao33@gmail.com</w:t>
      </w:r>
    </w:p>
    <w:p w:rsidR="008B7C68" w:rsidRDefault="008B7C68">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8B7C68" w:rsidRDefault="005D2B74">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3318FF" w:rsidRPr="003318FF" w:rsidRDefault="005D2B74" w:rsidP="003318FF">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Pr>
          <w:rFonts w:eastAsia="Times New Roman"/>
          <w:b/>
          <w:i/>
          <w:color w:val="000000"/>
        </w:rPr>
        <w:t>Abstract:</w:t>
      </w:r>
      <w:r>
        <w:rPr>
          <w:rFonts w:eastAsia="Times New Roman"/>
          <w:i/>
          <w:color w:val="000000"/>
        </w:rPr>
        <w:t xml:space="preserve"> </w:t>
      </w:r>
      <w:r w:rsidR="003318FF" w:rsidRPr="003318FF">
        <w:rPr>
          <w:rFonts w:eastAsia="Times New Roman"/>
          <w:i/>
          <w:color w:val="000000"/>
        </w:rPr>
        <w:t>This research is supported by the results of the library study of 3 (three) SMPS Construction on the implementation of the National Assessment (AN) in 2021 has not reached the minimum standard of level 3. (tiga). Also, the average repeat results at the end of the semester are in the academic year 2021/2022 whose classical intensity has not reached 75%. Followed by the data of the UN results in 2019, which is also the standard for determining the quality of education in Indonesia, where the results achieved by SMPS Buildings are in the low category and also the average results of the assessment of the performance of the head of school/teachers that have not reached the maximum standard (good) so that the researchers view that there are problems that need to be solved especially the leadership of the school and teacher performance. This research aims to find out to what extent the influence of the leadership of the head of the school and the performance of teachers on the quality of education in the first private secondary school of the district of Kupang. The method used in this survey is a survey method with a quantitative approach. Data collection techniques are used through questionnaires / survey, observations and documentation / documentary to understand the influence of the head of school leadership and teacher performance on the quality of education. The results of the research obtained by the researchers from the results of a summary model test are: 1) The value of the influence of the variable Leadership of the head of school (X1) on the quality variable of education (Y) received the value of R square or R2 = 0,770 = 77,0%. The values show that the leadership variable of the head of school (X1) has an impact on the quality of education (Y) of 77,0%, which means that the leader of the school has a very significant contribution to the improvement of education quality. 2) The value of the influence variable Teacher Performance (X2) on the variable quality of education (Y) is obtained Value R square or R2 = 0.715 = 71.5%. The value shows that the teacher performance variable (X2) has an influence on the quality of education (Y) of 71.5%, meaning that the performance of teachers has a very significant contribution to the improvement of the education quality. The impact of the variables Leadership of the head of school (X1) and Teacher Performance (X2) on the variable quality of education (Y) obtained the value of R square or R2 = 0,830 = 83,0%. The value showed that the variation of the variable of the head of school leadership (X1) and the teacher performance variable (X2) on the quality of education (Y) had an impact of 83,0%, meaning that simultaneously the leadership of the school head and the performance of teachers have a very significant contribution to the improvement of the quality in education. Thus it can be concluded that the leadership of the head of school and the performance of teachers have a significant influence on the quality of education.</w:t>
      </w:r>
    </w:p>
    <w:p w:rsidR="003318FF" w:rsidRDefault="003318FF" w:rsidP="003318FF">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sidRPr="003318FF">
        <w:rPr>
          <w:rFonts w:eastAsia="Times New Roman"/>
          <w:i/>
          <w:color w:val="000000"/>
        </w:rPr>
        <w:lastRenderedPageBreak/>
        <w:t>Keywords: Leadership of the Head of School, Chinese Teacher and Educational Quality.</w:t>
      </w:r>
    </w:p>
    <w:p w:rsidR="003318FF" w:rsidRPr="003318FF" w:rsidRDefault="005D2B74" w:rsidP="003318FF">
      <w:pPr>
        <w:widowControl/>
        <w:pBdr>
          <w:top w:val="nil"/>
          <w:left w:val="nil"/>
          <w:bottom w:val="none" w:sz="0" w:space="0" w:color="000000"/>
          <w:right w:val="nil"/>
          <w:between w:val="nil"/>
        </w:pBdr>
        <w:spacing w:before="240" w:line="228" w:lineRule="auto"/>
        <w:ind w:left="284" w:right="311" w:firstLine="0"/>
        <w:rPr>
          <w:rFonts w:eastAsia="Times New Roman"/>
          <w:color w:val="000000"/>
        </w:rPr>
      </w:pPr>
      <w:r>
        <w:rPr>
          <w:rFonts w:eastAsia="Times New Roman"/>
          <w:b/>
          <w:color w:val="000000"/>
        </w:rPr>
        <w:t>Abstrak:</w:t>
      </w:r>
      <w:r>
        <w:rPr>
          <w:rFonts w:eastAsia="Times New Roman"/>
          <w:color w:val="000000"/>
        </w:rPr>
        <w:t xml:space="preserve"> </w:t>
      </w:r>
      <w:r w:rsidR="003318FF" w:rsidRPr="003318FF">
        <w:rPr>
          <w:rFonts w:eastAsia="Times New Roman"/>
          <w:color w:val="000000"/>
        </w:rPr>
        <w:t>Penelitian ini dilatarbelakangi oleh hasil studi pustaka terhadap 3 (tiga) SMPS Binaan tentang pelaksanaan Asesmen Nasional (AN) tahun 2021 belum mencapai standar minimal yaitu level 3 (tiga). Juga rata-rata hasil ulangan akhir semester genap dalam tahun pelajaran 2021/2022 yang ketuntasan klasikalnya belum mencapai 75%. Diikuti pula data hasil UN tahun 2019 yang juga sebagai standar penentuan mutu pendidikan di Indonesia, dimana hasil yang dicapai SMPS Binaan tersebut dalam kategori rendah dan juga rata-rata hasil penilaian kinerja kepala sekolah/guru ada yang belum mencapai standar maksimal (baik) sehingga peneliti berpandangan bahwa ada masalah yang perlu diselesaikan terutama kepemimpinn kepala sekolah dan kinerja guru. Penelitian ini bertujuan untuk mengetahui sejauh mana pengaruh kepemimpinan kepala sekolah dan kinerja guru terhadap mutu pendidikan pada Sekolah Menengah Pertama Swasta Binaan Amarasi Kabupaten Kupang. Metode yang digunakan dalam penelitin ini adalah metode survei dengan pendekatan kuantitatif. Teknik pengumpulan data yang digunakan yaitu melalui kuesioner/angket, observasi dan dokumentasi/dokumenter untuk mengatahui pengaruh kepemimpinan kepala sekolah dan kinerja guru terhadap mutu pendidikan. Hasil penelitian yang diperoleh peneliti dari hasil uji model summary yaitu : 1) Nilai pengaruh variabel  Kepemimpinan kepala sekolah (X1) terhadap variabel mutu pendidikan (Y) diperoleh Nilai R square atau R2  = 0,770 = 77,0%. Nilai tersebut menunjukan bahwa variabel kepemimpinan kepala sekolah (X1) berpengaruh terhadap mutu pendidikan (Y) sebesar 77,0%, artinya kepemimpinan kepala sekolah memiliki kontribusi yang sangat signifikan terhadap peningkatan mutu pendidikan. 2) Nilai pengaruh variabel  Kinerja Guru (X2) terhadap variabel mutu pendidikan (Y)  diperoleh Nilai R square atau R2  = 0,715 = 71,5%. Nilai tersebut menunjukan bahwa variabel kinerja guru (X2) berpengaruh terhadap mutu pendidikan (Y) sebesar 71,5%, artinya kinerja guru memiliki kontribusi yang sangat signifikan terhadap peningkat mutu pendidikan. 3) Pengaruh variabel  Kepemimpinan kepala sekolah (X1) dan Kinerja Guru (X2) terhadap variabel mutu pendidikan (Y) diperoleh nilai R square atau R2  = 0,830 = 83,0 %. Nilai tersebut menunjukan bahwa variasi variable kepemimpinan kepala sekolah (X1) dan variabel kinerja guru (X2) terhadap mutu pendidikan (Y) berbengaruh sebesar 83,0 % artinya secara simultan kepemimpinan kepala sekolah dan kinerja guru memiliki kontribusi yang sangat signifikan terhadap peningkatan mutu pendidikan. Dengan demikian dapat disimpulkan bahwa kepemimpinan kepala sekolah dan kinerja guru mempunyai pengaruh yang signifikan terhadap mutu pendidikan.</w:t>
      </w:r>
    </w:p>
    <w:p w:rsidR="008B7C68" w:rsidRDefault="003318FF" w:rsidP="003318FF">
      <w:pPr>
        <w:pBdr>
          <w:top w:val="nil"/>
          <w:left w:val="nil"/>
          <w:bottom w:val="nil"/>
          <w:right w:val="nil"/>
          <w:between w:val="nil"/>
        </w:pBdr>
        <w:spacing w:before="240"/>
        <w:ind w:left="284" w:right="281" w:firstLine="0"/>
        <w:rPr>
          <w:rFonts w:eastAsia="Times New Roman"/>
          <w:b/>
          <w:color w:val="000000"/>
        </w:rPr>
        <w:sectPr w:rsidR="008B7C68">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r w:rsidRPr="003318FF">
        <w:rPr>
          <w:rFonts w:eastAsia="Times New Roman"/>
          <w:color w:val="000000"/>
        </w:rPr>
        <w:t>Kata Kunci: Kepemimpinan Kepala Sekolah, Kineja Guru dan Mutu Pendidikan</w:t>
      </w:r>
    </w:p>
    <w:p w:rsidR="008B7C68" w:rsidRDefault="008B7C68">
      <w:pPr>
        <w:pBdr>
          <w:top w:val="nil"/>
          <w:left w:val="nil"/>
          <w:bottom w:val="nil"/>
          <w:right w:val="nil"/>
          <w:between w:val="nil"/>
        </w:pBdr>
        <w:spacing w:line="360" w:lineRule="auto"/>
        <w:ind w:firstLine="0"/>
        <w:rPr>
          <w:rFonts w:eastAsia="Times New Roman"/>
          <w:color w:val="000000"/>
          <w:sz w:val="22"/>
          <w:szCs w:val="22"/>
        </w:rPr>
        <w:sectPr w:rsidR="008B7C68">
          <w:type w:val="continuous"/>
          <w:pgSz w:w="11906" w:h="16838"/>
          <w:pgMar w:top="1701" w:right="1418" w:bottom="1418" w:left="1418" w:header="851" w:footer="709" w:gutter="0"/>
          <w:cols w:num="2" w:space="720" w:equalWidth="0">
            <w:col w:w="4180" w:space="709"/>
            <w:col w:w="4180" w:space="0"/>
          </w:cols>
        </w:sectPr>
      </w:pPr>
    </w:p>
    <w:p w:rsidR="00F171FC" w:rsidRPr="00F171FC" w:rsidRDefault="009A46AB" w:rsidP="009A46AB">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00F171FC" w:rsidRPr="00F171FC">
        <w:rPr>
          <w:rFonts w:eastAsia="Times New Roman"/>
          <w:color w:val="000000"/>
          <w:sz w:val="22"/>
          <w:szCs w:val="22"/>
        </w:rPr>
        <w:t>Pada saat ini kualitas atau mutu pendidikan terus menjadi fokus perhatian  utama dalam pelaksanaan pendidikan. Prinsipnya mutu pendidikan menghasilkan sesuatu yang memiliki nilai manfaat tinggi dan sesuai dengan kebutuhan. Dengan adanya tuntutan dari stakeholders maka akuntabilitas mutu pendidikan harus menjadi perhatian dalam sistem pendidikan di sekolah, karena mutu pendidikan merupakan kemampuan yang diharapkan dalam sistem pendidikan, baik berasal dari pengelolaan pendidikan secara umum maupun secara khusus proses pendidikan yang berlangsung di sekolah.</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Di sekolah perlu ada suatu upaya perumusan standarnisasi yang menjamin </w:t>
      </w:r>
      <w:r w:rsidRPr="00F171FC">
        <w:rPr>
          <w:rFonts w:eastAsia="Times New Roman"/>
          <w:color w:val="000000"/>
          <w:sz w:val="22"/>
          <w:szCs w:val="22"/>
        </w:rPr>
        <w:t>kepastian mutu pendidikan dengan pengembangan berbagai indikator baik yang berkaitan dengan proses maupun hasil. Dari semua kegiatan yang dilaksanakan di sekolah dapat menunjukkan sekolah tersebut bermutu. Sekolah yang bermutu juga akan dilihat dari banyaknya peserta didik yang mempunyai prestasi di berbagai bidang, baik dalam bidang akademik maupun non akademik serta memiliki lulusan yang relevan dengan tujuan. Kepala sekolah yang berdedikasi tinggi dalam kepemimpinannya akan mendukung tercapainya mutu pendidikan di sekolah.</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Kepemimpinan (leadership) pemimpin pada suatu tingkatan sekolah adalah suatu kesanggupan yang dimiliki kepala sekolah </w:t>
      </w:r>
      <w:r w:rsidRPr="00F171FC">
        <w:rPr>
          <w:rFonts w:eastAsia="Times New Roman"/>
          <w:color w:val="000000"/>
          <w:sz w:val="22"/>
          <w:szCs w:val="22"/>
        </w:rPr>
        <w:lastRenderedPageBreak/>
        <w:t xml:space="preserve">untuk menggerakan dan memanfaatkan sumberdaya yang ada di sekolah secara maksimal sehingga dapat tercapai mutu pendidikan pada satuan pendidikan yang dipimpinnya. Kepala sekolah dalam kepemimpinannya pada satuan pendidikan juga bertanggungjawab atas keberhasilan atau kegagalan dari satuan pendidikan. Pada segi pelaksanaan pendidikan kepala sekolah berada diposisi terdepan dalam melakukan koordinasi kepada semua pemangku kepentingan untuk meningkatkan pendidikan yang bermutu. Kepemimpinan kepala sekolah juga diwujudkan dalam memberikan motivasi terhadap pelaku pendidikan di sekolah  untuk mencapai tujuan yang telah ditetapkan </w:t>
      </w:r>
      <w:r w:rsidR="007627FA">
        <w:rPr>
          <w:rFonts w:eastAsia="Times New Roman"/>
          <w:color w:val="000000"/>
          <w:sz w:val="22"/>
          <w:szCs w:val="22"/>
        </w:rPr>
        <w:fldChar w:fldCharType="begin" w:fldLock="1"/>
      </w:r>
      <w:r w:rsidR="000A2C75">
        <w:rPr>
          <w:rFonts w:eastAsia="Times New Roman"/>
          <w:color w:val="000000"/>
          <w:sz w:val="22"/>
          <w:szCs w:val="22"/>
        </w:rPr>
        <w:instrText>ADDIN CSL_CITATION {"citationItems":[{"id":"ITEM-1","itemData":{"author":[{"dropping-particle":"","family":"Fiabdillah","given":"Rodli","non-dropping-particle":"","parse-names":false,"suffix":""},{"dropping-particle":"","family":"Ridlo","given":"Fadloilallah","non-dropping-particle":"","parse-names":false,"suffix":""},{"dropping-particle":"","family":"Hadi","given":"WisalMuh","non-dropping-particle":"","parse-names":false,"suffix":""},{"dropping-particle":"","family":"Hamdani","given":"Yusuf","non-dropping-particle":"","parse-names":false,"suffix":""}],"container-title":"EduPsyCouns","id":"ITEM-1","issue":"1","issued":{"date-parts":[["2020"]]},"title":"Kepemimpinan Kepala Sekolah yang Ideal","type":"article-journal","volume":"2"},"uris":["http://www.mendeley.com/documents/?uuid=a7b662ce-3d36-4f93-a2cc-3a17ac5ff7e8"]}],"mendeley":{"formattedCitation":"(Fiabdillah et al., 2020)","plainTextFormattedCitation":"(Fiabdillah et al., 2020)","previouslyFormattedCitation":"(Fiabdillah et al., 2020)"},"properties":{"noteIndex":0},"schema":"https://github.com/citation-style-language/schema/raw/master/csl-citation.json"}</w:instrText>
      </w:r>
      <w:r w:rsidR="007627FA">
        <w:rPr>
          <w:rFonts w:eastAsia="Times New Roman"/>
          <w:color w:val="000000"/>
          <w:sz w:val="22"/>
          <w:szCs w:val="22"/>
        </w:rPr>
        <w:fldChar w:fldCharType="separate"/>
      </w:r>
      <w:r w:rsidR="007627FA" w:rsidRPr="007627FA">
        <w:rPr>
          <w:rFonts w:eastAsia="Times New Roman"/>
          <w:noProof/>
          <w:color w:val="000000"/>
          <w:sz w:val="22"/>
          <w:szCs w:val="22"/>
        </w:rPr>
        <w:t>(Fiabdillah et al., 2020)</w:t>
      </w:r>
      <w:r w:rsidR="007627FA">
        <w:rPr>
          <w:rFonts w:eastAsia="Times New Roman"/>
          <w:color w:val="000000"/>
          <w:sz w:val="22"/>
          <w:szCs w:val="22"/>
        </w:rPr>
        <w:fldChar w:fldCharType="end"/>
      </w:r>
      <w:r w:rsidRPr="00F171FC">
        <w:rPr>
          <w:rFonts w:eastAsia="Times New Roman"/>
          <w:color w:val="000000"/>
          <w:sz w:val="22"/>
          <w:szCs w:val="22"/>
        </w:rPr>
        <w:t>.  Peran kepala sekolah sangat penting dalam mewujudkan visi, misi dan tujuan pendidikan di sekolah.</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Fungsi kepemimpinan yang dilaksanakan kepala sekolah perlu melibatkan pendidik dan tenaga kependidikan untuk bersama-sama memetakan cara pencapaian mutu pendidikan dimasa yang akan datang. Disamping kepemimpinan kepala sekolah sebagai penentu mutu pendidikan, masih ada komponen lain yang tidak kalah penting  untuk pencapaian mutu pendidikan yaitu kinerja guru. Peserta didik berhasil dalam pelaksanaan pembelajaran atau mencapai tujuan pembelajaran bila guru benar-benar dapat menjalankan tugas dan fungsinya yaitu mengajar, mendidik, melatih dan membimbing dengan rasa tanggung jawab yang tinggi.</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Kinerja guru merupakan kompetensi profesional mengajar yang mencermikan kebutuhan mutlak pada semua guru </w:t>
      </w:r>
      <w:r w:rsidR="000A2C75">
        <w:rPr>
          <w:rFonts w:eastAsia="Times New Roman"/>
          <w:color w:val="000000"/>
          <w:sz w:val="22"/>
          <w:szCs w:val="22"/>
        </w:rPr>
        <w:fldChar w:fldCharType="begin" w:fldLock="1"/>
      </w:r>
      <w:r w:rsidR="000A2C75">
        <w:rPr>
          <w:rFonts w:eastAsia="Times New Roman"/>
          <w:color w:val="000000"/>
          <w:sz w:val="22"/>
          <w:szCs w:val="22"/>
        </w:rPr>
        <w:instrText>ADDIN CSL_CITATION {"citationItems":[{"id":"ITEM-1","itemData":{"author":[{"dropping-particle":"","family":"Tumiran","given":"","non-dropping-particle":"","parse-names":false,"suffix":""}],"container-title":"Pendidikan","id":"ITEM-1","issue":"2","issued":{"date-parts":[["2018"]]},"title":"Peningkatan Kinerja Guru dalam Pengembangan Kualitas Peserta Didik melalui Budaya Organisasi Sekolah","type":"article-journal","volume":"3"},"uris":["http://www.mendeley.com/documents/?uuid=c9951a38-b96d-49ee-b807-b0796c4ba3c5"]}],"mendeley":{"formattedCitation":"(Tumiran, 2018)","plainTextFormattedCitation":"(Tumiran, 2018)","previouslyFormattedCitation":"(Tumiran, 2018)"},"properties":{"noteIndex":0},"schema":"https://github.com/citation-style-language/schema/raw/master/csl-citation.json"}</w:instrText>
      </w:r>
      <w:r w:rsidR="000A2C75">
        <w:rPr>
          <w:rFonts w:eastAsia="Times New Roman"/>
          <w:color w:val="000000"/>
          <w:sz w:val="22"/>
          <w:szCs w:val="22"/>
        </w:rPr>
        <w:fldChar w:fldCharType="separate"/>
      </w:r>
      <w:r w:rsidR="000A2C75" w:rsidRPr="000A2C75">
        <w:rPr>
          <w:rFonts w:eastAsia="Times New Roman"/>
          <w:noProof/>
          <w:color w:val="000000"/>
          <w:sz w:val="22"/>
          <w:szCs w:val="22"/>
        </w:rPr>
        <w:t>(Tumiran, 2018)</w:t>
      </w:r>
      <w:r w:rsidR="000A2C75">
        <w:rPr>
          <w:rFonts w:eastAsia="Times New Roman"/>
          <w:color w:val="000000"/>
          <w:sz w:val="22"/>
          <w:szCs w:val="22"/>
        </w:rPr>
        <w:fldChar w:fldCharType="end"/>
      </w:r>
      <w:r w:rsidRPr="00F171FC">
        <w:rPr>
          <w:rFonts w:eastAsia="Times New Roman"/>
          <w:color w:val="000000"/>
          <w:sz w:val="22"/>
          <w:szCs w:val="22"/>
        </w:rPr>
        <w:t xml:space="preserve">. Kompotensi guru yang memadai pada dirinya akan nampak dalam pelaksanaan tugas dan tanggungjawabnya  dengan baik yang dapat menghasilkan suatu prestasi bagi guru tersebut dan prestasi seorang guru dapat diketahui melalui pencapaian hasil kerjanya ataupun kemungkinan-kemungkinan lain dalam suatu rencana pembelajaran yang sudah diputuskan melalui ketetapan yang baku. Kinerja guru meliputi kompetensi pribadi, sosial, paedagogik dan profesionalisme (Undang-Undang Guru dan Dosen: 2).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Kompetensi ini dimiliki pendidik dalam menunaikan tugasnya di sekolah sebagai upaya mengembangkan kegiatan yang baik meningkat menjadi lebih baik. Hal ini membuat tujuan pendidikan yang telah ditetapkan di sekolah dapat dicapai dengan baik melalui suatu kegiatan pembelajaran yang dilaksanakan oleh guru berdasarkan target dan tujuan kurikulum. Guru yang berkinerja baik akan menghasilkan peserta didik yang tangguh, yaitu lulusan yang berdaya guna dan berhasil guna sesuai dengan tujuan pendidikan yang telah ditetapkan.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Banyak penelitian yang sudah dilakukan tentang kepemimpinan kepala sekolah berpengaruh terhadap mutu pendidikan, seperti yang disampaikan oleh </w:t>
      </w:r>
      <w:r w:rsidR="000A2C75">
        <w:rPr>
          <w:rFonts w:eastAsia="Times New Roman"/>
          <w:color w:val="000000"/>
          <w:sz w:val="22"/>
          <w:szCs w:val="22"/>
        </w:rPr>
        <w:fldChar w:fldCharType="begin" w:fldLock="1"/>
      </w:r>
      <w:r w:rsidR="00ED75FF">
        <w:rPr>
          <w:rFonts w:eastAsia="Times New Roman"/>
          <w:color w:val="000000"/>
          <w:sz w:val="22"/>
          <w:szCs w:val="22"/>
        </w:rPr>
        <w:instrText>ADDIN CSL_CITATION {"citationItems":[{"id":"ITEM-1","itemData":{"author":[{"dropping-particle":"","family":"Ritia","given":"Sari A.Jean Dwi","non-dropping-particle":"","parse-names":false,"suffix":""},{"dropping-particle":"","family":"Muhammad","given":"Giatman","non-dropping-particle":"","parse-names":false,"suffix":""},{"dropping-particle":"","family":"Ernawati","given":"","non-dropping-particle":"","parse-names":false,"suffix":""}],"container-title":"Penelitian dan Pengembangan Pendidikan","id":"ITEM-1","issued":{"date-parts":[["2021"]]},"title":"Peran Kepemimpinan Kepala Sekolah dalam Meningkatkan Mutu Pendidikan","type":"article-journal","volume":"5"},"uris":["http://www.mendeley.com/documents/?uuid=8c7922c2-6676-4bfb-81ef-7ad4de8eba4a"]}],"mendeley":{"formattedCitation":"(Ritia et al., 2021)","plainTextFormattedCitation":"(Ritia et al., 2021)","previouslyFormattedCitation":"(Ritia et al., 2021)"},"properties":{"noteIndex":0},"schema":"https://github.com/citation-style-language/schema/raw/master/csl-citation.json"}</w:instrText>
      </w:r>
      <w:r w:rsidR="000A2C75">
        <w:rPr>
          <w:rFonts w:eastAsia="Times New Roman"/>
          <w:color w:val="000000"/>
          <w:sz w:val="22"/>
          <w:szCs w:val="22"/>
        </w:rPr>
        <w:fldChar w:fldCharType="separate"/>
      </w:r>
      <w:r w:rsidR="000A2C75" w:rsidRPr="000A2C75">
        <w:rPr>
          <w:rFonts w:eastAsia="Times New Roman"/>
          <w:noProof/>
          <w:color w:val="000000"/>
          <w:sz w:val="22"/>
          <w:szCs w:val="22"/>
        </w:rPr>
        <w:t>(Ritia et al., 2021)</w:t>
      </w:r>
      <w:r w:rsidR="000A2C75">
        <w:rPr>
          <w:rFonts w:eastAsia="Times New Roman"/>
          <w:color w:val="000000"/>
          <w:sz w:val="22"/>
          <w:szCs w:val="22"/>
        </w:rPr>
        <w:fldChar w:fldCharType="end"/>
      </w:r>
      <w:r w:rsidR="000A2C75">
        <w:rPr>
          <w:rFonts w:eastAsia="Times New Roman"/>
          <w:color w:val="000000"/>
          <w:sz w:val="22"/>
          <w:szCs w:val="22"/>
        </w:rPr>
        <w:t>.</w:t>
      </w:r>
      <w:r w:rsidRPr="00F171FC">
        <w:rPr>
          <w:rFonts w:eastAsia="Times New Roman"/>
          <w:color w:val="000000"/>
          <w:sz w:val="22"/>
          <w:szCs w:val="22"/>
        </w:rPr>
        <w:t xml:space="preserve"> Kepemimpinan seorang kepala sekolah memiliki sikap perubahan yang baik akan mampu mengangkat keunggulan mutu </w:t>
      </w:r>
      <w:r w:rsidRPr="00F171FC">
        <w:rPr>
          <w:rFonts w:eastAsia="Times New Roman"/>
          <w:color w:val="000000"/>
          <w:sz w:val="22"/>
          <w:szCs w:val="22"/>
        </w:rPr>
        <w:lastRenderedPageBreak/>
        <w:t xml:space="preserve">pendidikan. Kepala sekolah memperbaiki manajemen peserta didik dengan cara memperketat disiplin peserta didik dan memberikan program-program inovasi yang berguna untuk meningkatkan mutu pendidikan. </w:t>
      </w:r>
      <w:r w:rsidR="00ED75FF">
        <w:rPr>
          <w:rFonts w:eastAsia="Times New Roman"/>
          <w:color w:val="000000"/>
          <w:sz w:val="22"/>
          <w:szCs w:val="22"/>
        </w:rPr>
        <w:fldChar w:fldCharType="begin" w:fldLock="1"/>
      </w:r>
      <w:r w:rsidR="00ED75FF">
        <w:rPr>
          <w:rFonts w:eastAsia="Times New Roman"/>
          <w:color w:val="000000"/>
          <w:sz w:val="22"/>
          <w:szCs w:val="22"/>
        </w:rPr>
        <w:instrText>ADDIN CSL_CITATION {"citationItems":[{"id":"ITEM-1","itemData":{"author":[{"dropping-particle":"","family":"Ekosiwoyo","given":"Rasdi","non-dropping-particle":"","parse-names":false,"suffix":""}],"container-title":"Ilmu Pendidikan","id":"ITEM-1","issue":"2","issued":{"date-parts":[["2007"]]},"page":"82","title":"Kepemimpinan Kepala Sekolah yang efektif Kunci Pencapaian Kualits Pendidikan","type":"article-journal","volume":"14"},"uris":["http://www.mendeley.com/documents/?uuid=0871456d-1e8a-44d7-aeab-5225cf0cb485"]}],"mendeley":{"formattedCitation":"(Ekosiwoyo, 2007)","plainTextFormattedCitation":"(Ekosiwoyo, 2007)","previouslyFormattedCitation":"(Ekosiwoyo, 2007)"},"properties":{"noteIndex":0},"schema":"https://github.com/citation-style-language/schema/raw/master/csl-citation.json"}</w:instrText>
      </w:r>
      <w:r w:rsidR="00ED75FF">
        <w:rPr>
          <w:rFonts w:eastAsia="Times New Roman"/>
          <w:color w:val="000000"/>
          <w:sz w:val="22"/>
          <w:szCs w:val="22"/>
        </w:rPr>
        <w:fldChar w:fldCharType="separate"/>
      </w:r>
      <w:r w:rsidR="00ED75FF" w:rsidRPr="00ED75FF">
        <w:rPr>
          <w:rFonts w:eastAsia="Times New Roman"/>
          <w:noProof/>
          <w:color w:val="000000"/>
          <w:sz w:val="22"/>
          <w:szCs w:val="22"/>
        </w:rPr>
        <w:t>(Ekosiwoyo, 2007)</w:t>
      </w:r>
      <w:r w:rsidR="00ED75FF">
        <w:rPr>
          <w:rFonts w:eastAsia="Times New Roman"/>
          <w:color w:val="000000"/>
          <w:sz w:val="22"/>
          <w:szCs w:val="22"/>
        </w:rPr>
        <w:fldChar w:fldCharType="end"/>
      </w:r>
      <w:r w:rsidRPr="00F171FC">
        <w:rPr>
          <w:rFonts w:eastAsia="Times New Roman"/>
          <w:color w:val="000000"/>
          <w:sz w:val="22"/>
          <w:szCs w:val="22"/>
        </w:rPr>
        <w:t xml:space="preserve"> menyimpulkan dalam penelitiannya bahwa proses peningkatan kualitas pendidikan sangat ditentukan oleh faktor kepemimpinan dari kepala sekolah karena ada ciri-ciri perilaku pemimpin yang akan mampu mempengaruhi dan menggerakkan individu atau kelompok dalam organisasi yang dipimpinnya. Gaya kepemimpinan dalam mengelola sekolah yang tepat dilakukan saat ini adalah bukan gaya paksaan tetapi menggunakan pendekatan komitmen yang didasari kebersamaan. </w:t>
      </w:r>
    </w:p>
    <w:p w:rsid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Perbedaan hasil penelitian antara dua pendapat tersebut (Sari dkk dengan Ekosiswoyo) tentang kepemimpinan kepala sekolah mempengaruhi mutu pendidikan yaitu Sari dkk lebih menekankan kepada memperbaiki manajemen sekolah dengan memperketat disiplin bagi peserta didik serta memberikan program-program inovasi yang berguna agar kualitas pendidikan meningkat, sedangkan Ekosiswoyo lebih menekankan pada gaya atau ciri-ciri kepemimpinan dalam mendorong pelaksanaan kegiatan untuk meningkatkan kualitas pendidikan. Dalam penelitian ini, peneliti lebih memfokuskan kepemimpinan kepala sekolah dalam menjalankan peranan dan fungsinya.</w:t>
      </w:r>
      <w:r>
        <w:rPr>
          <w:rFonts w:eastAsia="Times New Roman"/>
          <w:color w:val="000000"/>
          <w:sz w:val="22"/>
          <w:szCs w:val="22"/>
        </w:rPr>
        <w:t xml:space="preserve">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Hasil penelitian tentang hubungan kinerja guru dengan mancapaian mutu pendidikan di </w:t>
      </w:r>
      <w:r w:rsidRPr="00F171FC">
        <w:rPr>
          <w:rFonts w:eastAsia="Times New Roman"/>
          <w:color w:val="000000"/>
          <w:sz w:val="22"/>
          <w:szCs w:val="22"/>
        </w:rPr>
        <w:t xml:space="preserve">sekolah yang disampaikan oleh </w:t>
      </w:r>
      <w:r w:rsidR="00ED75FF">
        <w:rPr>
          <w:rFonts w:eastAsia="Times New Roman"/>
          <w:color w:val="000000"/>
          <w:sz w:val="22"/>
          <w:szCs w:val="22"/>
        </w:rPr>
        <w:fldChar w:fldCharType="begin" w:fldLock="1"/>
      </w:r>
      <w:r w:rsidR="00ED75FF">
        <w:rPr>
          <w:rFonts w:eastAsia="Times New Roman"/>
          <w:color w:val="000000"/>
          <w:sz w:val="22"/>
          <w:szCs w:val="22"/>
        </w:rPr>
        <w:instrText>ADDIN CSL_CITATION {"citationItems":[{"id":"ITEM-1","itemData":{"author":[{"dropping-particle":"","family":"Agus","given":"Fahmi","non-dropping-particle":"","parse-names":false,"suffix":""},{"dropping-particle":"","family":"Hardiansyah","given":"","non-dropping-particle":"","parse-names":false,"suffix":""},{"dropping-particle":"","family":"suryanata","given":"","non-dropping-particle":"","parse-names":false,"suffix":""}],"id":"ITEM-1","issued":{"date-parts":[["2018"]]},"publisher":"Prodi Administrasi Pendidikan, FIK IKIP Mataram","publisher-place":"Mataram","title":"Hubungan Kinerja Guru dengan Mutu Pendidikan di sekolah","type":"book"},"uris":["http://www.mendeley.com/documents/?uuid=73e96a9a-21a5-4c4d-9399-efc8223f442b"]}],"mendeley":{"formattedCitation":"(Agus et al., 2018)","plainTextFormattedCitation":"(Agus et al., 2018)","previouslyFormattedCitation":"(Agus et al., 2018)"},"properties":{"noteIndex":0},"schema":"https://github.com/citation-style-language/schema/raw/master/csl-citation.json"}</w:instrText>
      </w:r>
      <w:r w:rsidR="00ED75FF">
        <w:rPr>
          <w:rFonts w:eastAsia="Times New Roman"/>
          <w:color w:val="000000"/>
          <w:sz w:val="22"/>
          <w:szCs w:val="22"/>
        </w:rPr>
        <w:fldChar w:fldCharType="separate"/>
      </w:r>
      <w:r w:rsidR="00ED75FF" w:rsidRPr="00ED75FF">
        <w:rPr>
          <w:rFonts w:eastAsia="Times New Roman"/>
          <w:noProof/>
          <w:color w:val="000000"/>
          <w:sz w:val="22"/>
          <w:szCs w:val="22"/>
        </w:rPr>
        <w:t>(Agus et al., 2018)</w:t>
      </w:r>
      <w:r w:rsidR="00ED75FF">
        <w:rPr>
          <w:rFonts w:eastAsia="Times New Roman"/>
          <w:color w:val="000000"/>
          <w:sz w:val="22"/>
          <w:szCs w:val="22"/>
        </w:rPr>
        <w:fldChar w:fldCharType="end"/>
      </w:r>
      <w:r w:rsidRPr="00F171FC">
        <w:rPr>
          <w:rFonts w:eastAsia="Times New Roman"/>
          <w:color w:val="000000"/>
          <w:sz w:val="22"/>
          <w:szCs w:val="22"/>
        </w:rPr>
        <w:t xml:space="preserve"> bahwa faktor penting dalam meningkatkan mutu pendidikan yang berkualitas juga ditentukan oleh kinerja guru yang benar-benar bisa dirasakan oleh masyarakat mulai dari input, process dan output pendidikan.  </w:t>
      </w:r>
      <w:r w:rsidR="00ED75FF">
        <w:rPr>
          <w:rFonts w:eastAsia="Times New Roman"/>
          <w:color w:val="000000"/>
          <w:sz w:val="22"/>
          <w:szCs w:val="22"/>
        </w:rPr>
        <w:fldChar w:fldCharType="begin" w:fldLock="1"/>
      </w:r>
      <w:r w:rsidR="00ED75FF">
        <w:rPr>
          <w:rFonts w:eastAsia="Times New Roman"/>
          <w:color w:val="000000"/>
          <w:sz w:val="22"/>
          <w:szCs w:val="22"/>
        </w:rPr>
        <w:instrText>ADDIN CSL_CITATION {"citationItems":[{"id":"ITEM-1","itemData":{"author":[{"dropping-particle":"","family":"Pandipa","given":"H.S. Khalid Abd","non-dropping-particle":"","parse-names":false,"suffix":""}],"container-title":"Ilmiah Administratie","id":"ITEM-1","issue":"5","issued":{"date-parts":[["2019"]]},"title":"Kinerja Guru dalam Meningkatkan Mutu Pendidikan","type":"article-journal","volume":"12"},"uris":["http://www.mendeley.com/documents/?uuid=4cac9671-8e96-41cf-baa1-2d07d6dd0e5e"]}],"mendeley":{"formattedCitation":"(Pandipa, 2019)","plainTextFormattedCitation":"(Pandipa, 2019)","previouslyFormattedCitation":"(Pandipa, 2019)"},"properties":{"noteIndex":0},"schema":"https://github.com/citation-style-language/schema/raw/master/csl-citation.json"}</w:instrText>
      </w:r>
      <w:r w:rsidR="00ED75FF">
        <w:rPr>
          <w:rFonts w:eastAsia="Times New Roman"/>
          <w:color w:val="000000"/>
          <w:sz w:val="22"/>
          <w:szCs w:val="22"/>
        </w:rPr>
        <w:fldChar w:fldCharType="separate"/>
      </w:r>
      <w:r w:rsidR="00ED75FF" w:rsidRPr="00ED75FF">
        <w:rPr>
          <w:rFonts w:eastAsia="Times New Roman"/>
          <w:noProof/>
          <w:color w:val="000000"/>
          <w:sz w:val="22"/>
          <w:szCs w:val="22"/>
        </w:rPr>
        <w:t>(Pandipa, 2019)</w:t>
      </w:r>
      <w:r w:rsidR="00ED75FF">
        <w:rPr>
          <w:rFonts w:eastAsia="Times New Roman"/>
          <w:color w:val="000000"/>
          <w:sz w:val="22"/>
          <w:szCs w:val="22"/>
        </w:rPr>
        <w:fldChar w:fldCharType="end"/>
      </w:r>
      <w:r w:rsidRPr="00F171FC">
        <w:rPr>
          <w:rFonts w:eastAsia="Times New Roman"/>
          <w:color w:val="000000"/>
          <w:sz w:val="22"/>
          <w:szCs w:val="22"/>
        </w:rPr>
        <w:t xml:space="preserve">, menyatakan bahwa ada tiga indikator penilaian kinerja guru dalam meningkatkan kualitas pendidikan yang dilaksanakan di SMA Negeri 1 Lore Utara yaitu indikator kerja sama, ketepatan waktu dan kualitas kerja.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Perbedaan penelitian tentang pengaruh kinerja guru terhadap kualitas pendidikan dari dua peneliti ini (Fahmi dkk dengan Pandipa) yaitu Fahmi dkk, hasil penelitiannya lebih menekankan kepada kualitas pendidikan mulai dari input, process dan autput dari satuan pendidikan (sekolah) sedangkan Pandipa menekankan tiga indikator dalam kinerja guru mulai dari indikator kuantitas kerja, ketepatan waktu kerja dan kerja sama. Dalam penelitian ini, peneliti lebih memfokuskan pada pekerjaan guru dalam pembelajaran yaitu menyiapkan perangkat pembelajaran, pelaksanaan pembelajaran, dan penilaian pembelajaran.</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Sampai saat ini masih ada banyak masalah yang menyangkut leadership kepala sekolah dan juga masih rendahnya kinerja guru dan staf yaitu kurang bekerja secara maksimal. Hal ini juga dikemukakan oleh </w:t>
      </w:r>
      <w:r w:rsidR="00ED75FF">
        <w:rPr>
          <w:rFonts w:eastAsia="Times New Roman"/>
          <w:color w:val="000000"/>
          <w:sz w:val="22"/>
          <w:szCs w:val="22"/>
        </w:rPr>
        <w:fldChar w:fldCharType="begin" w:fldLock="1"/>
      </w:r>
      <w:r w:rsidR="00ED75FF">
        <w:rPr>
          <w:rFonts w:eastAsia="Times New Roman"/>
          <w:color w:val="000000"/>
          <w:sz w:val="22"/>
          <w:szCs w:val="22"/>
        </w:rPr>
        <w:instrText>ADDIN CSL_CITATION {"citationItems":[{"id":"ITEM-1","itemData":{"author":[{"dropping-particle":"","family":"Ritia","given":"Sari A.Jean Dwi","non-dropping-particle":"","parse-names":false,"suffix":""},{"dropping-particle":"","family":"Muhammad","given":"Giatman","non-dropping-particle":"","parse-names":false,"suffix":""},{"dropping-particle":"","family":"Ernawati","given":"","non-dropping-particle":"","parse-names":false,"suffix":""}],"container-title":"Penelitian dan Pengembangan Pendidikan","id":"ITEM-1","issued":{"date-parts":[["2021"]]},"title":"Peran Kepemimpinan Kepala Sekolah dalam Meningkatkan Mutu Pendidikan","type":"article-journal","volume":"5"},"uris":["http://www.mendeley.com/documents/?uuid=8c7922c2-6676-4bfb-81ef-7ad4de8eba4a"]}],"mendeley":{"formattedCitation":"(Ritia et al., 2021)","plainTextFormattedCitation":"(Ritia et al., 2021)","previouslyFormattedCitation":"(Ritia et al., 2021)"},"properties":{"noteIndex":0},"schema":"https://github.com/citation-style-language/schema/raw/master/csl-citation.json"}</w:instrText>
      </w:r>
      <w:r w:rsidR="00ED75FF">
        <w:rPr>
          <w:rFonts w:eastAsia="Times New Roman"/>
          <w:color w:val="000000"/>
          <w:sz w:val="22"/>
          <w:szCs w:val="22"/>
        </w:rPr>
        <w:fldChar w:fldCharType="separate"/>
      </w:r>
      <w:r w:rsidR="00ED75FF" w:rsidRPr="00ED75FF">
        <w:rPr>
          <w:rFonts w:eastAsia="Times New Roman"/>
          <w:noProof/>
          <w:color w:val="000000"/>
          <w:sz w:val="22"/>
          <w:szCs w:val="22"/>
        </w:rPr>
        <w:t>(Ritia et al., 2021)</w:t>
      </w:r>
      <w:r w:rsidR="00ED75FF">
        <w:rPr>
          <w:rFonts w:eastAsia="Times New Roman"/>
          <w:color w:val="000000"/>
          <w:sz w:val="22"/>
          <w:szCs w:val="22"/>
        </w:rPr>
        <w:fldChar w:fldCharType="end"/>
      </w:r>
      <w:r w:rsidRPr="00F171FC">
        <w:rPr>
          <w:rFonts w:eastAsia="Times New Roman"/>
          <w:color w:val="000000"/>
          <w:sz w:val="22"/>
          <w:szCs w:val="22"/>
        </w:rPr>
        <w:t xml:space="preserve"> bahwa rendahnya kinerja guru dan staf tidak terlepas dari rendahnya kontribusi kepala sekolah dalam memimpin sekolah. Guru sebagai salah satu penentu mutu pendidikan </w:t>
      </w:r>
      <w:r w:rsidRPr="00F171FC">
        <w:rPr>
          <w:rFonts w:eastAsia="Times New Roman"/>
          <w:color w:val="000000"/>
          <w:sz w:val="22"/>
          <w:szCs w:val="22"/>
        </w:rPr>
        <w:lastRenderedPageBreak/>
        <w:t xml:space="preserve">karena itu harus memiliki kinerja yang baik saat beraktifitas sebagai seorang pendidik, pengajar, pembimbing dan pelatih bagi peserta didik, sehingga perserta didik memiliki kompetensi yang tinggi dan mampu untuk bersaing dalam kehidupannya.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Ada beberapa pandangan tentang kinerja guru seperti yang disampaikan oleh </w:t>
      </w:r>
      <w:r w:rsidR="008A4648">
        <w:rPr>
          <w:rFonts w:eastAsia="Times New Roman"/>
          <w:color w:val="000000"/>
          <w:sz w:val="22"/>
          <w:szCs w:val="22"/>
        </w:rPr>
        <w:fldChar w:fldCharType="begin" w:fldLock="1"/>
      </w:r>
      <w:r w:rsidR="007627FA">
        <w:rPr>
          <w:rFonts w:eastAsia="Times New Roman"/>
          <w:color w:val="000000"/>
          <w:sz w:val="22"/>
          <w:szCs w:val="22"/>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sidR="008A4648">
        <w:rPr>
          <w:rFonts w:eastAsia="Times New Roman"/>
          <w:color w:val="000000"/>
          <w:sz w:val="22"/>
          <w:szCs w:val="22"/>
        </w:rPr>
        <w:fldChar w:fldCharType="separate"/>
      </w:r>
      <w:r w:rsidR="008A4648" w:rsidRPr="008A4648">
        <w:rPr>
          <w:rFonts w:eastAsia="Times New Roman"/>
          <w:noProof/>
          <w:color w:val="000000"/>
          <w:sz w:val="22"/>
          <w:szCs w:val="22"/>
        </w:rPr>
        <w:t>(Lao, 2021)</w:t>
      </w:r>
      <w:r w:rsidR="008A4648">
        <w:rPr>
          <w:rFonts w:eastAsia="Times New Roman"/>
          <w:color w:val="000000"/>
          <w:sz w:val="22"/>
          <w:szCs w:val="22"/>
        </w:rPr>
        <w:fldChar w:fldCharType="end"/>
      </w:r>
      <w:r w:rsidR="008A4648">
        <w:rPr>
          <w:rFonts w:eastAsia="Times New Roman"/>
          <w:color w:val="000000"/>
          <w:sz w:val="22"/>
          <w:szCs w:val="22"/>
        </w:rPr>
        <w:t xml:space="preserve"> </w:t>
      </w:r>
      <w:r w:rsidRPr="00F171FC">
        <w:rPr>
          <w:rFonts w:eastAsia="Times New Roman"/>
          <w:color w:val="000000"/>
          <w:sz w:val="22"/>
          <w:szCs w:val="22"/>
        </w:rPr>
        <w:t xml:space="preserve">bahwa seorang guru yang mempunyai kemampuan dalam melaksanakan tugas pembelajaran di sekolah akan selalu bertanggung jawab terhadap peserta didik yang dibimbingnya dengan meningkatkan prestasi peserta didik merupakan guru yang berkinerja baik. Jadi untuk mencapai kualitas pendidikan juga ditunjang oleh kinerja guru.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Dari hasil observasi dan supervisi yang dilakukan oleh peneliti selaku pengawas pembina terhadap 3 (tiga) kepada sekolah dan  guru-guru SMP Swasta Binaan di Kecamatan Amarasi Kabupaten Kupang pada tahun 2021 diketahui bahwa masih ada persoalan yang dialami oleh kepala sekolah dan guru-guru. Hasil observasi dan supervisi tersebut menujukkan bahwa nilai rata-rata kinerja dari 3 (tiga) kepala sekolah, baru mencapai 65 (kategori cukup), Hal ini pula menggambarkan bahwa kepala sekolah kurang maksimal melaksanakan tugas kepemimpinannya.  Dan nilai rata-rata hasil supervisi bagi guru-guru baru mencapai 66,5 (kategori cukup), kondisi ini juga turut menggambarkan bahwa guru kurang maksimal melaksanakan tugasnya dalam proses pembelajaran yang meliputi </w:t>
      </w:r>
      <w:r w:rsidRPr="00F171FC">
        <w:rPr>
          <w:rFonts w:eastAsia="Times New Roman"/>
          <w:color w:val="000000"/>
          <w:sz w:val="22"/>
          <w:szCs w:val="22"/>
        </w:rPr>
        <w:t>pembuatan administrasi perencanaan pembelajaran, pelaksanaan pembelajaran, dan penilaian pembelajaran. Dalam studi pustaka yang dilakukan peneliti dan data yang diperoleh dari 3 (tiga) SMPS tersebut tentang hasil pelaksanaan Asesmen Nasional (AN) tahun 2021 belum mencapai standar minimal yaitu level 3 (tiga). Asesmen Nasional ini meliputi literasi, numerasi dan karakter yang merupakan acuan pemetaan mutu pendidikan nasional. Data Asesmen Nasional (AN)  dari 3 (tiga) SMPS ini, dapat disampaikan pada tabel berikut:</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Tabel 1.1 Data Hasil Asesmen Nasional 3 (tiga) SMPS Binaan Di Kecamatan Amarasi Pada Tahun 2021</w:t>
      </w:r>
    </w:p>
    <w:tbl>
      <w:tblPr>
        <w:tblStyle w:val="TableGrid"/>
        <w:tblW w:w="0" w:type="auto"/>
        <w:tblInd w:w="279" w:type="dxa"/>
        <w:tblLayout w:type="fixed"/>
        <w:tblLook w:val="04A0" w:firstRow="1" w:lastRow="0" w:firstColumn="1" w:lastColumn="0" w:noHBand="0" w:noVBand="1"/>
      </w:tblPr>
      <w:tblGrid>
        <w:gridCol w:w="439"/>
        <w:gridCol w:w="729"/>
        <w:gridCol w:w="989"/>
        <w:gridCol w:w="989"/>
        <w:gridCol w:w="745"/>
      </w:tblGrid>
      <w:tr w:rsidR="00F171FC" w:rsidRPr="00F171FC" w:rsidTr="00F171FC">
        <w:tc>
          <w:tcPr>
            <w:tcW w:w="439" w:type="dxa"/>
            <w:vMerge w:val="restart"/>
            <w:shd w:val="clear" w:color="auto" w:fill="DBE5F1" w:themeFill="accent1" w:themeFillTint="33"/>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No.</w:t>
            </w:r>
          </w:p>
        </w:tc>
        <w:tc>
          <w:tcPr>
            <w:tcW w:w="729" w:type="dxa"/>
            <w:vMerge w:val="restart"/>
            <w:shd w:val="clear" w:color="auto" w:fill="DBE5F1" w:themeFill="accent1" w:themeFillTint="33"/>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Pr>
                <w:rFonts w:eastAsia="Times New Roman"/>
                <w:color w:val="000000"/>
                <w:sz w:val="16"/>
                <w:szCs w:val="16"/>
              </w:rPr>
              <w:t xml:space="preserve">Nama </w:t>
            </w:r>
            <w:r w:rsidRPr="00F171FC">
              <w:rPr>
                <w:rFonts w:eastAsia="Times New Roman"/>
                <w:color w:val="000000"/>
                <w:sz w:val="16"/>
                <w:szCs w:val="16"/>
              </w:rPr>
              <w:t>Sekolah</w:t>
            </w:r>
          </w:p>
        </w:tc>
        <w:tc>
          <w:tcPr>
            <w:tcW w:w="2723" w:type="dxa"/>
            <w:gridSpan w:val="3"/>
            <w:shd w:val="clear" w:color="auto" w:fill="DBE5F1" w:themeFill="accent1" w:themeFillTint="33"/>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Hasil Asesmen Nasional Kelas VIII</w:t>
            </w:r>
          </w:p>
        </w:tc>
      </w:tr>
      <w:tr w:rsidR="00F171FC" w:rsidRPr="00F171FC" w:rsidTr="00F171FC">
        <w:trPr>
          <w:trHeight w:val="803"/>
        </w:trPr>
        <w:tc>
          <w:tcPr>
            <w:tcW w:w="439" w:type="dxa"/>
            <w:vMerge/>
            <w:shd w:val="clear" w:color="auto" w:fill="DBE5F1" w:themeFill="accent1" w:themeFillTint="33"/>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p>
        </w:tc>
        <w:tc>
          <w:tcPr>
            <w:tcW w:w="729" w:type="dxa"/>
            <w:vMerge/>
            <w:shd w:val="clear" w:color="auto" w:fill="DBE5F1" w:themeFill="accent1" w:themeFillTint="33"/>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p>
        </w:tc>
        <w:tc>
          <w:tcPr>
            <w:tcW w:w="989" w:type="dxa"/>
            <w:shd w:val="clear" w:color="auto" w:fill="DBE5F1" w:themeFill="accent1" w:themeFillTint="33"/>
            <w:vAlign w:val="center"/>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Kemampuan Literasi</w:t>
            </w:r>
          </w:p>
        </w:tc>
        <w:tc>
          <w:tcPr>
            <w:tcW w:w="989" w:type="dxa"/>
            <w:shd w:val="clear" w:color="auto" w:fill="DBE5F1" w:themeFill="accent1" w:themeFillTint="33"/>
            <w:vAlign w:val="center"/>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Kemampuan Numerasi</w:t>
            </w:r>
          </w:p>
        </w:tc>
        <w:tc>
          <w:tcPr>
            <w:tcW w:w="745" w:type="dxa"/>
            <w:shd w:val="clear" w:color="auto" w:fill="DBE5F1" w:themeFill="accent1" w:themeFillTint="33"/>
            <w:vAlign w:val="center"/>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K</w:t>
            </w:r>
            <w:r w:rsidRPr="00F171FC">
              <w:rPr>
                <w:rFonts w:eastAsia="Times New Roman"/>
                <w:color w:val="000000"/>
                <w:sz w:val="16"/>
                <w:szCs w:val="16"/>
                <w:lang w:val="id-ID"/>
              </w:rPr>
              <w:t>a</w:t>
            </w:r>
            <w:r w:rsidRPr="00F171FC">
              <w:rPr>
                <w:rFonts w:eastAsia="Times New Roman"/>
                <w:color w:val="000000"/>
                <w:sz w:val="16"/>
                <w:szCs w:val="16"/>
              </w:rPr>
              <w:t>rakter</w:t>
            </w:r>
          </w:p>
        </w:tc>
      </w:tr>
      <w:tr w:rsidR="00F171FC" w:rsidRPr="00F171FC" w:rsidTr="00F171FC">
        <w:trPr>
          <w:trHeight w:val="706"/>
        </w:trPr>
        <w:tc>
          <w:tcPr>
            <w:tcW w:w="43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w:t>
            </w:r>
          </w:p>
        </w:tc>
        <w:tc>
          <w:tcPr>
            <w:tcW w:w="72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SMPS Kristen 2 Amarasi</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1,4</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1,37</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745"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1,99</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r>
      <w:tr w:rsidR="00F171FC" w:rsidRPr="00F171FC" w:rsidTr="00F171FC">
        <w:trPr>
          <w:trHeight w:val="714"/>
        </w:trPr>
        <w:tc>
          <w:tcPr>
            <w:tcW w:w="43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2</w:t>
            </w:r>
          </w:p>
        </w:tc>
        <w:tc>
          <w:tcPr>
            <w:tcW w:w="72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SMPS Adven</w:t>
            </w:r>
            <w:r w:rsidRPr="00F171FC">
              <w:rPr>
                <w:rFonts w:eastAsia="Times New Roman"/>
                <w:color w:val="000000"/>
                <w:sz w:val="16"/>
                <w:szCs w:val="16"/>
                <w:lang w:val="id-ID"/>
              </w:rPr>
              <w:t>t</w:t>
            </w:r>
            <w:r w:rsidRPr="00F171FC">
              <w:rPr>
                <w:rFonts w:eastAsia="Times New Roman"/>
                <w:color w:val="000000"/>
                <w:sz w:val="16"/>
                <w:szCs w:val="16"/>
              </w:rPr>
              <w:t xml:space="preserve"> 1 Amarasi</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1,68</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1,65</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745"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2</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r>
      <w:tr w:rsidR="00F171FC" w:rsidRPr="00F171FC" w:rsidTr="00F171FC">
        <w:trPr>
          <w:trHeight w:val="843"/>
        </w:trPr>
        <w:tc>
          <w:tcPr>
            <w:tcW w:w="43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3</w:t>
            </w:r>
          </w:p>
        </w:tc>
        <w:tc>
          <w:tcPr>
            <w:tcW w:w="72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SMPS Adven</w:t>
            </w:r>
            <w:r w:rsidRPr="00F171FC">
              <w:rPr>
                <w:rFonts w:eastAsia="Times New Roman"/>
                <w:color w:val="000000"/>
                <w:sz w:val="16"/>
                <w:szCs w:val="16"/>
                <w:lang w:val="id-ID"/>
              </w:rPr>
              <w:t>t</w:t>
            </w:r>
            <w:r w:rsidRPr="00F171FC">
              <w:rPr>
                <w:rFonts w:eastAsia="Times New Roman"/>
                <w:color w:val="000000"/>
                <w:sz w:val="16"/>
                <w:szCs w:val="16"/>
              </w:rPr>
              <w:t xml:space="preserve"> 2 Amarasi</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1,74</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989"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1,71</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c>
          <w:tcPr>
            <w:tcW w:w="745" w:type="dxa"/>
          </w:tcPr>
          <w:p w:rsidR="00F171FC" w:rsidRPr="00F171FC" w:rsidRDefault="00F171FC" w:rsidP="009A46AB">
            <w:pPr>
              <w:pBdr>
                <w:top w:val="nil"/>
                <w:left w:val="nil"/>
                <w:bottom w:val="nil"/>
                <w:right w:val="nil"/>
                <w:between w:val="nil"/>
              </w:pBdr>
              <w:spacing w:line="360" w:lineRule="auto"/>
              <w:ind w:firstLine="0"/>
              <w:rPr>
                <w:rFonts w:eastAsia="Times New Roman"/>
                <w:color w:val="000000"/>
                <w:sz w:val="16"/>
                <w:szCs w:val="16"/>
              </w:rPr>
            </w:pPr>
            <w:r w:rsidRPr="00F171FC">
              <w:rPr>
                <w:rFonts w:eastAsia="Times New Roman"/>
                <w:color w:val="000000"/>
                <w:sz w:val="16"/>
                <w:szCs w:val="16"/>
              </w:rPr>
              <w:t>2</w:t>
            </w:r>
            <w:r w:rsidRPr="00F171FC">
              <w:rPr>
                <w:rFonts w:eastAsia="Times New Roman"/>
                <w:color w:val="000000"/>
                <w:sz w:val="16"/>
                <w:szCs w:val="16"/>
                <w:lang w:val="id-ID"/>
              </w:rPr>
              <w:t xml:space="preserve"> </w:t>
            </w:r>
            <w:r w:rsidRPr="00F171FC">
              <w:rPr>
                <w:rFonts w:eastAsia="Times New Roman"/>
                <w:color w:val="000000"/>
                <w:sz w:val="16"/>
                <w:szCs w:val="16"/>
              </w:rPr>
              <w:t>(rentang N = 1-3) Leve1 1</w:t>
            </w:r>
          </w:p>
        </w:tc>
      </w:tr>
    </w:tbl>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w:t>
      </w:r>
    </w:p>
    <w:p w:rsidR="00F171FC" w:rsidRP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Data berikut yang juga membuktikan bahwa mutu pendidikan di bawah standar baik/belum mencapai ketuntasan klasikal 75%. </w:t>
      </w:r>
      <w:r w:rsidRPr="00F171FC">
        <w:rPr>
          <w:rFonts w:eastAsia="Times New Roman"/>
          <w:color w:val="000000"/>
          <w:sz w:val="22"/>
          <w:szCs w:val="22"/>
        </w:rPr>
        <w:lastRenderedPageBreak/>
        <w:t xml:space="preserve">Rata-rata hasil ulangan akhir semester genap dalam tahun pelajaran 2021/2022 yang dicapai peserta didik kelas VIII SMPS Kristen 2 Amarasi (69,7), SMPS Advent 1 Amarasi (66,66) dan SMPS Advent 2 Amarasi (63,17). Diikuti pula data hasil UN tahun 2019 yang juga sebagai standar penentuan mutu pendidikan di Indonesia, dimana hasil yang dicapai dari 3 (tiga) SMPS Binaan tersebut dalam kategori rendah. Data tersebut peneliti sampaikan sebagai berikut: SMPS Kristen 2 Amarasi = 40,26, SMPS Advent 1 Amarasi = 33,73 dan SMPS Advent 2 Amarasi = 35,99. Dengan demikian nillai UN kelas IX tahun 2019 pada 3 (tiga) SMPS masih di bawah standar KKM (KKM SMPS Kristen 2 Amarsi yaitu 64, KKM SMPS Advent 1 yaitu 65 dan KKM SMPS Adavent 2 yaitu 70). Dari ketiga data nilai sekolah tersebut peneliti berkesimpulan bahwa mutu pendidikan pada 3 (tiga) SMP Swasta Binaan di Kecamatan Amarasi Kabupaten Kupang masih berkategori rendah dan perlu dicari solusi untuk menyelesaikan masalah tersebut. </w:t>
      </w:r>
    </w:p>
    <w:p w:rsidR="00F171FC" w:rsidRDefault="00F171FC" w:rsidP="009A46AB">
      <w:pPr>
        <w:pBdr>
          <w:top w:val="nil"/>
          <w:left w:val="nil"/>
          <w:bottom w:val="nil"/>
          <w:right w:val="nil"/>
          <w:between w:val="nil"/>
        </w:pBdr>
        <w:spacing w:line="360" w:lineRule="auto"/>
        <w:ind w:firstLine="0"/>
        <w:rPr>
          <w:rFonts w:eastAsia="Times New Roman"/>
          <w:color w:val="000000"/>
          <w:sz w:val="22"/>
          <w:szCs w:val="22"/>
        </w:rPr>
      </w:pPr>
      <w:r w:rsidRPr="00F171FC">
        <w:rPr>
          <w:rFonts w:eastAsia="Times New Roman"/>
          <w:color w:val="000000"/>
          <w:sz w:val="22"/>
          <w:szCs w:val="22"/>
        </w:rPr>
        <w:t xml:space="preserve">        Untuk mengetahui dan mengatasi akar permasalahan di atas maka peneliti melakukan penelitian pada ketiga SMPS tersebut, dengan judul: “Pengaruh Kepemimpinan Kepala Sekolah dan Kinerja Guru terhadap mutu pendidikan pada SMPS Binaan di Kecamatan Amarasi Kabupaten Kupang Tahun Pelajaran 2022/2023”.</w:t>
      </w:r>
    </w:p>
    <w:p w:rsidR="009A46AB" w:rsidRDefault="005D2B74" w:rsidP="009F2D4E">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KAJIAN PUSTAKA</w:t>
      </w:r>
    </w:p>
    <w:p w:rsidR="009A46AB" w:rsidRPr="00C71339" w:rsidRDefault="009A46AB" w:rsidP="009F2D4E">
      <w:pPr>
        <w:pBdr>
          <w:top w:val="nil"/>
          <w:left w:val="nil"/>
          <w:bottom w:val="nil"/>
          <w:right w:val="nil"/>
          <w:between w:val="nil"/>
        </w:pBdr>
        <w:spacing w:line="360" w:lineRule="auto"/>
        <w:ind w:firstLine="0"/>
        <w:rPr>
          <w:rFonts w:eastAsia="Times New Roman"/>
          <w:b/>
          <w:color w:val="000000"/>
          <w:sz w:val="22"/>
          <w:szCs w:val="22"/>
        </w:rPr>
      </w:pPr>
      <w:r w:rsidRPr="00C71339">
        <w:rPr>
          <w:rFonts w:eastAsia="Times New Roman"/>
          <w:b/>
          <w:color w:val="000000"/>
          <w:sz w:val="22"/>
          <w:szCs w:val="22"/>
        </w:rPr>
        <w:t xml:space="preserve">Kepemimpinan Kepala Sekolah </w:t>
      </w:r>
      <w:r w:rsidRPr="00C71339">
        <w:rPr>
          <w:color w:val="000000" w:themeColor="text1"/>
          <w:sz w:val="22"/>
          <w:szCs w:val="22"/>
        </w:rPr>
        <w:t xml:space="preserve">  </w:t>
      </w:r>
      <w:r w:rsidRPr="00C71339">
        <w:rPr>
          <w:color w:val="000000" w:themeColor="text1"/>
          <w:sz w:val="22"/>
          <w:szCs w:val="22"/>
        </w:rPr>
        <w:tab/>
        <w:t>Kepemimpinan (</w:t>
      </w:r>
      <w:r w:rsidRPr="00C71339">
        <w:rPr>
          <w:i/>
          <w:color w:val="000000" w:themeColor="text1"/>
          <w:sz w:val="22"/>
          <w:szCs w:val="22"/>
        </w:rPr>
        <w:t>leadership</w:t>
      </w:r>
      <w:r w:rsidRPr="00C71339">
        <w:rPr>
          <w:color w:val="000000" w:themeColor="text1"/>
          <w:sz w:val="22"/>
          <w:szCs w:val="22"/>
        </w:rPr>
        <w:t xml:space="preserve">) tidak lain </w:t>
      </w:r>
      <w:r w:rsidRPr="00C71339">
        <w:rPr>
          <w:color w:val="000000" w:themeColor="text1"/>
          <w:sz w:val="22"/>
          <w:szCs w:val="22"/>
        </w:rPr>
        <w:t>adalah kegiatan memimpin dengan proses mempengaruhi bawahan atau orang lain. Nawawi (2000:9) dalam</w:t>
      </w:r>
      <w:bookmarkStart w:id="1" w:name="_Hlk105880420"/>
      <w:r w:rsidRPr="00C71339">
        <w:rPr>
          <w:color w:val="000000" w:themeColor="text1"/>
          <w:sz w:val="22"/>
          <w:szCs w:val="22"/>
        </w:rPr>
        <w:t xml:space="preserve"> </w:t>
      </w:r>
      <w:bookmarkStart w:id="2" w:name="_Hlk105880948"/>
      <w:r w:rsidRPr="00C71339">
        <w:rPr>
          <w:color w:val="000000" w:themeColor="text1"/>
          <w:sz w:val="22"/>
          <w:szCs w:val="22"/>
        </w:rPr>
        <w:t>Novianty</w:t>
      </w:r>
      <w:bookmarkEnd w:id="1"/>
      <w:r w:rsidRPr="00C71339">
        <w:rPr>
          <w:color w:val="000000" w:themeColor="text1"/>
          <w:sz w:val="22"/>
          <w:szCs w:val="22"/>
        </w:rPr>
        <w:t xml:space="preserve"> (2015:1)</w:t>
      </w:r>
      <w:bookmarkEnd w:id="2"/>
      <w:r w:rsidRPr="00C71339">
        <w:rPr>
          <w:color w:val="000000" w:themeColor="text1"/>
          <w:sz w:val="22"/>
          <w:szCs w:val="22"/>
        </w:rPr>
        <w:t xml:space="preserve"> menyatakan bahwa kepemimpinan</w:t>
      </w:r>
      <w:r w:rsidRPr="00C71339">
        <w:rPr>
          <w:color w:val="000000" w:themeColor="text1"/>
          <w:sz w:val="22"/>
          <w:szCs w:val="22"/>
          <w:lang w:val="id-ID"/>
        </w:rPr>
        <w:t xml:space="preserve"> </w:t>
      </w:r>
      <w:r w:rsidRPr="00C71339">
        <w:rPr>
          <w:color w:val="000000" w:themeColor="text1"/>
          <w:sz w:val="22"/>
          <w:szCs w:val="22"/>
        </w:rPr>
        <w:t>sebagai</w:t>
      </w:r>
      <w:r w:rsidRPr="00C71339">
        <w:rPr>
          <w:color w:val="000000" w:themeColor="text1"/>
          <w:sz w:val="22"/>
          <w:szCs w:val="22"/>
          <w:lang w:val="id-ID"/>
        </w:rPr>
        <w:t xml:space="preserve"> suatu kompetensi yang memberi motivasi</w:t>
      </w:r>
      <w:r w:rsidRPr="00C71339">
        <w:rPr>
          <w:color w:val="000000" w:themeColor="text1"/>
          <w:sz w:val="22"/>
          <w:szCs w:val="22"/>
        </w:rPr>
        <w:t xml:space="preserve"> </w:t>
      </w:r>
      <w:r w:rsidRPr="00C71339">
        <w:rPr>
          <w:color w:val="000000" w:themeColor="text1"/>
          <w:sz w:val="22"/>
          <w:szCs w:val="22"/>
          <w:lang w:val="id-ID"/>
        </w:rPr>
        <w:t>kepada dua orang atau lebih agar mereka boleh bekerja sama dalam melaksanakan berbagai macam aktivitas yang terarah untuk mencapai suatu tujuan</w:t>
      </w:r>
      <w:r w:rsidRPr="00C71339">
        <w:rPr>
          <w:color w:val="000000" w:themeColor="text1"/>
          <w:sz w:val="22"/>
          <w:szCs w:val="22"/>
        </w:rPr>
        <w:t xml:space="preserve"> bersama. Definisi tersebut </w:t>
      </w:r>
      <w:r w:rsidRPr="00C71339">
        <w:rPr>
          <w:color w:val="000000" w:themeColor="text1"/>
          <w:spacing w:val="-5"/>
          <w:position w:val="1"/>
          <w:sz w:val="22"/>
          <w:szCs w:val="22"/>
        </w:rPr>
        <w:t>d</w:t>
      </w:r>
      <w:r w:rsidRPr="00C71339">
        <w:rPr>
          <w:color w:val="000000" w:themeColor="text1"/>
          <w:position w:val="1"/>
          <w:sz w:val="22"/>
          <w:szCs w:val="22"/>
        </w:rPr>
        <w:t>i</w:t>
      </w:r>
      <w:r w:rsidRPr="00C71339">
        <w:rPr>
          <w:color w:val="000000" w:themeColor="text1"/>
          <w:spacing w:val="1"/>
          <w:position w:val="1"/>
          <w:sz w:val="22"/>
          <w:szCs w:val="22"/>
        </w:rPr>
        <w:t>p</w:t>
      </w:r>
      <w:r w:rsidRPr="00C71339">
        <w:rPr>
          <w:color w:val="000000" w:themeColor="text1"/>
          <w:position w:val="1"/>
          <w:sz w:val="22"/>
          <w:szCs w:val="22"/>
        </w:rPr>
        <w:t>e</w:t>
      </w:r>
      <w:r w:rsidRPr="00C71339">
        <w:rPr>
          <w:color w:val="000000" w:themeColor="text1"/>
          <w:spacing w:val="1"/>
          <w:position w:val="1"/>
          <w:sz w:val="22"/>
          <w:szCs w:val="22"/>
        </w:rPr>
        <w:t>r</w:t>
      </w:r>
      <w:r w:rsidRPr="00C71339">
        <w:rPr>
          <w:color w:val="000000" w:themeColor="text1"/>
          <w:spacing w:val="-1"/>
          <w:position w:val="1"/>
          <w:sz w:val="22"/>
          <w:szCs w:val="22"/>
        </w:rPr>
        <w:t>t</w:t>
      </w:r>
      <w:r w:rsidRPr="00C71339">
        <w:rPr>
          <w:color w:val="000000" w:themeColor="text1"/>
          <w:position w:val="1"/>
          <w:sz w:val="22"/>
          <w:szCs w:val="22"/>
        </w:rPr>
        <w:t>e</w:t>
      </w:r>
      <w:r w:rsidRPr="00C71339">
        <w:rPr>
          <w:color w:val="000000" w:themeColor="text1"/>
          <w:spacing w:val="-2"/>
          <w:position w:val="1"/>
          <w:sz w:val="22"/>
          <w:szCs w:val="22"/>
        </w:rPr>
        <w:t>g</w:t>
      </w:r>
      <w:r w:rsidRPr="00C71339">
        <w:rPr>
          <w:color w:val="000000" w:themeColor="text1"/>
          <w:position w:val="1"/>
          <w:sz w:val="22"/>
          <w:szCs w:val="22"/>
        </w:rPr>
        <w:t xml:space="preserve">as </w:t>
      </w:r>
      <w:r w:rsidRPr="00C71339">
        <w:rPr>
          <w:color w:val="000000" w:themeColor="text1"/>
          <w:spacing w:val="1"/>
          <w:sz w:val="22"/>
          <w:szCs w:val="22"/>
        </w:rPr>
        <w:t xml:space="preserve">oleh </w:t>
      </w:r>
      <w:r w:rsidR="00ED75FF">
        <w:rPr>
          <w:color w:val="000000" w:themeColor="text1"/>
          <w:spacing w:val="1"/>
          <w:sz w:val="22"/>
          <w:szCs w:val="22"/>
        </w:rPr>
        <w:fldChar w:fldCharType="begin" w:fldLock="1"/>
      </w:r>
      <w:r w:rsidR="00ED75FF">
        <w:rPr>
          <w:color w:val="000000" w:themeColor="text1"/>
          <w:spacing w:val="1"/>
          <w:sz w:val="22"/>
          <w:szCs w:val="22"/>
        </w:rPr>
        <w:instrText>ADDIN CSL_CITATION {"citationItems":[{"id":"ITEM-1","itemData":{"author":[{"dropping-particle":"","family":"Robbins, Stephen P &amp; Judge","given":"Timothy A","non-dropping-particle":"","parse-names":false,"suffix":""}],"id":"ITEM-1","issued":{"date-parts":[["2015"]]},"publisher":"Salemba Empat","publisher-place":"Jakarta","title":"Perilaku Organisasi (Organizational Behavior)","type":"book"},"uris":["http://www.mendeley.com/documents/?uuid=bc4d879e-6832-42af-8620-abde9e7b0b79"]}],"mendeley":{"formattedCitation":"(Robbins, Stephen P &amp; Judge, 2015)","plainTextFormattedCitation":"(Robbins, Stephen P &amp; Judge, 2015)","previouslyFormattedCitation":"(Robbins, Stephen P &amp; Judge, 2015)"},"properties":{"noteIndex":0},"schema":"https://github.com/citation-style-language/schema/raw/master/csl-citation.json"}</w:instrText>
      </w:r>
      <w:r w:rsidR="00ED75FF">
        <w:rPr>
          <w:color w:val="000000" w:themeColor="text1"/>
          <w:spacing w:val="1"/>
          <w:sz w:val="22"/>
          <w:szCs w:val="22"/>
        </w:rPr>
        <w:fldChar w:fldCharType="separate"/>
      </w:r>
      <w:r w:rsidR="00ED75FF" w:rsidRPr="00ED75FF">
        <w:rPr>
          <w:noProof/>
          <w:color w:val="000000" w:themeColor="text1"/>
          <w:spacing w:val="1"/>
          <w:sz w:val="22"/>
          <w:szCs w:val="22"/>
        </w:rPr>
        <w:t>(Robbins, Stephen P &amp; Judge, 2015)</w:t>
      </w:r>
      <w:r w:rsidR="00ED75FF">
        <w:rPr>
          <w:color w:val="000000" w:themeColor="text1"/>
          <w:spacing w:val="1"/>
          <w:sz w:val="22"/>
          <w:szCs w:val="22"/>
        </w:rPr>
        <w:fldChar w:fldCharType="end"/>
      </w:r>
      <w:r w:rsidR="00ED75FF">
        <w:rPr>
          <w:color w:val="000000" w:themeColor="text1"/>
          <w:sz w:val="22"/>
          <w:szCs w:val="22"/>
        </w:rPr>
        <w:t xml:space="preserve"> </w:t>
      </w:r>
      <w:r w:rsidRPr="00C71339">
        <w:rPr>
          <w:color w:val="000000" w:themeColor="text1"/>
          <w:sz w:val="22"/>
          <w:szCs w:val="22"/>
        </w:rPr>
        <w:t xml:space="preserve"> bahwa tujuan dari </w:t>
      </w:r>
      <w:r w:rsidRPr="00C71339">
        <w:rPr>
          <w:color w:val="000000" w:themeColor="text1"/>
          <w:spacing w:val="2"/>
          <w:sz w:val="22"/>
          <w:szCs w:val="22"/>
        </w:rPr>
        <w:t>k</w:t>
      </w:r>
      <w:r w:rsidRPr="00C71339">
        <w:rPr>
          <w:color w:val="000000" w:themeColor="text1"/>
          <w:sz w:val="22"/>
          <w:szCs w:val="22"/>
        </w:rPr>
        <w:t>e</w:t>
      </w:r>
      <w:r w:rsidRPr="00C71339">
        <w:rPr>
          <w:color w:val="000000" w:themeColor="text1"/>
          <w:spacing w:val="1"/>
          <w:sz w:val="22"/>
          <w:szCs w:val="22"/>
        </w:rPr>
        <w:t>p</w:t>
      </w:r>
      <w:r w:rsidRPr="00C71339">
        <w:rPr>
          <w:color w:val="000000" w:themeColor="text1"/>
          <w:sz w:val="22"/>
          <w:szCs w:val="22"/>
        </w:rPr>
        <w:t>em</w:t>
      </w:r>
      <w:r w:rsidRPr="00C71339">
        <w:rPr>
          <w:color w:val="000000" w:themeColor="text1"/>
          <w:spacing w:val="-4"/>
          <w:sz w:val="22"/>
          <w:szCs w:val="22"/>
        </w:rPr>
        <w:t>i</w:t>
      </w:r>
      <w:r w:rsidRPr="00C71339">
        <w:rPr>
          <w:color w:val="000000" w:themeColor="text1"/>
          <w:spacing w:val="1"/>
          <w:sz w:val="22"/>
          <w:szCs w:val="22"/>
        </w:rPr>
        <w:t>mp</w:t>
      </w:r>
      <w:r w:rsidRPr="00C71339">
        <w:rPr>
          <w:color w:val="000000" w:themeColor="text1"/>
          <w:sz w:val="22"/>
          <w:szCs w:val="22"/>
        </w:rPr>
        <w:t>i</w:t>
      </w:r>
      <w:r w:rsidRPr="00C71339">
        <w:rPr>
          <w:color w:val="000000" w:themeColor="text1"/>
          <w:spacing w:val="1"/>
          <w:sz w:val="22"/>
          <w:szCs w:val="22"/>
        </w:rPr>
        <w:t>n</w:t>
      </w:r>
      <w:r w:rsidRPr="00C71339">
        <w:rPr>
          <w:color w:val="000000" w:themeColor="text1"/>
          <w:spacing w:val="-5"/>
          <w:sz w:val="22"/>
          <w:szCs w:val="22"/>
        </w:rPr>
        <w:t>a</w:t>
      </w:r>
      <w:r w:rsidRPr="00C71339">
        <w:rPr>
          <w:color w:val="000000" w:themeColor="text1"/>
          <w:sz w:val="22"/>
          <w:szCs w:val="22"/>
        </w:rPr>
        <w:t xml:space="preserve">n </w:t>
      </w:r>
      <w:r w:rsidRPr="00C71339">
        <w:rPr>
          <w:color w:val="000000" w:themeColor="text1"/>
          <w:spacing w:val="2"/>
          <w:sz w:val="22"/>
          <w:szCs w:val="22"/>
        </w:rPr>
        <w:t>adalah</w:t>
      </w:r>
      <w:r w:rsidRPr="00C71339">
        <w:rPr>
          <w:color w:val="000000" w:themeColor="text1"/>
          <w:sz w:val="22"/>
          <w:szCs w:val="22"/>
        </w:rPr>
        <w:t xml:space="preserve"> </w:t>
      </w:r>
      <w:r w:rsidRPr="00C71339">
        <w:rPr>
          <w:color w:val="000000" w:themeColor="text1"/>
          <w:spacing w:val="-1"/>
          <w:sz w:val="22"/>
          <w:szCs w:val="22"/>
        </w:rPr>
        <w:t>u</w:t>
      </w:r>
      <w:r w:rsidRPr="00C71339">
        <w:rPr>
          <w:color w:val="000000" w:themeColor="text1"/>
          <w:spacing w:val="1"/>
          <w:sz w:val="22"/>
          <w:szCs w:val="22"/>
        </w:rPr>
        <w:t>n</w:t>
      </w:r>
      <w:r w:rsidRPr="00C71339">
        <w:rPr>
          <w:color w:val="000000" w:themeColor="text1"/>
          <w:spacing w:val="-1"/>
          <w:sz w:val="22"/>
          <w:szCs w:val="22"/>
        </w:rPr>
        <w:t>t</w:t>
      </w:r>
      <w:r w:rsidRPr="00C71339">
        <w:rPr>
          <w:color w:val="000000" w:themeColor="text1"/>
          <w:spacing w:val="-6"/>
          <w:sz w:val="22"/>
          <w:szCs w:val="22"/>
        </w:rPr>
        <w:t>u</w:t>
      </w:r>
      <w:r w:rsidRPr="00C71339">
        <w:rPr>
          <w:color w:val="000000" w:themeColor="text1"/>
          <w:sz w:val="22"/>
          <w:szCs w:val="22"/>
        </w:rPr>
        <w:t xml:space="preserve">k </w:t>
      </w:r>
      <w:r w:rsidRPr="00C71339">
        <w:rPr>
          <w:color w:val="000000" w:themeColor="text1"/>
          <w:spacing w:val="1"/>
          <w:sz w:val="22"/>
          <w:szCs w:val="22"/>
        </w:rPr>
        <w:t>m</w:t>
      </w:r>
      <w:r w:rsidRPr="00C71339">
        <w:rPr>
          <w:color w:val="000000" w:themeColor="text1"/>
          <w:sz w:val="22"/>
          <w:szCs w:val="22"/>
        </w:rPr>
        <w:t>em</w:t>
      </w:r>
      <w:r w:rsidRPr="00C71339">
        <w:rPr>
          <w:color w:val="000000" w:themeColor="text1"/>
          <w:spacing w:val="2"/>
          <w:sz w:val="22"/>
          <w:szCs w:val="22"/>
        </w:rPr>
        <w:t>p</w:t>
      </w:r>
      <w:r w:rsidRPr="00C71339">
        <w:rPr>
          <w:color w:val="000000" w:themeColor="text1"/>
          <w:spacing w:val="-5"/>
          <w:sz w:val="22"/>
          <w:szCs w:val="22"/>
        </w:rPr>
        <w:t>e</w:t>
      </w:r>
      <w:r w:rsidRPr="00C71339">
        <w:rPr>
          <w:color w:val="000000" w:themeColor="text1"/>
          <w:spacing w:val="1"/>
          <w:sz w:val="22"/>
          <w:szCs w:val="22"/>
        </w:rPr>
        <w:t>n</w:t>
      </w:r>
      <w:r w:rsidRPr="00C71339">
        <w:rPr>
          <w:color w:val="000000" w:themeColor="text1"/>
          <w:spacing w:val="-2"/>
          <w:sz w:val="22"/>
          <w:szCs w:val="22"/>
        </w:rPr>
        <w:t>g</w:t>
      </w:r>
      <w:r w:rsidRPr="00C71339">
        <w:rPr>
          <w:color w:val="000000" w:themeColor="text1"/>
          <w:sz w:val="22"/>
          <w:szCs w:val="22"/>
        </w:rPr>
        <w:t>a</w:t>
      </w:r>
      <w:r w:rsidRPr="00C71339">
        <w:rPr>
          <w:color w:val="000000" w:themeColor="text1"/>
          <w:spacing w:val="1"/>
          <w:sz w:val="22"/>
          <w:szCs w:val="22"/>
        </w:rPr>
        <w:t>r</w:t>
      </w:r>
      <w:r w:rsidRPr="00C71339">
        <w:rPr>
          <w:color w:val="000000" w:themeColor="text1"/>
          <w:spacing w:val="-1"/>
          <w:sz w:val="22"/>
          <w:szCs w:val="22"/>
        </w:rPr>
        <w:t>u</w:t>
      </w:r>
      <w:r w:rsidRPr="00C71339">
        <w:rPr>
          <w:color w:val="000000" w:themeColor="text1"/>
          <w:spacing w:val="2"/>
          <w:sz w:val="22"/>
          <w:szCs w:val="22"/>
        </w:rPr>
        <w:t>h</w:t>
      </w:r>
      <w:r w:rsidRPr="00C71339">
        <w:rPr>
          <w:color w:val="000000" w:themeColor="text1"/>
          <w:sz w:val="22"/>
          <w:szCs w:val="22"/>
        </w:rPr>
        <w:t xml:space="preserve">i </w:t>
      </w:r>
      <w:r w:rsidRPr="00C71339">
        <w:rPr>
          <w:color w:val="000000" w:themeColor="text1"/>
          <w:spacing w:val="2"/>
          <w:sz w:val="22"/>
          <w:szCs w:val="22"/>
        </w:rPr>
        <w:t>k</w:t>
      </w:r>
      <w:r w:rsidRPr="00C71339">
        <w:rPr>
          <w:color w:val="000000" w:themeColor="text1"/>
          <w:sz w:val="22"/>
          <w:szCs w:val="22"/>
        </w:rPr>
        <w:t>el</w:t>
      </w:r>
      <w:r w:rsidRPr="00C71339">
        <w:rPr>
          <w:color w:val="000000" w:themeColor="text1"/>
          <w:spacing w:val="1"/>
          <w:sz w:val="22"/>
          <w:szCs w:val="22"/>
        </w:rPr>
        <w:t>om</w:t>
      </w:r>
      <w:r w:rsidRPr="00C71339">
        <w:rPr>
          <w:color w:val="000000" w:themeColor="text1"/>
          <w:spacing w:val="-4"/>
          <w:sz w:val="22"/>
          <w:szCs w:val="22"/>
        </w:rPr>
        <w:t>p</w:t>
      </w:r>
      <w:r w:rsidRPr="00C71339">
        <w:rPr>
          <w:color w:val="000000" w:themeColor="text1"/>
          <w:sz w:val="22"/>
          <w:szCs w:val="22"/>
        </w:rPr>
        <w:t>ok d</w:t>
      </w:r>
      <w:r w:rsidRPr="00C71339">
        <w:rPr>
          <w:color w:val="000000" w:themeColor="text1"/>
          <w:spacing w:val="-1"/>
          <w:sz w:val="22"/>
          <w:szCs w:val="22"/>
        </w:rPr>
        <w:t>a</w:t>
      </w:r>
      <w:r w:rsidRPr="00C71339">
        <w:rPr>
          <w:color w:val="000000" w:themeColor="text1"/>
          <w:sz w:val="22"/>
          <w:szCs w:val="22"/>
        </w:rPr>
        <w:t xml:space="preserve">n mengarahkannya untuk mencapai tujuan tertentu. </w:t>
      </w:r>
    </w:p>
    <w:p w:rsidR="009A46AB" w:rsidRPr="00C71339" w:rsidRDefault="009A46AB" w:rsidP="009F2D4E">
      <w:pPr>
        <w:pBdr>
          <w:top w:val="nil"/>
          <w:left w:val="nil"/>
          <w:bottom w:val="nil"/>
          <w:right w:val="nil"/>
          <w:between w:val="nil"/>
        </w:pBdr>
        <w:spacing w:line="360" w:lineRule="auto"/>
        <w:ind w:firstLine="0"/>
        <w:rPr>
          <w:sz w:val="22"/>
          <w:szCs w:val="22"/>
          <w:lang w:val="id-ID"/>
        </w:rPr>
      </w:pPr>
      <w:r w:rsidRPr="00C71339">
        <w:rPr>
          <w:rFonts w:eastAsia="Times New Roman"/>
          <w:b/>
          <w:color w:val="000000"/>
          <w:sz w:val="22"/>
          <w:szCs w:val="22"/>
        </w:rPr>
        <w:tab/>
      </w:r>
      <w:r w:rsidRPr="00C71339">
        <w:rPr>
          <w:color w:val="000000" w:themeColor="text1"/>
          <w:sz w:val="22"/>
          <w:szCs w:val="22"/>
          <w:lang w:val="id-ID"/>
        </w:rPr>
        <w:t xml:space="preserve"> </w:t>
      </w:r>
      <w:r w:rsidRPr="00C71339">
        <w:rPr>
          <w:color w:val="000000" w:themeColor="text1"/>
          <w:sz w:val="22"/>
          <w:szCs w:val="22"/>
        </w:rPr>
        <w:t xml:space="preserve">Sedangkan menurut Makawimbang 2012 </w:t>
      </w:r>
      <w:r w:rsidRPr="00C71339">
        <w:rPr>
          <w:color w:val="000000" w:themeColor="text1"/>
          <w:sz w:val="22"/>
          <w:szCs w:val="22"/>
          <w:lang w:val="id-ID"/>
        </w:rPr>
        <w:t>dalam</w:t>
      </w:r>
      <w:r w:rsidR="00ED75FF">
        <w:rPr>
          <w:color w:val="000000" w:themeColor="text1"/>
          <w:sz w:val="22"/>
          <w:szCs w:val="22"/>
        </w:rPr>
        <w:t xml:space="preserve"> </w:t>
      </w:r>
      <w:r w:rsidR="00ED75FF">
        <w:rPr>
          <w:color w:val="000000" w:themeColor="text1"/>
          <w:sz w:val="22"/>
          <w:szCs w:val="22"/>
        </w:rPr>
        <w:fldChar w:fldCharType="begin" w:fldLock="1"/>
      </w:r>
      <w:r w:rsidR="00ED75FF">
        <w:rPr>
          <w:color w:val="000000" w:themeColor="text1"/>
          <w:sz w:val="22"/>
          <w:szCs w:val="22"/>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sidR="00ED75FF">
        <w:rPr>
          <w:color w:val="000000" w:themeColor="text1"/>
          <w:sz w:val="22"/>
          <w:szCs w:val="22"/>
        </w:rPr>
        <w:fldChar w:fldCharType="separate"/>
      </w:r>
      <w:r w:rsidR="00ED75FF" w:rsidRPr="00ED75FF">
        <w:rPr>
          <w:noProof/>
          <w:color w:val="000000" w:themeColor="text1"/>
          <w:sz w:val="22"/>
          <w:szCs w:val="22"/>
        </w:rPr>
        <w:t>(Lao, 2021)</w:t>
      </w:r>
      <w:r w:rsidR="00ED75FF">
        <w:rPr>
          <w:color w:val="000000" w:themeColor="text1"/>
          <w:sz w:val="22"/>
          <w:szCs w:val="22"/>
        </w:rPr>
        <w:fldChar w:fldCharType="end"/>
      </w:r>
      <w:r w:rsidRPr="00C71339">
        <w:rPr>
          <w:color w:val="000000" w:themeColor="text1"/>
          <w:sz w:val="22"/>
          <w:szCs w:val="22"/>
        </w:rPr>
        <w:t xml:space="preserve"> </w:t>
      </w:r>
      <w:r w:rsidRPr="00C71339">
        <w:rPr>
          <w:color w:val="000000" w:themeColor="text1"/>
          <w:sz w:val="22"/>
          <w:szCs w:val="22"/>
          <w:lang w:val="id-ID"/>
        </w:rPr>
        <w:t xml:space="preserve">memberi definisi tentang kepemimpinan sebagai suatu kompetensi </w:t>
      </w:r>
      <w:r w:rsidRPr="00C71339">
        <w:rPr>
          <w:color w:val="000000" w:themeColor="text1"/>
          <w:sz w:val="22"/>
          <w:szCs w:val="22"/>
        </w:rPr>
        <w:t>yang ada dalam diri seseorang baik secara alamiah atau me</w:t>
      </w:r>
      <w:r w:rsidRPr="00C71339">
        <w:rPr>
          <w:color w:val="000000" w:themeColor="text1"/>
          <w:sz w:val="22"/>
          <w:szCs w:val="22"/>
          <w:lang w:val="id-ID"/>
        </w:rPr>
        <w:t>l</w:t>
      </w:r>
      <w:r w:rsidRPr="00C71339">
        <w:rPr>
          <w:color w:val="000000" w:themeColor="text1"/>
          <w:sz w:val="22"/>
          <w:szCs w:val="22"/>
        </w:rPr>
        <w:t>alui suatu pendidikan untuk mempengaruhi orang lain baik individu maupun suatu kelompok organisasi dalam situasi tertentu sehingga dengan sukarela setiap anggota organisasi mela</w:t>
      </w:r>
      <w:r w:rsidRPr="00C71339">
        <w:rPr>
          <w:color w:val="000000" w:themeColor="text1"/>
          <w:sz w:val="22"/>
          <w:szCs w:val="22"/>
          <w:lang w:val="id-ID"/>
        </w:rPr>
        <w:t>k</w:t>
      </w:r>
      <w:r w:rsidRPr="00C71339">
        <w:rPr>
          <w:color w:val="000000" w:themeColor="text1"/>
          <w:sz w:val="22"/>
          <w:szCs w:val="22"/>
        </w:rPr>
        <w:t>ukan tujuan yang hendak dicapai.</w:t>
      </w:r>
      <w:r w:rsidRPr="00C71339">
        <w:rPr>
          <w:color w:val="000000" w:themeColor="text1"/>
          <w:sz w:val="22"/>
          <w:szCs w:val="22"/>
          <w:lang w:val="id-ID"/>
        </w:rPr>
        <w:t xml:space="preserve"> </w:t>
      </w:r>
      <w:r w:rsidRPr="00C71339">
        <w:rPr>
          <w:color w:val="000000" w:themeColor="text1"/>
          <w:sz w:val="22"/>
          <w:szCs w:val="22"/>
        </w:rPr>
        <w:t xml:space="preserve">Kepemimpinan </w:t>
      </w:r>
      <w:r w:rsidRPr="00C71339">
        <w:rPr>
          <w:color w:val="000000" w:themeColor="text1"/>
          <w:sz w:val="22"/>
          <w:szCs w:val="22"/>
          <w:lang w:val="id-ID"/>
        </w:rPr>
        <w:t>merupakan</w:t>
      </w:r>
      <w:r w:rsidRPr="00C71339">
        <w:rPr>
          <w:color w:val="000000" w:themeColor="text1"/>
          <w:sz w:val="22"/>
          <w:szCs w:val="22"/>
        </w:rPr>
        <w:t xml:space="preserve"> seni proses mempengaruhi seseorang sehingga mereka akan senang bekerja, antusias mencapai tujuan kelompok atau organisasi atau pekerjaan yang ditekuni </w:t>
      </w:r>
      <w:r w:rsidR="00ED75FF">
        <w:rPr>
          <w:color w:val="000000" w:themeColor="text1"/>
          <w:sz w:val="22"/>
          <w:szCs w:val="22"/>
        </w:rPr>
        <w:fldChar w:fldCharType="begin" w:fldLock="1"/>
      </w:r>
      <w:r w:rsidR="00F04E7F">
        <w:rPr>
          <w:color w:val="000000" w:themeColor="text1"/>
          <w:sz w:val="22"/>
          <w:szCs w:val="22"/>
        </w:rPr>
        <w:instrText>ADDIN CSL_CITATION {"citationItems":[{"id":"ITEM-1","itemData":{"author":[{"dropping-particle":"","family":"Abdul","given":"Rahmat","non-dropping-particle":"","parse-names":false,"suffix":""},{"dropping-particle":"","family":"Kadir","given":"Syaiful","non-dropping-particle":"","parse-names":false,"suffix":""}],"id":"ITEM-1","issued":{"date-parts":[["2017"]]},"number-of-pages":"32","publisher":"Zahir publishing","publisher-place":"Yogyakarta","title":"Kepemimpinan dan Budaya Mutu","type":"book"},"uris":["http://www.mendeley.com/documents/?uuid=f658dda1-0801-488c-aeb6-1f3cb45cd8dd"]}],"mendeley":{"formattedCitation":"(Abdul &amp; Kadir, 2017)","plainTextFormattedCitation":"(Abdul &amp; Kadir, 2017)","previouslyFormattedCitation":"(Abdul &amp; Kadir, 2017)"},"properties":{"noteIndex":0},"schema":"https://github.com/citation-style-language/schema/raw/master/csl-citation.json"}</w:instrText>
      </w:r>
      <w:r w:rsidR="00ED75FF">
        <w:rPr>
          <w:color w:val="000000" w:themeColor="text1"/>
          <w:sz w:val="22"/>
          <w:szCs w:val="22"/>
        </w:rPr>
        <w:fldChar w:fldCharType="separate"/>
      </w:r>
      <w:r w:rsidR="00ED75FF" w:rsidRPr="00ED75FF">
        <w:rPr>
          <w:noProof/>
          <w:color w:val="000000" w:themeColor="text1"/>
          <w:sz w:val="22"/>
          <w:szCs w:val="22"/>
        </w:rPr>
        <w:t>(Abdul &amp; Kadir, 2017)</w:t>
      </w:r>
      <w:r w:rsidR="00ED75FF">
        <w:rPr>
          <w:color w:val="000000" w:themeColor="text1"/>
          <w:sz w:val="22"/>
          <w:szCs w:val="22"/>
        </w:rPr>
        <w:fldChar w:fldCharType="end"/>
      </w:r>
      <w:r w:rsidRPr="00C71339">
        <w:rPr>
          <w:color w:val="000000" w:themeColor="text1"/>
          <w:sz w:val="22"/>
          <w:szCs w:val="22"/>
        </w:rPr>
        <w:t xml:space="preserve">. Selanjutnya </w:t>
      </w:r>
      <w:r w:rsidRPr="00C71339">
        <w:rPr>
          <w:rFonts w:eastAsia="MS PGothic"/>
          <w:color w:val="000000" w:themeColor="text1"/>
          <w:spacing w:val="-2"/>
          <w:w w:val="85"/>
          <w:sz w:val="22"/>
          <w:szCs w:val="22"/>
        </w:rPr>
        <w:t>S</w:t>
      </w:r>
      <w:r w:rsidRPr="00C71339">
        <w:rPr>
          <w:rFonts w:eastAsia="MS PGothic"/>
          <w:color w:val="000000" w:themeColor="text1"/>
          <w:spacing w:val="-1"/>
          <w:w w:val="114"/>
          <w:sz w:val="22"/>
          <w:szCs w:val="22"/>
        </w:rPr>
        <w:t>u</w:t>
      </w:r>
      <w:r w:rsidRPr="00C71339">
        <w:rPr>
          <w:rFonts w:eastAsia="MS PGothic"/>
          <w:color w:val="000000" w:themeColor="text1"/>
          <w:w w:val="101"/>
          <w:sz w:val="22"/>
          <w:szCs w:val="22"/>
        </w:rPr>
        <w:t>y</w:t>
      </w:r>
      <w:r w:rsidRPr="00C71339">
        <w:rPr>
          <w:rFonts w:eastAsia="MS PGothic"/>
          <w:color w:val="000000" w:themeColor="text1"/>
          <w:spacing w:val="-1"/>
          <w:w w:val="101"/>
          <w:sz w:val="22"/>
          <w:szCs w:val="22"/>
        </w:rPr>
        <w:t>a</w:t>
      </w:r>
      <w:r w:rsidRPr="00C71339">
        <w:rPr>
          <w:rFonts w:eastAsia="MS PGothic"/>
          <w:color w:val="000000" w:themeColor="text1"/>
          <w:spacing w:val="1"/>
          <w:w w:val="116"/>
          <w:sz w:val="22"/>
          <w:szCs w:val="22"/>
        </w:rPr>
        <w:t>n</w:t>
      </w:r>
      <w:r w:rsidRPr="00C71339">
        <w:rPr>
          <w:rFonts w:eastAsia="MS PGothic"/>
          <w:color w:val="000000" w:themeColor="text1"/>
          <w:spacing w:val="-1"/>
          <w:sz w:val="22"/>
          <w:szCs w:val="22"/>
        </w:rPr>
        <w:t>t</w:t>
      </w:r>
      <w:r w:rsidRPr="00C71339">
        <w:rPr>
          <w:rFonts w:eastAsia="MS PGothic"/>
          <w:color w:val="000000" w:themeColor="text1"/>
          <w:w w:val="107"/>
          <w:sz w:val="22"/>
          <w:szCs w:val="22"/>
        </w:rPr>
        <w:t>o</w:t>
      </w:r>
      <w:r w:rsidRPr="00C71339">
        <w:rPr>
          <w:rFonts w:eastAsia="MS PGothic"/>
          <w:color w:val="000000" w:themeColor="text1"/>
          <w:w w:val="107"/>
          <w:sz w:val="22"/>
          <w:szCs w:val="22"/>
          <w:lang w:val="id-ID"/>
        </w:rPr>
        <w:t xml:space="preserve"> dalam</w:t>
      </w:r>
      <w:r w:rsidRPr="00C71339">
        <w:rPr>
          <w:color w:val="000000" w:themeColor="text1"/>
          <w:sz w:val="22"/>
          <w:szCs w:val="22"/>
        </w:rPr>
        <w:t xml:space="preserve"> </w:t>
      </w:r>
      <w:r w:rsidR="00F04E7F">
        <w:rPr>
          <w:color w:val="000000" w:themeColor="text1"/>
          <w:sz w:val="22"/>
          <w:szCs w:val="22"/>
        </w:rPr>
        <w:fldChar w:fldCharType="begin" w:fldLock="1"/>
      </w:r>
      <w:r w:rsidR="00F04E7F">
        <w:rPr>
          <w:color w:val="000000" w:themeColor="text1"/>
          <w:sz w:val="22"/>
          <w:szCs w:val="22"/>
        </w:rPr>
        <w:instrText>ADDIN CSL_CITATION {"citationItems":[{"id":"ITEM-1","itemData":{"author":[{"dropping-particle":"","family":"Djafri","given":"Novianty","non-dropping-particle":"","parse-names":false,"suffix":""}],"id":"ITEM-1","issued":{"date-parts":[["2016"]]},"publisher":"Deepublish Publisher","publisher-place":"Yogyakarta","title":"Manajemen Kepemimpinan Kepala Sekolah","type":"book"},"uris":["http://www.mendeley.com/documents/?uuid=f5f6f347-0d05-4275-80e1-2f1c767e5882"]}],"mendeley":{"formattedCitation":"(Djafri, 2016)","plainTextFormattedCitation":"(Djafri, 2016)","previouslyFormattedCitation":"(Djafri, 2016)"},"properties":{"noteIndex":0},"schema":"https://github.com/citation-style-language/schema/raw/master/csl-citation.json"}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(Djafri, 2016)</w:t>
      </w:r>
      <w:r w:rsidR="00F04E7F">
        <w:rPr>
          <w:color w:val="000000" w:themeColor="text1"/>
          <w:sz w:val="22"/>
          <w:szCs w:val="22"/>
        </w:rPr>
        <w:fldChar w:fldCharType="end"/>
      </w:r>
      <w:r w:rsidRPr="00C71339">
        <w:rPr>
          <w:color w:val="000000" w:themeColor="text1"/>
          <w:sz w:val="22"/>
          <w:szCs w:val="22"/>
        </w:rPr>
        <w:t xml:space="preserve"> mengingatkan bahwa h</w:t>
      </w:r>
      <w:r w:rsidRPr="00C71339">
        <w:rPr>
          <w:rFonts w:eastAsia="Meiryo"/>
          <w:color w:val="000000" w:themeColor="text1"/>
          <w:spacing w:val="-5"/>
          <w:sz w:val="22"/>
          <w:szCs w:val="22"/>
        </w:rPr>
        <w:t>e</w:t>
      </w:r>
      <w:r w:rsidRPr="00C71339">
        <w:rPr>
          <w:rFonts w:eastAsia="Meiryo"/>
          <w:color w:val="000000" w:themeColor="text1"/>
          <w:spacing w:val="1"/>
          <w:sz w:val="22"/>
          <w:szCs w:val="22"/>
        </w:rPr>
        <w:t>n</w:t>
      </w:r>
      <w:r w:rsidRPr="00C71339">
        <w:rPr>
          <w:rFonts w:eastAsia="Meiryo"/>
          <w:color w:val="000000" w:themeColor="text1"/>
          <w:sz w:val="22"/>
          <w:szCs w:val="22"/>
        </w:rPr>
        <w:t>d</w:t>
      </w:r>
      <w:r w:rsidRPr="00C71339">
        <w:rPr>
          <w:rFonts w:eastAsia="Meiryo"/>
          <w:color w:val="000000" w:themeColor="text1"/>
          <w:spacing w:val="-1"/>
          <w:sz w:val="22"/>
          <w:szCs w:val="22"/>
        </w:rPr>
        <w:t>a</w:t>
      </w:r>
      <w:r w:rsidRPr="00C71339">
        <w:rPr>
          <w:rFonts w:eastAsia="Meiryo"/>
          <w:color w:val="000000" w:themeColor="text1"/>
          <w:spacing w:val="2"/>
          <w:sz w:val="22"/>
          <w:szCs w:val="22"/>
        </w:rPr>
        <w:t>k</w:t>
      </w:r>
      <w:r w:rsidRPr="00C71339">
        <w:rPr>
          <w:rFonts w:eastAsia="Meiryo"/>
          <w:color w:val="000000" w:themeColor="text1"/>
          <w:spacing w:val="1"/>
          <w:sz w:val="22"/>
          <w:szCs w:val="22"/>
        </w:rPr>
        <w:t>n</w:t>
      </w:r>
      <w:r w:rsidRPr="00C71339">
        <w:rPr>
          <w:rFonts w:eastAsia="Meiryo"/>
          <w:color w:val="000000" w:themeColor="text1"/>
          <w:sz w:val="22"/>
          <w:szCs w:val="22"/>
        </w:rPr>
        <w:t xml:space="preserve">ya </w:t>
      </w:r>
      <w:r w:rsidRPr="00C71339">
        <w:rPr>
          <w:rFonts w:eastAsia="Meiryo"/>
          <w:color w:val="000000" w:themeColor="text1"/>
          <w:spacing w:val="2"/>
          <w:sz w:val="22"/>
          <w:szCs w:val="22"/>
        </w:rPr>
        <w:t>s</w:t>
      </w:r>
      <w:r w:rsidRPr="00C71339">
        <w:rPr>
          <w:rFonts w:eastAsia="Meiryo"/>
          <w:color w:val="000000" w:themeColor="text1"/>
          <w:sz w:val="22"/>
          <w:szCs w:val="22"/>
        </w:rPr>
        <w:t>e</w:t>
      </w:r>
      <w:r w:rsidRPr="00C71339">
        <w:rPr>
          <w:rFonts w:eastAsia="Meiryo"/>
          <w:color w:val="000000" w:themeColor="text1"/>
          <w:spacing w:val="-4"/>
          <w:sz w:val="22"/>
          <w:szCs w:val="22"/>
        </w:rPr>
        <w:t>o</w:t>
      </w:r>
      <w:r w:rsidRPr="00C71339">
        <w:rPr>
          <w:rFonts w:eastAsia="Meiryo"/>
          <w:color w:val="000000" w:themeColor="text1"/>
          <w:spacing w:val="1"/>
          <w:sz w:val="22"/>
          <w:szCs w:val="22"/>
        </w:rPr>
        <w:t>r</w:t>
      </w:r>
      <w:r w:rsidRPr="00C71339">
        <w:rPr>
          <w:rFonts w:eastAsia="Meiryo"/>
          <w:color w:val="000000" w:themeColor="text1"/>
          <w:spacing w:val="-5"/>
          <w:sz w:val="22"/>
          <w:szCs w:val="22"/>
        </w:rPr>
        <w:t>a</w:t>
      </w:r>
      <w:r w:rsidRPr="00C71339">
        <w:rPr>
          <w:rFonts w:eastAsia="Meiryo"/>
          <w:color w:val="000000" w:themeColor="text1"/>
          <w:spacing w:val="1"/>
          <w:sz w:val="22"/>
          <w:szCs w:val="22"/>
        </w:rPr>
        <w:t>n</w:t>
      </w:r>
      <w:r w:rsidRPr="00C71339">
        <w:rPr>
          <w:rFonts w:eastAsia="Meiryo"/>
          <w:color w:val="000000" w:themeColor="text1"/>
          <w:sz w:val="22"/>
          <w:szCs w:val="22"/>
        </w:rPr>
        <w:t>g</w:t>
      </w:r>
      <w:r w:rsidRPr="00C71339">
        <w:rPr>
          <w:rFonts w:eastAsia="Meiryo"/>
          <w:color w:val="000000" w:themeColor="text1"/>
          <w:spacing w:val="4"/>
          <w:sz w:val="22"/>
          <w:szCs w:val="22"/>
        </w:rPr>
        <w:t xml:space="preserve"> </w:t>
      </w:r>
      <w:r w:rsidRPr="00C71339">
        <w:rPr>
          <w:rFonts w:eastAsia="Meiryo"/>
          <w:color w:val="000000" w:themeColor="text1"/>
          <w:spacing w:val="1"/>
          <w:sz w:val="22"/>
          <w:szCs w:val="22"/>
        </w:rPr>
        <w:t>p</w:t>
      </w:r>
      <w:r w:rsidRPr="00C71339">
        <w:rPr>
          <w:rFonts w:eastAsia="Meiryo"/>
          <w:color w:val="000000" w:themeColor="text1"/>
          <w:sz w:val="22"/>
          <w:szCs w:val="22"/>
        </w:rPr>
        <w:t>em</w:t>
      </w:r>
      <w:r w:rsidRPr="00C71339">
        <w:rPr>
          <w:rFonts w:eastAsia="Meiryo"/>
          <w:color w:val="000000" w:themeColor="text1"/>
          <w:spacing w:val="-4"/>
          <w:sz w:val="22"/>
          <w:szCs w:val="22"/>
        </w:rPr>
        <w:t>i</w:t>
      </w:r>
      <w:r w:rsidRPr="00C71339">
        <w:rPr>
          <w:rFonts w:eastAsia="Meiryo"/>
          <w:color w:val="000000" w:themeColor="text1"/>
          <w:spacing w:val="1"/>
          <w:sz w:val="22"/>
          <w:szCs w:val="22"/>
        </w:rPr>
        <w:t>mp</w:t>
      </w:r>
      <w:r w:rsidRPr="00C71339">
        <w:rPr>
          <w:rFonts w:eastAsia="Meiryo"/>
          <w:color w:val="000000" w:themeColor="text1"/>
          <w:sz w:val="22"/>
          <w:szCs w:val="22"/>
        </w:rPr>
        <w:t>in</w:t>
      </w:r>
      <w:r w:rsidRPr="00C71339">
        <w:rPr>
          <w:rFonts w:eastAsia="Meiryo"/>
          <w:color w:val="000000" w:themeColor="text1"/>
          <w:spacing w:val="2"/>
          <w:sz w:val="22"/>
          <w:szCs w:val="22"/>
        </w:rPr>
        <w:t xml:space="preserve"> </w:t>
      </w:r>
      <w:r w:rsidRPr="00C71339">
        <w:rPr>
          <w:rFonts w:eastAsia="Meiryo"/>
          <w:color w:val="000000" w:themeColor="text1"/>
          <w:spacing w:val="1"/>
          <w:sz w:val="22"/>
          <w:szCs w:val="22"/>
        </w:rPr>
        <w:t>m</w:t>
      </w:r>
      <w:r w:rsidRPr="00C71339">
        <w:rPr>
          <w:rFonts w:eastAsia="Meiryo"/>
          <w:color w:val="000000" w:themeColor="text1"/>
          <w:sz w:val="22"/>
          <w:szCs w:val="22"/>
        </w:rPr>
        <w:t>em</w:t>
      </w:r>
      <w:r w:rsidRPr="00C71339">
        <w:rPr>
          <w:rFonts w:eastAsia="Meiryo"/>
          <w:color w:val="000000" w:themeColor="text1"/>
          <w:spacing w:val="2"/>
          <w:sz w:val="22"/>
          <w:szCs w:val="22"/>
        </w:rPr>
        <w:t>p</w:t>
      </w:r>
      <w:r w:rsidRPr="00C71339">
        <w:rPr>
          <w:rFonts w:eastAsia="Meiryo"/>
          <w:color w:val="000000" w:themeColor="text1"/>
          <w:spacing w:val="-1"/>
          <w:sz w:val="22"/>
          <w:szCs w:val="22"/>
        </w:rPr>
        <w:t>u</w:t>
      </w:r>
      <w:r w:rsidRPr="00C71339">
        <w:rPr>
          <w:rFonts w:eastAsia="Meiryo"/>
          <w:color w:val="000000" w:themeColor="text1"/>
          <w:spacing w:val="1"/>
          <w:sz w:val="22"/>
          <w:szCs w:val="22"/>
        </w:rPr>
        <w:t>n</w:t>
      </w:r>
      <w:r w:rsidRPr="00C71339">
        <w:rPr>
          <w:rFonts w:eastAsia="Meiryo"/>
          <w:color w:val="000000" w:themeColor="text1"/>
          <w:sz w:val="22"/>
          <w:szCs w:val="22"/>
        </w:rPr>
        <w:t>y</w:t>
      </w:r>
      <w:r w:rsidRPr="00C71339">
        <w:rPr>
          <w:rFonts w:eastAsia="Meiryo"/>
          <w:color w:val="000000" w:themeColor="text1"/>
          <w:spacing w:val="-1"/>
          <w:sz w:val="22"/>
          <w:szCs w:val="22"/>
        </w:rPr>
        <w:t>a</w:t>
      </w:r>
      <w:r w:rsidRPr="00C71339">
        <w:rPr>
          <w:rFonts w:eastAsia="Meiryo"/>
          <w:color w:val="000000" w:themeColor="text1"/>
          <w:sz w:val="22"/>
          <w:szCs w:val="22"/>
        </w:rPr>
        <w:t xml:space="preserve">i </w:t>
      </w:r>
      <w:r w:rsidRPr="00C71339">
        <w:rPr>
          <w:rFonts w:eastAsia="Meiryo"/>
          <w:color w:val="000000" w:themeColor="text1"/>
          <w:spacing w:val="2"/>
          <w:sz w:val="22"/>
          <w:szCs w:val="22"/>
        </w:rPr>
        <w:t>s</w:t>
      </w:r>
      <w:r w:rsidRPr="00C71339">
        <w:rPr>
          <w:rFonts w:eastAsia="Meiryo"/>
          <w:color w:val="000000" w:themeColor="text1"/>
          <w:spacing w:val="-1"/>
          <w:sz w:val="22"/>
          <w:szCs w:val="22"/>
        </w:rPr>
        <w:t>t</w:t>
      </w:r>
      <w:r w:rsidRPr="00C71339">
        <w:rPr>
          <w:rFonts w:eastAsia="Meiryo"/>
          <w:color w:val="000000" w:themeColor="text1"/>
          <w:spacing w:val="1"/>
          <w:sz w:val="22"/>
          <w:szCs w:val="22"/>
        </w:rPr>
        <w:t>r</w:t>
      </w:r>
      <w:r w:rsidRPr="00C71339">
        <w:rPr>
          <w:rFonts w:eastAsia="Meiryo"/>
          <w:color w:val="000000" w:themeColor="text1"/>
          <w:sz w:val="22"/>
          <w:szCs w:val="22"/>
        </w:rPr>
        <w:t>a</w:t>
      </w:r>
      <w:r w:rsidRPr="00C71339">
        <w:rPr>
          <w:rFonts w:eastAsia="Meiryo"/>
          <w:color w:val="000000" w:themeColor="text1"/>
          <w:spacing w:val="-2"/>
          <w:sz w:val="22"/>
          <w:szCs w:val="22"/>
        </w:rPr>
        <w:t>t</w:t>
      </w:r>
      <w:r w:rsidRPr="00C71339">
        <w:rPr>
          <w:rFonts w:eastAsia="Meiryo"/>
          <w:color w:val="000000" w:themeColor="text1"/>
          <w:sz w:val="22"/>
          <w:szCs w:val="22"/>
        </w:rPr>
        <w:t>e</w:t>
      </w:r>
      <w:r w:rsidRPr="00C71339">
        <w:rPr>
          <w:rFonts w:eastAsia="Meiryo"/>
          <w:color w:val="000000" w:themeColor="text1"/>
          <w:spacing w:val="-2"/>
          <w:sz w:val="22"/>
          <w:szCs w:val="22"/>
        </w:rPr>
        <w:t>g</w:t>
      </w:r>
      <w:r w:rsidRPr="00C71339">
        <w:rPr>
          <w:rFonts w:eastAsia="Meiryo"/>
          <w:color w:val="000000" w:themeColor="text1"/>
          <w:sz w:val="22"/>
          <w:szCs w:val="22"/>
        </w:rPr>
        <w:t xml:space="preserve">i </w:t>
      </w:r>
      <w:r w:rsidRPr="00C71339">
        <w:rPr>
          <w:rFonts w:eastAsia="Meiryo"/>
          <w:color w:val="000000" w:themeColor="text1"/>
          <w:spacing w:val="1"/>
          <w:sz w:val="22"/>
          <w:szCs w:val="22"/>
        </w:rPr>
        <w:t>b</w:t>
      </w:r>
      <w:r w:rsidRPr="00C71339">
        <w:rPr>
          <w:rFonts w:eastAsia="Meiryo"/>
          <w:color w:val="000000" w:themeColor="text1"/>
          <w:sz w:val="22"/>
          <w:szCs w:val="22"/>
        </w:rPr>
        <w:t>a</w:t>
      </w:r>
      <w:r w:rsidRPr="00C71339">
        <w:rPr>
          <w:rFonts w:eastAsia="Meiryo"/>
          <w:color w:val="000000" w:themeColor="text1"/>
          <w:spacing w:val="-2"/>
          <w:sz w:val="22"/>
          <w:szCs w:val="22"/>
        </w:rPr>
        <w:t>g</w:t>
      </w:r>
      <w:r w:rsidRPr="00C71339">
        <w:rPr>
          <w:rFonts w:eastAsia="Meiryo"/>
          <w:color w:val="000000" w:themeColor="text1"/>
          <w:sz w:val="22"/>
          <w:szCs w:val="22"/>
        </w:rPr>
        <w:t>a</w:t>
      </w:r>
      <w:r w:rsidRPr="00C71339">
        <w:rPr>
          <w:rFonts w:eastAsia="Meiryo"/>
          <w:color w:val="000000" w:themeColor="text1"/>
          <w:spacing w:val="3"/>
          <w:sz w:val="22"/>
          <w:szCs w:val="22"/>
        </w:rPr>
        <w:t>i</w:t>
      </w:r>
      <w:r w:rsidRPr="00C71339">
        <w:rPr>
          <w:rFonts w:eastAsia="Meiryo"/>
          <w:color w:val="000000" w:themeColor="text1"/>
          <w:spacing w:val="1"/>
          <w:sz w:val="22"/>
          <w:szCs w:val="22"/>
        </w:rPr>
        <w:t>m</w:t>
      </w:r>
      <w:r w:rsidRPr="00C71339">
        <w:rPr>
          <w:rFonts w:eastAsia="Meiryo"/>
          <w:color w:val="000000" w:themeColor="text1"/>
          <w:sz w:val="22"/>
          <w:szCs w:val="22"/>
        </w:rPr>
        <w:t xml:space="preserve">ana </w:t>
      </w:r>
      <w:r w:rsidRPr="00C71339">
        <w:rPr>
          <w:rFonts w:eastAsia="Meiryo"/>
          <w:color w:val="000000" w:themeColor="text1"/>
          <w:spacing w:val="1"/>
          <w:sz w:val="22"/>
          <w:szCs w:val="22"/>
        </w:rPr>
        <w:t>m</w:t>
      </w:r>
      <w:r w:rsidRPr="00C71339">
        <w:rPr>
          <w:rFonts w:eastAsia="Meiryo"/>
          <w:color w:val="000000" w:themeColor="text1"/>
          <w:sz w:val="22"/>
          <w:szCs w:val="22"/>
        </w:rPr>
        <w:t>e</w:t>
      </w:r>
      <w:r w:rsidRPr="00C71339">
        <w:rPr>
          <w:rFonts w:eastAsia="Meiryo"/>
          <w:color w:val="000000" w:themeColor="text1"/>
          <w:spacing w:val="-4"/>
          <w:sz w:val="22"/>
          <w:szCs w:val="22"/>
        </w:rPr>
        <w:t>m</w:t>
      </w:r>
      <w:r w:rsidRPr="00C71339">
        <w:rPr>
          <w:rFonts w:eastAsia="Meiryo"/>
          <w:color w:val="000000" w:themeColor="text1"/>
          <w:spacing w:val="1"/>
          <w:sz w:val="22"/>
          <w:szCs w:val="22"/>
        </w:rPr>
        <w:t>b</w:t>
      </w:r>
      <w:r w:rsidRPr="00C71339">
        <w:rPr>
          <w:rFonts w:eastAsia="Meiryo"/>
          <w:color w:val="000000" w:themeColor="text1"/>
          <w:spacing w:val="-1"/>
          <w:sz w:val="22"/>
          <w:szCs w:val="22"/>
        </w:rPr>
        <w:t>uju</w:t>
      </w:r>
      <w:r w:rsidRPr="00C71339">
        <w:rPr>
          <w:rFonts w:eastAsia="Meiryo"/>
          <w:color w:val="000000" w:themeColor="text1"/>
          <w:sz w:val="22"/>
          <w:szCs w:val="22"/>
        </w:rPr>
        <w:t>k</w:t>
      </w:r>
      <w:r w:rsidRPr="00C71339">
        <w:rPr>
          <w:rFonts w:eastAsia="Meiryo"/>
          <w:color w:val="000000" w:themeColor="text1"/>
          <w:spacing w:val="2"/>
          <w:sz w:val="22"/>
          <w:szCs w:val="22"/>
        </w:rPr>
        <w:t xml:space="preserve"> </w:t>
      </w:r>
      <w:r w:rsidRPr="00C71339">
        <w:rPr>
          <w:rFonts w:eastAsia="Meiryo"/>
          <w:color w:val="000000" w:themeColor="text1"/>
          <w:sz w:val="22"/>
          <w:szCs w:val="22"/>
        </w:rPr>
        <w:t>d</w:t>
      </w:r>
      <w:r w:rsidRPr="00C71339">
        <w:rPr>
          <w:rFonts w:eastAsia="Meiryo"/>
          <w:color w:val="000000" w:themeColor="text1"/>
          <w:spacing w:val="-1"/>
          <w:sz w:val="22"/>
          <w:szCs w:val="22"/>
        </w:rPr>
        <w:t>a</w:t>
      </w:r>
      <w:r w:rsidRPr="00C71339">
        <w:rPr>
          <w:rFonts w:eastAsia="Meiryo"/>
          <w:color w:val="000000" w:themeColor="text1"/>
          <w:sz w:val="22"/>
          <w:szCs w:val="22"/>
        </w:rPr>
        <w:t>n</w:t>
      </w:r>
      <w:r w:rsidRPr="00C71339">
        <w:rPr>
          <w:rFonts w:eastAsia="Meiryo"/>
          <w:color w:val="000000" w:themeColor="text1"/>
          <w:spacing w:val="1"/>
          <w:sz w:val="22"/>
          <w:szCs w:val="22"/>
        </w:rPr>
        <w:t xml:space="preserve"> </w:t>
      </w:r>
      <w:r w:rsidRPr="00C71339">
        <w:rPr>
          <w:rFonts w:eastAsia="Meiryo"/>
          <w:color w:val="000000" w:themeColor="text1"/>
          <w:spacing w:val="-4"/>
          <w:sz w:val="22"/>
          <w:szCs w:val="22"/>
        </w:rPr>
        <w:t>m</w:t>
      </w:r>
      <w:r w:rsidRPr="00C71339">
        <w:rPr>
          <w:rFonts w:eastAsia="Meiryo"/>
          <w:color w:val="000000" w:themeColor="text1"/>
          <w:sz w:val="22"/>
          <w:szCs w:val="22"/>
        </w:rPr>
        <w:t>e</w:t>
      </w:r>
      <w:r w:rsidRPr="00C71339">
        <w:rPr>
          <w:rFonts w:eastAsia="Meiryo"/>
          <w:color w:val="000000" w:themeColor="text1"/>
          <w:spacing w:val="1"/>
          <w:sz w:val="22"/>
          <w:szCs w:val="22"/>
        </w:rPr>
        <w:t>n</w:t>
      </w:r>
      <w:r w:rsidRPr="00C71339">
        <w:rPr>
          <w:rFonts w:eastAsia="Meiryo"/>
          <w:color w:val="000000" w:themeColor="text1"/>
          <w:spacing w:val="-2"/>
          <w:sz w:val="22"/>
          <w:szCs w:val="22"/>
        </w:rPr>
        <w:t>g</w:t>
      </w:r>
      <w:r w:rsidRPr="00C71339">
        <w:rPr>
          <w:rFonts w:eastAsia="Meiryo"/>
          <w:color w:val="000000" w:themeColor="text1"/>
          <w:sz w:val="22"/>
          <w:szCs w:val="22"/>
        </w:rPr>
        <w:t>a</w:t>
      </w:r>
      <w:r w:rsidRPr="00C71339">
        <w:rPr>
          <w:rFonts w:eastAsia="Meiryo"/>
          <w:color w:val="000000" w:themeColor="text1"/>
          <w:spacing w:val="-1"/>
          <w:sz w:val="22"/>
          <w:szCs w:val="22"/>
        </w:rPr>
        <w:t>j</w:t>
      </w:r>
      <w:r w:rsidRPr="00C71339">
        <w:rPr>
          <w:rFonts w:eastAsia="Meiryo"/>
          <w:color w:val="000000" w:themeColor="text1"/>
          <w:sz w:val="22"/>
          <w:szCs w:val="22"/>
        </w:rPr>
        <w:t>ak</w:t>
      </w:r>
      <w:r w:rsidRPr="00C71339">
        <w:rPr>
          <w:rFonts w:eastAsia="Meiryo"/>
          <w:color w:val="000000" w:themeColor="text1"/>
          <w:spacing w:val="6"/>
          <w:sz w:val="22"/>
          <w:szCs w:val="22"/>
        </w:rPr>
        <w:t xml:space="preserve"> </w:t>
      </w:r>
      <w:r w:rsidRPr="00C71339">
        <w:rPr>
          <w:rFonts w:eastAsia="Meiryo"/>
          <w:color w:val="000000" w:themeColor="text1"/>
          <w:spacing w:val="-4"/>
          <w:sz w:val="22"/>
          <w:szCs w:val="22"/>
        </w:rPr>
        <w:t>o</w:t>
      </w:r>
      <w:r w:rsidRPr="00C71339">
        <w:rPr>
          <w:rFonts w:eastAsia="Meiryo"/>
          <w:color w:val="000000" w:themeColor="text1"/>
          <w:spacing w:val="1"/>
          <w:sz w:val="22"/>
          <w:szCs w:val="22"/>
        </w:rPr>
        <w:t>r</w:t>
      </w:r>
      <w:r w:rsidRPr="00C71339">
        <w:rPr>
          <w:rFonts w:eastAsia="Meiryo"/>
          <w:color w:val="000000" w:themeColor="text1"/>
          <w:sz w:val="22"/>
          <w:szCs w:val="22"/>
        </w:rPr>
        <w:t>ang</w:t>
      </w:r>
      <w:r w:rsidRPr="00C71339">
        <w:rPr>
          <w:rFonts w:eastAsia="Meiryo"/>
          <w:color w:val="000000" w:themeColor="text1"/>
          <w:spacing w:val="3"/>
          <w:sz w:val="22"/>
          <w:szCs w:val="22"/>
        </w:rPr>
        <w:t xml:space="preserve"> </w:t>
      </w:r>
      <w:r w:rsidRPr="00C71339">
        <w:rPr>
          <w:rFonts w:eastAsia="Meiryo"/>
          <w:color w:val="000000" w:themeColor="text1"/>
          <w:sz w:val="22"/>
          <w:szCs w:val="22"/>
        </w:rPr>
        <w:t>la</w:t>
      </w:r>
      <w:r w:rsidRPr="00C71339">
        <w:rPr>
          <w:rFonts w:eastAsia="Meiryo"/>
          <w:color w:val="000000" w:themeColor="text1"/>
          <w:spacing w:val="-5"/>
          <w:sz w:val="22"/>
          <w:szCs w:val="22"/>
        </w:rPr>
        <w:t>i</w:t>
      </w:r>
      <w:r w:rsidRPr="00C71339">
        <w:rPr>
          <w:rFonts w:eastAsia="Meiryo"/>
          <w:color w:val="000000" w:themeColor="text1"/>
          <w:sz w:val="22"/>
          <w:szCs w:val="22"/>
        </w:rPr>
        <w:t xml:space="preserve">n </w:t>
      </w:r>
      <w:r w:rsidRPr="00C71339">
        <w:rPr>
          <w:rFonts w:eastAsia="Meiryo"/>
          <w:color w:val="000000" w:themeColor="text1"/>
          <w:spacing w:val="-1"/>
          <w:sz w:val="22"/>
          <w:szCs w:val="22"/>
        </w:rPr>
        <w:t>u</w:t>
      </w:r>
      <w:r w:rsidRPr="00C71339">
        <w:rPr>
          <w:rFonts w:eastAsia="Meiryo"/>
          <w:color w:val="000000" w:themeColor="text1"/>
          <w:spacing w:val="1"/>
          <w:sz w:val="22"/>
          <w:szCs w:val="22"/>
        </w:rPr>
        <w:t>n</w:t>
      </w:r>
      <w:r w:rsidRPr="00C71339">
        <w:rPr>
          <w:rFonts w:eastAsia="Meiryo"/>
          <w:color w:val="000000" w:themeColor="text1"/>
          <w:spacing w:val="-1"/>
          <w:sz w:val="22"/>
          <w:szCs w:val="22"/>
        </w:rPr>
        <w:t>tu</w:t>
      </w:r>
      <w:r w:rsidRPr="00C71339">
        <w:rPr>
          <w:rFonts w:eastAsia="Meiryo"/>
          <w:color w:val="000000" w:themeColor="text1"/>
          <w:sz w:val="22"/>
          <w:szCs w:val="22"/>
        </w:rPr>
        <w:t>k</w:t>
      </w:r>
      <w:r w:rsidRPr="00C71339">
        <w:rPr>
          <w:rFonts w:eastAsia="Meiryo"/>
          <w:color w:val="000000" w:themeColor="text1"/>
          <w:spacing w:val="6"/>
          <w:sz w:val="22"/>
          <w:szCs w:val="22"/>
        </w:rPr>
        <w:t xml:space="preserve"> </w:t>
      </w:r>
      <w:r w:rsidRPr="00C71339">
        <w:rPr>
          <w:rFonts w:eastAsia="Meiryo"/>
          <w:color w:val="000000" w:themeColor="text1"/>
          <w:spacing w:val="1"/>
          <w:sz w:val="22"/>
          <w:szCs w:val="22"/>
        </w:rPr>
        <w:t>m</w:t>
      </w:r>
      <w:r w:rsidRPr="00C71339">
        <w:rPr>
          <w:rFonts w:eastAsia="Meiryo"/>
          <w:color w:val="000000" w:themeColor="text1"/>
          <w:sz w:val="22"/>
          <w:szCs w:val="22"/>
        </w:rPr>
        <w:t>el</w:t>
      </w:r>
      <w:r w:rsidRPr="00C71339">
        <w:rPr>
          <w:rFonts w:eastAsia="Meiryo"/>
          <w:color w:val="000000" w:themeColor="text1"/>
          <w:spacing w:val="-5"/>
          <w:sz w:val="22"/>
          <w:szCs w:val="22"/>
        </w:rPr>
        <w:t>a</w:t>
      </w:r>
      <w:r w:rsidRPr="00C71339">
        <w:rPr>
          <w:rFonts w:eastAsia="Meiryo"/>
          <w:color w:val="000000" w:themeColor="text1"/>
          <w:spacing w:val="2"/>
          <w:sz w:val="22"/>
          <w:szCs w:val="22"/>
        </w:rPr>
        <w:t>k</w:t>
      </w:r>
      <w:r w:rsidRPr="00C71339">
        <w:rPr>
          <w:rFonts w:eastAsia="Meiryo"/>
          <w:color w:val="000000" w:themeColor="text1"/>
          <w:spacing w:val="-1"/>
          <w:sz w:val="22"/>
          <w:szCs w:val="22"/>
        </w:rPr>
        <w:t>u</w:t>
      </w:r>
      <w:r w:rsidRPr="00C71339">
        <w:rPr>
          <w:rFonts w:eastAsia="Meiryo"/>
          <w:color w:val="000000" w:themeColor="text1"/>
          <w:spacing w:val="2"/>
          <w:sz w:val="22"/>
          <w:szCs w:val="22"/>
        </w:rPr>
        <w:t>k</w:t>
      </w:r>
      <w:r w:rsidRPr="00C71339">
        <w:rPr>
          <w:rFonts w:eastAsia="Meiryo"/>
          <w:color w:val="000000" w:themeColor="text1"/>
          <w:sz w:val="22"/>
          <w:szCs w:val="22"/>
        </w:rPr>
        <w:t xml:space="preserve">an </w:t>
      </w:r>
      <w:r w:rsidRPr="00C71339">
        <w:rPr>
          <w:rFonts w:eastAsia="Meiryo"/>
          <w:color w:val="000000" w:themeColor="text1"/>
          <w:spacing w:val="2"/>
          <w:sz w:val="22"/>
          <w:szCs w:val="22"/>
        </w:rPr>
        <w:t>s</w:t>
      </w:r>
      <w:r w:rsidRPr="00C71339">
        <w:rPr>
          <w:rFonts w:eastAsia="Meiryo"/>
          <w:color w:val="000000" w:themeColor="text1"/>
          <w:sz w:val="22"/>
          <w:szCs w:val="22"/>
        </w:rPr>
        <w:t>e</w:t>
      </w:r>
      <w:r w:rsidRPr="00C71339">
        <w:rPr>
          <w:rFonts w:eastAsia="Meiryo"/>
          <w:color w:val="000000" w:themeColor="text1"/>
          <w:spacing w:val="1"/>
          <w:sz w:val="22"/>
          <w:szCs w:val="22"/>
        </w:rPr>
        <w:t>s</w:t>
      </w:r>
      <w:r w:rsidRPr="00C71339">
        <w:rPr>
          <w:rFonts w:eastAsia="Meiryo"/>
          <w:color w:val="000000" w:themeColor="text1"/>
          <w:spacing w:val="-1"/>
          <w:sz w:val="22"/>
          <w:szCs w:val="22"/>
        </w:rPr>
        <w:t>u</w:t>
      </w:r>
      <w:r w:rsidRPr="00C71339">
        <w:rPr>
          <w:rFonts w:eastAsia="Meiryo"/>
          <w:color w:val="000000" w:themeColor="text1"/>
          <w:sz w:val="22"/>
          <w:szCs w:val="22"/>
        </w:rPr>
        <w:t>ai</w:t>
      </w:r>
      <w:r w:rsidRPr="00C71339">
        <w:rPr>
          <w:rFonts w:eastAsia="Meiryo"/>
          <w:color w:val="000000" w:themeColor="text1"/>
          <w:spacing w:val="3"/>
          <w:sz w:val="22"/>
          <w:szCs w:val="22"/>
        </w:rPr>
        <w:t xml:space="preserve"> </w:t>
      </w:r>
      <w:r w:rsidRPr="00C71339">
        <w:rPr>
          <w:rFonts w:eastAsia="Meiryo"/>
          <w:color w:val="000000" w:themeColor="text1"/>
          <w:spacing w:val="-5"/>
          <w:sz w:val="22"/>
          <w:szCs w:val="22"/>
        </w:rPr>
        <w:t>d</w:t>
      </w:r>
      <w:r w:rsidRPr="00C71339">
        <w:rPr>
          <w:rFonts w:eastAsia="Meiryo"/>
          <w:color w:val="000000" w:themeColor="text1"/>
          <w:sz w:val="22"/>
          <w:szCs w:val="22"/>
        </w:rPr>
        <w:t>e</w:t>
      </w:r>
      <w:r w:rsidRPr="00C71339">
        <w:rPr>
          <w:rFonts w:eastAsia="Meiryo"/>
          <w:color w:val="000000" w:themeColor="text1"/>
          <w:spacing w:val="1"/>
          <w:sz w:val="22"/>
          <w:szCs w:val="22"/>
        </w:rPr>
        <w:t>n</w:t>
      </w:r>
      <w:r w:rsidRPr="00C71339">
        <w:rPr>
          <w:rFonts w:eastAsia="Meiryo"/>
          <w:color w:val="000000" w:themeColor="text1"/>
          <w:spacing w:val="-2"/>
          <w:sz w:val="22"/>
          <w:szCs w:val="22"/>
        </w:rPr>
        <w:t>g</w:t>
      </w:r>
      <w:r w:rsidRPr="00C71339">
        <w:rPr>
          <w:rFonts w:eastAsia="Meiryo"/>
          <w:color w:val="000000" w:themeColor="text1"/>
          <w:sz w:val="22"/>
          <w:szCs w:val="22"/>
        </w:rPr>
        <w:t>an</w:t>
      </w:r>
      <w:r w:rsidRPr="00C71339">
        <w:rPr>
          <w:rFonts w:eastAsia="Meiryo"/>
          <w:color w:val="000000" w:themeColor="text1"/>
          <w:spacing w:val="4"/>
          <w:sz w:val="22"/>
          <w:szCs w:val="22"/>
        </w:rPr>
        <w:t xml:space="preserve"> </w:t>
      </w:r>
      <w:r w:rsidRPr="00C71339">
        <w:rPr>
          <w:rFonts w:eastAsia="Meiryo"/>
          <w:color w:val="000000" w:themeColor="text1"/>
          <w:spacing w:val="-1"/>
          <w:sz w:val="22"/>
          <w:szCs w:val="22"/>
        </w:rPr>
        <w:t>tuju</w:t>
      </w:r>
      <w:r w:rsidRPr="00C71339">
        <w:rPr>
          <w:rFonts w:eastAsia="Meiryo"/>
          <w:color w:val="000000" w:themeColor="text1"/>
          <w:sz w:val="22"/>
          <w:szCs w:val="22"/>
        </w:rPr>
        <w:t>an</w:t>
      </w:r>
      <w:r w:rsidRPr="00C71339">
        <w:rPr>
          <w:rFonts w:eastAsia="Meiryo"/>
          <w:color w:val="000000" w:themeColor="text1"/>
          <w:spacing w:val="4"/>
          <w:sz w:val="22"/>
          <w:szCs w:val="22"/>
        </w:rPr>
        <w:t xml:space="preserve"> </w:t>
      </w:r>
      <w:r w:rsidRPr="00C71339">
        <w:rPr>
          <w:rFonts w:eastAsia="Meiryo"/>
          <w:color w:val="000000" w:themeColor="text1"/>
          <w:sz w:val="22"/>
          <w:szCs w:val="22"/>
        </w:rPr>
        <w:t>y</w:t>
      </w:r>
      <w:r w:rsidRPr="00C71339">
        <w:rPr>
          <w:rFonts w:eastAsia="Meiryo"/>
          <w:color w:val="000000" w:themeColor="text1"/>
          <w:spacing w:val="-1"/>
          <w:sz w:val="22"/>
          <w:szCs w:val="22"/>
        </w:rPr>
        <w:t>a</w:t>
      </w:r>
      <w:r w:rsidRPr="00C71339">
        <w:rPr>
          <w:rFonts w:eastAsia="Meiryo"/>
          <w:color w:val="000000" w:themeColor="text1"/>
          <w:spacing w:val="1"/>
          <w:sz w:val="22"/>
          <w:szCs w:val="22"/>
        </w:rPr>
        <w:t>n</w:t>
      </w:r>
      <w:r w:rsidRPr="00C71339">
        <w:rPr>
          <w:rFonts w:eastAsia="Meiryo"/>
          <w:color w:val="000000" w:themeColor="text1"/>
          <w:sz w:val="22"/>
          <w:szCs w:val="22"/>
        </w:rPr>
        <w:t>g</w:t>
      </w:r>
      <w:r w:rsidRPr="00C71339">
        <w:rPr>
          <w:rFonts w:eastAsia="Meiryo"/>
          <w:color w:val="000000" w:themeColor="text1"/>
          <w:spacing w:val="2"/>
          <w:sz w:val="22"/>
          <w:szCs w:val="22"/>
        </w:rPr>
        <w:t xml:space="preserve"> </w:t>
      </w:r>
      <w:r w:rsidRPr="00C71339">
        <w:rPr>
          <w:rFonts w:eastAsia="Meiryo"/>
          <w:color w:val="000000" w:themeColor="text1"/>
          <w:sz w:val="22"/>
          <w:szCs w:val="22"/>
        </w:rPr>
        <w:t>di</w:t>
      </w:r>
      <w:r w:rsidRPr="00C71339">
        <w:rPr>
          <w:rFonts w:eastAsia="Meiryo"/>
          <w:color w:val="000000" w:themeColor="text1"/>
          <w:spacing w:val="-5"/>
          <w:sz w:val="22"/>
          <w:szCs w:val="22"/>
        </w:rPr>
        <w:t>i</w:t>
      </w:r>
      <w:r w:rsidRPr="00C71339">
        <w:rPr>
          <w:rFonts w:eastAsia="Meiryo"/>
          <w:color w:val="000000" w:themeColor="text1"/>
          <w:spacing w:val="-4"/>
          <w:sz w:val="22"/>
          <w:szCs w:val="22"/>
        </w:rPr>
        <w:t>n</w:t>
      </w:r>
      <w:r w:rsidRPr="00C71339">
        <w:rPr>
          <w:rFonts w:eastAsia="Meiryo"/>
          <w:color w:val="000000" w:themeColor="text1"/>
          <w:spacing w:val="-2"/>
          <w:sz w:val="22"/>
          <w:szCs w:val="22"/>
        </w:rPr>
        <w:t>g</w:t>
      </w:r>
      <w:r w:rsidRPr="00C71339">
        <w:rPr>
          <w:rFonts w:eastAsia="Meiryo"/>
          <w:color w:val="000000" w:themeColor="text1"/>
          <w:sz w:val="22"/>
          <w:szCs w:val="22"/>
        </w:rPr>
        <w:t>i</w:t>
      </w:r>
      <w:r w:rsidRPr="00C71339">
        <w:rPr>
          <w:rFonts w:eastAsia="Meiryo"/>
          <w:color w:val="000000" w:themeColor="text1"/>
          <w:spacing w:val="1"/>
          <w:sz w:val="22"/>
          <w:szCs w:val="22"/>
        </w:rPr>
        <w:t>n</w:t>
      </w:r>
      <w:r w:rsidRPr="00C71339">
        <w:rPr>
          <w:rFonts w:eastAsia="Meiryo"/>
          <w:color w:val="000000" w:themeColor="text1"/>
          <w:spacing w:val="2"/>
          <w:sz w:val="22"/>
          <w:szCs w:val="22"/>
        </w:rPr>
        <w:t>k</w:t>
      </w:r>
      <w:r w:rsidRPr="00C71339">
        <w:rPr>
          <w:rFonts w:eastAsia="Meiryo"/>
          <w:color w:val="000000" w:themeColor="text1"/>
          <w:sz w:val="22"/>
          <w:szCs w:val="22"/>
        </w:rPr>
        <w:t>an</w:t>
      </w:r>
      <w:r w:rsidRPr="00C71339">
        <w:rPr>
          <w:rFonts w:eastAsia="Meiryo"/>
          <w:color w:val="000000" w:themeColor="text1"/>
          <w:spacing w:val="4"/>
          <w:sz w:val="22"/>
          <w:szCs w:val="22"/>
        </w:rPr>
        <w:t xml:space="preserve"> </w:t>
      </w:r>
      <w:r w:rsidRPr="00C71339">
        <w:rPr>
          <w:rFonts w:eastAsia="Meiryo"/>
          <w:color w:val="000000" w:themeColor="text1"/>
          <w:spacing w:val="1"/>
          <w:sz w:val="22"/>
          <w:szCs w:val="22"/>
        </w:rPr>
        <w:t>p</w:t>
      </w:r>
      <w:r w:rsidRPr="00C71339">
        <w:rPr>
          <w:rFonts w:eastAsia="Meiryo"/>
          <w:color w:val="000000" w:themeColor="text1"/>
          <w:spacing w:val="-5"/>
          <w:sz w:val="22"/>
          <w:szCs w:val="22"/>
        </w:rPr>
        <w:t>e</w:t>
      </w:r>
      <w:r w:rsidRPr="00C71339">
        <w:rPr>
          <w:rFonts w:eastAsia="Meiryo"/>
          <w:color w:val="000000" w:themeColor="text1"/>
          <w:spacing w:val="1"/>
          <w:sz w:val="22"/>
          <w:szCs w:val="22"/>
        </w:rPr>
        <w:t>m</w:t>
      </w:r>
      <w:r w:rsidRPr="00C71339">
        <w:rPr>
          <w:rFonts w:eastAsia="Meiryo"/>
          <w:color w:val="000000" w:themeColor="text1"/>
          <w:sz w:val="22"/>
          <w:szCs w:val="22"/>
        </w:rPr>
        <w:t>im</w:t>
      </w:r>
      <w:r w:rsidRPr="00C71339">
        <w:rPr>
          <w:rFonts w:eastAsia="Meiryo"/>
          <w:color w:val="000000" w:themeColor="text1"/>
          <w:spacing w:val="1"/>
          <w:sz w:val="22"/>
          <w:szCs w:val="22"/>
        </w:rPr>
        <w:t>p</w:t>
      </w:r>
      <w:r w:rsidRPr="00C71339">
        <w:rPr>
          <w:rFonts w:eastAsia="Meiryo"/>
          <w:color w:val="000000" w:themeColor="text1"/>
          <w:spacing w:val="-5"/>
          <w:sz w:val="22"/>
          <w:szCs w:val="22"/>
        </w:rPr>
        <w:t>i</w:t>
      </w:r>
      <w:r w:rsidRPr="00C71339">
        <w:rPr>
          <w:rFonts w:eastAsia="Meiryo"/>
          <w:color w:val="000000" w:themeColor="text1"/>
          <w:sz w:val="22"/>
          <w:szCs w:val="22"/>
        </w:rPr>
        <w:t xml:space="preserve">n </w:t>
      </w:r>
      <w:r w:rsidRPr="00C71339">
        <w:rPr>
          <w:rFonts w:eastAsia="MS PGothic"/>
          <w:color w:val="000000" w:themeColor="text1"/>
          <w:spacing w:val="-1"/>
          <w:w w:val="103"/>
          <w:sz w:val="22"/>
          <w:szCs w:val="22"/>
        </w:rPr>
        <w:t>t</w:t>
      </w:r>
      <w:r w:rsidRPr="00C71339">
        <w:rPr>
          <w:rFonts w:eastAsia="MS PGothic"/>
          <w:color w:val="000000" w:themeColor="text1"/>
          <w:w w:val="103"/>
          <w:sz w:val="22"/>
          <w:szCs w:val="22"/>
        </w:rPr>
        <w:t>e</w:t>
      </w:r>
      <w:r w:rsidRPr="00C71339">
        <w:rPr>
          <w:rFonts w:eastAsia="MS PGothic"/>
          <w:color w:val="000000" w:themeColor="text1"/>
          <w:spacing w:val="1"/>
          <w:w w:val="103"/>
          <w:sz w:val="22"/>
          <w:szCs w:val="22"/>
        </w:rPr>
        <w:t>r</w:t>
      </w:r>
      <w:r w:rsidRPr="00C71339">
        <w:rPr>
          <w:rFonts w:eastAsia="MS PGothic"/>
          <w:color w:val="000000" w:themeColor="text1"/>
          <w:spacing w:val="2"/>
          <w:w w:val="103"/>
          <w:sz w:val="22"/>
          <w:szCs w:val="22"/>
        </w:rPr>
        <w:t>s</w:t>
      </w:r>
      <w:r w:rsidRPr="00C71339">
        <w:rPr>
          <w:rFonts w:eastAsia="MS PGothic"/>
          <w:color w:val="000000" w:themeColor="text1"/>
          <w:w w:val="103"/>
          <w:sz w:val="22"/>
          <w:szCs w:val="22"/>
        </w:rPr>
        <w:t>e</w:t>
      </w:r>
      <w:r w:rsidRPr="00C71339">
        <w:rPr>
          <w:rFonts w:eastAsia="MS PGothic"/>
          <w:color w:val="000000" w:themeColor="text1"/>
          <w:spacing w:val="1"/>
          <w:w w:val="103"/>
          <w:sz w:val="22"/>
          <w:szCs w:val="22"/>
        </w:rPr>
        <w:t>b</w:t>
      </w:r>
      <w:r w:rsidRPr="00C71339">
        <w:rPr>
          <w:rFonts w:eastAsia="MS PGothic"/>
          <w:color w:val="000000" w:themeColor="text1"/>
          <w:spacing w:val="-1"/>
          <w:w w:val="103"/>
          <w:sz w:val="22"/>
          <w:szCs w:val="22"/>
        </w:rPr>
        <w:t>u</w:t>
      </w:r>
      <w:r w:rsidRPr="00C71339">
        <w:rPr>
          <w:rFonts w:eastAsia="MS PGothic"/>
          <w:color w:val="000000" w:themeColor="text1"/>
          <w:spacing w:val="-1"/>
          <w:w w:val="103"/>
          <w:sz w:val="22"/>
          <w:szCs w:val="22"/>
          <w:lang w:val="id-ID"/>
        </w:rPr>
        <w:t>t. National Colleg</w:t>
      </w:r>
      <w:r w:rsidR="00F04E7F">
        <w:rPr>
          <w:rFonts w:eastAsia="MS PGothic"/>
          <w:color w:val="000000" w:themeColor="text1"/>
          <w:spacing w:val="-1"/>
          <w:w w:val="103"/>
          <w:sz w:val="22"/>
          <w:szCs w:val="22"/>
          <w:lang w:val="id-ID"/>
        </w:rPr>
        <w:t xml:space="preserve">e for School Leadership </w:t>
      </w:r>
      <w:r w:rsidRPr="00C71339">
        <w:rPr>
          <w:rFonts w:eastAsia="MS PGothic"/>
          <w:color w:val="000000" w:themeColor="text1"/>
          <w:spacing w:val="-1"/>
          <w:w w:val="103"/>
          <w:sz w:val="22"/>
          <w:szCs w:val="22"/>
          <w:lang w:val="id-ID"/>
        </w:rPr>
        <w:t xml:space="preserve"> dalam </w:t>
      </w:r>
      <w:r w:rsidR="00F04E7F">
        <w:rPr>
          <w:rFonts w:eastAsia="MS PGothic"/>
          <w:color w:val="000000" w:themeColor="text1"/>
          <w:spacing w:val="-1"/>
          <w:w w:val="103"/>
          <w:sz w:val="22"/>
          <w:szCs w:val="22"/>
          <w:lang w:val="id-ID"/>
        </w:rPr>
        <w:lastRenderedPageBreak/>
        <w:fldChar w:fldCharType="begin" w:fldLock="1"/>
      </w:r>
      <w:r w:rsidR="00F04E7F">
        <w:rPr>
          <w:rFonts w:eastAsia="MS PGothic"/>
          <w:color w:val="000000" w:themeColor="text1"/>
          <w:spacing w:val="-1"/>
          <w:w w:val="103"/>
          <w:sz w:val="22"/>
          <w:szCs w:val="22"/>
          <w:lang w:val="id-ID"/>
        </w:rPr>
        <w:instrText>ADDIN CSL_CITATION {"citationItems":[{"id":"ITEM-1","itemData":{"author":[{"dropping-particle":"","family":"Yuliana","given":"Lia","non-dropping-particle":"","parse-names":false,"suffix":""}],"id":"ITEM-1","issued":{"date-parts":[["2021"]]},"publisher":"UNY Press","publisher-place":"Yogyakarta","title":"Kepemimpinan Kepala Sekolah Efektif","type":"book"},"uris":["http://www.mendeley.com/documents/?uuid=1070cecf-64d8-4b4a-9214-4c96d4c9531d"]}],"mendeley":{"formattedCitation":"(Yuliana, 2021)","plainTextFormattedCitation":"(Yuliana, 2021)","previouslyFormattedCitation":"(Yuliana, 2021)"},"properties":{"noteIndex":0},"schema":"https://github.com/citation-style-language/schema/raw/master/csl-citation.json"}</w:instrText>
      </w:r>
      <w:r w:rsidR="00F04E7F">
        <w:rPr>
          <w:rFonts w:eastAsia="MS PGothic"/>
          <w:color w:val="000000" w:themeColor="text1"/>
          <w:spacing w:val="-1"/>
          <w:w w:val="103"/>
          <w:sz w:val="22"/>
          <w:szCs w:val="22"/>
          <w:lang w:val="id-ID"/>
        </w:rPr>
        <w:fldChar w:fldCharType="separate"/>
      </w:r>
      <w:r w:rsidR="00F04E7F" w:rsidRPr="00F04E7F">
        <w:rPr>
          <w:rFonts w:eastAsia="MS PGothic"/>
          <w:noProof/>
          <w:color w:val="000000" w:themeColor="text1"/>
          <w:spacing w:val="-1"/>
          <w:w w:val="103"/>
          <w:sz w:val="22"/>
          <w:szCs w:val="22"/>
          <w:lang w:val="id-ID"/>
        </w:rPr>
        <w:t>(Yuliana, 2021)</w:t>
      </w:r>
      <w:r w:rsidR="00F04E7F">
        <w:rPr>
          <w:rFonts w:eastAsia="MS PGothic"/>
          <w:color w:val="000000" w:themeColor="text1"/>
          <w:spacing w:val="-1"/>
          <w:w w:val="103"/>
          <w:sz w:val="22"/>
          <w:szCs w:val="22"/>
          <w:lang w:val="id-ID"/>
        </w:rPr>
        <w:fldChar w:fldCharType="end"/>
      </w:r>
      <w:r w:rsidRPr="00C71339">
        <w:rPr>
          <w:rFonts w:eastAsia="MS PGothic"/>
          <w:color w:val="000000" w:themeColor="text1"/>
          <w:spacing w:val="-1"/>
          <w:w w:val="103"/>
          <w:sz w:val="22"/>
          <w:szCs w:val="22"/>
          <w:lang w:val="id-ID"/>
        </w:rPr>
        <w:t xml:space="preserve"> bahwa kepemimpinan adalah satu komitmen sejati yang berada pada diri seseorang untuk mempengaruhi orang lain agar bertindak mencapai tujuan organisasi.</w:t>
      </w:r>
      <w:r w:rsidRPr="00C71339">
        <w:rPr>
          <w:rFonts w:eastAsia="MS PGothic"/>
          <w:color w:val="000000" w:themeColor="text1"/>
          <w:spacing w:val="69"/>
          <w:w w:val="103"/>
          <w:sz w:val="22"/>
          <w:szCs w:val="22"/>
        </w:rPr>
        <w:t xml:space="preserve"> </w:t>
      </w:r>
      <w:r w:rsidRPr="00C71339">
        <w:rPr>
          <w:rFonts w:eastAsia="MS PGothic"/>
          <w:color w:val="000000" w:themeColor="text1"/>
          <w:spacing w:val="-1"/>
          <w:sz w:val="22"/>
          <w:szCs w:val="22"/>
        </w:rPr>
        <w:t xml:space="preserve">Dalam konteks sekolah, </w:t>
      </w:r>
      <w:r w:rsidRPr="00C71339">
        <w:rPr>
          <w:rFonts w:eastAsia="MS PGothic"/>
          <w:color w:val="000000" w:themeColor="text1"/>
          <w:spacing w:val="-1"/>
          <w:sz w:val="22"/>
          <w:szCs w:val="22"/>
          <w:lang w:val="id-ID"/>
        </w:rPr>
        <w:t>maka kepala sekolah dalam melaksanakan kepemimpinan perlu menghindari terciptanya komunikasi dengan guru-guru yang mengandalkan kekuasaan namun selalu mengedepankan kerja sama fungsional.</w:t>
      </w:r>
      <w:r w:rsidRPr="00C71339">
        <w:rPr>
          <w:color w:val="000000" w:themeColor="text1"/>
          <w:sz w:val="22"/>
          <w:szCs w:val="22"/>
          <w:lang w:val="id-ID"/>
        </w:rPr>
        <w:t xml:space="preserve"> Bila komunikasi kepala sekolah dan guru yang hanya mengandalkan kekuasaan,  maka kegiatan pendidikan (proses pembelajaran) akan berlangsung dalam satu kondisi tekanan yang akan mengakibatkan kegiatan pendidikan tidak berjalan dengan stabil dan mutu pendidikanpun tidak akan tercapai. Jadi kepala sekolah dalam hubungan dengan guru-guru/tenaga kependidikan selalu mengedepankan suasana kerja sama fungsional yang harmonis untuk menunjang semua akti</w:t>
      </w:r>
      <w:r w:rsidRPr="00C71339">
        <w:rPr>
          <w:color w:val="000000" w:themeColor="text1"/>
          <w:sz w:val="22"/>
          <w:szCs w:val="22"/>
        </w:rPr>
        <w:t>v</w:t>
      </w:r>
      <w:r w:rsidRPr="00C71339">
        <w:rPr>
          <w:color w:val="000000" w:themeColor="text1"/>
          <w:sz w:val="22"/>
          <w:szCs w:val="22"/>
          <w:lang w:val="id-ID"/>
        </w:rPr>
        <w:t>itas yang dilaksanakan.</w:t>
      </w:r>
      <w:r w:rsidRPr="00C71339">
        <w:rPr>
          <w:sz w:val="22"/>
          <w:szCs w:val="22"/>
          <w:lang w:val="id-ID"/>
        </w:rPr>
        <w:t xml:space="preserve"> </w:t>
      </w:r>
      <w:r w:rsidRPr="00C71339">
        <w:rPr>
          <w:sz w:val="22"/>
          <w:szCs w:val="22"/>
          <w:lang w:val="id-ID"/>
        </w:rPr>
        <w:tab/>
        <w:t>M</w:t>
      </w:r>
      <w:r w:rsidRPr="00C71339">
        <w:rPr>
          <w:sz w:val="22"/>
          <w:szCs w:val="22"/>
        </w:rPr>
        <w:t xml:space="preserve">enurut Griffin </w:t>
      </w:r>
      <w:r w:rsidRPr="00C71339">
        <w:rPr>
          <w:sz w:val="22"/>
          <w:szCs w:val="22"/>
          <w:lang w:val="id-ID"/>
        </w:rPr>
        <w:t xml:space="preserve"> </w:t>
      </w:r>
      <w:r w:rsidRPr="00C71339">
        <w:rPr>
          <w:sz w:val="22"/>
          <w:szCs w:val="22"/>
        </w:rPr>
        <w:t xml:space="preserve">dalam </w:t>
      </w:r>
      <w:r w:rsidR="00F04E7F">
        <w:rPr>
          <w:sz w:val="22"/>
          <w:szCs w:val="22"/>
        </w:rPr>
        <w:fldChar w:fldCharType="begin" w:fldLock="1"/>
      </w:r>
      <w:r w:rsidR="00F04E7F">
        <w:rPr>
          <w:sz w:val="22"/>
          <w:szCs w:val="22"/>
        </w:rPr>
        <w:instrText>ADDIN CSL_CITATION {"citationItems":[{"id":"ITEM-1","itemData":{"author":[{"dropping-particle":"","family":"Djafri","given":"Novianty","non-dropping-particle":"","parse-names":false,"suffix":""}],"id":"ITEM-1","issued":{"date-parts":[["2016"]]},"publisher":"Deepublish Publisher","publisher-place":"Yogyakarta","title":"Manajemen Kepemimpinan Kepala Sekolah","type":"book"},"uris":["http://www.mendeley.com/documents/?uuid=f5f6f347-0d05-4275-80e1-2f1c767e5882"]}],"mendeley":{"formattedCitation":"(Djafri, 2016)","plainTextFormattedCitation":"(Djafri, 2016)","previouslyFormattedCitation":"(Djafri, 2016)"},"properties":{"noteIndex":0},"schema":"https://github.com/citation-style-language/schema/raw/master/csl-citation.json"}</w:instrText>
      </w:r>
      <w:r w:rsidR="00F04E7F">
        <w:rPr>
          <w:sz w:val="22"/>
          <w:szCs w:val="22"/>
        </w:rPr>
        <w:fldChar w:fldCharType="separate"/>
      </w:r>
      <w:r w:rsidR="00F04E7F" w:rsidRPr="00F04E7F">
        <w:rPr>
          <w:noProof/>
          <w:sz w:val="22"/>
          <w:szCs w:val="22"/>
        </w:rPr>
        <w:t>(Djafri, 2016)</w:t>
      </w:r>
      <w:r w:rsidR="00F04E7F">
        <w:rPr>
          <w:sz w:val="22"/>
          <w:szCs w:val="22"/>
        </w:rPr>
        <w:fldChar w:fldCharType="end"/>
      </w:r>
      <w:r w:rsidRPr="00C71339">
        <w:rPr>
          <w:sz w:val="22"/>
          <w:szCs w:val="22"/>
        </w:rPr>
        <w:t xml:space="preserve"> </w:t>
      </w:r>
      <w:r w:rsidRPr="00C71339">
        <w:rPr>
          <w:sz w:val="22"/>
          <w:szCs w:val="22"/>
          <w:lang w:val="id-ID"/>
        </w:rPr>
        <w:t xml:space="preserve">Karakter seorang pemimpin dapat </w:t>
      </w:r>
      <w:r w:rsidRPr="00C71339">
        <w:rPr>
          <w:sz w:val="22"/>
          <w:szCs w:val="22"/>
        </w:rPr>
        <w:t>di</w:t>
      </w:r>
      <w:r w:rsidRPr="00C71339">
        <w:rPr>
          <w:sz w:val="22"/>
          <w:szCs w:val="22"/>
          <w:lang w:val="id-ID"/>
        </w:rPr>
        <w:t>uraikan</w:t>
      </w:r>
      <w:r w:rsidRPr="00C71339">
        <w:rPr>
          <w:sz w:val="22"/>
          <w:szCs w:val="22"/>
        </w:rPr>
        <w:t xml:space="preserve"> melalui tiga pendekatan yaitu sebagai berikut</w:t>
      </w:r>
      <w:r w:rsidRPr="00C71339">
        <w:rPr>
          <w:sz w:val="22"/>
          <w:szCs w:val="22"/>
          <w:lang w:val="id-ID"/>
        </w:rPr>
        <w:t xml:space="preserve">: Pertama, pendekatan </w:t>
      </w:r>
      <w:r w:rsidRPr="00C71339">
        <w:rPr>
          <w:sz w:val="22"/>
          <w:szCs w:val="22"/>
        </w:rPr>
        <w:t>keberadaan kepemimpinan sebagai</w:t>
      </w:r>
      <w:r w:rsidRPr="00C71339">
        <w:rPr>
          <w:sz w:val="22"/>
          <w:szCs w:val="22"/>
          <w:lang w:val="id-ID"/>
        </w:rPr>
        <w:t xml:space="preserve"> berikut:</w:t>
      </w:r>
      <w:r w:rsidRPr="00C71339">
        <w:rPr>
          <w:sz w:val="22"/>
          <w:szCs w:val="22"/>
        </w:rPr>
        <w:t xml:space="preserve"> (a) kepemimpinan </w:t>
      </w:r>
      <w:r w:rsidRPr="00C71339">
        <w:rPr>
          <w:rFonts w:eastAsia="MS PGothic"/>
          <w:sz w:val="22"/>
          <w:szCs w:val="22"/>
        </w:rPr>
        <w:t xml:space="preserve">berasal dari bakat yang dibawa dari lahir; (b) </w:t>
      </w:r>
      <w:r w:rsidRPr="00C71339">
        <w:rPr>
          <w:rFonts w:eastAsia="MS PGothic"/>
          <w:sz w:val="22"/>
          <w:szCs w:val="22"/>
          <w:lang w:val="id-ID"/>
        </w:rPr>
        <w:t>kepemimpinan sebagai perilaku</w:t>
      </w:r>
      <w:r w:rsidRPr="00C71339">
        <w:rPr>
          <w:rFonts w:eastAsia="MS PGothic"/>
          <w:sz w:val="22"/>
          <w:szCs w:val="22"/>
        </w:rPr>
        <w:t xml:space="preserve"> dan</w:t>
      </w:r>
      <w:r w:rsidRPr="00C71339">
        <w:rPr>
          <w:sz w:val="22"/>
          <w:szCs w:val="22"/>
        </w:rPr>
        <w:t xml:space="preserve"> (c) </w:t>
      </w:r>
      <w:r w:rsidRPr="00C71339">
        <w:rPr>
          <w:sz w:val="22"/>
          <w:szCs w:val="22"/>
          <w:lang w:val="id-ID"/>
        </w:rPr>
        <w:t>kepemimpinan situasional</w:t>
      </w:r>
      <w:r w:rsidRPr="00C71339">
        <w:rPr>
          <w:sz w:val="22"/>
          <w:szCs w:val="22"/>
        </w:rPr>
        <w:t xml:space="preserve">. Pendekatan ini beranggapan bahwa hanya orang-orang yang memiliki seperangkat sifat atau bakat yang </w:t>
      </w:r>
      <w:r w:rsidRPr="00C71339">
        <w:rPr>
          <w:sz w:val="22"/>
          <w:szCs w:val="22"/>
          <w:lang w:val="id-ID"/>
        </w:rPr>
        <w:t xml:space="preserve">mampu </w:t>
      </w:r>
      <w:r w:rsidRPr="00C71339">
        <w:rPr>
          <w:sz w:val="22"/>
          <w:szCs w:val="22"/>
        </w:rPr>
        <w:t>untuk memimpin.</w:t>
      </w:r>
      <w:r w:rsidRPr="00C71339">
        <w:rPr>
          <w:sz w:val="22"/>
          <w:szCs w:val="22"/>
          <w:lang w:val="id-ID"/>
        </w:rPr>
        <w:t xml:space="preserve"> </w:t>
      </w:r>
    </w:p>
    <w:p w:rsidR="009A46AB" w:rsidRPr="00C71339" w:rsidRDefault="009A46AB" w:rsidP="009F2D4E">
      <w:pPr>
        <w:pBdr>
          <w:top w:val="nil"/>
          <w:left w:val="nil"/>
          <w:bottom w:val="nil"/>
          <w:right w:val="nil"/>
          <w:between w:val="nil"/>
        </w:pBdr>
        <w:spacing w:line="360" w:lineRule="auto"/>
        <w:ind w:firstLine="0"/>
        <w:rPr>
          <w:color w:val="000000" w:themeColor="text1"/>
          <w:sz w:val="22"/>
          <w:szCs w:val="22"/>
        </w:rPr>
      </w:pPr>
      <w:r w:rsidRPr="00C71339">
        <w:rPr>
          <w:sz w:val="22"/>
          <w:szCs w:val="22"/>
          <w:lang w:val="id-ID"/>
        </w:rPr>
        <w:tab/>
      </w:r>
      <w:r w:rsidRPr="00C71339">
        <w:rPr>
          <w:spacing w:val="-5"/>
          <w:sz w:val="22"/>
          <w:szCs w:val="22"/>
        </w:rPr>
        <w:t>Pendekatan</w:t>
      </w:r>
      <w:r w:rsidRPr="00C71339">
        <w:rPr>
          <w:sz w:val="22"/>
          <w:szCs w:val="22"/>
        </w:rPr>
        <w:t xml:space="preserve"> kedua, pendekatan kepemimpinan berperspektif perilaku yang pada dasarnya mempelajari kepemimpinan </w:t>
      </w:r>
      <w:r w:rsidRPr="00C71339">
        <w:rPr>
          <w:sz w:val="22"/>
          <w:szCs w:val="22"/>
        </w:rPr>
        <w:t xml:space="preserve">berdasarkan keterampilan </w:t>
      </w:r>
      <w:r w:rsidRPr="00C71339">
        <w:rPr>
          <w:sz w:val="22"/>
          <w:szCs w:val="22"/>
          <w:lang w:val="id-ID"/>
        </w:rPr>
        <w:t>yang ada pada seorang pemimpin.</w:t>
      </w:r>
      <w:r w:rsidRPr="00C71339">
        <w:rPr>
          <w:sz w:val="22"/>
          <w:szCs w:val="22"/>
        </w:rPr>
        <w:t xml:space="preserve"> </w:t>
      </w:r>
      <w:r w:rsidRPr="00C71339">
        <w:rPr>
          <w:sz w:val="22"/>
          <w:szCs w:val="22"/>
          <w:lang w:val="id-ID"/>
        </w:rPr>
        <w:t xml:space="preserve">Pada umumnya keterampilan dibagi dalam tiga kategori utama  yang meliputi: </w:t>
      </w:r>
      <w:r w:rsidRPr="00C71339">
        <w:rPr>
          <w:sz w:val="22"/>
          <w:szCs w:val="22"/>
        </w:rPr>
        <w:t xml:space="preserve">(a) </w:t>
      </w:r>
      <w:r w:rsidRPr="00C71339">
        <w:rPr>
          <w:sz w:val="22"/>
          <w:szCs w:val="22"/>
          <w:lang w:val="id-ID"/>
        </w:rPr>
        <w:t xml:space="preserve">teknik, </w:t>
      </w:r>
      <w:r w:rsidRPr="00C71339">
        <w:rPr>
          <w:sz w:val="22"/>
          <w:szCs w:val="22"/>
        </w:rPr>
        <w:t xml:space="preserve"> (b) ma</w:t>
      </w:r>
      <w:r w:rsidRPr="00C71339">
        <w:rPr>
          <w:sz w:val="22"/>
          <w:szCs w:val="22"/>
          <w:lang w:val="id-ID"/>
        </w:rPr>
        <w:t xml:space="preserve">nusiawi </w:t>
      </w:r>
      <w:r w:rsidRPr="00C71339">
        <w:rPr>
          <w:sz w:val="22"/>
          <w:szCs w:val="22"/>
        </w:rPr>
        <w:t xml:space="preserve">dan (c) </w:t>
      </w:r>
      <w:r w:rsidRPr="00C71339">
        <w:rPr>
          <w:sz w:val="22"/>
          <w:szCs w:val="22"/>
          <w:lang w:val="id-ID"/>
        </w:rPr>
        <w:t>konseptual</w:t>
      </w:r>
      <w:r w:rsidRPr="00C71339">
        <w:rPr>
          <w:sz w:val="22"/>
          <w:szCs w:val="22"/>
        </w:rPr>
        <w:t xml:space="preserve">. </w:t>
      </w:r>
      <w:r w:rsidRPr="00C71339">
        <w:rPr>
          <w:sz w:val="22"/>
          <w:szCs w:val="22"/>
          <w:lang w:val="id-ID"/>
        </w:rPr>
        <w:t>Keterampilan teknik terpaut dengan</w:t>
      </w:r>
      <w:r w:rsidRPr="00C71339">
        <w:rPr>
          <w:sz w:val="22"/>
          <w:szCs w:val="22"/>
        </w:rPr>
        <w:t xml:space="preserve"> </w:t>
      </w:r>
      <w:r w:rsidRPr="00C71339">
        <w:rPr>
          <w:i/>
          <w:sz w:val="22"/>
          <w:szCs w:val="22"/>
          <w:lang w:val="id-ID"/>
        </w:rPr>
        <w:t>knowlege</w:t>
      </w:r>
      <w:r w:rsidRPr="00C71339">
        <w:rPr>
          <w:sz w:val="22"/>
          <w:szCs w:val="22"/>
        </w:rPr>
        <w:t xml:space="preserve"> dan kemampuan seseorang melakukan pekerjaan yang bersifat teknik; keterampilan manusiawi merupakan kemampuan seseorang bekerja secara efektif dengan orang-orang dan membangun tim kerja dan ini merupakan bagian dari kepemimpinan perspektif perilaku; keterampilan konseptual adalah kemampuan seseorang berpikir dalam bentuk model-model, kerangka kerja dan hubungan yang luas lainnya.</w:t>
      </w:r>
      <w:r w:rsidRPr="00C71339">
        <w:rPr>
          <w:sz w:val="22"/>
          <w:szCs w:val="22"/>
          <w:lang w:val="id-ID"/>
        </w:rPr>
        <w:t xml:space="preserve">        </w:t>
      </w:r>
      <w:r w:rsidRPr="00C71339">
        <w:rPr>
          <w:color w:val="000000" w:themeColor="text1"/>
          <w:sz w:val="22"/>
          <w:szCs w:val="22"/>
          <w:lang w:val="id-ID"/>
        </w:rPr>
        <w:t xml:space="preserve"> </w:t>
      </w:r>
      <w:r w:rsidRPr="00C71339">
        <w:rPr>
          <w:color w:val="000000" w:themeColor="text1"/>
          <w:sz w:val="22"/>
          <w:szCs w:val="22"/>
          <w:lang w:val="id-ID"/>
        </w:rPr>
        <w:tab/>
      </w:r>
      <w:r w:rsidRPr="00C71339">
        <w:rPr>
          <w:color w:val="000000" w:themeColor="text1"/>
          <w:sz w:val="22"/>
          <w:szCs w:val="22"/>
        </w:rPr>
        <w:t xml:space="preserve">Pendekatan ketiga, pendekatan situasional yang dibangun di atas asumsi bahwa tidak ada satu cara pun yang dapat mengarahkan manusia untuk bekerja pada semua situasi. Dengan demikian seorang pemimpin harus memiliki perilaku yang fleksibel, mampu mendiagnosis gaya kepemimpinan </w:t>
      </w:r>
      <w:r w:rsidRPr="00C71339">
        <w:rPr>
          <w:color w:val="000000" w:themeColor="text1"/>
          <w:sz w:val="22"/>
          <w:szCs w:val="22"/>
          <w:lang w:val="id-ID"/>
        </w:rPr>
        <w:t>yang</w:t>
      </w:r>
      <w:r w:rsidRPr="00C71339">
        <w:rPr>
          <w:color w:val="000000" w:themeColor="text1"/>
          <w:sz w:val="22"/>
          <w:szCs w:val="22"/>
        </w:rPr>
        <w:t xml:space="preserve"> </w:t>
      </w:r>
      <w:r w:rsidRPr="00C71339">
        <w:rPr>
          <w:color w:val="000000" w:themeColor="text1"/>
          <w:sz w:val="22"/>
          <w:szCs w:val="22"/>
          <w:lang w:val="id-ID"/>
        </w:rPr>
        <w:t>cocok</w:t>
      </w:r>
      <w:r w:rsidRPr="00C71339">
        <w:rPr>
          <w:color w:val="000000" w:themeColor="text1"/>
          <w:sz w:val="22"/>
          <w:szCs w:val="22"/>
        </w:rPr>
        <w:t xml:space="preserve"> </w:t>
      </w:r>
      <w:r w:rsidRPr="00C71339">
        <w:rPr>
          <w:color w:val="000000" w:themeColor="text1"/>
          <w:sz w:val="22"/>
          <w:szCs w:val="22"/>
          <w:lang w:val="id-ID"/>
        </w:rPr>
        <w:t xml:space="preserve">dengan suasana </w:t>
      </w:r>
      <w:r w:rsidRPr="00C71339">
        <w:rPr>
          <w:color w:val="000000" w:themeColor="text1"/>
          <w:sz w:val="22"/>
          <w:szCs w:val="22"/>
        </w:rPr>
        <w:t>yang dihadapinya, serta mampu menerapkannya dengan baik.</w:t>
      </w:r>
    </w:p>
    <w:p w:rsidR="009A46AB" w:rsidRPr="00C71339" w:rsidRDefault="009A46AB" w:rsidP="009F2D4E">
      <w:pPr>
        <w:pBdr>
          <w:top w:val="nil"/>
          <w:left w:val="nil"/>
          <w:bottom w:val="nil"/>
          <w:right w:val="nil"/>
          <w:between w:val="nil"/>
        </w:pBdr>
        <w:spacing w:line="360" w:lineRule="auto"/>
        <w:ind w:firstLine="0"/>
        <w:rPr>
          <w:rFonts w:eastAsia="Times New Roman"/>
          <w:b/>
          <w:color w:val="000000"/>
          <w:sz w:val="22"/>
          <w:szCs w:val="22"/>
        </w:rPr>
      </w:pPr>
      <w:r w:rsidRPr="00C71339">
        <w:rPr>
          <w:rFonts w:eastAsia="Times New Roman"/>
          <w:b/>
          <w:color w:val="000000"/>
          <w:sz w:val="22"/>
          <w:szCs w:val="22"/>
        </w:rPr>
        <w:t xml:space="preserve">Kinerja Guru </w:t>
      </w:r>
    </w:p>
    <w:p w:rsidR="009A46AB" w:rsidRPr="00C71339" w:rsidRDefault="009A46AB" w:rsidP="009F2D4E">
      <w:pPr>
        <w:pBdr>
          <w:top w:val="nil"/>
          <w:left w:val="nil"/>
          <w:bottom w:val="nil"/>
          <w:right w:val="nil"/>
          <w:between w:val="nil"/>
        </w:pBdr>
        <w:spacing w:line="360" w:lineRule="auto"/>
        <w:ind w:firstLine="0"/>
        <w:rPr>
          <w:rFonts w:eastAsia="Times New Roman"/>
          <w:b/>
          <w:color w:val="000000"/>
          <w:sz w:val="22"/>
          <w:szCs w:val="22"/>
        </w:rPr>
      </w:pPr>
      <w:r w:rsidRPr="00C71339">
        <w:rPr>
          <w:color w:val="000000" w:themeColor="text1"/>
          <w:sz w:val="22"/>
          <w:szCs w:val="22"/>
          <w:lang w:val="id-ID"/>
        </w:rPr>
        <w:t xml:space="preserve">  </w:t>
      </w:r>
      <w:bookmarkStart w:id="3" w:name="_Hlk105890589"/>
      <w:r w:rsidR="00F04E7F">
        <w:rPr>
          <w:color w:val="000000" w:themeColor="text1"/>
          <w:sz w:val="22"/>
          <w:szCs w:val="22"/>
        </w:rPr>
        <w:t xml:space="preserve">Menurut Moeheronio </w:t>
      </w:r>
      <w:r w:rsidRPr="00C71339">
        <w:rPr>
          <w:color w:val="000000" w:themeColor="text1"/>
          <w:sz w:val="22"/>
          <w:szCs w:val="22"/>
        </w:rPr>
        <w:t xml:space="preserve">dalam </w:t>
      </w:r>
      <w:r w:rsidR="00F04E7F">
        <w:rPr>
          <w:color w:val="000000" w:themeColor="text1"/>
          <w:sz w:val="22"/>
          <w:szCs w:val="22"/>
        </w:rPr>
        <w:fldChar w:fldCharType="begin" w:fldLock="1"/>
      </w:r>
      <w:r w:rsidR="00F04E7F">
        <w:rPr>
          <w:color w:val="000000" w:themeColor="text1"/>
          <w:sz w:val="22"/>
          <w:szCs w:val="22"/>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(Lao, 2021)</w:t>
      </w:r>
      <w:r w:rsidR="00F04E7F">
        <w:rPr>
          <w:color w:val="000000" w:themeColor="text1"/>
          <w:sz w:val="22"/>
          <w:szCs w:val="22"/>
        </w:rPr>
        <w:fldChar w:fldCharType="end"/>
      </w:r>
      <w:bookmarkEnd w:id="3"/>
      <w:r w:rsidRPr="00C71339">
        <w:rPr>
          <w:color w:val="000000" w:themeColor="text1"/>
          <w:sz w:val="22"/>
          <w:szCs w:val="22"/>
        </w:rPr>
        <w:t xml:space="preserve"> </w:t>
      </w:r>
      <w:r w:rsidRPr="00C71339">
        <w:rPr>
          <w:color w:val="000000" w:themeColor="text1"/>
          <w:sz w:val="22"/>
          <w:szCs w:val="22"/>
          <w:lang w:val="id-ID"/>
        </w:rPr>
        <w:t xml:space="preserve">menyatakan bahwa </w:t>
      </w:r>
      <w:r w:rsidRPr="00C71339">
        <w:rPr>
          <w:color w:val="000000" w:themeColor="text1"/>
          <w:sz w:val="22"/>
          <w:szCs w:val="22"/>
        </w:rPr>
        <w:t>kinerja</w:t>
      </w:r>
      <w:r w:rsidRPr="00C71339">
        <w:rPr>
          <w:color w:val="000000" w:themeColor="text1"/>
          <w:sz w:val="22"/>
          <w:szCs w:val="22"/>
          <w:lang w:val="id-ID"/>
        </w:rPr>
        <w:t xml:space="preserve"> </w:t>
      </w:r>
      <w:r w:rsidRPr="00C71339">
        <w:rPr>
          <w:color w:val="000000" w:themeColor="text1"/>
          <w:sz w:val="22"/>
          <w:szCs w:val="22"/>
        </w:rPr>
        <w:t xml:space="preserve">berasal dari </w:t>
      </w:r>
      <w:r w:rsidRPr="00C71339">
        <w:rPr>
          <w:color w:val="000000" w:themeColor="text1"/>
          <w:sz w:val="22"/>
          <w:szCs w:val="22"/>
          <w:lang w:val="id-ID"/>
        </w:rPr>
        <w:t>k</w:t>
      </w:r>
      <w:r w:rsidRPr="00C71339">
        <w:rPr>
          <w:color w:val="000000" w:themeColor="text1"/>
          <w:sz w:val="22"/>
          <w:szCs w:val="22"/>
        </w:rPr>
        <w:t xml:space="preserve">ata </w:t>
      </w:r>
      <w:r w:rsidRPr="00C71339">
        <w:rPr>
          <w:i/>
          <w:color w:val="000000" w:themeColor="text1"/>
          <w:sz w:val="22"/>
          <w:szCs w:val="22"/>
          <w:lang w:val="id-ID"/>
        </w:rPr>
        <w:t>Job Perfomance</w:t>
      </w:r>
      <w:r w:rsidRPr="00C71339">
        <w:rPr>
          <w:color w:val="000000" w:themeColor="text1"/>
          <w:sz w:val="22"/>
          <w:szCs w:val="22"/>
          <w:lang w:val="id-ID"/>
        </w:rPr>
        <w:t xml:space="preserve"> dan disebut</w:t>
      </w:r>
      <w:r w:rsidRPr="00C71339">
        <w:rPr>
          <w:i/>
          <w:color w:val="000000" w:themeColor="text1"/>
          <w:sz w:val="22"/>
          <w:szCs w:val="22"/>
          <w:lang w:val="id-ID"/>
        </w:rPr>
        <w:t xml:space="preserve"> actual performnce</w:t>
      </w:r>
      <w:r w:rsidRPr="00C71339">
        <w:rPr>
          <w:color w:val="000000" w:themeColor="text1"/>
          <w:sz w:val="22"/>
          <w:szCs w:val="22"/>
        </w:rPr>
        <w:t xml:space="preserve"> </w:t>
      </w:r>
      <w:r w:rsidRPr="00C71339">
        <w:rPr>
          <w:color w:val="000000" w:themeColor="text1"/>
          <w:sz w:val="22"/>
          <w:szCs w:val="22"/>
          <w:lang w:val="id-ID"/>
        </w:rPr>
        <w:t xml:space="preserve">atau prestasi kerja </w:t>
      </w:r>
      <w:r w:rsidRPr="00C71339">
        <w:rPr>
          <w:color w:val="000000" w:themeColor="text1"/>
          <w:sz w:val="22"/>
          <w:szCs w:val="22"/>
        </w:rPr>
        <w:t>atau pr</w:t>
      </w:r>
      <w:r w:rsidRPr="00C71339">
        <w:rPr>
          <w:color w:val="000000" w:themeColor="text1"/>
          <w:sz w:val="22"/>
          <w:szCs w:val="22"/>
          <w:lang w:val="id-ID"/>
        </w:rPr>
        <w:t>e</w:t>
      </w:r>
      <w:r w:rsidRPr="00C71339">
        <w:rPr>
          <w:color w:val="000000" w:themeColor="text1"/>
          <w:sz w:val="22"/>
          <w:szCs w:val="22"/>
        </w:rPr>
        <w:t>stasi sesungguhnya yang telah dicapai oleh seorang karyawan. Sedangkan Asa</w:t>
      </w:r>
      <w:r w:rsidR="00F04E7F">
        <w:rPr>
          <w:color w:val="000000" w:themeColor="text1"/>
          <w:sz w:val="22"/>
          <w:szCs w:val="22"/>
        </w:rPr>
        <w:t xml:space="preserve">f dan Syaiful Mustofa </w:t>
      </w:r>
      <w:r w:rsidRPr="00C71339">
        <w:rPr>
          <w:color w:val="000000" w:themeColor="text1"/>
          <w:sz w:val="22"/>
          <w:szCs w:val="22"/>
        </w:rPr>
        <w:t xml:space="preserve"> dalam </w:t>
      </w:r>
      <w:r w:rsidR="00F04E7F">
        <w:rPr>
          <w:color w:val="000000" w:themeColor="text1"/>
          <w:sz w:val="22"/>
          <w:szCs w:val="22"/>
        </w:rPr>
        <w:fldChar w:fldCharType="begin" w:fldLock="1"/>
      </w:r>
      <w:r w:rsidR="00F04E7F">
        <w:rPr>
          <w:color w:val="000000" w:themeColor="text1"/>
          <w:sz w:val="22"/>
          <w:szCs w:val="22"/>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(Lao, 2021)</w:t>
      </w:r>
      <w:r w:rsidR="00F04E7F">
        <w:rPr>
          <w:color w:val="000000" w:themeColor="text1"/>
          <w:sz w:val="22"/>
          <w:szCs w:val="22"/>
        </w:rPr>
        <w:fldChar w:fldCharType="end"/>
      </w:r>
      <w:r w:rsidRPr="00C71339">
        <w:rPr>
          <w:color w:val="000000" w:themeColor="text1"/>
          <w:sz w:val="22"/>
          <w:szCs w:val="22"/>
        </w:rPr>
        <w:t xml:space="preserve"> mengatakan bahwa kinerja </w:t>
      </w:r>
      <w:r w:rsidRPr="00C71339">
        <w:rPr>
          <w:color w:val="000000" w:themeColor="text1"/>
          <w:sz w:val="22"/>
          <w:szCs w:val="22"/>
          <w:lang w:val="id-ID"/>
        </w:rPr>
        <w:t xml:space="preserve">merupakan terjemahan dari bahasa ingris, yaitu </w:t>
      </w:r>
      <w:r w:rsidRPr="00C71339">
        <w:rPr>
          <w:i/>
          <w:color w:val="000000" w:themeColor="text1"/>
          <w:sz w:val="22"/>
          <w:szCs w:val="22"/>
          <w:lang w:val="id-ID"/>
        </w:rPr>
        <w:t>work perfomance atau job perfomance</w:t>
      </w:r>
      <w:r w:rsidRPr="00C71339">
        <w:rPr>
          <w:color w:val="000000" w:themeColor="text1"/>
          <w:sz w:val="22"/>
          <w:szCs w:val="22"/>
          <w:lang w:val="id-ID"/>
        </w:rPr>
        <w:t>.</w:t>
      </w:r>
    </w:p>
    <w:p w:rsidR="009A46AB" w:rsidRPr="00C71339" w:rsidRDefault="009A46AB" w:rsidP="009F2D4E">
      <w:pPr>
        <w:pBdr>
          <w:top w:val="nil"/>
          <w:left w:val="nil"/>
          <w:bottom w:val="nil"/>
          <w:right w:val="nil"/>
          <w:between w:val="nil"/>
        </w:pBdr>
        <w:spacing w:line="360" w:lineRule="auto"/>
        <w:ind w:firstLine="0"/>
        <w:rPr>
          <w:rFonts w:eastAsia="Times New Roman"/>
          <w:b/>
          <w:color w:val="000000"/>
          <w:sz w:val="22"/>
          <w:szCs w:val="22"/>
        </w:rPr>
      </w:pPr>
      <w:r w:rsidRPr="00C71339">
        <w:rPr>
          <w:rFonts w:eastAsia="Times New Roman"/>
          <w:b/>
          <w:color w:val="000000"/>
          <w:sz w:val="22"/>
          <w:szCs w:val="22"/>
        </w:rPr>
        <w:lastRenderedPageBreak/>
        <w:tab/>
      </w:r>
      <w:r w:rsidRPr="00C71339">
        <w:rPr>
          <w:color w:val="000000" w:themeColor="text1"/>
          <w:sz w:val="22"/>
          <w:szCs w:val="22"/>
        </w:rPr>
        <w:t xml:space="preserve">Rahadi dalam </w:t>
      </w:r>
      <w:bookmarkStart w:id="4" w:name="_Hlk105891268"/>
      <w:r w:rsidR="00F04E7F">
        <w:rPr>
          <w:color w:val="000000" w:themeColor="text1"/>
          <w:sz w:val="22"/>
          <w:szCs w:val="22"/>
        </w:rPr>
        <w:fldChar w:fldCharType="begin" w:fldLock="1"/>
      </w:r>
      <w:r w:rsidR="00F04E7F">
        <w:rPr>
          <w:color w:val="000000" w:themeColor="text1"/>
          <w:sz w:val="22"/>
          <w:szCs w:val="22"/>
        </w:rPr>
        <w:instrText>ADDIN CSL_CITATION {"citationItems":[{"id":"ITEM-1","itemData":{"author":[{"dropping-particle":"","family":"Sunarsi","given":"Nenok","non-dropping-particle":"","parse-names":false,"suffix":""}],"id":"ITEM-1","issued":{"date-parts":[["2020"]]},"publisher":"Desa Muliavisitama","publisher-place":"Banten","title":"Panduan Meningkatkan Kinerja dan Kepuasan Guru","type":"book"},"uris":["http://www.mendeley.com/documents/?uuid=de17ac81-8ffa-43b5-aa2e-5e8929002410"]}],"mendeley":{"formattedCitation":"(Sunarsi, 2020)","plainTextFormattedCitation":"(Sunarsi, 2020)","previouslyFormattedCitation":"(Sunarsi, 2020)"},"properties":{"noteIndex":0},"schema":"https://github.com/citation-style-language/schema/raw/master/csl-citation.json"}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(Sunarsi, 2020)</w:t>
      </w:r>
      <w:r w:rsidR="00F04E7F">
        <w:rPr>
          <w:color w:val="000000" w:themeColor="text1"/>
          <w:sz w:val="22"/>
          <w:szCs w:val="22"/>
        </w:rPr>
        <w:fldChar w:fldCharType="end"/>
      </w:r>
      <w:bookmarkEnd w:id="4"/>
      <w:r w:rsidR="00F04E7F">
        <w:rPr>
          <w:color w:val="000000" w:themeColor="text1"/>
          <w:sz w:val="22"/>
          <w:szCs w:val="22"/>
        </w:rPr>
        <w:t xml:space="preserve"> </w:t>
      </w:r>
      <w:r w:rsidRPr="00C71339">
        <w:rPr>
          <w:color w:val="000000" w:themeColor="text1"/>
          <w:sz w:val="22"/>
          <w:szCs w:val="22"/>
        </w:rPr>
        <w:t>juga menyampaikan pengertian</w:t>
      </w:r>
      <w:r w:rsidRPr="00C71339">
        <w:rPr>
          <w:color w:val="000000" w:themeColor="text1"/>
          <w:sz w:val="22"/>
          <w:szCs w:val="22"/>
          <w:lang w:val="id-ID"/>
        </w:rPr>
        <w:t xml:space="preserve"> </w:t>
      </w:r>
      <w:r w:rsidRPr="00C71339">
        <w:rPr>
          <w:color w:val="000000" w:themeColor="text1"/>
          <w:sz w:val="22"/>
          <w:szCs w:val="22"/>
        </w:rPr>
        <w:t xml:space="preserve">kinerja sebagai terjemahan dari </w:t>
      </w:r>
      <w:r w:rsidRPr="00C71339">
        <w:rPr>
          <w:i/>
          <w:color w:val="000000" w:themeColor="text1"/>
          <w:sz w:val="22"/>
          <w:szCs w:val="22"/>
        </w:rPr>
        <w:t>performance</w:t>
      </w:r>
      <w:r w:rsidRPr="00C71339">
        <w:rPr>
          <w:color w:val="000000" w:themeColor="text1"/>
          <w:sz w:val="22"/>
          <w:szCs w:val="22"/>
        </w:rPr>
        <w:t xml:space="preserve"> yang berarti</w:t>
      </w:r>
      <w:r w:rsidRPr="00C71339">
        <w:rPr>
          <w:color w:val="000000" w:themeColor="text1"/>
          <w:sz w:val="22"/>
          <w:szCs w:val="22"/>
          <w:lang w:val="id-ID"/>
        </w:rPr>
        <w:t xml:space="preserve"> unjuk kerja atau penampilan kerja, pelaksanaan kerja, pencapaian kerja, prestasi kerja dalam melaksanakan tugas.</w:t>
      </w:r>
      <w:r w:rsidRPr="00C71339">
        <w:rPr>
          <w:color w:val="000000" w:themeColor="text1"/>
          <w:sz w:val="22"/>
          <w:szCs w:val="22"/>
        </w:rPr>
        <w:t xml:space="preserve">  Selanjutnya kinerja juga menurut Barnawi dan Arfin dalam </w:t>
      </w:r>
      <w:r w:rsidR="00F04E7F">
        <w:rPr>
          <w:color w:val="000000" w:themeColor="text1"/>
          <w:sz w:val="22"/>
          <w:szCs w:val="22"/>
        </w:rPr>
        <w:fldChar w:fldCharType="begin" w:fldLock="1"/>
      </w:r>
      <w:r w:rsidR="00F04E7F">
        <w:rPr>
          <w:color w:val="000000" w:themeColor="text1"/>
          <w:sz w:val="22"/>
          <w:szCs w:val="22"/>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(Lao, 2021)</w:t>
      </w:r>
      <w:r w:rsidR="00F04E7F">
        <w:rPr>
          <w:color w:val="000000" w:themeColor="text1"/>
          <w:sz w:val="22"/>
          <w:szCs w:val="22"/>
        </w:rPr>
        <w:fldChar w:fldCharType="end"/>
      </w:r>
      <w:r w:rsidRPr="00C71339">
        <w:rPr>
          <w:color w:val="000000" w:themeColor="text1"/>
          <w:sz w:val="22"/>
          <w:szCs w:val="22"/>
        </w:rPr>
        <w:t xml:space="preserve"> adalah </w:t>
      </w:r>
      <w:bookmarkStart w:id="5" w:name="_Hlk104642210"/>
      <w:r w:rsidRPr="00C71339">
        <w:rPr>
          <w:color w:val="000000" w:themeColor="text1"/>
          <w:sz w:val="22"/>
          <w:szCs w:val="22"/>
        </w:rPr>
        <w:t>keberhasilan ses</w:t>
      </w:r>
      <w:r w:rsidRPr="00C71339">
        <w:rPr>
          <w:color w:val="000000" w:themeColor="text1"/>
          <w:sz w:val="22"/>
          <w:szCs w:val="22"/>
          <w:lang w:val="id-ID"/>
        </w:rPr>
        <w:t>e</w:t>
      </w:r>
      <w:r w:rsidRPr="00C71339">
        <w:rPr>
          <w:color w:val="000000" w:themeColor="text1"/>
          <w:sz w:val="22"/>
          <w:szCs w:val="22"/>
        </w:rPr>
        <w:t>orang atau kelompok dalam melaksanakan tugas</w:t>
      </w:r>
      <w:r w:rsidRPr="00C71339">
        <w:rPr>
          <w:color w:val="000000" w:themeColor="text1"/>
          <w:sz w:val="22"/>
          <w:szCs w:val="22"/>
          <w:lang w:val="id-ID"/>
        </w:rPr>
        <w:t>, wewenang dan tanggung jawab yang telah ditetapkan untuk dilaksanakan menurut standar kerja</w:t>
      </w:r>
      <w:bookmarkEnd w:id="5"/>
      <w:r w:rsidRPr="00C71339">
        <w:rPr>
          <w:color w:val="000000" w:themeColor="text1"/>
          <w:sz w:val="22"/>
          <w:szCs w:val="22"/>
          <w:lang w:val="id-ID"/>
        </w:rPr>
        <w:t xml:space="preserve"> dalam suatu kurun waktu</w:t>
      </w:r>
      <w:r w:rsidRPr="00C71339">
        <w:rPr>
          <w:color w:val="000000" w:themeColor="text1"/>
          <w:sz w:val="22"/>
          <w:szCs w:val="22"/>
        </w:rPr>
        <w:t xml:space="preserve"> tertentu dalam rangka mencapai tujuan organisasi. Keberhasilan suatu organisasi sangat erat kaitannya dengan kualitas kinerja para anggotanya, sehingga organisasi dituntut untuk selalu mengembangkan dan meningkatkan kinerja dari para anggotanya.</w:t>
      </w:r>
    </w:p>
    <w:p w:rsidR="009A46AB" w:rsidRPr="00C71339" w:rsidRDefault="009A46AB" w:rsidP="009F2D4E">
      <w:pPr>
        <w:pBdr>
          <w:top w:val="nil"/>
          <w:left w:val="nil"/>
          <w:bottom w:val="nil"/>
          <w:right w:val="nil"/>
          <w:between w:val="nil"/>
        </w:pBdr>
        <w:spacing w:line="360" w:lineRule="auto"/>
        <w:ind w:firstLine="0"/>
        <w:rPr>
          <w:rFonts w:eastAsia="Times New Roman"/>
          <w:b/>
          <w:color w:val="000000"/>
          <w:sz w:val="22"/>
          <w:szCs w:val="22"/>
        </w:rPr>
      </w:pPr>
      <w:r w:rsidRPr="00C71339">
        <w:rPr>
          <w:color w:val="000000" w:themeColor="text1"/>
          <w:sz w:val="22"/>
          <w:szCs w:val="22"/>
          <w:lang w:val="id-ID"/>
        </w:rPr>
        <w:t xml:space="preserve"> </w:t>
      </w:r>
      <w:r w:rsidRPr="00C71339">
        <w:rPr>
          <w:color w:val="000000" w:themeColor="text1"/>
          <w:sz w:val="22"/>
          <w:szCs w:val="22"/>
          <w:lang w:val="id-ID"/>
        </w:rPr>
        <w:tab/>
        <w:t xml:space="preserve"> </w:t>
      </w:r>
      <w:r w:rsidRPr="00C71339">
        <w:rPr>
          <w:color w:val="000000" w:themeColor="text1"/>
          <w:sz w:val="22"/>
          <w:szCs w:val="22"/>
        </w:rPr>
        <w:t>Menur</w:t>
      </w:r>
      <w:r w:rsidR="00F04E7F">
        <w:rPr>
          <w:color w:val="000000" w:themeColor="text1"/>
          <w:sz w:val="22"/>
          <w:szCs w:val="22"/>
        </w:rPr>
        <w:t xml:space="preserve">ut Kusrianto </w:t>
      </w:r>
      <w:r w:rsidRPr="00C71339">
        <w:rPr>
          <w:color w:val="000000" w:themeColor="text1"/>
          <w:sz w:val="22"/>
          <w:szCs w:val="22"/>
        </w:rPr>
        <w:t xml:space="preserve"> dalam </w:t>
      </w:r>
      <w:r w:rsidR="00F04E7F">
        <w:rPr>
          <w:color w:val="000000" w:themeColor="text1"/>
          <w:sz w:val="22"/>
          <w:szCs w:val="22"/>
        </w:rPr>
        <w:fldChar w:fldCharType="begin" w:fldLock="1"/>
      </w:r>
      <w:r w:rsidR="00D01935">
        <w:rPr>
          <w:color w:val="000000" w:themeColor="text1"/>
          <w:sz w:val="22"/>
          <w:szCs w:val="22"/>
        </w:rPr>
        <w:instrText>ADDIN CSL_CITATION {"citationItems":[{"id":"ITEM-1","itemData":{"author":[{"dropping-particle":"","family":"Sunarsi","given":"Nenok","non-dropping-particle":"","parse-names":false,"suffix":""}],"id":"ITEM-1","issued":{"date-parts":[["2020"]]},"publisher":"Desa Muliavisitama","publisher-place":"Banten","title":"Panduan Meningkatkan Kinerja dan Kepuasan Guru","type":"book"},"uris":["http://www.mendeley.com/documents/?uuid=de17ac81-8ffa-43b5-aa2e-5e8929002410"]}],"mendeley":{"formattedCitation":"(Sunarsi, 2020)","plainTextFormattedCitation":"(Sunarsi, 2020)","previouslyFormattedCitation":"(Sunarsi, 2020)"},"properties":{"noteIndex":0},"schema":"https://github.com/citation-style-language/schema/raw/master/csl-citation.json"}</w:instrText>
      </w:r>
      <w:r w:rsidR="00F04E7F">
        <w:rPr>
          <w:color w:val="000000" w:themeColor="text1"/>
          <w:sz w:val="22"/>
          <w:szCs w:val="22"/>
        </w:rPr>
        <w:fldChar w:fldCharType="separate"/>
      </w:r>
      <w:r w:rsidR="00F04E7F" w:rsidRPr="00F04E7F">
        <w:rPr>
          <w:noProof/>
          <w:color w:val="000000" w:themeColor="text1"/>
          <w:sz w:val="22"/>
          <w:szCs w:val="22"/>
        </w:rPr>
        <w:t>(Sunarsi, 2020)</w:t>
      </w:r>
      <w:r w:rsidR="00F04E7F">
        <w:rPr>
          <w:color w:val="000000" w:themeColor="text1"/>
          <w:sz w:val="22"/>
          <w:szCs w:val="22"/>
        </w:rPr>
        <w:fldChar w:fldCharType="end"/>
      </w:r>
      <w:r w:rsidRPr="00C71339">
        <w:rPr>
          <w:color w:val="000000" w:themeColor="text1"/>
          <w:sz w:val="22"/>
          <w:szCs w:val="22"/>
        </w:rPr>
        <w:t xml:space="preserve"> mengemukakan “Kinerja karyawan </w:t>
      </w:r>
      <w:r w:rsidRPr="00C71339">
        <w:rPr>
          <w:color w:val="000000" w:themeColor="text1"/>
          <w:sz w:val="22"/>
          <w:szCs w:val="22"/>
          <w:lang w:val="id-ID"/>
        </w:rPr>
        <w:t xml:space="preserve">yaitu keseteraan hasil yang diperoleh setelah melaksanakan suatu pekerjaan dengan keikutsertaan tenaga kerja dalam kebersamaan waktu yang ditetapkan.” </w:t>
      </w:r>
      <w:r w:rsidRPr="00C71339">
        <w:rPr>
          <w:color w:val="000000" w:themeColor="text1"/>
          <w:sz w:val="22"/>
          <w:szCs w:val="22"/>
        </w:rPr>
        <w:t>Kinerja ada kaitannya dengan jabatan yaitu sebagai hasil yang diperoleh dan</w:t>
      </w:r>
      <w:r w:rsidRPr="00C71339">
        <w:rPr>
          <w:color w:val="000000" w:themeColor="text1"/>
          <w:sz w:val="22"/>
          <w:szCs w:val="22"/>
          <w:lang w:val="id-ID"/>
        </w:rPr>
        <w:t xml:space="preserve"> terjalin dengan manfaat dari suatu kedudukan </w:t>
      </w:r>
      <w:r w:rsidRPr="00C71339">
        <w:rPr>
          <w:color w:val="000000" w:themeColor="text1"/>
          <w:sz w:val="22"/>
          <w:szCs w:val="22"/>
        </w:rPr>
        <w:t xml:space="preserve">dengan fungsi jabatan </w:t>
      </w:r>
      <w:r w:rsidRPr="00C71339">
        <w:rPr>
          <w:color w:val="000000" w:themeColor="text1"/>
          <w:sz w:val="22"/>
          <w:szCs w:val="22"/>
          <w:lang w:val="id-ID"/>
        </w:rPr>
        <w:t>dalam kurun waktu tertentu.</w:t>
      </w:r>
      <w:r w:rsidRPr="00C71339">
        <w:rPr>
          <w:color w:val="000000" w:themeColor="text1"/>
          <w:sz w:val="22"/>
          <w:szCs w:val="22"/>
        </w:rPr>
        <w:t xml:space="preserve"> Sementara itu, Mathis dan Jackson dalam </w:t>
      </w:r>
      <w:r w:rsidR="00D01935">
        <w:rPr>
          <w:color w:val="000000" w:themeColor="text1"/>
          <w:sz w:val="22"/>
          <w:szCs w:val="22"/>
        </w:rPr>
        <w:fldChar w:fldCharType="begin" w:fldLock="1"/>
      </w:r>
      <w:r w:rsidR="00D01935">
        <w:rPr>
          <w:color w:val="000000" w:themeColor="text1"/>
          <w:sz w:val="22"/>
          <w:szCs w:val="22"/>
        </w:rPr>
        <w:instrText>ADDIN CSL_CITATION {"citationItems":[{"id":"ITEM-1","itemData":{"author":[{"dropping-particle":"","family":"Madjid","given":"Abd","non-dropping-particle":"","parse-names":false,"suffix":""}],"id":"ITEM-1","issued":{"date-parts":[["2016"]]},"publisher":"Samudra Biru","publisher-place":"Yogyakarta","title":"Mengembangkan Kinerja Guru","type":"book"},"uris":["http://www.mendeley.com/documents/?uuid=7f916052-8562-454e-aeeb-0f49132df4d8"]}],"mendeley":{"formattedCitation":"(Madjid, 2016)","plainTextFormattedCitation":"(Madjid, 2016)","previouslyFormattedCitation":"(Madjid, 2016)"},"properties":{"noteIndex":0},"schema":"https://github.com/citation-style-language/schema/raw/master/csl-citation.json"}</w:instrText>
      </w:r>
      <w:r w:rsidR="00D01935">
        <w:rPr>
          <w:color w:val="000000" w:themeColor="text1"/>
          <w:sz w:val="22"/>
          <w:szCs w:val="22"/>
        </w:rPr>
        <w:fldChar w:fldCharType="separate"/>
      </w:r>
      <w:r w:rsidR="00D01935" w:rsidRPr="00D01935">
        <w:rPr>
          <w:noProof/>
          <w:color w:val="000000" w:themeColor="text1"/>
          <w:sz w:val="22"/>
          <w:szCs w:val="22"/>
        </w:rPr>
        <w:t>(Madjid, 2016)</w:t>
      </w:r>
      <w:r w:rsidR="00D01935">
        <w:rPr>
          <w:color w:val="000000" w:themeColor="text1"/>
          <w:sz w:val="22"/>
          <w:szCs w:val="22"/>
        </w:rPr>
        <w:fldChar w:fldCharType="end"/>
      </w:r>
      <w:r w:rsidRPr="00C71339">
        <w:rPr>
          <w:color w:val="000000" w:themeColor="text1"/>
          <w:sz w:val="22"/>
          <w:szCs w:val="22"/>
        </w:rPr>
        <w:t xml:space="preserve"> mendefinisikan kinerja sebagai</w:t>
      </w:r>
      <w:r w:rsidRPr="00C71339">
        <w:rPr>
          <w:color w:val="000000" w:themeColor="text1"/>
          <w:sz w:val="22"/>
          <w:szCs w:val="22"/>
          <w:lang w:val="id-ID"/>
        </w:rPr>
        <w:t xml:space="preserve"> sesuatu</w:t>
      </w:r>
      <w:r w:rsidRPr="00C71339">
        <w:rPr>
          <w:color w:val="000000" w:themeColor="text1"/>
          <w:sz w:val="22"/>
          <w:szCs w:val="22"/>
        </w:rPr>
        <w:t xml:space="preserve"> </w:t>
      </w:r>
      <w:r w:rsidRPr="00C71339">
        <w:rPr>
          <w:color w:val="000000" w:themeColor="text1"/>
          <w:sz w:val="22"/>
          <w:szCs w:val="22"/>
          <w:lang w:val="id-ID"/>
        </w:rPr>
        <w:t>yang dilaksanakan maupun tidak dilaksanakan oleh pekerja. Kinerja pekerja merupakan sesuatu hal yang menggangu seberapa banyak orang</w:t>
      </w:r>
      <w:r w:rsidRPr="00C71339">
        <w:rPr>
          <w:color w:val="000000" w:themeColor="text1"/>
          <w:sz w:val="22"/>
          <w:szCs w:val="22"/>
        </w:rPr>
        <w:t xml:space="preserve"> </w:t>
      </w:r>
      <w:r w:rsidRPr="00C71339">
        <w:rPr>
          <w:color w:val="000000" w:themeColor="text1"/>
          <w:sz w:val="22"/>
          <w:szCs w:val="22"/>
          <w:lang w:val="id-ID"/>
        </w:rPr>
        <w:t xml:space="preserve"> mempertaruhkan peran serta kepada suatu lembaga/organisasi yang meliputi antara lain: (1) </w:t>
      </w:r>
      <w:r w:rsidRPr="00C71339">
        <w:rPr>
          <w:color w:val="000000" w:themeColor="text1"/>
          <w:sz w:val="22"/>
          <w:szCs w:val="22"/>
        </w:rPr>
        <w:t xml:space="preserve">kuantitas keluaran, (2) kualitas keluaran, (3) </w:t>
      </w:r>
      <w:r w:rsidRPr="00C71339">
        <w:rPr>
          <w:color w:val="000000" w:themeColor="text1"/>
          <w:sz w:val="22"/>
          <w:szCs w:val="22"/>
        </w:rPr>
        <w:t>jangka waktu keluaran, (4) kehadiran di tempat kerja, (5) sikap kooperatif.</w:t>
      </w:r>
    </w:p>
    <w:p w:rsidR="009F2D4E" w:rsidRPr="00C71339" w:rsidRDefault="009A46AB" w:rsidP="009F2D4E">
      <w:pPr>
        <w:pBdr>
          <w:top w:val="nil"/>
          <w:left w:val="nil"/>
          <w:bottom w:val="nil"/>
          <w:right w:val="nil"/>
          <w:between w:val="nil"/>
        </w:pBdr>
        <w:spacing w:line="360" w:lineRule="auto"/>
        <w:ind w:firstLine="0"/>
        <w:rPr>
          <w:color w:val="000000" w:themeColor="text1"/>
          <w:sz w:val="22"/>
          <w:szCs w:val="22"/>
          <w:lang w:val="id-ID"/>
        </w:rPr>
      </w:pPr>
      <w:r w:rsidRPr="00C71339">
        <w:rPr>
          <w:rFonts w:eastAsia="Times New Roman"/>
          <w:b/>
          <w:color w:val="000000"/>
          <w:sz w:val="22"/>
          <w:szCs w:val="22"/>
        </w:rPr>
        <w:tab/>
      </w:r>
      <w:r w:rsidRPr="00C71339">
        <w:rPr>
          <w:color w:val="000000" w:themeColor="text1"/>
          <w:sz w:val="22"/>
          <w:szCs w:val="22"/>
          <w:lang w:val="id-ID"/>
        </w:rPr>
        <w:t xml:space="preserve">Sesuai dengan beberapa pendapat tentang kinerja tersebut dapat disimpulkan bahwa kinerja adalah pencapain kerja, pelaksanaan kerja, prestasi kerja yang diperoleh seseorang atau sekelompok karyawan yang telah melakukan tugas sesuai patokan kinerja </w:t>
      </w:r>
      <w:r w:rsidRPr="00C71339">
        <w:rPr>
          <w:color w:val="000000" w:themeColor="text1"/>
          <w:sz w:val="22"/>
          <w:szCs w:val="22"/>
        </w:rPr>
        <w:t>yang telah ditetapkan dalam periode tertentu</w:t>
      </w:r>
      <w:r w:rsidRPr="00C71339">
        <w:rPr>
          <w:color w:val="000000" w:themeColor="text1"/>
          <w:sz w:val="22"/>
          <w:szCs w:val="22"/>
          <w:lang w:val="id-ID"/>
        </w:rPr>
        <w:t>, sehingga tujuan organisasi tercapai.</w:t>
      </w:r>
    </w:p>
    <w:p w:rsidR="009F2D4E" w:rsidRPr="00C71339" w:rsidRDefault="009F2D4E" w:rsidP="009F2D4E">
      <w:pPr>
        <w:pBdr>
          <w:top w:val="nil"/>
          <w:left w:val="nil"/>
          <w:bottom w:val="nil"/>
          <w:right w:val="nil"/>
          <w:between w:val="nil"/>
        </w:pBdr>
        <w:spacing w:line="360" w:lineRule="auto"/>
        <w:ind w:firstLine="0"/>
        <w:rPr>
          <w:sz w:val="22"/>
          <w:szCs w:val="22"/>
          <w:lang w:val="id-ID"/>
        </w:rPr>
      </w:pPr>
      <w:r w:rsidRPr="00C71339">
        <w:rPr>
          <w:color w:val="000000" w:themeColor="text1"/>
          <w:sz w:val="22"/>
          <w:szCs w:val="22"/>
          <w:lang w:val="id-ID"/>
        </w:rPr>
        <w:tab/>
        <w:t xml:space="preserve"> </w:t>
      </w:r>
      <w:r w:rsidRPr="00C71339">
        <w:rPr>
          <w:color w:val="000000" w:themeColor="text1"/>
          <w:sz w:val="22"/>
          <w:szCs w:val="22"/>
        </w:rPr>
        <w:t>Kinerja merupakan sesuatu yang kompleks dan dipengaruhi banyak faktor, baik internal maupun eksternal. S</w:t>
      </w:r>
      <w:r w:rsidR="00D01935">
        <w:rPr>
          <w:color w:val="000000" w:themeColor="text1"/>
          <w:sz w:val="22"/>
          <w:szCs w:val="22"/>
        </w:rPr>
        <w:t xml:space="preserve">utermeister </w:t>
      </w:r>
      <w:r w:rsidRPr="00C71339">
        <w:rPr>
          <w:color w:val="000000" w:themeColor="text1"/>
          <w:sz w:val="22"/>
          <w:szCs w:val="22"/>
        </w:rPr>
        <w:t xml:space="preserve"> dalam </w:t>
      </w:r>
      <w:r w:rsidR="00D01935">
        <w:rPr>
          <w:color w:val="000000" w:themeColor="text1"/>
          <w:sz w:val="22"/>
          <w:szCs w:val="22"/>
        </w:rPr>
        <w:fldChar w:fldCharType="begin" w:fldLock="1"/>
      </w:r>
      <w:r w:rsidR="00616079">
        <w:rPr>
          <w:color w:val="000000" w:themeColor="text1"/>
          <w:sz w:val="22"/>
          <w:szCs w:val="22"/>
        </w:rPr>
        <w:instrText>ADDIN CSL_CITATION {"citationItems":[{"id":"ITEM-1","itemData":{"author":[{"dropping-particle":"","family":"Madjid","given":"Abd","non-dropping-particle":"","parse-names":false,"suffix":""}],"id":"ITEM-1","issued":{"date-parts":[["2016"]]},"publisher":"Samudra Biru","publisher-place":"Yogyakarta","title":"Mengembangkan Kinerja Guru","type":"book"},"uris":["http://www.mendeley.com/documents/?uuid=7f916052-8562-454e-aeeb-0f49132df4d8"]}],"mendeley":{"formattedCitation":"(Madjid, 2016)","plainTextFormattedCitation":"(Madjid, 2016)","previouslyFormattedCitation":"(Madjid, 2016)"},"properties":{"noteIndex":0},"schema":"https://github.com/citation-style-language/schema/raw/master/csl-citation.json"}</w:instrText>
      </w:r>
      <w:r w:rsidR="00D01935">
        <w:rPr>
          <w:color w:val="000000" w:themeColor="text1"/>
          <w:sz w:val="22"/>
          <w:szCs w:val="22"/>
        </w:rPr>
        <w:fldChar w:fldCharType="separate"/>
      </w:r>
      <w:r w:rsidR="00D01935" w:rsidRPr="00D01935">
        <w:rPr>
          <w:noProof/>
          <w:color w:val="000000" w:themeColor="text1"/>
          <w:sz w:val="22"/>
          <w:szCs w:val="22"/>
        </w:rPr>
        <w:t>(Madjid, 2016)</w:t>
      </w:r>
      <w:r w:rsidR="00D01935">
        <w:rPr>
          <w:color w:val="000000" w:themeColor="text1"/>
          <w:sz w:val="22"/>
          <w:szCs w:val="22"/>
        </w:rPr>
        <w:fldChar w:fldCharType="end"/>
      </w:r>
      <w:r w:rsidRPr="00C71339">
        <w:rPr>
          <w:color w:val="000000" w:themeColor="text1"/>
          <w:sz w:val="22"/>
          <w:szCs w:val="22"/>
        </w:rPr>
        <w:t xml:space="preserve"> menyebutkan </w:t>
      </w:r>
      <w:r w:rsidRPr="00C71339">
        <w:rPr>
          <w:color w:val="000000" w:themeColor="text1"/>
          <w:sz w:val="22"/>
          <w:szCs w:val="22"/>
          <w:lang w:val="id-ID"/>
        </w:rPr>
        <w:t xml:space="preserve">dua faktor yang turut mengganggu jalannya kinerja guru </w:t>
      </w:r>
      <w:r w:rsidRPr="00C71339">
        <w:rPr>
          <w:color w:val="000000" w:themeColor="text1"/>
          <w:sz w:val="22"/>
          <w:szCs w:val="22"/>
        </w:rPr>
        <w:t>yaitu “kemampuan (</w:t>
      </w:r>
      <w:r w:rsidRPr="00C71339">
        <w:rPr>
          <w:i/>
          <w:color w:val="000000" w:themeColor="text1"/>
          <w:sz w:val="22"/>
          <w:szCs w:val="22"/>
        </w:rPr>
        <w:t>ability</w:t>
      </w:r>
      <w:r w:rsidRPr="00C71339">
        <w:rPr>
          <w:color w:val="000000" w:themeColor="text1"/>
          <w:sz w:val="22"/>
          <w:szCs w:val="22"/>
        </w:rPr>
        <w:t>) dan motivasi (</w:t>
      </w:r>
      <w:r w:rsidRPr="00C71339">
        <w:rPr>
          <w:i/>
          <w:color w:val="000000" w:themeColor="text1"/>
          <w:sz w:val="22"/>
          <w:szCs w:val="22"/>
        </w:rPr>
        <w:t>motivation</w:t>
      </w:r>
      <w:r w:rsidRPr="00C71339">
        <w:rPr>
          <w:color w:val="000000" w:themeColor="text1"/>
          <w:sz w:val="22"/>
          <w:szCs w:val="22"/>
        </w:rPr>
        <w:t>)”. Dijelaskan bahwa kemampuan dipengaruhi oleh pengetahuan (</w:t>
      </w:r>
      <w:r w:rsidRPr="00C71339">
        <w:rPr>
          <w:i/>
          <w:color w:val="000000" w:themeColor="text1"/>
          <w:sz w:val="22"/>
          <w:szCs w:val="22"/>
        </w:rPr>
        <w:t>knowledge</w:t>
      </w:r>
      <w:r w:rsidRPr="00C71339">
        <w:rPr>
          <w:color w:val="000000" w:themeColor="text1"/>
          <w:sz w:val="22"/>
          <w:szCs w:val="22"/>
        </w:rPr>
        <w:t>) dan keterampilan (</w:t>
      </w:r>
      <w:r w:rsidRPr="00C71339">
        <w:rPr>
          <w:i/>
          <w:color w:val="000000" w:themeColor="text1"/>
          <w:sz w:val="22"/>
          <w:szCs w:val="22"/>
        </w:rPr>
        <w:t>skill</w:t>
      </w:r>
      <w:r w:rsidRPr="00C71339">
        <w:rPr>
          <w:color w:val="000000" w:themeColor="text1"/>
          <w:sz w:val="22"/>
          <w:szCs w:val="22"/>
        </w:rPr>
        <w:t>).   Pengetahuan</w:t>
      </w:r>
      <w:r w:rsidRPr="00C71339">
        <w:rPr>
          <w:color w:val="000000" w:themeColor="text1"/>
          <w:sz w:val="22"/>
          <w:szCs w:val="22"/>
          <w:lang w:val="id-ID"/>
        </w:rPr>
        <w:t xml:space="preserve"> (</w:t>
      </w:r>
      <w:r w:rsidRPr="00C71339">
        <w:rPr>
          <w:i/>
          <w:color w:val="000000" w:themeColor="text1"/>
          <w:sz w:val="22"/>
          <w:szCs w:val="22"/>
          <w:lang w:val="id-ID"/>
        </w:rPr>
        <w:t>knowlege</w:t>
      </w:r>
      <w:r w:rsidRPr="00C71339">
        <w:rPr>
          <w:color w:val="000000" w:themeColor="text1"/>
          <w:sz w:val="22"/>
          <w:szCs w:val="22"/>
          <w:lang w:val="id-ID"/>
        </w:rPr>
        <w:t>)</w:t>
      </w:r>
      <w:r w:rsidRPr="00C71339">
        <w:rPr>
          <w:color w:val="000000" w:themeColor="text1"/>
          <w:sz w:val="22"/>
          <w:szCs w:val="22"/>
        </w:rPr>
        <w:t xml:space="preserve"> </w:t>
      </w:r>
      <w:r w:rsidRPr="00C71339">
        <w:rPr>
          <w:color w:val="000000" w:themeColor="text1"/>
          <w:sz w:val="22"/>
          <w:szCs w:val="22"/>
          <w:lang w:val="id-ID"/>
        </w:rPr>
        <w:t>dapat mempengaruhi pendidikan, pengalaman, latihan dan minat seseorang.</w:t>
      </w:r>
      <w:r w:rsidRPr="00C71339">
        <w:rPr>
          <w:color w:val="000000" w:themeColor="text1"/>
          <w:sz w:val="22"/>
          <w:szCs w:val="22"/>
        </w:rPr>
        <w:t xml:space="preserve"> </w:t>
      </w:r>
      <w:r w:rsidRPr="00C71339">
        <w:rPr>
          <w:color w:val="000000" w:themeColor="text1"/>
          <w:sz w:val="22"/>
          <w:szCs w:val="22"/>
          <w:lang w:val="id-ID"/>
        </w:rPr>
        <w:t>Keterampilan (</w:t>
      </w:r>
      <w:r w:rsidRPr="00C71339">
        <w:rPr>
          <w:i/>
          <w:color w:val="000000" w:themeColor="text1"/>
          <w:sz w:val="22"/>
          <w:szCs w:val="22"/>
          <w:lang w:val="id-ID"/>
        </w:rPr>
        <w:t>sklis</w:t>
      </w:r>
      <w:r w:rsidRPr="00C71339">
        <w:rPr>
          <w:color w:val="000000" w:themeColor="text1"/>
          <w:sz w:val="22"/>
          <w:szCs w:val="22"/>
          <w:lang w:val="id-ID"/>
        </w:rPr>
        <w:t>)</w:t>
      </w:r>
      <w:r w:rsidRPr="00C71339">
        <w:rPr>
          <w:color w:val="000000" w:themeColor="text1"/>
          <w:sz w:val="22"/>
          <w:szCs w:val="22"/>
        </w:rPr>
        <w:t xml:space="preserve"> </w:t>
      </w:r>
      <w:r w:rsidRPr="00C71339">
        <w:rPr>
          <w:color w:val="000000" w:themeColor="text1"/>
          <w:sz w:val="22"/>
          <w:szCs w:val="22"/>
          <w:lang w:val="id-ID"/>
        </w:rPr>
        <w:t xml:space="preserve">dipengaruhi oleh pembawaan sejak lahir (bakat) dan keterampilan </w:t>
      </w:r>
      <w:r w:rsidRPr="00C71339">
        <w:rPr>
          <w:color w:val="000000" w:themeColor="text1"/>
          <w:sz w:val="22"/>
          <w:szCs w:val="22"/>
        </w:rPr>
        <w:t>dipengaruhi kepribadian</w:t>
      </w:r>
      <w:r w:rsidRPr="00C71339">
        <w:rPr>
          <w:color w:val="000000" w:themeColor="text1"/>
          <w:sz w:val="22"/>
          <w:szCs w:val="22"/>
          <w:lang w:val="id-ID"/>
        </w:rPr>
        <w:t xml:space="preserve"> (</w:t>
      </w:r>
      <w:r w:rsidRPr="00396F66">
        <w:rPr>
          <w:i/>
          <w:color w:val="000000" w:themeColor="text1"/>
          <w:sz w:val="22"/>
          <w:szCs w:val="22"/>
          <w:lang w:val="id-ID"/>
        </w:rPr>
        <w:t>personallity</w:t>
      </w:r>
      <w:r w:rsidRPr="00C71339">
        <w:rPr>
          <w:color w:val="000000" w:themeColor="text1"/>
          <w:sz w:val="22"/>
          <w:szCs w:val="22"/>
          <w:lang w:val="id-ID"/>
        </w:rPr>
        <w:t>)</w:t>
      </w:r>
      <w:r w:rsidRPr="00C71339">
        <w:rPr>
          <w:color w:val="000000" w:themeColor="text1"/>
          <w:sz w:val="22"/>
          <w:szCs w:val="22"/>
        </w:rPr>
        <w:t xml:space="preserve">. </w:t>
      </w:r>
      <w:r w:rsidRPr="00C71339">
        <w:rPr>
          <w:color w:val="000000" w:themeColor="text1"/>
          <w:sz w:val="22"/>
          <w:szCs w:val="22"/>
          <w:lang w:val="id-ID"/>
        </w:rPr>
        <w:t>Beberapa faktor yang mempengaruhi motivasi</w:t>
      </w:r>
      <w:r w:rsidRPr="00C71339">
        <w:rPr>
          <w:color w:val="000000" w:themeColor="text1"/>
          <w:sz w:val="22"/>
          <w:szCs w:val="22"/>
        </w:rPr>
        <w:t>: (</w:t>
      </w:r>
      <w:r w:rsidRPr="00C71339">
        <w:rPr>
          <w:color w:val="000000" w:themeColor="text1"/>
          <w:sz w:val="22"/>
          <w:szCs w:val="22"/>
          <w:lang w:val="id-ID"/>
        </w:rPr>
        <w:t>1</w:t>
      </w:r>
      <w:r w:rsidRPr="00C71339">
        <w:rPr>
          <w:color w:val="000000" w:themeColor="text1"/>
          <w:sz w:val="22"/>
          <w:szCs w:val="22"/>
        </w:rPr>
        <w:t xml:space="preserve">) </w:t>
      </w:r>
      <w:r w:rsidRPr="00C71339">
        <w:rPr>
          <w:color w:val="000000" w:themeColor="text1"/>
          <w:sz w:val="22"/>
          <w:szCs w:val="22"/>
          <w:lang w:val="id-ID"/>
        </w:rPr>
        <w:t>p</w:t>
      </w:r>
      <w:r w:rsidRPr="00C71339">
        <w:rPr>
          <w:color w:val="000000" w:themeColor="text1"/>
          <w:sz w:val="22"/>
          <w:szCs w:val="22"/>
        </w:rPr>
        <w:t xml:space="preserve">ekerjaan </w:t>
      </w:r>
      <w:r w:rsidRPr="00C71339">
        <w:rPr>
          <w:color w:val="000000" w:themeColor="text1"/>
          <w:sz w:val="22"/>
          <w:szCs w:val="22"/>
          <w:lang w:val="id-ID"/>
        </w:rPr>
        <w:t>dalam lingkungan sosial yang meliputi :</w:t>
      </w:r>
      <w:r w:rsidRPr="00C71339">
        <w:rPr>
          <w:color w:val="000000" w:themeColor="text1"/>
          <w:sz w:val="22"/>
          <w:szCs w:val="22"/>
        </w:rPr>
        <w:t xml:space="preserve"> (a) </w:t>
      </w:r>
      <w:r w:rsidRPr="00C71339">
        <w:rPr>
          <w:color w:val="000000" w:themeColor="text1"/>
          <w:sz w:val="22"/>
          <w:szCs w:val="22"/>
          <w:lang w:val="id-ID"/>
        </w:rPr>
        <w:t xml:space="preserve">organisasi formal yaitu: susana kepemimpinan, struktur organisasi, efesiensi organisasi dan manajemen; (b) keterampilan </w:t>
      </w:r>
      <w:r w:rsidRPr="00C71339">
        <w:rPr>
          <w:color w:val="000000" w:themeColor="text1"/>
          <w:sz w:val="22"/>
          <w:szCs w:val="22"/>
        </w:rPr>
        <w:t>dan manajemen. (</w:t>
      </w:r>
      <w:r w:rsidRPr="00C71339">
        <w:rPr>
          <w:color w:val="000000" w:themeColor="text1"/>
          <w:sz w:val="22"/>
          <w:szCs w:val="22"/>
          <w:lang w:val="id-ID"/>
        </w:rPr>
        <w:t>2</w:t>
      </w:r>
      <w:r w:rsidRPr="00C71339">
        <w:rPr>
          <w:color w:val="000000" w:themeColor="text1"/>
          <w:sz w:val="22"/>
          <w:szCs w:val="22"/>
        </w:rPr>
        <w:t>)</w:t>
      </w:r>
      <w:r w:rsidRPr="00C71339">
        <w:rPr>
          <w:color w:val="000000" w:themeColor="text1"/>
          <w:sz w:val="22"/>
          <w:szCs w:val="22"/>
          <w:lang w:val="id-ID"/>
        </w:rPr>
        <w:t xml:space="preserve"> lingkungan fisik pekerjaan. </w:t>
      </w:r>
      <w:r w:rsidRPr="00C71339">
        <w:rPr>
          <w:sz w:val="22"/>
          <w:szCs w:val="22"/>
          <w:lang w:val="id-ID"/>
        </w:rPr>
        <w:t xml:space="preserve">Menurut </w:t>
      </w:r>
      <w:r w:rsidR="00396F66">
        <w:rPr>
          <w:sz w:val="22"/>
          <w:szCs w:val="22"/>
          <w:lang w:val="id-ID"/>
        </w:rPr>
        <w:fldChar w:fldCharType="begin" w:fldLock="1"/>
      </w:r>
      <w:r w:rsidR="008A4648">
        <w:rPr>
          <w:sz w:val="22"/>
          <w:szCs w:val="22"/>
          <w:lang w:val="id-ID"/>
        </w:rPr>
        <w:instrText>ADDIN CSL_CITATION {"citationItems":[{"id":"ITEM-1","itemData":{"author":[{"dropping-particle":"","family":"Hafidulloh","given":"","non-dropping-particle":"","parse-names":false,"suffix":""},{"dropping-particle":"","family":"Nur","given":"Iradawati Sofiah","non-dropping-particle":"","parse-names":false,"suffix":""},{"dropping-particle":"","family":"Mochlas Mochamad","given":"","non-dropping-particle":"","parse-names":false,"suffix":""}],"id":"ITEM-1","issued":{"date-parts":[["2021"]]},"publisher":"CV. Bintang Surya Madani.","publisher-place":"Yogyakarta","title":"Manajemen Guru Meningkatkan Disiplin dan Kinerja Guru","type":"book"},"uris":["http://www.mendeley.com/documents/?uuid=a06f756c-c392-4825-9115-f6ba7dba4bb2"]}],"mendeley":{"formattedCitation":"(Hafidulloh et al., 2021)","plainTextFormattedCitation":"(Hafidulloh et al., 2021)","previouslyFormattedCitation":"(Hafidulloh et al., 2021)"},"properties":{"noteIndex":0},"schema":"https://github.com/citation-style-language/schema/raw/master/csl-citation.json"}</w:instrText>
      </w:r>
      <w:r w:rsidR="00396F66">
        <w:rPr>
          <w:sz w:val="22"/>
          <w:szCs w:val="22"/>
          <w:lang w:val="id-ID"/>
        </w:rPr>
        <w:fldChar w:fldCharType="separate"/>
      </w:r>
      <w:r w:rsidR="00396F66" w:rsidRPr="00396F66">
        <w:rPr>
          <w:noProof/>
          <w:sz w:val="22"/>
          <w:szCs w:val="22"/>
          <w:lang w:val="id-ID"/>
        </w:rPr>
        <w:t>(Hafidulloh et al., 2021)</w:t>
      </w:r>
      <w:r w:rsidR="00396F66">
        <w:rPr>
          <w:sz w:val="22"/>
          <w:szCs w:val="22"/>
          <w:lang w:val="id-ID"/>
        </w:rPr>
        <w:fldChar w:fldCharType="end"/>
      </w:r>
      <w:r w:rsidRPr="00C71339">
        <w:rPr>
          <w:sz w:val="22"/>
          <w:szCs w:val="22"/>
          <w:lang w:val="id-ID"/>
        </w:rPr>
        <w:t xml:space="preserve"> ada beberapa faktor yang mempengaruhi kinerja tenaga kerja secara induvidu antara lain yaitu Kemampuan mereka, Motivasi, dukungan yang diterima dan hubungan mereka dengan organisasi.</w:t>
      </w:r>
    </w:p>
    <w:p w:rsidR="009F2D4E" w:rsidRPr="00C71339" w:rsidRDefault="009F2D4E" w:rsidP="009F2D4E">
      <w:pPr>
        <w:pBdr>
          <w:top w:val="nil"/>
          <w:left w:val="nil"/>
          <w:bottom w:val="nil"/>
          <w:right w:val="nil"/>
          <w:between w:val="nil"/>
        </w:pBdr>
        <w:spacing w:line="360" w:lineRule="auto"/>
        <w:ind w:firstLine="0"/>
        <w:rPr>
          <w:b/>
          <w:sz w:val="22"/>
          <w:szCs w:val="22"/>
        </w:rPr>
      </w:pPr>
      <w:r w:rsidRPr="00C71339">
        <w:rPr>
          <w:b/>
          <w:sz w:val="22"/>
          <w:szCs w:val="22"/>
        </w:rPr>
        <w:lastRenderedPageBreak/>
        <w:t xml:space="preserve">Mutu Pendidikan  </w:t>
      </w:r>
    </w:p>
    <w:p w:rsidR="009F2D4E" w:rsidRPr="00C71339" w:rsidRDefault="009F2D4E" w:rsidP="009F2D4E">
      <w:pPr>
        <w:pBdr>
          <w:top w:val="nil"/>
          <w:left w:val="nil"/>
          <w:bottom w:val="nil"/>
          <w:right w:val="nil"/>
          <w:between w:val="nil"/>
        </w:pBdr>
        <w:spacing w:line="360" w:lineRule="auto"/>
        <w:ind w:firstLine="0"/>
        <w:rPr>
          <w:color w:val="000000" w:themeColor="text1"/>
          <w:sz w:val="22"/>
          <w:szCs w:val="22"/>
          <w:lang w:val="id-ID"/>
        </w:rPr>
      </w:pPr>
      <w:r w:rsidRPr="00C71339">
        <w:rPr>
          <w:color w:val="000000" w:themeColor="text1"/>
          <w:sz w:val="22"/>
          <w:szCs w:val="22"/>
          <w:lang w:val="id-ID"/>
        </w:rPr>
        <w:tab/>
        <w:t xml:space="preserve">Menurut </w:t>
      </w:r>
      <w:r w:rsidR="00396F66">
        <w:rPr>
          <w:color w:val="000000" w:themeColor="text1"/>
          <w:sz w:val="22"/>
          <w:szCs w:val="22"/>
          <w:lang w:val="id-ID"/>
        </w:rPr>
        <w:fldChar w:fldCharType="begin" w:fldLock="1"/>
      </w:r>
      <w:r w:rsidR="00396F66">
        <w:rPr>
          <w:color w:val="000000" w:themeColor="text1"/>
          <w:sz w:val="22"/>
          <w:szCs w:val="22"/>
          <w:lang w:val="id-ID"/>
        </w:rPr>
        <w:instrText>ADDIN CSL_CITATION {"citationItems":[{"id":"ITEM-1","itemData":{"author":[{"dropping-particle":"","family":"Aliyyah","given":"Rusmiati Rusi","non-dropping-particle":"","parse-names":false,"suffix":""}],"id":"ITEM-1","issued":{"date-parts":[["2021"]]},"number-of-pages":"45","publisher":"Universits Djuanda","publisher-place":"Bogor","title":"Evaluasi Pembelajaran sebagai Upaya Peningkatan Mutu Pendidika","type":"book"},"uris":["http://www.mendeley.com/documents/?uuid=aa526b9d-889e-465b-8001-0d8aea24239c"]}],"mendeley":{"formattedCitation":"(Aliyyah, 2021)","plainTextFormattedCitation":"(Aliyyah, 2021)","previouslyFormattedCitation":"(Aliyyah, 2021)"},"properties":{"noteIndex":0},"schema":"https://github.com/citation-style-language/schema/raw/master/csl-citation.json"}</w:instrText>
      </w:r>
      <w:r w:rsidR="00396F66">
        <w:rPr>
          <w:color w:val="000000" w:themeColor="text1"/>
          <w:sz w:val="22"/>
          <w:szCs w:val="22"/>
          <w:lang w:val="id-ID"/>
        </w:rPr>
        <w:fldChar w:fldCharType="separate"/>
      </w:r>
      <w:r w:rsidR="00396F66" w:rsidRPr="00396F66">
        <w:rPr>
          <w:noProof/>
          <w:color w:val="000000" w:themeColor="text1"/>
          <w:sz w:val="22"/>
          <w:szCs w:val="22"/>
          <w:lang w:val="id-ID"/>
        </w:rPr>
        <w:t>(Aliyyah, 2021)</w:t>
      </w:r>
      <w:r w:rsidR="00396F66">
        <w:rPr>
          <w:color w:val="000000" w:themeColor="text1"/>
          <w:sz w:val="22"/>
          <w:szCs w:val="22"/>
          <w:lang w:val="id-ID"/>
        </w:rPr>
        <w:fldChar w:fldCharType="end"/>
      </w:r>
      <w:r w:rsidRPr="00C71339">
        <w:rPr>
          <w:color w:val="000000" w:themeColor="text1"/>
          <w:sz w:val="22"/>
          <w:szCs w:val="22"/>
          <w:lang w:val="id-ID"/>
        </w:rPr>
        <w:t xml:space="preserve"> menyatakan bahwa mutu adalah pemenuhan terhadap kebutuhan </w:t>
      </w:r>
      <w:r w:rsidRPr="00C71339">
        <w:rPr>
          <w:i/>
          <w:color w:val="000000" w:themeColor="text1"/>
          <w:sz w:val="22"/>
          <w:szCs w:val="22"/>
          <w:lang w:val="id-ID"/>
        </w:rPr>
        <w:t>stakeholder</w:t>
      </w:r>
      <w:r w:rsidRPr="00C71339">
        <w:rPr>
          <w:color w:val="000000" w:themeColor="text1"/>
          <w:sz w:val="22"/>
          <w:szCs w:val="22"/>
          <w:lang w:val="id-ID"/>
        </w:rPr>
        <w:t xml:space="preserve">, bersistem pencegahan, mempunyai standar tanpa cacat dan mempunyai ukuran harga ketidakpuasan. Dalam melaksanakan kegiatan pembelajaran, mutu pendidikan mempunyai hubungan yang erat dengan persiapan bahan ajar, pendekatan dan metode, sarana prasarana yang tersedia,  pembiayaan lingkungan dan lain-lain. Sedangkan menurut </w:t>
      </w:r>
      <w:r w:rsidR="00984AFF">
        <w:rPr>
          <w:color w:val="000000" w:themeColor="text1"/>
          <w:sz w:val="22"/>
          <w:szCs w:val="22"/>
          <w:lang w:val="id-ID"/>
        </w:rPr>
        <w:fldChar w:fldCharType="begin" w:fldLock="1"/>
      </w:r>
      <w:r w:rsidR="00984AFF">
        <w:rPr>
          <w:color w:val="000000" w:themeColor="text1"/>
          <w:sz w:val="22"/>
          <w:szCs w:val="22"/>
          <w:lang w:val="id-ID"/>
        </w:rPr>
        <w:instrText>ADDIN CSL_CITATION {"citationItems":[{"id":"ITEM-1","itemData":{"author":[{"dropping-particle":"","family":"Priansa","given":"Suwanto Donni Juni","non-dropping-particle":"","parse-names":false,"suffix":""}],"id":"ITEM-1","issued":{"date-parts":[["2011"]]},"publisher":"Alfa Beta","publisher-place":"Bandung","title":"Manajemen SDM dalam Organisasi Publik dan Bisnis","type":"book"},"uris":["http://www.mendeley.com/documents/?uuid=76620019-5a66-4e7b-86eb-37f9d4fe5d48"]}],"mendeley":{"formattedCitation":"(Priansa, 2011)","plainTextFormattedCitation":"(Priansa, 2011)","previouslyFormattedCitation":"(Priansa, 2011)"},"properties":{"noteIndex":0},"schema":"https://github.com/citation-style-language/schema/raw/master/csl-citation.json"}</w:instrText>
      </w:r>
      <w:r w:rsidR="00984AFF">
        <w:rPr>
          <w:color w:val="000000" w:themeColor="text1"/>
          <w:sz w:val="22"/>
          <w:szCs w:val="22"/>
          <w:lang w:val="id-ID"/>
        </w:rPr>
        <w:fldChar w:fldCharType="separate"/>
      </w:r>
      <w:r w:rsidR="00984AFF" w:rsidRPr="00984AFF">
        <w:rPr>
          <w:noProof/>
          <w:color w:val="000000" w:themeColor="text1"/>
          <w:sz w:val="22"/>
          <w:szCs w:val="22"/>
          <w:lang w:val="id-ID"/>
        </w:rPr>
        <w:t>(Priansa, 2011)</w:t>
      </w:r>
      <w:r w:rsidR="00984AFF">
        <w:rPr>
          <w:color w:val="000000" w:themeColor="text1"/>
          <w:sz w:val="22"/>
          <w:szCs w:val="22"/>
          <w:lang w:val="id-ID"/>
        </w:rPr>
        <w:fldChar w:fldCharType="end"/>
      </w:r>
      <w:r w:rsidRPr="00C71339">
        <w:rPr>
          <w:color w:val="000000" w:themeColor="text1"/>
          <w:sz w:val="22"/>
          <w:szCs w:val="22"/>
          <w:lang w:val="id-ID"/>
        </w:rPr>
        <w:t xml:space="preserve"> bahwa mutu adalah perubahan, maka konsep mutu tidak tetap berlaku untuk seumur hidup, tetapi selalu dinamis sesuai perkembangan zaman. Mutu dalam pembelajaran disekolah mengacu pada persiapan pembelajaran, pelaksanaan pembelajaran dan penilaian hasil belajar yang mengikuti kebutuhan dan harapan  dari </w:t>
      </w:r>
      <w:r w:rsidRPr="00C71339">
        <w:rPr>
          <w:i/>
          <w:color w:val="000000" w:themeColor="text1"/>
          <w:sz w:val="22"/>
          <w:szCs w:val="22"/>
          <w:lang w:val="id-ID"/>
        </w:rPr>
        <w:t xml:space="preserve">steakeholder. </w:t>
      </w:r>
      <w:r w:rsidRPr="00C71339">
        <w:rPr>
          <w:sz w:val="22"/>
          <w:szCs w:val="22"/>
          <w:lang w:val="id-ID"/>
        </w:rPr>
        <w:t xml:space="preserve">Masalah mutu terletak pada masalah manajemen </w:t>
      </w:r>
      <w:r w:rsidR="00984AFF">
        <w:rPr>
          <w:sz w:val="22"/>
          <w:szCs w:val="22"/>
          <w:lang w:val="id-ID"/>
        </w:rPr>
        <w:fldChar w:fldCharType="begin" w:fldLock="1"/>
      </w:r>
      <w:r w:rsidR="00984AFF">
        <w:rPr>
          <w:sz w:val="22"/>
          <w:szCs w:val="22"/>
          <w:lang w:val="id-ID"/>
        </w:rPr>
        <w:instrText>ADDIN CSL_CITATION {"citationItems":[{"id":"ITEM-1","itemData":{"author":[{"dropping-particle":"","family":"Hasan","given":"Baharudin","non-dropping-particle":"","parse-names":false,"suffix":""},{"dropping-particle":"","family":"Zamroni","given":"","non-dropping-particle":"","parse-names":false,"suffix":""}],"id":"ITEM-1","issued":{"date-parts":[["2017"]]},"number-of-pages":"68","publisher":"Perum. BMW Madani Kavling","publisher-place":"Tulung Agung","title":"Manajemen Mutu Pendidikan","type":"book"},"uris":["http://www.mendeley.com/documents/?uuid=81367b8c-00f9-4e7d-892d-a3813a4a745c"]}],"mendeley":{"formattedCitation":"(Hasan &amp; Zamroni, 2017)","plainTextFormattedCitation":"(Hasan &amp; Zamroni, 2017)","previouslyFormattedCitation":"(Hasan &amp; Zamroni, 2017)"},"properties":{"noteIndex":0},"schema":"https://github.com/citation-style-language/schema/raw/master/csl-citation.json"}</w:instrText>
      </w:r>
      <w:r w:rsidR="00984AFF">
        <w:rPr>
          <w:sz w:val="22"/>
          <w:szCs w:val="22"/>
          <w:lang w:val="id-ID"/>
        </w:rPr>
        <w:fldChar w:fldCharType="separate"/>
      </w:r>
      <w:r w:rsidR="00984AFF" w:rsidRPr="00984AFF">
        <w:rPr>
          <w:noProof/>
          <w:sz w:val="22"/>
          <w:szCs w:val="22"/>
          <w:lang w:val="id-ID"/>
        </w:rPr>
        <w:t>(Hasan &amp; Zamroni, 2017)</w:t>
      </w:r>
      <w:r w:rsidR="00984AFF">
        <w:rPr>
          <w:sz w:val="22"/>
          <w:szCs w:val="22"/>
          <w:lang w:val="id-ID"/>
        </w:rPr>
        <w:fldChar w:fldCharType="end"/>
      </w:r>
      <w:r w:rsidRPr="00C71339">
        <w:rPr>
          <w:sz w:val="22"/>
          <w:szCs w:val="22"/>
          <w:lang w:val="id-ID"/>
        </w:rPr>
        <w:t>. Mutu pada lembaga pendidikan harus mengukur hal-hal yang berkaitan dengan manajemen.</w:t>
      </w:r>
      <w:r w:rsidRPr="00C71339">
        <w:rPr>
          <w:i/>
          <w:sz w:val="22"/>
          <w:szCs w:val="22"/>
          <w:lang w:val="id-ID"/>
        </w:rPr>
        <w:t xml:space="preserve"> </w:t>
      </w:r>
      <w:r w:rsidRPr="00C71339">
        <w:rPr>
          <w:sz w:val="22"/>
          <w:szCs w:val="22"/>
          <w:lang w:val="id-ID"/>
        </w:rPr>
        <w:t xml:space="preserve">Dari pendapat tersebut dapat disimpulkan bahwa </w:t>
      </w:r>
      <w:r w:rsidRPr="00C71339">
        <w:rPr>
          <w:color w:val="000000" w:themeColor="text1"/>
          <w:sz w:val="22"/>
          <w:szCs w:val="22"/>
          <w:lang w:val="id-ID"/>
        </w:rPr>
        <w:t xml:space="preserve">mutu adalah pemenuhan terhadap </w:t>
      </w:r>
      <w:r w:rsidRPr="00C71339">
        <w:rPr>
          <w:i/>
          <w:color w:val="000000" w:themeColor="text1"/>
          <w:sz w:val="22"/>
          <w:szCs w:val="22"/>
          <w:lang w:val="id-ID"/>
        </w:rPr>
        <w:t xml:space="preserve">steakeholder </w:t>
      </w:r>
      <w:r w:rsidRPr="00C71339">
        <w:rPr>
          <w:color w:val="000000" w:themeColor="text1"/>
          <w:sz w:val="22"/>
          <w:szCs w:val="22"/>
          <w:lang w:val="id-ID"/>
        </w:rPr>
        <w:t>yang mempunyai standar yang tanpa cacat yang dilakukan dalam proses pembelajaran untuk memperoleh hasil yang berkualitas sesuai dengan manjemen pendidikan.</w:t>
      </w:r>
    </w:p>
    <w:p w:rsidR="009F2D4E" w:rsidRPr="00C71339" w:rsidRDefault="009F2D4E" w:rsidP="009F2D4E">
      <w:pPr>
        <w:spacing w:line="360" w:lineRule="auto"/>
        <w:ind w:firstLine="0"/>
        <w:rPr>
          <w:color w:val="000000" w:themeColor="text1"/>
          <w:sz w:val="22"/>
          <w:szCs w:val="22"/>
          <w:lang w:val="id-ID"/>
        </w:rPr>
      </w:pPr>
      <w:r w:rsidRPr="00C71339">
        <w:rPr>
          <w:color w:val="000000" w:themeColor="text1"/>
          <w:sz w:val="22"/>
          <w:szCs w:val="22"/>
          <w:lang w:val="id-ID"/>
        </w:rPr>
        <w:tab/>
        <w:t>Menurut</w:t>
      </w:r>
      <w:r w:rsidR="00396F66">
        <w:rPr>
          <w:color w:val="000000" w:themeColor="text1"/>
          <w:sz w:val="22"/>
          <w:szCs w:val="22"/>
        </w:rPr>
        <w:t xml:space="preserve"> </w:t>
      </w:r>
      <w:r w:rsidR="00396F66">
        <w:rPr>
          <w:color w:val="000000" w:themeColor="text1"/>
          <w:sz w:val="22"/>
          <w:szCs w:val="22"/>
        </w:rPr>
        <w:fldChar w:fldCharType="begin" w:fldLock="1"/>
      </w:r>
      <w:r w:rsidR="00396F66">
        <w:rPr>
          <w:color w:val="000000" w:themeColor="text1"/>
          <w:sz w:val="22"/>
          <w:szCs w:val="22"/>
        </w:rPr>
        <w:instrText>ADDIN CSL_CITATION {"citationItems":[{"id":"ITEM-1","itemData":{"author":[{"dropping-particle":"","family":"Aliyyah","given":"Rusmiati Rusi","non-dropping-particle":"","parse-names":false,"suffix":""}],"id":"ITEM-1","issued":{"date-parts":[["2021"]]},"number-of-pages":"45","publisher":"Universits Djuanda","publisher-place":"Bogor","title":"Evaluasi Pembelajaran sebagai Upaya Peningkatan Mutu Pendidika","type":"book"},"uris":["http://www.mendeley.com/documents/?uuid=aa526b9d-889e-465b-8001-0d8aea24239c"]}],"mendeley":{"formattedCitation":"(Aliyyah, 2021)","plainTextFormattedCitation":"(Aliyyah, 2021)","previouslyFormattedCitation":"(Aliyyah, 2021)"},"properties":{"noteIndex":0},"schema":"https://github.com/citation-style-language/schema/raw/master/csl-citation.json"}</w:instrText>
      </w:r>
      <w:r w:rsidR="00396F66">
        <w:rPr>
          <w:color w:val="000000" w:themeColor="text1"/>
          <w:sz w:val="22"/>
          <w:szCs w:val="22"/>
        </w:rPr>
        <w:fldChar w:fldCharType="separate"/>
      </w:r>
      <w:r w:rsidR="00396F66" w:rsidRPr="00396F66">
        <w:rPr>
          <w:noProof/>
          <w:color w:val="000000" w:themeColor="text1"/>
          <w:sz w:val="22"/>
          <w:szCs w:val="22"/>
        </w:rPr>
        <w:t>(Aliyyah, 2021)</w:t>
      </w:r>
      <w:r w:rsidR="00396F66">
        <w:rPr>
          <w:color w:val="000000" w:themeColor="text1"/>
          <w:sz w:val="22"/>
          <w:szCs w:val="22"/>
        </w:rPr>
        <w:fldChar w:fldCharType="end"/>
      </w:r>
      <w:r w:rsidRPr="00C71339">
        <w:rPr>
          <w:color w:val="000000" w:themeColor="text1"/>
          <w:sz w:val="22"/>
          <w:szCs w:val="22"/>
          <w:lang w:val="id-ID"/>
        </w:rPr>
        <w:t xml:space="preserve"> Mutu (kualitas)  pendidikan dapat dilihat dari segi kegunaan pendidikan bagi individu, masyarakat, bangsa dan negara. Secara khusus </w:t>
      </w:r>
      <w:r w:rsidRPr="00C71339">
        <w:rPr>
          <w:color w:val="000000" w:themeColor="text1"/>
          <w:sz w:val="22"/>
          <w:szCs w:val="22"/>
          <w:lang w:val="id-ID"/>
        </w:rPr>
        <w:t>melihat mutu pendidikan dari aspek tinggi dan luasnya ilmu pengetahuan dan teknologi yang dicapai seseorang.  Mutu pendidikan sebagai salah satu fondasi dalam mengembangkan sumber daya manusia, pengembangan sumber daya manusia yang penting dalam pengembangan pembangun</w:t>
      </w:r>
      <w:r w:rsidR="00984AFF">
        <w:rPr>
          <w:color w:val="000000" w:themeColor="text1"/>
          <w:sz w:val="22"/>
          <w:szCs w:val="22"/>
          <w:lang w:val="id-ID"/>
        </w:rPr>
        <w:t xml:space="preserve">an nasional </w:t>
      </w:r>
      <w:r w:rsidR="00984AFF">
        <w:rPr>
          <w:color w:val="000000" w:themeColor="text1"/>
          <w:sz w:val="22"/>
          <w:szCs w:val="22"/>
          <w:lang w:val="id-ID"/>
        </w:rPr>
        <w:fldChar w:fldCharType="begin" w:fldLock="1"/>
      </w:r>
      <w:r w:rsidR="00984AFF">
        <w:rPr>
          <w:color w:val="000000" w:themeColor="text1"/>
          <w:sz w:val="22"/>
          <w:szCs w:val="22"/>
          <w:lang w:val="id-ID"/>
        </w:rPr>
        <w:instrText>ADDIN CSL_CITATION {"citationItems":[{"id":"ITEM-1","itemData":{"author":[{"dropping-particle":"","family":"Mulyadi","given":"H","non-dropping-particle":"","parse-names":false,"suffix":""}],"id":"ITEM-1","issued":{"date-parts":[["2010"]]},"publisher":"UIN-Maliki Press","publisher-place":"Malang","title":"Evaluasi Pendidikan","type":"book"},"uris":["http://www.mendeley.com/documents/?uuid=2e45b24e-bf1c-4e61-b0ed-8fc0028e2f95"]}],"mendeley":{"formattedCitation":"(Mulyadi, 2010)","plainTextFormattedCitation":"(Mulyadi, 2010)","previouslyFormattedCitation":"(Mulyadi, 2010)"},"properties":{"noteIndex":0},"schema":"https://github.com/citation-style-language/schema/raw/master/csl-citation.json"}</w:instrText>
      </w:r>
      <w:r w:rsidR="00984AFF">
        <w:rPr>
          <w:color w:val="000000" w:themeColor="text1"/>
          <w:sz w:val="22"/>
          <w:szCs w:val="22"/>
          <w:lang w:val="id-ID"/>
        </w:rPr>
        <w:fldChar w:fldCharType="separate"/>
      </w:r>
      <w:r w:rsidR="00984AFF" w:rsidRPr="00984AFF">
        <w:rPr>
          <w:noProof/>
          <w:color w:val="000000" w:themeColor="text1"/>
          <w:sz w:val="22"/>
          <w:szCs w:val="22"/>
          <w:lang w:val="id-ID"/>
        </w:rPr>
        <w:t>(Mulyadi, 2010)</w:t>
      </w:r>
      <w:r w:rsidR="00984AFF">
        <w:rPr>
          <w:color w:val="000000" w:themeColor="text1"/>
          <w:sz w:val="22"/>
          <w:szCs w:val="22"/>
          <w:lang w:val="id-ID"/>
        </w:rPr>
        <w:fldChar w:fldCharType="end"/>
      </w:r>
      <w:r w:rsidRPr="00C71339">
        <w:rPr>
          <w:color w:val="000000" w:themeColor="text1"/>
          <w:sz w:val="22"/>
          <w:szCs w:val="22"/>
          <w:lang w:val="id-ID"/>
        </w:rPr>
        <w:t>.</w:t>
      </w:r>
      <w:r w:rsidR="00984AFF">
        <w:rPr>
          <w:color w:val="000000" w:themeColor="text1"/>
          <w:sz w:val="22"/>
          <w:szCs w:val="22"/>
        </w:rPr>
        <w:t xml:space="preserve"> Menurut</w:t>
      </w:r>
      <w:r w:rsidRPr="00C71339">
        <w:rPr>
          <w:color w:val="000000" w:themeColor="text1"/>
          <w:sz w:val="22"/>
          <w:szCs w:val="22"/>
          <w:lang w:val="id-ID"/>
        </w:rPr>
        <w:t xml:space="preserve"> </w:t>
      </w:r>
      <w:r w:rsidR="00984AFF">
        <w:rPr>
          <w:color w:val="000000" w:themeColor="text1"/>
          <w:sz w:val="22"/>
          <w:szCs w:val="22"/>
          <w:lang w:val="id-ID"/>
        </w:rPr>
        <w:fldChar w:fldCharType="begin" w:fldLock="1"/>
      </w:r>
      <w:r w:rsidR="00396F66">
        <w:rPr>
          <w:color w:val="000000" w:themeColor="text1"/>
          <w:sz w:val="22"/>
          <w:szCs w:val="22"/>
          <w:lang w:val="id-ID"/>
        </w:rPr>
        <w:instrText>ADDIN CSL_CITATION {"citationItems":[{"id":"ITEM-1","itemData":{"author":[{"dropping-particle":"","family":"Agus","given":"Fahmi","non-dropping-particle":"","parse-names":false,"suffix":""},{"dropping-particle":"","family":"Hardiansyah","given":"","non-dropping-particle":"","parse-names":false,"suffix":""},{"dropping-particle":"","family":"suryanata","given":"","non-dropping-particle":"","parse-names":false,"suffix":""}],"id":"ITEM-1","issued":{"date-parts":[["2018"]]},"publisher":"Prodi Administrasi Pendidikan, FIK IKIP Mataram","publisher-place":"Mataram","title":"Hubungan Kinerja Guru dengan Mutu Pendidikan di sekolah","type":"book"},"uris":["http://www.mendeley.com/documents/?uuid=73e96a9a-21a5-4c4d-9399-efc8223f442b"]}],"mendeley":{"formattedCitation":"(Agus et al., 2018)","plainTextFormattedCitation":"(Agus et al., 2018)","previouslyFormattedCitation":"(Agus et al., 2018)"},"properties":{"noteIndex":0},"schema":"https://github.com/citation-style-language/schema/raw/master/csl-citation.json"}</w:instrText>
      </w:r>
      <w:r w:rsidR="00984AFF">
        <w:rPr>
          <w:color w:val="000000" w:themeColor="text1"/>
          <w:sz w:val="22"/>
          <w:szCs w:val="22"/>
          <w:lang w:val="id-ID"/>
        </w:rPr>
        <w:fldChar w:fldCharType="separate"/>
      </w:r>
      <w:r w:rsidR="00984AFF" w:rsidRPr="00984AFF">
        <w:rPr>
          <w:noProof/>
          <w:color w:val="000000" w:themeColor="text1"/>
          <w:sz w:val="22"/>
          <w:szCs w:val="22"/>
          <w:lang w:val="id-ID"/>
        </w:rPr>
        <w:t>(Agus et al., 2018)</w:t>
      </w:r>
      <w:r w:rsidR="00984AFF">
        <w:rPr>
          <w:color w:val="000000" w:themeColor="text1"/>
          <w:sz w:val="22"/>
          <w:szCs w:val="22"/>
          <w:lang w:val="id-ID"/>
        </w:rPr>
        <w:fldChar w:fldCharType="end"/>
      </w:r>
      <w:r w:rsidRPr="00C71339">
        <w:rPr>
          <w:color w:val="000000" w:themeColor="text1"/>
          <w:sz w:val="22"/>
          <w:szCs w:val="22"/>
          <w:lang w:val="id-ID"/>
        </w:rPr>
        <w:t xml:space="preserve"> bahwa </w:t>
      </w:r>
      <w:r w:rsidRPr="00C71339">
        <w:rPr>
          <w:color w:val="000000" w:themeColor="text1"/>
          <w:sz w:val="22"/>
          <w:szCs w:val="22"/>
        </w:rPr>
        <w:t xml:space="preserve">mutu pendidikan adalah tolak ukur keberhasilan sebuah proses pendidikan yang bisa dirasakan oleh masyarakat mulai dari </w:t>
      </w:r>
      <w:r w:rsidRPr="00C71339">
        <w:rPr>
          <w:i/>
          <w:color w:val="000000" w:themeColor="text1"/>
          <w:sz w:val="22"/>
          <w:szCs w:val="22"/>
        </w:rPr>
        <w:t>input</w:t>
      </w:r>
      <w:r w:rsidRPr="00C71339">
        <w:rPr>
          <w:color w:val="000000" w:themeColor="text1"/>
          <w:sz w:val="22"/>
          <w:szCs w:val="22"/>
          <w:lang w:val="id-ID"/>
        </w:rPr>
        <w:t>,</w:t>
      </w:r>
      <w:r w:rsidRPr="00C71339">
        <w:rPr>
          <w:color w:val="000000" w:themeColor="text1"/>
          <w:sz w:val="22"/>
          <w:szCs w:val="22"/>
        </w:rPr>
        <w:t xml:space="preserve"> </w:t>
      </w:r>
      <w:r w:rsidRPr="00C71339">
        <w:rPr>
          <w:color w:val="000000" w:themeColor="text1"/>
          <w:sz w:val="22"/>
          <w:szCs w:val="22"/>
          <w:lang w:val="id-ID"/>
        </w:rPr>
        <w:t>proses dan output pada satuan pendidikan</w:t>
      </w:r>
      <w:r w:rsidRPr="00C71339">
        <w:rPr>
          <w:color w:val="000000" w:themeColor="text1"/>
          <w:sz w:val="22"/>
          <w:szCs w:val="22"/>
        </w:rPr>
        <w:t xml:space="preserve">. </w:t>
      </w:r>
      <w:r w:rsidRPr="00C71339">
        <w:rPr>
          <w:sz w:val="22"/>
          <w:szCs w:val="22"/>
        </w:rPr>
        <w:t xml:space="preserve">Sedangkan </w:t>
      </w:r>
      <w:r w:rsidR="00984AFF">
        <w:rPr>
          <w:sz w:val="22"/>
          <w:szCs w:val="22"/>
        </w:rPr>
        <w:fldChar w:fldCharType="begin" w:fldLock="1"/>
      </w:r>
      <w:r w:rsidR="00984AFF">
        <w:rPr>
          <w:sz w:val="22"/>
          <w:szCs w:val="22"/>
        </w:rPr>
        <w:instrText>ADDIN CSL_CITATION {"citationItems":[{"id":"ITEM-1","itemData":{"author":[{"dropping-particle":"","family":"Misdah","given":"","non-dropping-particle":"","parse-names":false,"suffix":""},{"dropping-particle":"","family":"Jon","given":"","non-dropping-particle":"","parse-names":false,"suffix":""}],"id":"ITEM-1","issued":{"date-parts":[["2020"]]},"number-of-pages":"79","publisher":"IAIN Pontianak Press.","publisher-place":"Pontianak","title":"Daya Saing Mutu Pendidikan Analisis Strategi berdasarkan Standar Nasional Pendidikan (SNP)","type":"book"},"uris":["http://www.mendeley.com/documents/?uuid=dcdac4f3-2eb8-4e10-a801-7f29fc49cc44"]}],"mendeley":{"formattedCitation":"(Misdah &amp; Jon, 2020)","plainTextFormattedCitation":"(Misdah &amp; Jon, 2020)","previouslyFormattedCitation":"(Misdah &amp; Jon, 2020)"},"properties":{"noteIndex":0},"schema":"https://github.com/citation-style-language/schema/raw/master/csl-citation.json"}</w:instrText>
      </w:r>
      <w:r w:rsidR="00984AFF">
        <w:rPr>
          <w:sz w:val="22"/>
          <w:szCs w:val="22"/>
        </w:rPr>
        <w:fldChar w:fldCharType="separate"/>
      </w:r>
      <w:r w:rsidR="00984AFF" w:rsidRPr="00984AFF">
        <w:rPr>
          <w:noProof/>
          <w:sz w:val="22"/>
          <w:szCs w:val="22"/>
        </w:rPr>
        <w:t>(Misdah &amp; Jon, 2020)</w:t>
      </w:r>
      <w:r w:rsidR="00984AFF">
        <w:rPr>
          <w:sz w:val="22"/>
          <w:szCs w:val="22"/>
        </w:rPr>
        <w:fldChar w:fldCharType="end"/>
      </w:r>
      <w:r w:rsidRPr="00C71339">
        <w:rPr>
          <w:sz w:val="22"/>
          <w:szCs w:val="22"/>
        </w:rPr>
        <w:t xml:space="preserve"> menyebutkan, “Mutu pendidikan adalah</w:t>
      </w:r>
      <w:r w:rsidRPr="00C71339">
        <w:rPr>
          <w:sz w:val="22"/>
          <w:szCs w:val="22"/>
          <w:lang w:val="id-ID"/>
        </w:rPr>
        <w:t xml:space="preserve"> kes</w:t>
      </w:r>
      <w:r w:rsidRPr="00C71339">
        <w:rPr>
          <w:color w:val="000000" w:themeColor="text1"/>
          <w:sz w:val="22"/>
          <w:szCs w:val="22"/>
          <w:lang w:val="id-ID"/>
        </w:rPr>
        <w:t>anggupan</w:t>
      </w:r>
      <w:r w:rsidRPr="00C71339">
        <w:rPr>
          <w:color w:val="000000" w:themeColor="text1"/>
          <w:sz w:val="22"/>
          <w:szCs w:val="22"/>
        </w:rPr>
        <w:t xml:space="preserve"> </w:t>
      </w:r>
      <w:r w:rsidRPr="00C71339">
        <w:rPr>
          <w:color w:val="000000" w:themeColor="text1"/>
          <w:sz w:val="22"/>
          <w:szCs w:val="22"/>
          <w:lang w:val="id-ID"/>
        </w:rPr>
        <w:t>sekolah dalam mengusahakan secara efektif dan efesien terhadap unsur-unsur yang ada di sekolah, sehingga</w:t>
      </w:r>
      <w:r w:rsidRPr="00C71339">
        <w:rPr>
          <w:color w:val="000000" w:themeColor="text1"/>
          <w:sz w:val="22"/>
          <w:szCs w:val="22"/>
        </w:rPr>
        <w:t xml:space="preserve"> menghasilkan nilai tambah terhadap komponen tersebut menurut norma/standar yang berlaku</w:t>
      </w:r>
      <w:r w:rsidRPr="00C71339">
        <w:rPr>
          <w:color w:val="000000" w:themeColor="text1"/>
          <w:sz w:val="22"/>
          <w:szCs w:val="22"/>
          <w:lang w:val="id-ID"/>
        </w:rPr>
        <w:t xml:space="preserve"> untuk mencapai tujuan</w:t>
      </w:r>
      <w:r w:rsidRPr="00C71339">
        <w:rPr>
          <w:color w:val="000000" w:themeColor="text1"/>
          <w:sz w:val="22"/>
          <w:szCs w:val="22"/>
        </w:rPr>
        <w:t>”.</w:t>
      </w:r>
      <w:r w:rsidRPr="00C71339">
        <w:rPr>
          <w:color w:val="000000" w:themeColor="text1"/>
          <w:sz w:val="22"/>
          <w:szCs w:val="22"/>
          <w:lang w:val="id-ID"/>
        </w:rPr>
        <w:t xml:space="preserve"> Dengan demikian tanpa adanya pendidikan yang berkualitas saat ini masa depan bangsa bisa terancam, karena itu pendidikan yang diharapkan adalah pendidikan yang berkulitas. </w:t>
      </w:r>
    </w:p>
    <w:p w:rsidR="009F2D4E" w:rsidRPr="00C71339" w:rsidRDefault="0093261F" w:rsidP="009F2D4E">
      <w:pPr>
        <w:spacing w:line="360" w:lineRule="auto"/>
        <w:ind w:firstLine="0"/>
        <w:rPr>
          <w:color w:val="000000" w:themeColor="text1"/>
          <w:sz w:val="22"/>
          <w:szCs w:val="22"/>
          <w:lang w:val="id-ID"/>
        </w:rPr>
      </w:pPr>
      <w:r>
        <w:rPr>
          <w:color w:val="000000" w:themeColor="text1"/>
          <w:sz w:val="22"/>
          <w:szCs w:val="22"/>
          <w:lang w:val="id-ID"/>
        </w:rPr>
        <w:t xml:space="preserve">       </w:t>
      </w:r>
      <w:r>
        <w:rPr>
          <w:color w:val="000000" w:themeColor="text1"/>
          <w:sz w:val="22"/>
          <w:szCs w:val="22"/>
          <w:lang w:val="id-ID"/>
        </w:rPr>
        <w:fldChar w:fldCharType="begin" w:fldLock="1"/>
      </w:r>
      <w:r w:rsidR="00984AFF">
        <w:rPr>
          <w:color w:val="000000" w:themeColor="text1"/>
          <w:sz w:val="22"/>
          <w:szCs w:val="22"/>
          <w:lang w:val="id-ID"/>
        </w:rPr>
        <w:instrText>ADDIN CSL_CITATION {"citationItems":[{"id":"ITEM-1","itemData":{"author":[{"dropping-particle":"","family":"Aliyyah","given":"Rusmiati Rusi","non-dropping-particle":"","parse-names":false,"suffix":""}],"id":"ITEM-1","issued":{"date-parts":[["2021"]]},"number-of-pages":"45","publisher":"Universits Djuanda","publisher-place":"Bogor","title":"Evaluasi Pembelajaran sebagai Upaya Peningkatan Mutu Pendidika","type":"book"},"uris":["http://www.mendeley.com/documents/?uuid=aa526b9d-889e-465b-8001-0d8aea24239c"]}],"mendeley":{"formattedCitation":"(Aliyyah, 2021)","plainTextFormattedCitation":"(Aliyyah, 2021)","previouslyFormattedCitation":"(Aliyyah, 2021)"},"properties":{"noteIndex":0},"schema":"https://github.com/citation-style-language/schema/raw/master/csl-citation.json"}</w:instrText>
      </w:r>
      <w:r>
        <w:rPr>
          <w:color w:val="000000" w:themeColor="text1"/>
          <w:sz w:val="22"/>
          <w:szCs w:val="22"/>
          <w:lang w:val="id-ID"/>
        </w:rPr>
        <w:fldChar w:fldCharType="separate"/>
      </w:r>
      <w:r w:rsidRPr="0093261F">
        <w:rPr>
          <w:noProof/>
          <w:color w:val="000000" w:themeColor="text1"/>
          <w:sz w:val="22"/>
          <w:szCs w:val="22"/>
          <w:lang w:val="id-ID"/>
        </w:rPr>
        <w:t>(Aliyyah, 2021)</w:t>
      </w:r>
      <w:r>
        <w:rPr>
          <w:color w:val="000000" w:themeColor="text1"/>
          <w:sz w:val="22"/>
          <w:szCs w:val="22"/>
          <w:lang w:val="id-ID"/>
        </w:rPr>
        <w:fldChar w:fldCharType="end"/>
      </w:r>
      <w:r w:rsidR="009F2D4E" w:rsidRPr="00C71339">
        <w:rPr>
          <w:color w:val="000000" w:themeColor="text1"/>
          <w:sz w:val="22"/>
          <w:szCs w:val="22"/>
          <w:lang w:val="id-ID"/>
        </w:rPr>
        <w:t xml:space="preserve"> meyatakan bahwa dalam konteks pendidikan mutu mengacu pada input proses dan output serta pengaruhnya. Mutu input dapat ketahui dari kondisi baik atau tidak baik masukan sumber daya manusia. seperti kepala sekolah, guru, laboran, staf, dan siswa. Material berupa alat peraga, buku-buku, kurikulum, sarana prasarana, dan lain-lain. Memenuhi atau tidaknya perangkat lunak pendidikan, seperti peraturan, instruktur </w:t>
      </w:r>
      <w:r w:rsidR="009F2D4E" w:rsidRPr="00C71339">
        <w:rPr>
          <w:color w:val="000000" w:themeColor="text1"/>
          <w:sz w:val="22"/>
          <w:szCs w:val="22"/>
          <w:lang w:val="id-ID"/>
        </w:rPr>
        <w:lastRenderedPageBreak/>
        <w:t>organisasi dan deskripsi kerja; Mutu proses meliputi kesanggupan sumber daya sekolah dalam mentrasformasikan multi jenis masukan dan situasi untuk mencapai derajat nilai tambah tertentu bagi peserta didik. Seperti, kesehatan, kedisiplinan, kepuasan dan lain-lain. Mutu keluaran, yakni tamatan yang memiliki kemampuan nilai spiritual, sosial, pengetahuan dan keterampilan pada satu jenjang pendidikan atau beberapa program.</w:t>
      </w:r>
    </w:p>
    <w:p w:rsidR="009F2D4E" w:rsidRPr="00C71339" w:rsidRDefault="009F2D4E" w:rsidP="009F2D4E">
      <w:pPr>
        <w:spacing w:line="360" w:lineRule="auto"/>
        <w:ind w:firstLine="0"/>
        <w:rPr>
          <w:sz w:val="22"/>
          <w:szCs w:val="22"/>
          <w:lang w:val="id-ID"/>
        </w:rPr>
      </w:pPr>
      <w:r w:rsidRPr="00C71339">
        <w:rPr>
          <w:color w:val="000000" w:themeColor="text1"/>
          <w:sz w:val="22"/>
          <w:szCs w:val="22"/>
          <w:lang w:val="id-ID"/>
        </w:rPr>
        <w:tab/>
      </w:r>
      <w:r w:rsidRPr="00C71339">
        <w:rPr>
          <w:color w:val="002060"/>
          <w:sz w:val="22"/>
          <w:szCs w:val="22"/>
          <w:lang w:val="id-ID"/>
        </w:rPr>
        <w:t xml:space="preserve">  </w:t>
      </w:r>
      <w:r w:rsidRPr="00C71339">
        <w:rPr>
          <w:sz w:val="22"/>
          <w:szCs w:val="22"/>
          <w:lang w:val="id-ID"/>
        </w:rPr>
        <w:t>Untuk mencapai mutu pendidikan yang baik juga dilakukan melalui pendekatan sistem, karena pendekatan ini merupakan gabungan dari onfut-output dan pendekatan proses output. Jadi pendekatan infut-output di dasarkan pada anggapan bahwa keluaran pendidikan yang unggul dapat diperoleh dari masukan y</w:t>
      </w:r>
      <w:r w:rsidR="00FF40EB">
        <w:rPr>
          <w:sz w:val="22"/>
          <w:szCs w:val="22"/>
          <w:lang w:val="id-ID"/>
        </w:rPr>
        <w:t xml:space="preserve">ang unggul </w:t>
      </w:r>
      <w:r w:rsidR="00FF40EB">
        <w:rPr>
          <w:sz w:val="22"/>
          <w:szCs w:val="22"/>
          <w:lang w:val="id-ID"/>
        </w:rPr>
        <w:fldChar w:fldCharType="begin" w:fldLock="1"/>
      </w:r>
      <w:r w:rsidR="0093261F">
        <w:rPr>
          <w:sz w:val="22"/>
          <w:szCs w:val="22"/>
          <w:lang w:val="id-ID"/>
        </w:rPr>
        <w:instrText>ADDIN CSL_CITATION {"citationItems":[{"id":"ITEM-1","itemData":{"author":[{"dropping-particle":"","family":"Mulyasa","given":"","non-dropping-particle":"","parse-names":false,"suffix":""}],"id":"ITEM-1","issued":{"date-parts":[["2012"]]},"publisher":"Remaja Rosda karya","publisher-place":"Bandung","title":"Standar Kompetensi dan Sertifikasi Guru","type":"book"},"uris":["http://www.mendeley.com/documents/?uuid=8ed182dc-f8f8-4246-8b02-81a255be9c78"]}],"mendeley":{"formattedCitation":"(Mulyasa, 2012)","plainTextFormattedCitation":"(Mulyasa, 2012)","previouslyFormattedCitation":"(Mulyasa, 2012)"},"properties":{"noteIndex":0},"schema":"https://github.com/citation-style-language/schema/raw/master/csl-citation.json"}</w:instrText>
      </w:r>
      <w:r w:rsidR="00FF40EB">
        <w:rPr>
          <w:sz w:val="22"/>
          <w:szCs w:val="22"/>
          <w:lang w:val="id-ID"/>
        </w:rPr>
        <w:fldChar w:fldCharType="separate"/>
      </w:r>
      <w:r w:rsidR="00FF40EB" w:rsidRPr="00FF40EB">
        <w:rPr>
          <w:noProof/>
          <w:sz w:val="22"/>
          <w:szCs w:val="22"/>
          <w:lang w:val="id-ID"/>
        </w:rPr>
        <w:t>(Mulyasa, 2012)</w:t>
      </w:r>
      <w:r w:rsidR="00FF40EB">
        <w:rPr>
          <w:sz w:val="22"/>
          <w:szCs w:val="22"/>
          <w:lang w:val="id-ID"/>
        </w:rPr>
        <w:fldChar w:fldCharType="end"/>
      </w:r>
      <w:r w:rsidRPr="00C71339">
        <w:rPr>
          <w:sz w:val="22"/>
          <w:szCs w:val="22"/>
          <w:lang w:val="id-ID"/>
        </w:rPr>
        <w:t xml:space="preserve">. Jadi poses masuk harus diperhatiakan dengan baik. Penyelenggaraan layanan belajar bagi pesera didik di kaji dalam mutu pendidikan yang erat hubungan dengan kualitas manajemen dan efektifitas sekolah (Haris, 2016:24). Layanan dalam pembelajaran bagi peserta didik perlu dipersiapkan dengan baik mulai dari perencanaan, pelaksanaan penilaian pembelajran bagi peserta didik. Manajemen mutu pendidikan mengarahkan kepada semua aktifitas dari fungsi manajmen secara keseluruhan, mulai dari perencanaan, pengorganisasian hingga kepemimpinan yang menentukan kebijakan mutu (Handayani dkk, 2019:14). Dalam konteks pendidikan mutu mengacu pada proses pedidikan dan hasil pendidikan. Proses pendidikan bermutu  terlibat </w:t>
      </w:r>
      <w:r w:rsidRPr="00C71339">
        <w:rPr>
          <w:sz w:val="22"/>
          <w:szCs w:val="22"/>
          <w:lang w:val="id-ID"/>
        </w:rPr>
        <w:t>sebagai infut seperti:  bahan ajar (kognitif, afektif dan psikomotor), metodologi, sarana sekoah, dukungan administrasi dan sumber daya lainnya (Tuala 2018:63).</w:t>
      </w:r>
    </w:p>
    <w:p w:rsidR="009A46AB" w:rsidRPr="00C71339" w:rsidRDefault="009A46AB" w:rsidP="009F2D4E">
      <w:pPr>
        <w:pBdr>
          <w:top w:val="nil"/>
          <w:left w:val="nil"/>
          <w:bottom w:val="nil"/>
          <w:right w:val="nil"/>
          <w:between w:val="nil"/>
        </w:pBdr>
        <w:spacing w:line="360" w:lineRule="auto"/>
        <w:ind w:firstLine="0"/>
        <w:rPr>
          <w:rFonts w:eastAsia="Times New Roman"/>
          <w:color w:val="000000"/>
          <w:sz w:val="22"/>
          <w:szCs w:val="22"/>
        </w:rPr>
      </w:pPr>
    </w:p>
    <w:p w:rsidR="008B7C68" w:rsidRPr="00C71339" w:rsidRDefault="005D2B74" w:rsidP="009F2D4E">
      <w:pPr>
        <w:pBdr>
          <w:top w:val="nil"/>
          <w:left w:val="nil"/>
          <w:bottom w:val="nil"/>
          <w:right w:val="nil"/>
          <w:between w:val="nil"/>
        </w:pBdr>
        <w:spacing w:line="360" w:lineRule="auto"/>
        <w:ind w:firstLine="0"/>
        <w:rPr>
          <w:rFonts w:eastAsia="Times New Roman"/>
          <w:b/>
          <w:color w:val="000000"/>
          <w:sz w:val="22"/>
          <w:szCs w:val="22"/>
        </w:rPr>
      </w:pPr>
      <w:r w:rsidRPr="00C71339">
        <w:rPr>
          <w:rFonts w:eastAsia="Times New Roman"/>
          <w:b/>
          <w:color w:val="000000"/>
          <w:sz w:val="22"/>
          <w:szCs w:val="22"/>
        </w:rPr>
        <w:t xml:space="preserve">METODE PENELITIAN </w:t>
      </w:r>
    </w:p>
    <w:p w:rsidR="009F2D4E" w:rsidRPr="00C71339" w:rsidRDefault="00C71339" w:rsidP="00C71339">
      <w:pPr>
        <w:tabs>
          <w:tab w:val="left" w:pos="1427"/>
        </w:tabs>
        <w:spacing w:line="360" w:lineRule="auto"/>
        <w:ind w:firstLine="0"/>
      </w:pPr>
      <w:bookmarkStart w:id="6" w:name="_Hlk119729798"/>
      <w:r w:rsidRPr="00C71339">
        <w:rPr>
          <w:sz w:val="22"/>
          <w:szCs w:val="22"/>
        </w:rPr>
        <w:t xml:space="preserve">            </w:t>
      </w:r>
      <w:r w:rsidR="009F2D4E" w:rsidRPr="00C71339">
        <w:rPr>
          <w:sz w:val="22"/>
          <w:szCs w:val="22"/>
          <w:lang w:val="id-ID"/>
        </w:rPr>
        <w:t>Dalam penelitian ini peneliti menggunakan metode survei dengan tenik survei seperti observasi, wawancara, angket dan hasil penelitiannya cendrung digeneralisasikan, pola pendekatannya kuantitatif untuk memperoleh data yang sudah ada baik pada masa lampau maupun saat ini tentang keyakinan, pendapat, karakteristik</w:t>
      </w:r>
      <w:bookmarkEnd w:id="6"/>
      <w:r w:rsidR="009F2D4E" w:rsidRPr="00C71339">
        <w:rPr>
          <w:sz w:val="22"/>
          <w:szCs w:val="22"/>
          <w:lang w:val="id-ID"/>
        </w:rPr>
        <w:t xml:space="preserve">, perilaku, hubungan variabel dan untuk menguji beberapa hipotesis tentantang variabel sosiologis dan psikologis dari sampel yang diambil dari populasi tertentu, </w:t>
      </w:r>
      <w:r w:rsidR="00FF40EB">
        <w:rPr>
          <w:sz w:val="22"/>
          <w:szCs w:val="22"/>
          <w:lang w:val="id-ID"/>
        </w:rPr>
        <w:fldChar w:fldCharType="begin" w:fldLock="1"/>
      </w:r>
      <w:r w:rsidR="00FF40EB">
        <w:rPr>
          <w:sz w:val="22"/>
          <w:szCs w:val="22"/>
          <w:lang w:val="id-ID"/>
        </w:rPr>
        <w:instrText>ADDIN CSL_CITATION {"citationItems":[{"id":"ITEM-1","itemData":{"author":[{"dropping-particle":"","family":"Sugiyono","given":"","non-dropping-particle":"","parse-names":false,"suffix":""}],"id":"ITEM-1","issued":{"date-parts":[["2014"]]},"number-of-pages":"347","publisher":"Alfabeta","publisher-place":"Bandung","title":"Metode Penelitian Manajemen","type":"book"},"uris":["http://www.mendeley.com/documents/?uuid=e3f69ed7-dbf9-4bf6-a7d5-55052386a552"]}],"mendeley":{"formattedCitation":"(Sugiyono, 2014)","plainTextFormattedCitation":"(Sugiyono, 2014)","previouslyFormattedCitation":"(Sugiyono, 2014)"},"properties":{"noteIndex":0},"schema":"https://github.com/citation-style-language/schema/raw/master/csl-citation.json"}</w:instrText>
      </w:r>
      <w:r w:rsidR="00FF40EB">
        <w:rPr>
          <w:sz w:val="22"/>
          <w:szCs w:val="22"/>
          <w:lang w:val="id-ID"/>
        </w:rPr>
        <w:fldChar w:fldCharType="separate"/>
      </w:r>
      <w:r w:rsidR="00FF40EB" w:rsidRPr="00FF40EB">
        <w:rPr>
          <w:noProof/>
          <w:sz w:val="22"/>
          <w:szCs w:val="22"/>
          <w:lang w:val="id-ID"/>
        </w:rPr>
        <w:t>(Sugiyono, 2014)</w:t>
      </w:r>
      <w:r w:rsidR="00FF40EB">
        <w:rPr>
          <w:sz w:val="22"/>
          <w:szCs w:val="22"/>
          <w:lang w:val="id-ID"/>
        </w:rPr>
        <w:fldChar w:fldCharType="end"/>
      </w:r>
      <w:r w:rsidR="009F2D4E" w:rsidRPr="00C71339">
        <w:rPr>
          <w:sz w:val="22"/>
          <w:szCs w:val="22"/>
          <w:lang w:val="id-ID"/>
        </w:rPr>
        <w:t xml:space="preserve">. </w:t>
      </w:r>
      <w:r w:rsidR="009F2D4E" w:rsidRPr="00C71339">
        <w:rPr>
          <w:sz w:val="22"/>
          <w:szCs w:val="22"/>
        </w:rPr>
        <w:t>Sedangkan sampel dalam penelitian ini berjumlah 33 orang guru dan teknik pengumpulan data yaitu angket, observasi dan dokumentasi. Teknik analisis data menggunakan analisis inferensial</w:t>
      </w:r>
      <w:r w:rsidR="009F2D4E" w:rsidRPr="00C71339">
        <w:t xml:space="preserve"> dengan bantuan SPSS 22. </w:t>
      </w:r>
    </w:p>
    <w:p w:rsidR="008B7C68" w:rsidRDefault="005D2B74">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8B7C68" w:rsidRDefault="00D65AA3">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Hasil Penelitian</w:t>
      </w:r>
    </w:p>
    <w:p w:rsidR="00D65AA3" w:rsidRPr="0035767D" w:rsidRDefault="00D65AA3" w:rsidP="0035767D">
      <w:pPr>
        <w:pBdr>
          <w:top w:val="nil"/>
          <w:left w:val="nil"/>
          <w:bottom w:val="nil"/>
          <w:right w:val="nil"/>
          <w:between w:val="nil"/>
        </w:pBdr>
        <w:spacing w:line="360" w:lineRule="auto"/>
        <w:ind w:firstLine="0"/>
        <w:rPr>
          <w:b/>
          <w:sz w:val="22"/>
          <w:szCs w:val="22"/>
        </w:rPr>
      </w:pPr>
      <w:r w:rsidRPr="0035767D">
        <w:rPr>
          <w:b/>
          <w:sz w:val="22"/>
          <w:szCs w:val="22"/>
        </w:rPr>
        <w:t>Pengaruh Kepemimpinan Kepala Sekolah (X1) terhadap Mutu Pendidikan (Y)</w:t>
      </w:r>
    </w:p>
    <w:p w:rsidR="00D65AA3" w:rsidRPr="0035767D" w:rsidRDefault="00D65AA3" w:rsidP="0035767D">
      <w:pPr>
        <w:pStyle w:val="ListParagraph"/>
        <w:spacing w:before="0" w:line="360" w:lineRule="auto"/>
        <w:ind w:left="0" w:firstLine="720"/>
        <w:jc w:val="both"/>
        <w:rPr>
          <w:color w:val="231F20"/>
          <w:lang w:val="id-ID"/>
        </w:rPr>
      </w:pPr>
      <w:r w:rsidRPr="0035767D">
        <w:rPr>
          <w:color w:val="231F20"/>
        </w:rPr>
        <w:t>Berhasil atau tidaknya sebuah lembaga pendidikan disebabkan beberapa faktor yang mempengaruhi pencapaian mutu pendidikan yaitu berasal dari dalam diri orang memimpin dan ada pula yang dari luar dirinya</w:t>
      </w:r>
      <w:r w:rsidRPr="0035767D">
        <w:rPr>
          <w:color w:val="231F20"/>
          <w:lang w:val="id-ID"/>
        </w:rPr>
        <w:t xml:space="preserve"> sebagaimana seperti pada tabel di bawah ini.</w:t>
      </w:r>
    </w:p>
    <w:tbl>
      <w:tblPr>
        <w:tblStyle w:val="ListTable7Colorful1"/>
        <w:tblW w:w="5369" w:type="pct"/>
        <w:jc w:val="center"/>
        <w:shd w:val="clear" w:color="auto" w:fill="FFFFFF"/>
        <w:tblLook w:val="0000" w:firstRow="0" w:lastRow="0" w:firstColumn="0" w:lastColumn="0" w:noHBand="0" w:noVBand="0"/>
      </w:tblPr>
      <w:tblGrid>
        <w:gridCol w:w="916"/>
        <w:gridCol w:w="794"/>
        <w:gridCol w:w="960"/>
        <w:gridCol w:w="1132"/>
        <w:gridCol w:w="1118"/>
      </w:tblGrid>
      <w:tr w:rsidR="0035767D" w:rsidRPr="00D65AA3" w:rsidTr="00C1245B">
        <w:trPr>
          <w:cnfStyle w:val="000000100000" w:firstRow="0" w:lastRow="0" w:firstColumn="0" w:lastColumn="0" w:oddVBand="0" w:evenVBand="0" w:oddHBand="1" w:evenHBand="0" w:firstRowFirstColumn="0" w:firstRowLastColumn="0" w:lastRowFirstColumn="0" w:lastRowLastColumn="0"/>
          <w:trHeight w:val="330"/>
          <w:jc w:val="center"/>
        </w:trPr>
        <w:tc>
          <w:tcPr>
            <w:cnfStyle w:val="000010000000" w:firstRow="0" w:lastRow="0" w:firstColumn="0" w:lastColumn="0" w:oddVBand="1" w:evenVBand="0" w:oddHBand="0" w:evenHBand="0" w:firstRowFirstColumn="0" w:firstRowLastColumn="0" w:lastRowFirstColumn="0" w:lastRowLastColumn="0"/>
            <w:tcW w:w="5000" w:type="pct"/>
            <w:gridSpan w:val="5"/>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rPr>
                <w:rFonts w:eastAsia="Calibri"/>
                <w:kern w:val="0"/>
                <w:lang w:eastAsia="en-US"/>
              </w:rPr>
            </w:pPr>
            <w:r w:rsidRPr="0035767D">
              <w:rPr>
                <w:rFonts w:eastAsia="Calibri"/>
                <w:b/>
                <w:bCs/>
                <w:kern w:val="0"/>
                <w:lang w:eastAsia="en-US"/>
              </w:rPr>
              <w:t xml:space="preserve">Tabel 1.1 </w:t>
            </w:r>
            <w:r w:rsidRPr="00D65AA3">
              <w:rPr>
                <w:rFonts w:eastAsia="Calibri"/>
                <w:b/>
                <w:bCs/>
                <w:kern w:val="0"/>
                <w:lang w:eastAsia="en-US"/>
              </w:rPr>
              <w:t>Model Summary</w:t>
            </w:r>
            <w:r w:rsidRPr="0035767D">
              <w:rPr>
                <w:rFonts w:eastAsia="Calibri"/>
                <w:b/>
                <w:bCs/>
                <w:kern w:val="0"/>
                <w:lang w:eastAsia="en-US"/>
              </w:rPr>
              <w:t xml:space="preserve"> X1 ke Y</w:t>
            </w:r>
          </w:p>
        </w:tc>
      </w:tr>
      <w:tr w:rsidR="00D65AA3" w:rsidRPr="0035767D" w:rsidTr="00C1245B">
        <w:trPr>
          <w:trHeight w:val="663"/>
          <w:jc w:val="center"/>
        </w:trPr>
        <w:tc>
          <w:tcPr>
            <w:cnfStyle w:val="000010000000" w:firstRow="0" w:lastRow="0" w:firstColumn="0" w:lastColumn="0" w:oddVBand="1" w:evenVBand="0" w:oddHBand="0" w:evenHBand="0" w:firstRowFirstColumn="0" w:firstRowLastColumn="0" w:lastRowFirstColumn="0" w:lastRowLastColumn="0"/>
            <w:tcW w:w="930"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rPr>
                <w:rFonts w:eastAsia="Calibri"/>
                <w:kern w:val="0"/>
                <w:lang w:eastAsia="en-US"/>
              </w:rPr>
            </w:pPr>
            <w:r w:rsidRPr="00D65AA3">
              <w:rPr>
                <w:rFonts w:eastAsia="Calibri"/>
                <w:kern w:val="0"/>
                <w:lang w:eastAsia="en-US"/>
              </w:rPr>
              <w:lastRenderedPageBreak/>
              <w:t>Model</w:t>
            </w:r>
          </w:p>
        </w:tc>
        <w:tc>
          <w:tcPr>
            <w:tcW w:w="806" w:type="pct"/>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D65AA3">
              <w:rPr>
                <w:rFonts w:eastAsia="Calibri"/>
                <w:kern w:val="0"/>
                <w:lang w:eastAsia="en-US"/>
              </w:rPr>
              <w:t>R</w:t>
            </w:r>
          </w:p>
        </w:tc>
        <w:tc>
          <w:tcPr>
            <w:cnfStyle w:val="000010000000" w:firstRow="0" w:lastRow="0" w:firstColumn="0" w:lastColumn="0" w:oddVBand="1" w:evenVBand="0" w:oddHBand="0" w:evenHBand="0" w:firstRowFirstColumn="0" w:firstRowLastColumn="0" w:lastRowFirstColumn="0" w:lastRowLastColumn="0"/>
            <w:tcW w:w="975" w:type="pct"/>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rPr>
                <w:rFonts w:eastAsia="Calibri"/>
                <w:kern w:val="0"/>
                <w:lang w:eastAsia="en-US"/>
              </w:rPr>
            </w:pPr>
            <w:r w:rsidRPr="00D65AA3">
              <w:rPr>
                <w:rFonts w:eastAsia="Calibri"/>
                <w:kern w:val="0"/>
                <w:lang w:eastAsia="en-US"/>
              </w:rPr>
              <w:t>R Square</w:t>
            </w:r>
          </w:p>
        </w:tc>
        <w:tc>
          <w:tcPr>
            <w:tcW w:w="1150" w:type="pct"/>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D65AA3">
              <w:rPr>
                <w:rFonts w:eastAsia="Calibri"/>
                <w:kern w:val="0"/>
                <w:lang w:eastAsia="en-US"/>
              </w:rPr>
              <w:t>Adjusted R Square</w:t>
            </w:r>
          </w:p>
        </w:tc>
        <w:tc>
          <w:tcPr>
            <w:cnfStyle w:val="000010000000" w:firstRow="0" w:lastRow="0" w:firstColumn="0" w:lastColumn="0" w:oddVBand="1" w:evenVBand="0" w:oddHBand="0" w:evenHBand="0" w:firstRowFirstColumn="0" w:firstRowLastColumn="0" w:lastRowFirstColumn="0" w:lastRowLastColumn="0"/>
            <w:tcW w:w="1135" w:type="pct"/>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rPr>
                <w:rFonts w:eastAsia="Calibri"/>
                <w:kern w:val="0"/>
                <w:lang w:eastAsia="en-US"/>
              </w:rPr>
            </w:pPr>
            <w:r w:rsidRPr="00D65AA3">
              <w:rPr>
                <w:rFonts w:eastAsia="Calibri"/>
                <w:kern w:val="0"/>
                <w:lang w:eastAsia="en-US"/>
              </w:rPr>
              <w:t>Std. Error of the Estimate</w:t>
            </w:r>
          </w:p>
        </w:tc>
      </w:tr>
      <w:tr w:rsidR="00D65AA3" w:rsidRPr="0035767D" w:rsidTr="00C1245B">
        <w:trPr>
          <w:cnfStyle w:val="000000100000" w:firstRow="0" w:lastRow="0" w:firstColumn="0" w:lastColumn="0" w:oddVBand="0" w:evenVBand="0" w:oddHBand="1" w:evenHBand="0" w:firstRowFirstColumn="0" w:firstRowLastColumn="0" w:lastRowFirstColumn="0" w:lastRowLastColumn="0"/>
          <w:trHeight w:val="314"/>
          <w:jc w:val="center"/>
        </w:trPr>
        <w:tc>
          <w:tcPr>
            <w:cnfStyle w:val="000010000000" w:firstRow="0" w:lastRow="0" w:firstColumn="0" w:lastColumn="0" w:oddVBand="1" w:evenVBand="0" w:oddHBand="0" w:evenHBand="0" w:firstRowFirstColumn="0" w:firstRowLastColumn="0" w:lastRowFirstColumn="0" w:lastRowLastColumn="0"/>
            <w:tcW w:w="930"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rPr>
                <w:rFonts w:eastAsia="Calibri"/>
                <w:kern w:val="0"/>
                <w:lang w:eastAsia="en-US"/>
              </w:rPr>
            </w:pPr>
            <w:r w:rsidRPr="00D65AA3">
              <w:rPr>
                <w:rFonts w:eastAsia="Calibri"/>
                <w:kern w:val="0"/>
                <w:lang w:eastAsia="en-US"/>
              </w:rPr>
              <w:t>1</w:t>
            </w:r>
          </w:p>
        </w:tc>
        <w:tc>
          <w:tcPr>
            <w:tcW w:w="806"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cnfStyle w:val="000000100000" w:firstRow="0" w:lastRow="0" w:firstColumn="0" w:lastColumn="0" w:oddVBand="0" w:evenVBand="0" w:oddHBand="1" w:evenHBand="0" w:firstRowFirstColumn="0" w:firstRowLastColumn="0" w:lastRowFirstColumn="0" w:lastRowLastColumn="0"/>
              <w:rPr>
                <w:rFonts w:eastAsia="Calibri"/>
                <w:kern w:val="0"/>
                <w:lang w:eastAsia="en-US"/>
              </w:rPr>
            </w:pPr>
            <w:r w:rsidRPr="00D65AA3">
              <w:rPr>
                <w:rFonts w:eastAsia="Calibri"/>
                <w:kern w:val="0"/>
                <w:lang w:eastAsia="en-US"/>
              </w:rPr>
              <w:t>.878</w:t>
            </w:r>
            <w:r w:rsidRPr="00D65AA3">
              <w:rPr>
                <w:rFonts w:eastAsia="Calibri"/>
                <w:kern w:val="0"/>
                <w:vertAlign w:val="superscript"/>
                <w:lang w:eastAsia="en-US"/>
              </w:rPr>
              <w:t>a</w:t>
            </w:r>
          </w:p>
        </w:tc>
        <w:tc>
          <w:tcPr>
            <w:cnfStyle w:val="000010000000" w:firstRow="0" w:lastRow="0" w:firstColumn="0" w:lastColumn="0" w:oddVBand="1" w:evenVBand="0" w:oddHBand="0" w:evenHBand="0" w:firstRowFirstColumn="0" w:firstRowLastColumn="0" w:lastRowFirstColumn="0" w:lastRowLastColumn="0"/>
            <w:tcW w:w="975"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.770</w:t>
            </w:r>
          </w:p>
        </w:tc>
        <w:tc>
          <w:tcPr>
            <w:tcW w:w="1150"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cnfStyle w:val="000000100000" w:firstRow="0" w:lastRow="0" w:firstColumn="0" w:lastColumn="0" w:oddVBand="0" w:evenVBand="0" w:oddHBand="1" w:evenHBand="0" w:firstRowFirstColumn="0" w:firstRowLastColumn="0" w:lastRowFirstColumn="0" w:lastRowLastColumn="0"/>
              <w:rPr>
                <w:rFonts w:eastAsia="Calibri"/>
                <w:kern w:val="0"/>
                <w:lang w:eastAsia="en-US"/>
              </w:rPr>
            </w:pPr>
            <w:r w:rsidRPr="00D65AA3">
              <w:rPr>
                <w:rFonts w:eastAsia="Calibri"/>
                <w:kern w:val="0"/>
                <w:lang w:eastAsia="en-US"/>
              </w:rPr>
              <w:t>.763</w:t>
            </w:r>
          </w:p>
        </w:tc>
        <w:tc>
          <w:tcPr>
            <w:cnfStyle w:val="000010000000" w:firstRow="0" w:lastRow="0" w:firstColumn="0" w:lastColumn="0" w:oddVBand="1" w:evenVBand="0" w:oddHBand="0" w:evenHBand="0" w:firstRowFirstColumn="0" w:firstRowLastColumn="0" w:lastRowFirstColumn="0" w:lastRowLastColumn="0"/>
            <w:tcW w:w="1135" w:type="pct"/>
            <w:tcBorders>
              <w:top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5.96662</w:t>
            </w:r>
          </w:p>
        </w:tc>
      </w:tr>
      <w:tr w:rsidR="0035767D" w:rsidRPr="00D65AA3" w:rsidTr="00C1245B">
        <w:trPr>
          <w:trHeight w:val="330"/>
          <w:jc w:val="center"/>
        </w:trPr>
        <w:tc>
          <w:tcPr>
            <w:cnfStyle w:val="000010000000" w:firstRow="0" w:lastRow="0" w:firstColumn="0" w:lastColumn="0" w:oddVBand="1" w:evenVBand="0" w:oddHBand="0" w:evenHBand="0" w:firstRowFirstColumn="0" w:firstRowLastColumn="0" w:lastRowFirstColumn="0" w:lastRowLastColumn="0"/>
            <w:tcW w:w="5000" w:type="pct"/>
            <w:gridSpan w:val="5"/>
            <w:tcBorders>
              <w:top w:val="single" w:sz="4" w:space="0" w:color="auto"/>
            </w:tcBorders>
            <w:shd w:val="clear" w:color="auto" w:fill="FFFFFF"/>
          </w:tcPr>
          <w:p w:rsidR="00D65AA3" w:rsidRPr="0035767D" w:rsidRDefault="00D65AA3" w:rsidP="0035767D">
            <w:pPr>
              <w:pStyle w:val="ListParagraph"/>
              <w:numPr>
                <w:ilvl w:val="0"/>
                <w:numId w:val="3"/>
              </w:numPr>
              <w:autoSpaceDE w:val="0"/>
              <w:autoSpaceDN w:val="0"/>
              <w:adjustRightInd w:val="0"/>
              <w:spacing w:before="0" w:line="360" w:lineRule="auto"/>
              <w:ind w:right="60"/>
              <w:rPr>
                <w:rFonts w:eastAsia="Calibri"/>
              </w:rPr>
            </w:pPr>
            <w:r w:rsidRPr="0035767D">
              <w:rPr>
                <w:rFonts w:eastAsia="Calibri"/>
              </w:rPr>
              <w:t>Predictors: (Constant), Kepemimpinan Kepala Sekolah</w:t>
            </w:r>
          </w:p>
          <w:p w:rsidR="00D65AA3" w:rsidRPr="0035767D" w:rsidRDefault="00D65AA3" w:rsidP="0035767D">
            <w:pPr>
              <w:autoSpaceDE w:val="0"/>
              <w:autoSpaceDN w:val="0"/>
              <w:adjustRightInd w:val="0"/>
              <w:spacing w:line="360" w:lineRule="auto"/>
              <w:ind w:left="60" w:right="60"/>
              <w:rPr>
                <w:rFonts w:eastAsia="Calibri"/>
              </w:rPr>
            </w:pPr>
          </w:p>
        </w:tc>
      </w:tr>
    </w:tbl>
    <w:p w:rsidR="00D65AA3" w:rsidRPr="0035767D" w:rsidRDefault="00D65AA3" w:rsidP="0035767D">
      <w:pPr>
        <w:spacing w:line="360" w:lineRule="auto"/>
        <w:ind w:right="72" w:firstLine="0"/>
        <w:rPr>
          <w:sz w:val="22"/>
          <w:szCs w:val="22"/>
          <w:lang w:eastAsia="id-ID"/>
        </w:rPr>
      </w:pPr>
      <w:r w:rsidRPr="0035767D">
        <w:rPr>
          <w:rFonts w:eastAsia="Times New Roman"/>
          <w:color w:val="000000"/>
          <w:sz w:val="22"/>
          <w:szCs w:val="22"/>
        </w:rPr>
        <w:tab/>
      </w:r>
      <w:r w:rsidRPr="0035767D">
        <w:rPr>
          <w:sz w:val="22"/>
          <w:szCs w:val="22"/>
          <w:lang w:eastAsia="id-ID"/>
        </w:rPr>
        <w:t>Berdasarkan hasil uji model summary diperoleh nilai R square atau R</w:t>
      </w:r>
      <w:r w:rsidRPr="0035767D">
        <w:rPr>
          <w:sz w:val="22"/>
          <w:szCs w:val="22"/>
          <w:vertAlign w:val="superscript"/>
          <w:lang w:eastAsia="id-ID"/>
        </w:rPr>
        <w:t xml:space="preserve">2 </w:t>
      </w:r>
      <w:r w:rsidRPr="0035767D">
        <w:rPr>
          <w:sz w:val="22"/>
          <w:szCs w:val="22"/>
          <w:lang w:eastAsia="id-ID"/>
        </w:rPr>
        <w:t xml:space="preserve"> = 0,770 = 77,0%. Nilai tersebut menunjukan bahwa variasi variabel kepemimpinan kepala sekolah (X1) terhadap mutu pendidikan (Y) berbengaruh sebesar 77,0% artinya kepemimpinan kepala sekolah memiliki kontribusi yang sangat signifikan terhadap peningkat mutu pendidikan dan sisanya dipengaruh oleh faktor lain. </w:t>
      </w:r>
    </w:p>
    <w:p w:rsidR="00D65AA3" w:rsidRPr="0035767D" w:rsidRDefault="00D65AA3" w:rsidP="0035767D">
      <w:pPr>
        <w:spacing w:line="360" w:lineRule="auto"/>
        <w:ind w:right="72" w:firstLine="0"/>
        <w:rPr>
          <w:b/>
          <w:sz w:val="22"/>
          <w:szCs w:val="22"/>
          <w:lang w:eastAsia="id-ID"/>
        </w:rPr>
      </w:pPr>
      <w:r w:rsidRPr="0035767D">
        <w:rPr>
          <w:b/>
          <w:sz w:val="22"/>
          <w:szCs w:val="22"/>
          <w:lang w:eastAsia="id-ID"/>
        </w:rPr>
        <w:t>Pengaruh Kinerja Guru (X2) terhadap Mutu Pendidikan (Y)</w:t>
      </w:r>
    </w:p>
    <w:p w:rsidR="00D65AA3" w:rsidRPr="0035767D" w:rsidRDefault="00D65AA3" w:rsidP="0035767D">
      <w:pPr>
        <w:pStyle w:val="ListParagraph"/>
        <w:spacing w:before="0" w:line="360" w:lineRule="auto"/>
        <w:ind w:left="0" w:firstLine="720"/>
        <w:jc w:val="both"/>
        <w:rPr>
          <w:color w:val="231F20"/>
          <w:lang w:val="id-ID"/>
        </w:rPr>
      </w:pPr>
      <w:r w:rsidRPr="0035767D">
        <w:rPr>
          <w:color w:val="231F20"/>
        </w:rPr>
        <w:t>Berhasil atau tidaknya sebuah lembaga pendidikan disebabkan beberapa faktor yang mempengaruhi pencapaian mutu pendidikan yaitu berasal dari dalam diri orang memimpin dan ada pula yang dari luar dirinya</w:t>
      </w:r>
      <w:r w:rsidRPr="0035767D">
        <w:rPr>
          <w:color w:val="231F20"/>
          <w:lang w:val="id-ID"/>
        </w:rPr>
        <w:t xml:space="preserve"> sebagaimana seperti pada tabel di bawah ini.</w:t>
      </w:r>
    </w:p>
    <w:tbl>
      <w:tblPr>
        <w:tblStyle w:val="ListTable7Colorful2"/>
        <w:tblW w:w="5771" w:type="pct"/>
        <w:jc w:val="center"/>
        <w:shd w:val="clear" w:color="auto" w:fill="FFFFFF"/>
        <w:tblLook w:val="0000" w:firstRow="0" w:lastRow="0" w:firstColumn="0" w:lastColumn="0" w:noHBand="0" w:noVBand="0"/>
      </w:tblPr>
      <w:tblGrid>
        <w:gridCol w:w="856"/>
        <w:gridCol w:w="794"/>
        <w:gridCol w:w="960"/>
        <w:gridCol w:w="1132"/>
        <w:gridCol w:w="1118"/>
      </w:tblGrid>
      <w:tr w:rsidR="00D65AA3" w:rsidRPr="0035767D" w:rsidTr="0035767D">
        <w:trPr>
          <w:cnfStyle w:val="000000100000" w:firstRow="0" w:lastRow="0" w:firstColumn="0" w:lastColumn="0" w:oddVBand="0" w:evenVBand="0" w:oddHBand="1" w:evenHBand="0" w:firstRowFirstColumn="0" w:firstRowLastColumn="0" w:lastRowFirstColumn="0" w:lastRowLastColumn="0"/>
          <w:trHeight w:val="543"/>
          <w:jc w:val="center"/>
        </w:trPr>
        <w:tc>
          <w:tcPr>
            <w:cnfStyle w:val="000010000000" w:firstRow="0" w:lastRow="0" w:firstColumn="0" w:lastColumn="0" w:oddVBand="1" w:evenVBand="0" w:oddHBand="0" w:evenHBand="0" w:firstRowFirstColumn="0" w:firstRowLastColumn="0" w:lastRowFirstColumn="0" w:lastRowLastColumn="0"/>
            <w:tcW w:w="5000" w:type="pct"/>
            <w:gridSpan w:val="5"/>
            <w:tcBorders>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center"/>
              <w:rPr>
                <w:rFonts w:eastAsia="Calibri"/>
                <w:kern w:val="0"/>
                <w:lang w:eastAsia="en-US"/>
              </w:rPr>
            </w:pPr>
            <w:r w:rsidRPr="0035767D">
              <w:rPr>
                <w:rFonts w:eastAsia="Calibri"/>
                <w:b/>
                <w:bCs/>
                <w:kern w:val="0"/>
                <w:lang w:eastAsia="en-US"/>
              </w:rPr>
              <w:t xml:space="preserve">Tabel 1.2 </w:t>
            </w:r>
            <w:r w:rsidRPr="00D65AA3">
              <w:rPr>
                <w:rFonts w:eastAsia="Calibri"/>
                <w:b/>
                <w:bCs/>
                <w:kern w:val="0"/>
                <w:lang w:eastAsia="en-US"/>
              </w:rPr>
              <w:t>Model Summary</w:t>
            </w:r>
            <w:r w:rsidRPr="0035767D">
              <w:rPr>
                <w:rFonts w:eastAsia="Calibri"/>
                <w:b/>
                <w:bCs/>
                <w:kern w:val="0"/>
                <w:lang w:eastAsia="en-US"/>
              </w:rPr>
              <w:t xml:space="preserve"> X2 ke Y</w:t>
            </w:r>
          </w:p>
        </w:tc>
      </w:tr>
      <w:tr w:rsidR="00D65AA3" w:rsidRPr="0035767D" w:rsidTr="0035767D">
        <w:trPr>
          <w:trHeight w:val="1658"/>
          <w:jc w:val="center"/>
        </w:trPr>
        <w:tc>
          <w:tcPr>
            <w:cnfStyle w:val="000010000000" w:firstRow="0" w:lastRow="0" w:firstColumn="0" w:lastColumn="0" w:oddVBand="1" w:evenVBand="0" w:oddHBand="0" w:evenHBand="0" w:firstRowFirstColumn="0" w:firstRowLastColumn="0" w:lastRowFirstColumn="0" w:lastRowLastColumn="0"/>
            <w:tcW w:w="88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right="60"/>
              <w:rPr>
                <w:rFonts w:eastAsia="Calibri"/>
                <w:kern w:val="0"/>
                <w:lang w:eastAsia="en-US"/>
              </w:rPr>
            </w:pPr>
            <w:r w:rsidRPr="00D65AA3">
              <w:rPr>
                <w:rFonts w:eastAsia="Calibri"/>
                <w:kern w:val="0"/>
                <w:lang w:eastAsia="en-US"/>
              </w:rPr>
              <w:t>Model</w:t>
            </w:r>
          </w:p>
        </w:tc>
        <w:tc>
          <w:tcPr>
            <w:tcW w:w="81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D65AA3">
              <w:rPr>
                <w:rFonts w:eastAsia="Calibri"/>
                <w:kern w:val="0"/>
                <w:lang w:eastAsia="en-US"/>
              </w:rPr>
              <w:t>R</w:t>
            </w:r>
          </w:p>
        </w:tc>
        <w:tc>
          <w:tcPr>
            <w:cnfStyle w:val="000010000000" w:firstRow="0" w:lastRow="0" w:firstColumn="0" w:lastColumn="0" w:oddVBand="1" w:evenVBand="0" w:oddHBand="0" w:evenHBand="0" w:firstRowFirstColumn="0" w:firstRowLastColumn="0" w:lastRowFirstColumn="0" w:lastRowLastColumn="0"/>
            <w:tcW w:w="98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R Square</w:t>
            </w:r>
          </w:p>
        </w:tc>
        <w:tc>
          <w:tcPr>
            <w:tcW w:w="117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cnfStyle w:val="000000000000" w:firstRow="0" w:lastRow="0" w:firstColumn="0" w:lastColumn="0" w:oddVBand="0" w:evenVBand="0" w:oddHBand="0" w:evenHBand="0" w:firstRowFirstColumn="0" w:firstRowLastColumn="0" w:lastRowFirstColumn="0" w:lastRowLastColumn="0"/>
              <w:rPr>
                <w:rFonts w:eastAsia="Calibri"/>
                <w:kern w:val="0"/>
                <w:lang w:eastAsia="en-US"/>
              </w:rPr>
            </w:pPr>
            <w:r w:rsidRPr="00D65AA3">
              <w:rPr>
                <w:rFonts w:eastAsia="Calibri"/>
                <w:kern w:val="0"/>
                <w:lang w:eastAsia="en-US"/>
              </w:rPr>
              <w:t>Adjusted R Square</w:t>
            </w:r>
          </w:p>
        </w:tc>
        <w:tc>
          <w:tcPr>
            <w:cnfStyle w:val="000010000000" w:firstRow="0" w:lastRow="0" w:firstColumn="0" w:lastColumn="0" w:oddVBand="1" w:evenVBand="0" w:oddHBand="0" w:evenHBand="0" w:firstRowFirstColumn="0" w:firstRowLastColumn="0" w:lastRowFirstColumn="0" w:lastRowLastColumn="0"/>
            <w:tcW w:w="1148"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Std. Error of the Estimate</w:t>
            </w:r>
          </w:p>
        </w:tc>
      </w:tr>
      <w:tr w:rsidR="00D65AA3" w:rsidRPr="0035767D" w:rsidTr="0035767D">
        <w:trPr>
          <w:cnfStyle w:val="000000100000" w:firstRow="0" w:lastRow="0" w:firstColumn="0" w:lastColumn="0" w:oddVBand="0" w:evenVBand="0" w:oddHBand="1" w:evenHBand="0" w:firstRowFirstColumn="0" w:firstRowLastColumn="0" w:lastRowFirstColumn="0" w:lastRowLastColumn="0"/>
          <w:trHeight w:val="543"/>
          <w:jc w:val="center"/>
        </w:trPr>
        <w:tc>
          <w:tcPr>
            <w:cnfStyle w:val="000010000000" w:firstRow="0" w:lastRow="0" w:firstColumn="0" w:lastColumn="0" w:oddVBand="1" w:evenVBand="0" w:oddHBand="0" w:evenHBand="0" w:firstRowFirstColumn="0" w:firstRowLastColumn="0" w:lastRowFirstColumn="0" w:lastRowLastColumn="0"/>
            <w:tcW w:w="88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1</w:t>
            </w:r>
          </w:p>
        </w:tc>
        <w:tc>
          <w:tcPr>
            <w:tcW w:w="81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cnfStyle w:val="000000100000" w:firstRow="0" w:lastRow="0" w:firstColumn="0" w:lastColumn="0" w:oddVBand="0" w:evenVBand="0" w:oddHBand="1" w:evenHBand="0" w:firstRowFirstColumn="0" w:firstRowLastColumn="0" w:lastRowFirstColumn="0" w:lastRowLastColumn="0"/>
              <w:rPr>
                <w:rFonts w:eastAsia="Calibri"/>
                <w:kern w:val="0"/>
                <w:lang w:eastAsia="en-US"/>
              </w:rPr>
            </w:pPr>
            <w:r w:rsidRPr="00D65AA3">
              <w:rPr>
                <w:rFonts w:eastAsia="Calibri"/>
                <w:kern w:val="0"/>
                <w:lang w:eastAsia="en-US"/>
              </w:rPr>
              <w:t>.846</w:t>
            </w:r>
            <w:r w:rsidRPr="00D65AA3">
              <w:rPr>
                <w:rFonts w:eastAsia="Calibri"/>
                <w:kern w:val="0"/>
                <w:vertAlign w:val="superscript"/>
                <w:lang w:eastAsia="en-US"/>
              </w:rPr>
              <w:t>a</w:t>
            </w:r>
          </w:p>
        </w:tc>
        <w:tc>
          <w:tcPr>
            <w:cnfStyle w:val="000010000000" w:firstRow="0" w:lastRow="0" w:firstColumn="0" w:lastColumn="0" w:oddVBand="1" w:evenVBand="0" w:oddHBand="0" w:evenHBand="0" w:firstRowFirstColumn="0" w:firstRowLastColumn="0" w:lastRowFirstColumn="0" w:lastRowLastColumn="0"/>
            <w:tcW w:w="98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.715</w:t>
            </w:r>
          </w:p>
        </w:tc>
        <w:tc>
          <w:tcPr>
            <w:tcW w:w="1173"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cnfStyle w:val="000000100000" w:firstRow="0" w:lastRow="0" w:firstColumn="0" w:lastColumn="0" w:oddVBand="0" w:evenVBand="0" w:oddHBand="1" w:evenHBand="0" w:firstRowFirstColumn="0" w:firstRowLastColumn="0" w:lastRowFirstColumn="0" w:lastRowLastColumn="0"/>
              <w:rPr>
                <w:rFonts w:eastAsia="Calibri"/>
                <w:kern w:val="0"/>
                <w:lang w:eastAsia="en-US"/>
              </w:rPr>
            </w:pPr>
            <w:r w:rsidRPr="00D65AA3">
              <w:rPr>
                <w:rFonts w:eastAsia="Calibri"/>
                <w:kern w:val="0"/>
                <w:lang w:eastAsia="en-US"/>
              </w:rPr>
              <w:t>.706</w:t>
            </w:r>
          </w:p>
        </w:tc>
        <w:tc>
          <w:tcPr>
            <w:cnfStyle w:val="000010000000" w:firstRow="0" w:lastRow="0" w:firstColumn="0" w:lastColumn="0" w:oddVBand="1" w:evenVBand="0" w:oddHBand="0" w:evenHBand="0" w:firstRowFirstColumn="0" w:firstRowLastColumn="0" w:lastRowFirstColumn="0" w:lastRowLastColumn="0"/>
            <w:tcW w:w="1148" w:type="pct"/>
            <w:tcBorders>
              <w:top w:val="single" w:sz="4" w:space="0" w:color="auto"/>
              <w:bottom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jc w:val="right"/>
              <w:rPr>
                <w:rFonts w:eastAsia="Calibri"/>
                <w:kern w:val="0"/>
                <w:lang w:eastAsia="en-US"/>
              </w:rPr>
            </w:pPr>
            <w:r w:rsidRPr="00D65AA3">
              <w:rPr>
                <w:rFonts w:eastAsia="Calibri"/>
                <w:kern w:val="0"/>
                <w:lang w:eastAsia="en-US"/>
              </w:rPr>
              <w:t>6.64549</w:t>
            </w:r>
          </w:p>
        </w:tc>
      </w:tr>
      <w:tr w:rsidR="00D65AA3" w:rsidRPr="0035767D" w:rsidTr="0035767D">
        <w:trPr>
          <w:trHeight w:val="543"/>
          <w:jc w:val="center"/>
        </w:trPr>
        <w:tc>
          <w:tcPr>
            <w:cnfStyle w:val="000010000000" w:firstRow="0" w:lastRow="0" w:firstColumn="0" w:lastColumn="0" w:oddVBand="1" w:evenVBand="0" w:oddHBand="0" w:evenHBand="0" w:firstRowFirstColumn="0" w:firstRowLastColumn="0" w:lastRowFirstColumn="0" w:lastRowLastColumn="0"/>
            <w:tcW w:w="5000" w:type="pct"/>
            <w:gridSpan w:val="5"/>
            <w:tcBorders>
              <w:top w:val="single" w:sz="4" w:space="0" w:color="auto"/>
            </w:tcBorders>
            <w:shd w:val="clear" w:color="auto" w:fill="FFFFFF"/>
          </w:tcPr>
          <w:p w:rsidR="00D65AA3" w:rsidRPr="00D65AA3" w:rsidRDefault="00D65AA3" w:rsidP="0035767D">
            <w:pPr>
              <w:autoSpaceDE w:val="0"/>
              <w:autoSpaceDN w:val="0"/>
              <w:adjustRightInd w:val="0"/>
              <w:spacing w:line="360" w:lineRule="auto"/>
              <w:ind w:left="60" w:right="60"/>
              <w:rPr>
                <w:rFonts w:eastAsia="Calibri"/>
                <w:kern w:val="0"/>
                <w:lang w:eastAsia="en-US"/>
              </w:rPr>
            </w:pPr>
            <w:r w:rsidRPr="00D65AA3">
              <w:rPr>
                <w:rFonts w:eastAsia="Calibri"/>
                <w:kern w:val="0"/>
                <w:lang w:eastAsia="en-US"/>
              </w:rPr>
              <w:t>a. Predictors: (Constant), Kinerja Guru</w:t>
            </w:r>
          </w:p>
        </w:tc>
      </w:tr>
    </w:tbl>
    <w:p w:rsidR="0035767D" w:rsidRPr="0035767D" w:rsidRDefault="0035767D" w:rsidP="0035767D">
      <w:pPr>
        <w:spacing w:line="360" w:lineRule="auto"/>
        <w:ind w:right="74" w:firstLine="0"/>
        <w:rPr>
          <w:sz w:val="22"/>
          <w:szCs w:val="22"/>
          <w:lang w:eastAsia="id-ID"/>
        </w:rPr>
      </w:pPr>
      <w:r w:rsidRPr="0035767D">
        <w:rPr>
          <w:sz w:val="22"/>
          <w:szCs w:val="22"/>
          <w:lang w:eastAsia="id-ID"/>
        </w:rPr>
        <w:tab/>
        <w:t>Berdasarkan hasil uji model summary diperoleh nilai R square atau R</w:t>
      </w:r>
      <w:r w:rsidRPr="0035767D">
        <w:rPr>
          <w:sz w:val="22"/>
          <w:szCs w:val="22"/>
          <w:vertAlign w:val="superscript"/>
          <w:lang w:eastAsia="id-ID"/>
        </w:rPr>
        <w:t xml:space="preserve">2 </w:t>
      </w:r>
      <w:r w:rsidRPr="0035767D">
        <w:rPr>
          <w:sz w:val="22"/>
          <w:szCs w:val="22"/>
          <w:lang w:eastAsia="id-ID"/>
        </w:rPr>
        <w:t xml:space="preserve"> = 0,715 = 71,5%. Nilai tersebut menunjukan bahwa variasi variabel kinerja guru (X2) terhadap mutu pendidikan (Y) berbengaruh sebesar 71,5% artinya kinerja guru memiliki kontribusi yang sangat signifikan terhadap peningkat mutu pendidikan dan sisanya dipengaruh oleh faktor lain. </w:t>
      </w:r>
    </w:p>
    <w:p w:rsidR="00D65AA3" w:rsidRDefault="00C1245B" w:rsidP="00A80850">
      <w:pPr>
        <w:spacing w:line="360" w:lineRule="auto"/>
        <w:ind w:left="-144" w:firstLine="0"/>
        <w:rPr>
          <w:b/>
          <w:sz w:val="24"/>
          <w:szCs w:val="24"/>
          <w:lang w:eastAsia="id-ID"/>
        </w:rPr>
      </w:pPr>
      <w:r w:rsidRPr="00EB1E11">
        <w:rPr>
          <w:b/>
          <w:sz w:val="24"/>
          <w:szCs w:val="24"/>
          <w:lang w:eastAsia="id-ID"/>
        </w:rPr>
        <w:t>Pengar</w:t>
      </w:r>
      <w:r>
        <w:rPr>
          <w:b/>
          <w:sz w:val="24"/>
          <w:szCs w:val="24"/>
          <w:lang w:eastAsia="id-ID"/>
        </w:rPr>
        <w:t xml:space="preserve">uh secara Simultan Kepemimpinan </w:t>
      </w:r>
      <w:r w:rsidRPr="00EB1E11">
        <w:rPr>
          <w:b/>
          <w:sz w:val="24"/>
          <w:szCs w:val="24"/>
          <w:lang w:eastAsia="id-ID"/>
        </w:rPr>
        <w:t>Kepala Sekolah (X1) dan Kinerja Guru (X2) terhadap Mutu Pendidikan (Y)</w:t>
      </w:r>
    </w:p>
    <w:p w:rsidR="00A80850" w:rsidRDefault="00A80850" w:rsidP="00A80850">
      <w:pPr>
        <w:spacing w:line="360" w:lineRule="auto"/>
        <w:ind w:firstLine="0"/>
        <w:rPr>
          <w:color w:val="231F20"/>
          <w:sz w:val="24"/>
          <w:szCs w:val="24"/>
          <w:lang w:val="id-ID"/>
        </w:rPr>
      </w:pPr>
      <w:r>
        <w:rPr>
          <w:color w:val="231F20"/>
          <w:sz w:val="24"/>
          <w:szCs w:val="24"/>
          <w:lang w:val="id-ID"/>
        </w:rPr>
        <w:tab/>
      </w:r>
      <w:r w:rsidRPr="002B45EF">
        <w:rPr>
          <w:color w:val="231F20"/>
          <w:sz w:val="24"/>
          <w:szCs w:val="24"/>
        </w:rPr>
        <w:t>Berhasil atau t</w:t>
      </w:r>
      <w:r>
        <w:rPr>
          <w:color w:val="231F20"/>
          <w:sz w:val="24"/>
          <w:szCs w:val="24"/>
        </w:rPr>
        <w:t>idaknya sebuah lembaga pendidikan</w:t>
      </w:r>
      <w:r w:rsidRPr="002B45EF">
        <w:rPr>
          <w:color w:val="231F20"/>
          <w:sz w:val="24"/>
          <w:szCs w:val="24"/>
        </w:rPr>
        <w:t xml:space="preserve"> disebabkan beberapa faktor yang mempe</w:t>
      </w:r>
      <w:r>
        <w:rPr>
          <w:color w:val="231F20"/>
          <w:sz w:val="24"/>
          <w:szCs w:val="24"/>
        </w:rPr>
        <w:t>ngaruhi pencapaian mutu pendidikan</w:t>
      </w:r>
      <w:r w:rsidRPr="002B45EF">
        <w:rPr>
          <w:color w:val="231F20"/>
          <w:sz w:val="24"/>
          <w:szCs w:val="24"/>
        </w:rPr>
        <w:t xml:space="preserve"> yaitu berasal da</w:t>
      </w:r>
      <w:r>
        <w:rPr>
          <w:color w:val="231F20"/>
          <w:sz w:val="24"/>
          <w:szCs w:val="24"/>
        </w:rPr>
        <w:t xml:space="preserve">ri dalam diri orang </w:t>
      </w:r>
      <w:r>
        <w:rPr>
          <w:color w:val="231F20"/>
          <w:sz w:val="24"/>
          <w:szCs w:val="24"/>
          <w:lang w:val="id-ID"/>
        </w:rPr>
        <w:t xml:space="preserve">yang </w:t>
      </w:r>
      <w:r>
        <w:rPr>
          <w:color w:val="231F20"/>
          <w:sz w:val="24"/>
          <w:szCs w:val="24"/>
        </w:rPr>
        <w:t>memimpin</w:t>
      </w:r>
      <w:r w:rsidRPr="002B45EF">
        <w:rPr>
          <w:color w:val="231F20"/>
          <w:sz w:val="24"/>
          <w:szCs w:val="24"/>
        </w:rPr>
        <w:t xml:space="preserve"> dan ada pula yang dari luar dirinya</w:t>
      </w:r>
      <w:r>
        <w:rPr>
          <w:color w:val="231F20"/>
          <w:sz w:val="24"/>
          <w:szCs w:val="24"/>
          <w:lang w:val="id-ID"/>
        </w:rPr>
        <w:t xml:space="preserve"> sebagaimana seperti pada tabel di bawah ini.</w:t>
      </w:r>
    </w:p>
    <w:tbl>
      <w:tblPr>
        <w:tblStyle w:val="TableGrid1"/>
        <w:tblW w:w="5000" w:type="pct"/>
        <w:tblLook w:val="04A0" w:firstRow="1" w:lastRow="0" w:firstColumn="1" w:lastColumn="0" w:noHBand="0" w:noVBand="1"/>
      </w:tblPr>
      <w:tblGrid>
        <w:gridCol w:w="773"/>
        <w:gridCol w:w="667"/>
        <w:gridCol w:w="811"/>
        <w:gridCol w:w="964"/>
        <w:gridCol w:w="950"/>
      </w:tblGrid>
      <w:tr w:rsidR="00A80850" w:rsidRPr="00A80850" w:rsidTr="00A80850">
        <w:tc>
          <w:tcPr>
            <w:tcW w:w="5000" w:type="pct"/>
            <w:gridSpan w:val="5"/>
          </w:tcPr>
          <w:p w:rsidR="00A80850" w:rsidRPr="00A80850" w:rsidRDefault="00A80850" w:rsidP="00A80850">
            <w:pPr>
              <w:rPr>
                <w:rFonts w:ascii="Times New Roman" w:eastAsia="Calibri" w:hAnsi="Times New Roman"/>
                <w:b/>
                <w:color w:val="231F20"/>
                <w:kern w:val="0"/>
                <w:sz w:val="20"/>
                <w:szCs w:val="20"/>
                <w:lang w:eastAsia="en-US"/>
              </w:rPr>
            </w:pPr>
            <w:r>
              <w:rPr>
                <w:rFonts w:ascii="Times New Roman" w:eastAsia="Calibri" w:hAnsi="Times New Roman"/>
                <w:b/>
                <w:kern w:val="0"/>
                <w:sz w:val="20"/>
                <w:szCs w:val="20"/>
                <w:lang w:eastAsia="en-US"/>
              </w:rPr>
              <w:t xml:space="preserve">Tabel 1.3 </w:t>
            </w:r>
            <w:r w:rsidRPr="00A80850">
              <w:rPr>
                <w:rFonts w:ascii="Times New Roman" w:eastAsia="Calibri" w:hAnsi="Times New Roman"/>
                <w:b/>
                <w:kern w:val="0"/>
                <w:sz w:val="20"/>
                <w:szCs w:val="20"/>
                <w:lang w:eastAsia="en-US"/>
              </w:rPr>
              <w:t>Model Summary</w:t>
            </w:r>
            <w:r>
              <w:rPr>
                <w:rFonts w:ascii="Times New Roman" w:eastAsia="Calibri" w:hAnsi="Times New Roman"/>
                <w:b/>
                <w:kern w:val="0"/>
                <w:sz w:val="20"/>
                <w:szCs w:val="20"/>
                <w:lang w:eastAsia="en-US"/>
              </w:rPr>
              <w:t xml:space="preserve"> X1, X2 terhadap Y</w:t>
            </w:r>
          </w:p>
        </w:tc>
      </w:tr>
      <w:tr w:rsidR="00A80850" w:rsidRPr="00A80850" w:rsidTr="00A80850">
        <w:tc>
          <w:tcPr>
            <w:tcW w:w="927"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Model</w:t>
            </w:r>
          </w:p>
        </w:tc>
        <w:tc>
          <w:tcPr>
            <w:tcW w:w="801"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R</w:t>
            </w:r>
          </w:p>
        </w:tc>
        <w:tc>
          <w:tcPr>
            <w:tcW w:w="974"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R Square</w:t>
            </w:r>
          </w:p>
        </w:tc>
        <w:tc>
          <w:tcPr>
            <w:tcW w:w="1157"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Adjusted R Square</w:t>
            </w:r>
          </w:p>
        </w:tc>
        <w:tc>
          <w:tcPr>
            <w:tcW w:w="1142"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Std. Error of the Estimate</w:t>
            </w:r>
          </w:p>
        </w:tc>
      </w:tr>
      <w:tr w:rsidR="00A80850" w:rsidRPr="00A80850" w:rsidTr="00A80850">
        <w:tc>
          <w:tcPr>
            <w:tcW w:w="927"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1</w:t>
            </w:r>
          </w:p>
        </w:tc>
        <w:tc>
          <w:tcPr>
            <w:tcW w:w="801"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.911</w:t>
            </w:r>
            <w:r w:rsidRPr="00A80850">
              <w:rPr>
                <w:rFonts w:ascii="Times New Roman" w:eastAsia="Calibri" w:hAnsi="Times New Roman"/>
                <w:kern w:val="0"/>
                <w:sz w:val="20"/>
                <w:szCs w:val="20"/>
                <w:vertAlign w:val="superscript"/>
                <w:lang w:eastAsia="en-US"/>
              </w:rPr>
              <w:t>a</w:t>
            </w:r>
          </w:p>
        </w:tc>
        <w:tc>
          <w:tcPr>
            <w:tcW w:w="974"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.830</w:t>
            </w:r>
          </w:p>
        </w:tc>
        <w:tc>
          <w:tcPr>
            <w:tcW w:w="1157"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.819</w:t>
            </w:r>
          </w:p>
        </w:tc>
        <w:tc>
          <w:tcPr>
            <w:tcW w:w="1142" w:type="pct"/>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5.21711</w:t>
            </w:r>
          </w:p>
        </w:tc>
      </w:tr>
      <w:tr w:rsidR="00A80850" w:rsidRPr="00A80850" w:rsidTr="00A80850">
        <w:tc>
          <w:tcPr>
            <w:tcW w:w="5000" w:type="pct"/>
            <w:gridSpan w:val="5"/>
          </w:tcPr>
          <w:p w:rsidR="00A80850" w:rsidRPr="00A80850" w:rsidRDefault="00A80850" w:rsidP="00A80850">
            <w:pPr>
              <w:rPr>
                <w:rFonts w:ascii="Times New Roman" w:eastAsia="Calibri" w:hAnsi="Times New Roman"/>
                <w:b/>
                <w:color w:val="231F20"/>
                <w:kern w:val="0"/>
                <w:sz w:val="20"/>
                <w:szCs w:val="20"/>
                <w:lang w:eastAsia="en-US"/>
              </w:rPr>
            </w:pPr>
            <w:r w:rsidRPr="00A80850">
              <w:rPr>
                <w:rFonts w:ascii="Times New Roman" w:eastAsia="Calibri" w:hAnsi="Times New Roman"/>
                <w:kern w:val="0"/>
                <w:sz w:val="20"/>
                <w:szCs w:val="20"/>
                <w:lang w:eastAsia="en-US"/>
              </w:rPr>
              <w:t>a. Predictors: (Constant), Kinerja Guru, Kepemimpinan Kepala Sekolah</w:t>
            </w:r>
          </w:p>
        </w:tc>
      </w:tr>
    </w:tbl>
    <w:p w:rsidR="00A80850" w:rsidRDefault="00A80850" w:rsidP="00A80850">
      <w:pPr>
        <w:spacing w:line="360" w:lineRule="auto"/>
        <w:ind w:right="72" w:firstLine="230"/>
        <w:rPr>
          <w:sz w:val="24"/>
          <w:szCs w:val="24"/>
          <w:lang w:eastAsia="id-ID"/>
        </w:rPr>
      </w:pPr>
      <w:r>
        <w:rPr>
          <w:sz w:val="24"/>
          <w:szCs w:val="24"/>
          <w:lang w:eastAsia="id-ID"/>
        </w:rPr>
        <w:t>Berdasarkan hasil uji model summary diperoleh nilai R square atau R</w:t>
      </w:r>
      <w:r>
        <w:rPr>
          <w:sz w:val="24"/>
          <w:szCs w:val="24"/>
          <w:vertAlign w:val="superscript"/>
          <w:lang w:eastAsia="id-ID"/>
        </w:rPr>
        <w:t xml:space="preserve">2 </w:t>
      </w:r>
      <w:r>
        <w:rPr>
          <w:sz w:val="24"/>
          <w:szCs w:val="24"/>
          <w:lang w:eastAsia="id-ID"/>
        </w:rPr>
        <w:t xml:space="preserve">= 0,830 = 83,0 %. Nilai tersebut menunjukan bahwa variasi variable kepemimpinan kepala sekolah (X1) dan variabel kinerja guru </w:t>
      </w:r>
      <w:r>
        <w:rPr>
          <w:sz w:val="24"/>
          <w:szCs w:val="24"/>
          <w:lang w:eastAsia="id-ID"/>
        </w:rPr>
        <w:lastRenderedPageBreak/>
        <w:t>(X2) terhadap mutu pendidikan (Y) berbengaruh sebesar 83,0 % artinya secara simultan kepemimpinan kepala sekola</w:t>
      </w:r>
      <w:r>
        <w:rPr>
          <w:sz w:val="24"/>
          <w:szCs w:val="24"/>
          <w:lang w:val="id-ID" w:eastAsia="id-ID"/>
        </w:rPr>
        <w:t>h</w:t>
      </w:r>
      <w:r>
        <w:rPr>
          <w:sz w:val="24"/>
          <w:szCs w:val="24"/>
          <w:lang w:eastAsia="id-ID"/>
        </w:rPr>
        <w:t xml:space="preserve"> dan kinerja guru memiliki kontribusi yang sangat signifikan terhadap peningkat</w:t>
      </w:r>
      <w:r>
        <w:rPr>
          <w:sz w:val="24"/>
          <w:szCs w:val="24"/>
          <w:lang w:val="id-ID" w:eastAsia="id-ID"/>
        </w:rPr>
        <w:t>an</w:t>
      </w:r>
      <w:r>
        <w:rPr>
          <w:sz w:val="24"/>
          <w:szCs w:val="24"/>
          <w:lang w:eastAsia="id-ID"/>
        </w:rPr>
        <w:t xml:space="preserve"> mutu pendidikan dan sisanya dipengaruh oleh faktor lain. </w:t>
      </w:r>
    </w:p>
    <w:p w:rsidR="00A80850" w:rsidRDefault="00A80850" w:rsidP="00A80850">
      <w:pPr>
        <w:spacing w:line="360" w:lineRule="auto"/>
        <w:ind w:firstLine="0"/>
        <w:rPr>
          <w:b/>
          <w:color w:val="231F20"/>
          <w:sz w:val="24"/>
          <w:szCs w:val="24"/>
        </w:rPr>
      </w:pPr>
      <w:r w:rsidRPr="00A80850">
        <w:rPr>
          <w:b/>
          <w:color w:val="231F20"/>
          <w:sz w:val="24"/>
          <w:szCs w:val="24"/>
        </w:rPr>
        <w:t xml:space="preserve">Pembahasan </w:t>
      </w:r>
    </w:p>
    <w:p w:rsidR="00A80850" w:rsidRDefault="00A80850" w:rsidP="00A80850">
      <w:pPr>
        <w:spacing w:line="360" w:lineRule="auto"/>
        <w:rPr>
          <w:sz w:val="24"/>
          <w:szCs w:val="24"/>
          <w:lang w:val="id-ID" w:eastAsia="id-ID"/>
        </w:rPr>
      </w:pPr>
      <w:r w:rsidRPr="002B45EF">
        <w:rPr>
          <w:sz w:val="24"/>
          <w:szCs w:val="24"/>
          <w:lang w:eastAsia="id-ID"/>
        </w:rPr>
        <w:t xml:space="preserve">Berdasarkan analisis hasil penelitian, maka selanjutnya dilakukan pembahasan hipotesis tentang pengaruh </w:t>
      </w:r>
      <w:r>
        <w:rPr>
          <w:sz w:val="24"/>
          <w:szCs w:val="24"/>
          <w:lang w:eastAsia="id-ID"/>
        </w:rPr>
        <w:t>kepemimpinan kepala sekolah (X1) dan Kinerja Guru (X2) terhadap Mutu Pendidikan (Y) Sekolah Menengah Pertama Swasta Binaan d</w:t>
      </w:r>
      <w:r w:rsidRPr="005C008F">
        <w:rPr>
          <w:sz w:val="24"/>
          <w:szCs w:val="24"/>
          <w:lang w:eastAsia="id-ID"/>
        </w:rPr>
        <w:t>i Kecamatan Amarasi</w:t>
      </w:r>
      <w:r>
        <w:rPr>
          <w:sz w:val="24"/>
          <w:szCs w:val="24"/>
          <w:lang w:val="id-ID" w:eastAsia="id-ID"/>
        </w:rPr>
        <w:t xml:space="preserve"> Kabupaten Kupang.</w:t>
      </w:r>
    </w:p>
    <w:p w:rsidR="00A80850" w:rsidRPr="006E7199" w:rsidRDefault="00A80850" w:rsidP="00A80850">
      <w:pPr>
        <w:spacing w:line="360" w:lineRule="auto"/>
        <w:ind w:firstLine="0"/>
        <w:rPr>
          <w:b/>
          <w:sz w:val="24"/>
          <w:szCs w:val="24"/>
        </w:rPr>
      </w:pPr>
      <w:r>
        <w:rPr>
          <w:b/>
          <w:sz w:val="24"/>
          <w:szCs w:val="24"/>
        </w:rPr>
        <w:t xml:space="preserve">1. </w:t>
      </w:r>
      <w:bookmarkStart w:id="7" w:name="_Hlk128905511"/>
      <w:r w:rsidRPr="006E7199">
        <w:rPr>
          <w:b/>
          <w:sz w:val="24"/>
          <w:szCs w:val="24"/>
        </w:rPr>
        <w:t>Pengaruh Kepemimpinan Kepala Sekolah (X1) terhadap Mutu Pendidikan (Y)</w:t>
      </w:r>
    </w:p>
    <w:p w:rsidR="00A80850" w:rsidRDefault="00A80850" w:rsidP="00A80850">
      <w:pPr>
        <w:spacing w:line="360" w:lineRule="auto"/>
        <w:ind w:firstLine="0"/>
        <w:rPr>
          <w:sz w:val="24"/>
          <w:szCs w:val="24"/>
          <w:lang w:eastAsia="id-ID"/>
        </w:rPr>
      </w:pPr>
      <w:r>
        <w:rPr>
          <w:sz w:val="24"/>
          <w:szCs w:val="24"/>
          <w:lang w:val="id-ID" w:eastAsia="id-ID"/>
        </w:rPr>
        <w:tab/>
        <w:t xml:space="preserve"> </w:t>
      </w:r>
      <w:r>
        <w:rPr>
          <w:sz w:val="24"/>
          <w:szCs w:val="24"/>
          <w:lang w:eastAsia="id-ID"/>
        </w:rPr>
        <w:t>Berdasarkan hasil uji model summary diperoleh nilai R square atau R</w:t>
      </w:r>
      <w:r>
        <w:rPr>
          <w:sz w:val="24"/>
          <w:szCs w:val="24"/>
          <w:vertAlign w:val="superscript"/>
          <w:lang w:eastAsia="id-ID"/>
        </w:rPr>
        <w:t xml:space="preserve">2 </w:t>
      </w:r>
      <w:r>
        <w:rPr>
          <w:sz w:val="24"/>
          <w:szCs w:val="24"/>
          <w:lang w:eastAsia="id-ID"/>
        </w:rPr>
        <w:t xml:space="preserve">= 0,770 = 77,0%. Nilai tersebut menunjukan bahwa variasi variabel kepemimpinan kepala sekolah (X1) terhadap mutu pendidikan (Y) berbengaruh sebesar 77,0% artinya kepemimpinan kepala sekolah memiliki kontribusi yang sangat signifikan terhadap peningkatan mutu pendidikan dan sisanya dipengaruh oleh faktor lain. </w:t>
      </w:r>
    </w:p>
    <w:p w:rsidR="00A80850" w:rsidRDefault="00A80850" w:rsidP="00A80850">
      <w:pPr>
        <w:spacing w:line="360" w:lineRule="auto"/>
        <w:ind w:left="426"/>
        <w:rPr>
          <w:sz w:val="24"/>
          <w:szCs w:val="24"/>
        </w:rPr>
      </w:pPr>
      <w:r>
        <w:rPr>
          <w:sz w:val="24"/>
          <w:szCs w:val="24"/>
          <w:lang w:val="id-ID" w:eastAsia="id-ID"/>
        </w:rPr>
        <w:t xml:space="preserve">          </w:t>
      </w:r>
      <w:r>
        <w:rPr>
          <w:sz w:val="24"/>
          <w:szCs w:val="24"/>
          <w:lang w:eastAsia="id-ID"/>
        </w:rPr>
        <w:t>Berdasarkan hasil penelitian tersebut bahwa kepemimpina</w:t>
      </w:r>
      <w:r>
        <w:rPr>
          <w:sz w:val="24"/>
          <w:szCs w:val="24"/>
          <w:lang w:val="id-ID" w:eastAsia="id-ID"/>
        </w:rPr>
        <w:t>n</w:t>
      </w:r>
      <w:r>
        <w:rPr>
          <w:sz w:val="24"/>
          <w:szCs w:val="24"/>
          <w:lang w:eastAsia="id-ID"/>
        </w:rPr>
        <w:t xml:space="preserve"> kepala sekolah memiliki kontribusi yang signifikan bagi peningkatan mutu </w:t>
      </w:r>
      <w:r>
        <w:rPr>
          <w:sz w:val="24"/>
          <w:szCs w:val="24"/>
          <w:lang w:eastAsia="id-ID"/>
        </w:rPr>
        <w:t xml:space="preserve">pendidikan. Penilitian ini didukung oleh hasil penelitian </w:t>
      </w:r>
      <w:r>
        <w:rPr>
          <w:sz w:val="24"/>
          <w:szCs w:val="24"/>
          <w:lang w:eastAsia="id-ID"/>
        </w:rPr>
        <w:fldChar w:fldCharType="begin" w:fldLock="1"/>
      </w:r>
      <w:r>
        <w:rPr>
          <w:sz w:val="24"/>
          <w:szCs w:val="24"/>
          <w:lang w:eastAsia="id-ID"/>
        </w:rPr>
        <w:instrText>ADDIN CSL_CITATION {"citationItems":[{"id":"ITEM-1","itemData":{"DOI":"10.23917/ppd.v1i1.8467","ISSN":"2406-8012","abstract":"Principal leadership was a determining factor in the education process in MI Muhammadiyah Special Program Kartasura. Principal leadership emphasized the formation of student character and not on student grades. The purpose of this study was to describe the leadership style applied and the role of principals as leaders in building high-quality school. This type of research was qualitative research. The research design used was phenomenology. Research used primary data in the form of interviews and observations and used secondary data in the form of documents obtained from school. The data analysis used was an interactive model analysis with source triangulation and methods. The results of this study were: First. Principal leadership had a democratic-monarchic leadership style. This was based on the system that applied in the process of determining policies and decision-making processes carried out jointly. Second, the role of the principal included several aspects that had been carried out, namely: as an educator, as a manager, as an administrator, as a supervisor, as a leader, as an innovator, as a very good motivator. The principal could be an example in carrying out their duties. Therefore, the type and character of the leader must be observed and assessed properly.","author":[{"dropping-particle":"","family":"Minsih","given":"Minsih","non-dropping-particle":"","parse-names":false,"suffix":""},{"dropping-particle":"","family":"Rusnilawati","given":"Rusnilawati","non-dropping-particle":"","parse-names":false,"suffix":""},{"dropping-particle":"","family":"Mujahid","given":"Imam","non-dropping-particle":"","parse-names":false,"suffix":""}],"container-title":"Profesi Pendidikan Dasar","id":"ITEM-1","issue":"1","issued":{"date-parts":[["2019"]]},"page":"29-40","title":"Kepemimpinan Kepala Sekolah Dalam Membangun Sekolah Berkualitas Di Sekolah Dasar","type":"article-journal","volume":"1"},"uris":["http://www.mendeley.com/documents/?uuid=60c1fc50-38e1-4e6b-9968-48db30ff813c"]}],"mendeley":{"formattedCitation":"(Minsih et al., 2019)","plainTextFormattedCitation":"(Minsih et al., 2019)","previouslyFormattedCitation":"(Minsih et al., 2019)"},"properties":{"noteIndex":0},"schema":"https://github.com/citation-style-language/schema/raw/master/csl-citation.json"}</w:instrText>
      </w:r>
      <w:r>
        <w:rPr>
          <w:sz w:val="24"/>
          <w:szCs w:val="24"/>
          <w:lang w:eastAsia="id-ID"/>
        </w:rPr>
        <w:fldChar w:fldCharType="separate"/>
      </w:r>
      <w:r w:rsidRPr="0032551B">
        <w:rPr>
          <w:noProof/>
          <w:sz w:val="24"/>
          <w:szCs w:val="24"/>
          <w:lang w:eastAsia="id-ID"/>
        </w:rPr>
        <w:t>(Minsih et al., 2019)</w:t>
      </w:r>
      <w:r>
        <w:rPr>
          <w:sz w:val="24"/>
          <w:szCs w:val="24"/>
          <w:lang w:eastAsia="id-ID"/>
        </w:rPr>
        <w:fldChar w:fldCharType="end"/>
      </w:r>
      <w:r>
        <w:rPr>
          <w:sz w:val="24"/>
          <w:szCs w:val="24"/>
          <w:lang w:eastAsia="id-ID"/>
        </w:rPr>
        <w:t xml:space="preserve"> dengan judul </w:t>
      </w:r>
      <w:r w:rsidRPr="0032551B">
        <w:rPr>
          <w:sz w:val="24"/>
          <w:szCs w:val="24"/>
        </w:rPr>
        <w:t>Kepemimpinan Kepala Sekolah Dalam Membangun Sekolah Berkualitas Di Sekolah Dasar</w:t>
      </w:r>
      <w:r>
        <w:rPr>
          <w:sz w:val="24"/>
          <w:szCs w:val="24"/>
          <w:lang w:eastAsia="id-ID"/>
        </w:rPr>
        <w:t>, h</w:t>
      </w:r>
      <w:r w:rsidRPr="0032551B">
        <w:rPr>
          <w:sz w:val="24"/>
          <w:szCs w:val="24"/>
          <w:lang w:eastAsia="id-ID"/>
        </w:rPr>
        <w:t>asil dari penelitian ini adalah: Pertama. Kepemimpinan kepala sekolah memiliki gaya kepemimpinan demokratis-monarki. Hal ini didasarkan pada sistem yang berlaku dalam proses penentuan kebijakan dan proses pengambilan keputusan yang dilakukan secara bersama-sama. Kedua, peran kepala sekolah meliputi beberapa aspek yang telah dijalankan yaitu: sebagai edukator, sebagai manajer, sebagai administrator, sebagai supervisor, sebagai leader, sebagai inovator, sebagai motivator yang sangat baik. Kepala sekolah bisa menjadi contoh dalam menjalankan tugasnya. Oleh karena itu, tipe dan karakter pemimpin harus diperhatikan dan dinilai dengan baik</w:t>
      </w:r>
      <w:r w:rsidRPr="00B35586">
        <w:rPr>
          <w:sz w:val="24"/>
          <w:szCs w:val="24"/>
          <w:lang w:eastAsia="id-ID"/>
        </w:rPr>
        <w:t>. Penelitian ini di dukung oleh penelitia</w:t>
      </w:r>
      <w:r>
        <w:rPr>
          <w:sz w:val="24"/>
          <w:szCs w:val="24"/>
          <w:lang w:eastAsia="id-ID"/>
        </w:rPr>
        <w:t xml:space="preserve">n </w:t>
      </w:r>
      <w:r>
        <w:rPr>
          <w:sz w:val="24"/>
          <w:szCs w:val="24"/>
          <w:lang w:eastAsia="id-ID"/>
        </w:rPr>
        <w:fldChar w:fldCharType="begin" w:fldLock="1"/>
      </w:r>
      <w:r>
        <w:rPr>
          <w:sz w:val="24"/>
          <w:szCs w:val="24"/>
          <w:lang w:eastAsia="id-ID"/>
        </w:rPr>
        <w:instrText>ADDIN CSL_CITATION {"citationItems":[{"id":"ITEM-1","itemData":{"DOI":"10.26418/jvip.v10i1.2061","ISSN":"2085-9848","abstract":"Dalam proses pembelajaran guru dipandang memiliki peran penting terutama dalam membantu peserta didik untuk mengembangkan potensinya dalam kemampuan kognitif, afektif dan psikomotor, guru juga berupaya untuk membangkitkan rasa ingin tahu, mendorong kemandirian dan ketepatan logika intelektual, serta menciptakan kondisi-kondisi untuk sukses dalam belajar. Kinerja guru dapat dilihat dan diukur berdasarkan spesifikasi/kriteria kompetensi yang harus dimiliki oleh setiap guru. dapat ditampilkan melalui penguasaan kompetensi pedagogik, profesional, kepribadian dan sosial. Mengingat kepemimpinan dan motivasi kerja kepala sekolah terhadap kinerja guru memberikan suatu korelasi, maka disarankan pada SMP Negeri Teluk Keramat, bahwa guru dapat meningkatkan kinerja dapat dilihat dari tanggungjawabnya menjalankan tugas profesi yang diembannya, kepatuhan dan loyalitasnya di dalam menjalankan tugas keguruan sebagai guru. Kata Kunci :  Kepemimpinan Kepala Sekolah, Peningkatan Kinerja Guru","author":[{"dropping-particle":"","family":"Iskandar","given":"Uray","non-dropping-particle":"","parse-names":false,"suffix":""}],"container-title":"Jurnal Visi Ilmu Pendidikan","id":"ITEM-1","issue":"1","issued":{"date-parts":[["2013"]]},"page":"1018-1027","title":"Kepemimpinan Kepala Sekolah Dalam Peningkatan Kinerja Guru","type":"article-journal","volume":"10"},"uris":["http://www.mendeley.com/documents/?uuid=487aa768-90dd-4540-939b-8cee25ffb608"]}],"mendeley":{"formattedCitation":"(Iskandar, 2013)","plainTextFormattedCitation":"(Iskandar, 2013)","previouslyFormattedCitation":"(Iskandar, 2013)"},"properties":{"noteIndex":0},"schema":"https://github.com/citation-style-language/schema/raw/master/csl-citation.json"}</w:instrText>
      </w:r>
      <w:r>
        <w:rPr>
          <w:sz w:val="24"/>
          <w:szCs w:val="24"/>
          <w:lang w:eastAsia="id-ID"/>
        </w:rPr>
        <w:fldChar w:fldCharType="separate"/>
      </w:r>
      <w:r w:rsidRPr="00B35586">
        <w:rPr>
          <w:noProof/>
          <w:sz w:val="24"/>
          <w:szCs w:val="24"/>
          <w:lang w:eastAsia="id-ID"/>
        </w:rPr>
        <w:t>(Iskandar, 2013)</w:t>
      </w:r>
      <w:r>
        <w:rPr>
          <w:sz w:val="24"/>
          <w:szCs w:val="24"/>
          <w:lang w:eastAsia="id-ID"/>
        </w:rPr>
        <w:fldChar w:fldCharType="end"/>
      </w:r>
      <w:r>
        <w:rPr>
          <w:sz w:val="24"/>
          <w:szCs w:val="24"/>
          <w:lang w:eastAsia="id-ID"/>
        </w:rPr>
        <w:t xml:space="preserve"> dengan judul </w:t>
      </w:r>
      <w:r w:rsidRPr="00B35586">
        <w:rPr>
          <w:sz w:val="24"/>
          <w:szCs w:val="24"/>
        </w:rPr>
        <w:t>Kepemimpinan Kepala Sekolah Dalam Peningkatan Kinerja Guru</w:t>
      </w:r>
      <w:r>
        <w:rPr>
          <w:sz w:val="24"/>
          <w:szCs w:val="24"/>
        </w:rPr>
        <w:t xml:space="preserve"> bahwa</w:t>
      </w:r>
      <w:r w:rsidRPr="00B35586">
        <w:rPr>
          <w:sz w:val="24"/>
          <w:szCs w:val="24"/>
          <w:lang w:eastAsia="id-ID"/>
        </w:rPr>
        <w:t xml:space="preserve"> </w:t>
      </w:r>
      <w:r w:rsidRPr="00B35586">
        <w:rPr>
          <w:sz w:val="24"/>
          <w:szCs w:val="24"/>
        </w:rPr>
        <w:t>kepemimpinan dan motivasi kerja kepala sekolah terhadap kinerja guru memberikan suatu korelasi, bahwa guru dapat meningkatkan kinerja</w:t>
      </w:r>
      <w:r>
        <w:rPr>
          <w:sz w:val="24"/>
          <w:szCs w:val="24"/>
          <w:lang w:val="id-ID"/>
        </w:rPr>
        <w:t xml:space="preserve"> </w:t>
      </w:r>
      <w:r w:rsidRPr="00B35586">
        <w:rPr>
          <w:sz w:val="24"/>
          <w:szCs w:val="24"/>
        </w:rPr>
        <w:t>dapat</w:t>
      </w:r>
      <w:r>
        <w:rPr>
          <w:sz w:val="24"/>
          <w:szCs w:val="24"/>
          <w:lang w:val="id-ID"/>
        </w:rPr>
        <w:t xml:space="preserve"> </w:t>
      </w:r>
      <w:r w:rsidRPr="00B35586">
        <w:rPr>
          <w:sz w:val="24"/>
          <w:szCs w:val="24"/>
        </w:rPr>
        <w:t xml:space="preserve">dilihat dari </w:t>
      </w:r>
      <w:r w:rsidRPr="00B35586">
        <w:rPr>
          <w:sz w:val="24"/>
          <w:szCs w:val="24"/>
        </w:rPr>
        <w:lastRenderedPageBreak/>
        <w:t>tanggungjawabnya menjalankan tugas profesi yang diembannya, kepatuhan dan loyalitasnya di dalam menjalankan tugas keguruan sebagai guru.</w:t>
      </w:r>
    </w:p>
    <w:p w:rsidR="00A80850" w:rsidRDefault="00A80850" w:rsidP="00A80850">
      <w:pPr>
        <w:spacing w:line="360" w:lineRule="auto"/>
        <w:ind w:left="426"/>
        <w:rPr>
          <w:sz w:val="24"/>
          <w:szCs w:val="24"/>
        </w:rPr>
      </w:pPr>
      <w:r>
        <w:rPr>
          <w:sz w:val="24"/>
          <w:szCs w:val="24"/>
          <w:lang w:val="id-ID"/>
        </w:rPr>
        <w:t xml:space="preserve">          </w:t>
      </w:r>
      <w:r>
        <w:rPr>
          <w:sz w:val="24"/>
          <w:szCs w:val="24"/>
        </w:rPr>
        <w:t xml:space="preserve">Penelitian diatas juga didukung oleh hasil penelitian </w:t>
      </w:r>
      <w:r>
        <w:rPr>
          <w:sz w:val="24"/>
          <w:szCs w:val="24"/>
        </w:rPr>
        <w:fldChar w:fldCharType="begin" w:fldLock="1"/>
      </w:r>
      <w:r>
        <w:rPr>
          <w:sz w:val="24"/>
          <w:szCs w:val="24"/>
        </w:rPr>
        <w:instrText>ADDIN CSL_CITATION {"citationItems":[{"id":"ITEM-1","itemData":{"author":[{"dropping-particle":"","family":"Said","given":"Akhmad","non-dropping-particle":"","parse-names":false,"suffix":""}],"id":"ITEM-1","issue":"1","issued":{"date-parts":[["2018"]]},"title":"Kepemimpinan Kepala Sekolah Dalam Melestarikan Budaya Mutu Sekolah","type":"article-journal","volume":"2"},"uris":["http://www.mendeley.com/documents/?uuid=292f4d69-3f6a-4cd4-ab2f-9255ead52798"]}],"mendeley":{"formattedCitation":"(Said, 2018)","plainTextFormattedCitation":"(Said, 2018)","previouslyFormattedCitation":"(Said, 2018)"},"properties":{"noteIndex":0},"schema":"https://github.com/citation-style-language/schema/raw/master/csl-citation.json"}</w:instrText>
      </w:r>
      <w:r>
        <w:rPr>
          <w:sz w:val="24"/>
          <w:szCs w:val="24"/>
        </w:rPr>
        <w:fldChar w:fldCharType="separate"/>
      </w:r>
      <w:r w:rsidRPr="00C403A1">
        <w:rPr>
          <w:noProof/>
          <w:sz w:val="24"/>
          <w:szCs w:val="24"/>
        </w:rPr>
        <w:t>(Said, 2018)</w:t>
      </w:r>
      <w:r>
        <w:rPr>
          <w:sz w:val="24"/>
          <w:szCs w:val="24"/>
        </w:rPr>
        <w:fldChar w:fldCharType="end"/>
      </w:r>
      <w:r>
        <w:rPr>
          <w:sz w:val="24"/>
          <w:szCs w:val="24"/>
        </w:rPr>
        <w:t xml:space="preserve">  dengan judul </w:t>
      </w:r>
      <w:r w:rsidRPr="00B35586">
        <w:rPr>
          <w:sz w:val="24"/>
          <w:szCs w:val="24"/>
        </w:rPr>
        <w:t>Kepemimpinan Kepala Sekolah Dalam Melesta</w:t>
      </w:r>
      <w:r>
        <w:rPr>
          <w:sz w:val="24"/>
          <w:szCs w:val="24"/>
        </w:rPr>
        <w:t>rikan Budaya Mutu Sekolah  bahwa m</w:t>
      </w:r>
      <w:r w:rsidRPr="00B35586">
        <w:rPr>
          <w:sz w:val="24"/>
          <w:szCs w:val="24"/>
        </w:rPr>
        <w:t>odel dan gaya kepemimpinan kepala sekolah bukanlah suatu kebetulan, akan tetapi ada nilai-nilai yang mendasarinya. yaitu dimensi soft yang mempengaruhi terhadap kinerja individu dan mutu, yaitu nilai-nilai (values), keyakinan (belief), norma, budaya mutu (culture) pembentuk budaya mutu sekolah merupakan perpaduan nilai-nilai, keyakinan, asumsi, pemahaman, dan harapan yang diyakini oleh warga sekolah serta dijadikan pedoman bagi perilaku dan pemecahan masalah internal dan eksternal yang mereka hadapi dan merupakan dasar dan landasan bagi perubahan dalam hidup pribadi atau kelompok</w:t>
      </w:r>
      <w:r>
        <w:rPr>
          <w:sz w:val="24"/>
          <w:szCs w:val="24"/>
        </w:rPr>
        <w:t xml:space="preserve">. Sehingga perlu pemimpin yang dapat mengarahkan dan memberikan perubahan terhadap peningkatan kualitas atau mutu pendidikan. </w:t>
      </w:r>
    </w:p>
    <w:p w:rsidR="00A80850" w:rsidRDefault="00A80850" w:rsidP="00A80850">
      <w:pPr>
        <w:spacing w:line="360" w:lineRule="auto"/>
        <w:ind w:left="426"/>
        <w:rPr>
          <w:color w:val="000000"/>
          <w:sz w:val="24"/>
          <w:szCs w:val="24"/>
        </w:rPr>
      </w:pPr>
      <w:r>
        <w:rPr>
          <w:sz w:val="24"/>
          <w:szCs w:val="24"/>
          <w:lang w:val="id-ID"/>
        </w:rPr>
        <w:t xml:space="preserve">          </w:t>
      </w:r>
      <w:r w:rsidRPr="00C403A1">
        <w:rPr>
          <w:sz w:val="24"/>
          <w:szCs w:val="24"/>
        </w:rPr>
        <w:t>Menurut</w:t>
      </w:r>
      <w:r>
        <w:rPr>
          <w:sz w:val="24"/>
          <w:szCs w:val="24"/>
        </w:rPr>
        <w:t xml:space="preserve"> </w:t>
      </w:r>
      <w:r>
        <w:rPr>
          <w:sz w:val="24"/>
          <w:szCs w:val="24"/>
        </w:rPr>
        <w:fldChar w:fldCharType="begin" w:fldLock="1"/>
      </w:r>
      <w:r>
        <w:rPr>
          <w:sz w:val="24"/>
          <w:szCs w:val="24"/>
        </w:rPr>
        <w:instrText>ADDIN CSL_CITATION {"citationItems":[{"id":"ITEM-1","itemData":{"author":[{"dropping-particle":"","family":"Nawawi","given":"Hadari","non-dropping-particle":"","parse-names":false,"suffix":""}],"id":"ITEM-1","issued":{"date-parts":[["1985"]]},"number-of-pages":"90","publisher":"Gunung Agung","publisher-place":"Jakarta","title":"Administrasi Pendidikan","type":"book"},"uris":["http://www.mendeley.com/documents/?uuid=2a46f76d-1ecf-4e7e-a3c2-7009f0dd16ab"]}],"mendeley":{"formattedCitation":"(Nawawi, 1985)","plainTextFormattedCitation":"(Nawawi, 1985)","previouslyFormattedCitation":"(Nawawi, 1985)"},"properties":{"noteIndex":0},"schema":"https://github.com/citation-style-language/schema/raw/master/csl-citation.json"}</w:instrText>
      </w:r>
      <w:r>
        <w:rPr>
          <w:sz w:val="24"/>
          <w:szCs w:val="24"/>
        </w:rPr>
        <w:fldChar w:fldCharType="separate"/>
      </w:r>
      <w:r w:rsidRPr="00C403A1">
        <w:rPr>
          <w:noProof/>
          <w:sz w:val="24"/>
          <w:szCs w:val="24"/>
        </w:rPr>
        <w:t>(Nawawi, 1985)</w:t>
      </w:r>
      <w:r>
        <w:rPr>
          <w:sz w:val="24"/>
          <w:szCs w:val="24"/>
        </w:rPr>
        <w:fldChar w:fldCharType="end"/>
      </w:r>
      <w:r w:rsidRPr="00C403A1">
        <w:rPr>
          <w:sz w:val="24"/>
          <w:szCs w:val="24"/>
        </w:rPr>
        <w:t xml:space="preserve"> Kepemimpinan kepala sekolah adalah Kepala Sekolah sebagai manajer pendidikan berfungsi mewujudkan pendayagunaan setiap personal secara tepat, agar mampu melaksanakan tugastugasnya secara maksimal untuk memperoleh hasil yang sebesar-besarnya, pada segi kuantitas maupun kualitas dalam pro</w:t>
      </w:r>
      <w:r>
        <w:rPr>
          <w:sz w:val="24"/>
          <w:szCs w:val="24"/>
        </w:rPr>
        <w:t xml:space="preserve">ses mengajar belajar di sekolah. Lebih lanjut </w:t>
      </w:r>
      <w:r>
        <w:rPr>
          <w:sz w:val="24"/>
          <w:szCs w:val="24"/>
        </w:rPr>
        <w:fldChar w:fldCharType="begin" w:fldLock="1"/>
      </w:r>
      <w:r>
        <w:rPr>
          <w:sz w:val="24"/>
          <w:szCs w:val="24"/>
        </w:rPr>
        <w:instrText>ADDIN CSL_CITATION {"citationItems":[{"id":"ITEM-1","itemData":{"author":[{"dropping-particle":"","family":"Wahjosumidjo","given":"","non-dropping-particle":"","parse-names":false,"suffix":""}],"id":"ITEM-1","issued":{"date-parts":[["2007"]]},"publisher":"Raja Grasindo Persada","publisher-place":"Jakarta","title":"Kepemimpinan Kepala Sekolah Tinjauan Teoritik dan Permasalahannya.","type":"book"},"uris":["http://www.mendeley.com/documents/?uuid=2e5cf67e-45aa-40fe-b098-570abe74b59c"]}],"mendeley":{"formattedCitation":"(Wahjosumidjo, 2007)","plainTextFormattedCitation":"(Wahjosumidjo, 2007)","previouslyFormattedCitation":"(Wahjosumidjo, 2007)"},"properties":{"noteIndex":0},"schema":"https://github.com/citation-style-language/schema/raw/master/csl-citation.json"}</w:instrText>
      </w:r>
      <w:r>
        <w:rPr>
          <w:sz w:val="24"/>
          <w:szCs w:val="24"/>
        </w:rPr>
        <w:fldChar w:fldCharType="separate"/>
      </w:r>
      <w:r w:rsidRPr="00C403A1">
        <w:rPr>
          <w:noProof/>
          <w:sz w:val="24"/>
          <w:szCs w:val="24"/>
        </w:rPr>
        <w:t>(Wahjosumidjo, 2007)</w:t>
      </w:r>
      <w:r>
        <w:rPr>
          <w:sz w:val="24"/>
          <w:szCs w:val="24"/>
        </w:rPr>
        <w:fldChar w:fldCharType="end"/>
      </w:r>
      <w:r>
        <w:rPr>
          <w:sz w:val="24"/>
          <w:szCs w:val="24"/>
        </w:rPr>
        <w:t xml:space="preserve"> </w:t>
      </w:r>
      <w:r w:rsidRPr="00C403A1">
        <w:rPr>
          <w:sz w:val="24"/>
          <w:szCs w:val="24"/>
        </w:rPr>
        <w:t xml:space="preserve"> Kepala sekolah adalah seseorang yang menentukan titik pusat dan irama suatu sekolah. Karena sekolah merupakan lembaga yang bersifat kompleks, maka sekolah sebagai organisasi memerlukan koordinasi. Keberhasilan sekolah adalah keberhasilan kepala sekolah juga. Kepala sekolah berhasil apabila mereka memahami keberadaan sekolah sebagai organisasi yang kompleks dan unik, serta mampu melaksanakan peranan kepala sekolah sebagai seseorang yang diberi tanggungjawab untuk memimpin sekolah</w:t>
      </w:r>
      <w:r>
        <w:rPr>
          <w:sz w:val="24"/>
          <w:szCs w:val="24"/>
        </w:rPr>
        <w:t xml:space="preserve">. Sedangkan menurut  </w:t>
      </w:r>
      <w:r>
        <w:rPr>
          <w:sz w:val="24"/>
          <w:szCs w:val="24"/>
        </w:rPr>
        <w:fldChar w:fldCharType="begin" w:fldLock="1"/>
      </w:r>
      <w:r>
        <w:rPr>
          <w:sz w:val="24"/>
          <w:szCs w:val="24"/>
        </w:rPr>
        <w:instrText>ADDIN CSL_CITATION {"citationItems":[{"id":"ITEM-1","itemData":{"ISBN":"978-623-5536-56-9","author":[{"dropping-particle":"","family":"Lao","given":"Hendrik. A.E","non-dropping-particle":"","parse-names":false,"suffix":""}],"id":"ITEM-1","issued":{"date-parts":[["2021"]]},"publisher":"Lakeisha","publisher-place":"Klaten-Jawa Tengah","title":"Manajemen Pendidikan","type":"book"},"uris":["http://www.mendeley.com/documents/?uuid=a6563384-8d94-45a8-b76a-3530fe232404"]}],"mendeley":{"formattedCitation":"(Lao, 2021)","plainTextFormattedCitation":"(Lao, 2021)","previouslyFormattedCitation":"(Lao, 2021)"},"properties":{"noteIndex":0},"schema":"https://github.com/citation-style-language/schema/raw/master/csl-citation.json"}</w:instrText>
      </w:r>
      <w:r>
        <w:rPr>
          <w:sz w:val="24"/>
          <w:szCs w:val="24"/>
        </w:rPr>
        <w:fldChar w:fldCharType="separate"/>
      </w:r>
      <w:r w:rsidRPr="00F21F00">
        <w:rPr>
          <w:noProof/>
          <w:sz w:val="24"/>
          <w:szCs w:val="24"/>
        </w:rPr>
        <w:t>(Lao, 2021)</w:t>
      </w:r>
      <w:r>
        <w:rPr>
          <w:sz w:val="24"/>
          <w:szCs w:val="24"/>
        </w:rPr>
        <w:fldChar w:fldCharType="end"/>
      </w:r>
      <w:r>
        <w:rPr>
          <w:sz w:val="24"/>
          <w:szCs w:val="24"/>
        </w:rPr>
        <w:t xml:space="preserve"> </w:t>
      </w:r>
      <w:r w:rsidRPr="00C05EAD">
        <w:rPr>
          <w:color w:val="000000"/>
          <w:sz w:val="24"/>
          <w:szCs w:val="24"/>
        </w:rPr>
        <w:t xml:space="preserve">ilmu atau seni untuk mempengaruhi dan mengarahkan orang lain untuk melakukan pekerjaan dengan penuh semangat dalam mencapai tujuan </w:t>
      </w:r>
      <w:r w:rsidRPr="00C05EAD">
        <w:rPr>
          <w:color w:val="000000"/>
          <w:sz w:val="24"/>
          <w:szCs w:val="24"/>
        </w:rPr>
        <w:lastRenderedPageBreak/>
        <w:t>organisasi. Sehingga kepemimpinan itu memerlukan kemampuan</w:t>
      </w:r>
      <w:r>
        <w:rPr>
          <w:color w:val="000000"/>
          <w:sz w:val="24"/>
          <w:szCs w:val="24"/>
        </w:rPr>
        <w:t xml:space="preserve"> </w:t>
      </w:r>
      <w:r w:rsidRPr="00C05EAD">
        <w:rPr>
          <w:color w:val="000000"/>
          <w:sz w:val="24"/>
          <w:szCs w:val="24"/>
        </w:rPr>
        <w:t>intelektual dan juga motivasi yang disertai dengan gaya kepemimpinan yang sesuai dengan situasi lembaga atau organisasi yang mana peril</w:t>
      </w:r>
      <w:r>
        <w:rPr>
          <w:color w:val="000000"/>
          <w:sz w:val="24"/>
          <w:szCs w:val="24"/>
          <w:lang w:val="id-ID"/>
        </w:rPr>
        <w:t>a</w:t>
      </w:r>
      <w:r w:rsidRPr="00C05EAD">
        <w:rPr>
          <w:color w:val="000000"/>
          <w:sz w:val="24"/>
          <w:szCs w:val="24"/>
        </w:rPr>
        <w:t>ku</w:t>
      </w:r>
      <w:r>
        <w:rPr>
          <w:color w:val="000000"/>
          <w:sz w:val="24"/>
          <w:szCs w:val="24"/>
        </w:rPr>
        <w:t xml:space="preserve"> </w:t>
      </w:r>
      <w:r w:rsidRPr="00C05EAD">
        <w:rPr>
          <w:color w:val="000000"/>
          <w:sz w:val="24"/>
          <w:szCs w:val="24"/>
        </w:rPr>
        <w:t xml:space="preserve">kepemimpinan harus mampu mengarahkan dan membimbing anggota-anggotanya untuk melakukan aktivitas-aktivitas pencapaian tujuan yang telah ditetapkan. </w:t>
      </w:r>
    </w:p>
    <w:p w:rsidR="00A80850" w:rsidRPr="00F21F00" w:rsidRDefault="00A80850" w:rsidP="00A80850">
      <w:pPr>
        <w:spacing w:line="360" w:lineRule="auto"/>
        <w:ind w:left="426"/>
        <w:rPr>
          <w:color w:val="000000"/>
          <w:sz w:val="24"/>
          <w:szCs w:val="24"/>
        </w:rPr>
      </w:pPr>
      <w:r>
        <w:rPr>
          <w:color w:val="000000"/>
          <w:sz w:val="24"/>
          <w:szCs w:val="24"/>
          <w:lang w:val="id-ID"/>
        </w:rPr>
        <w:t xml:space="preserve">          </w:t>
      </w:r>
      <w:r>
        <w:rPr>
          <w:color w:val="000000"/>
          <w:sz w:val="24"/>
          <w:szCs w:val="24"/>
        </w:rPr>
        <w:t xml:space="preserve">Jadi dapat disimpulkan Kepemimpinan Kepala Sekolah SMP Swasta di Kecamatan Amarasi </w:t>
      </w:r>
      <w:r>
        <w:rPr>
          <w:color w:val="000000"/>
          <w:sz w:val="24"/>
          <w:szCs w:val="24"/>
          <w:lang w:val="id-ID"/>
        </w:rPr>
        <w:t xml:space="preserve">Kabupaten Kupang </w:t>
      </w:r>
      <w:r>
        <w:rPr>
          <w:color w:val="000000"/>
          <w:sz w:val="24"/>
          <w:szCs w:val="24"/>
        </w:rPr>
        <w:t xml:space="preserve">memiliki kontribusi yang sangat baik demi peningkatan mutu pendidikan. Maka kepemimpinan yang ada perlu dipertahankan agar mutu pendidikan yang di sekolah-sekolah tersebut dapat terpelihara dengan baik. Hal ini menunjukkan bahwa kepemimpinan kepala sekolah berhasil dalam menggarahkan semua sumber daya yang ada di sekolah. </w:t>
      </w:r>
    </w:p>
    <w:bookmarkEnd w:id="7"/>
    <w:p w:rsidR="00A80850" w:rsidRPr="0050652F" w:rsidRDefault="00A80850" w:rsidP="00A80850">
      <w:pPr>
        <w:spacing w:line="360" w:lineRule="auto"/>
        <w:ind w:right="74" w:firstLine="0"/>
        <w:rPr>
          <w:b/>
          <w:sz w:val="24"/>
          <w:szCs w:val="24"/>
          <w:lang w:eastAsia="id-ID"/>
        </w:rPr>
      </w:pPr>
      <w:r w:rsidRPr="008873A0">
        <w:rPr>
          <w:b/>
          <w:sz w:val="24"/>
          <w:szCs w:val="24"/>
          <w:lang w:eastAsia="id-ID"/>
        </w:rPr>
        <w:t>2</w:t>
      </w:r>
      <w:r>
        <w:rPr>
          <w:sz w:val="24"/>
          <w:szCs w:val="24"/>
          <w:lang w:eastAsia="id-ID"/>
        </w:rPr>
        <w:t xml:space="preserve"> </w:t>
      </w:r>
      <w:bookmarkStart w:id="8" w:name="_Hlk128905957"/>
      <w:r w:rsidRPr="0050652F">
        <w:rPr>
          <w:b/>
          <w:color w:val="000000" w:themeColor="text1"/>
          <w:sz w:val="24"/>
          <w:szCs w:val="24"/>
          <w:lang w:val="id-ID"/>
        </w:rPr>
        <w:t xml:space="preserve">Pengaruh Kinerja Guru </w:t>
      </w:r>
      <w:r>
        <w:rPr>
          <w:b/>
          <w:color w:val="000000" w:themeColor="text1"/>
          <w:sz w:val="24"/>
          <w:szCs w:val="24"/>
        </w:rPr>
        <w:t xml:space="preserve">(X2) </w:t>
      </w:r>
      <w:r w:rsidRPr="0050652F">
        <w:rPr>
          <w:b/>
          <w:color w:val="000000" w:themeColor="text1"/>
          <w:sz w:val="24"/>
          <w:szCs w:val="24"/>
          <w:lang w:val="id-ID"/>
        </w:rPr>
        <w:t>Terhadap Mutu Pendidikan</w:t>
      </w:r>
      <w:r>
        <w:rPr>
          <w:b/>
          <w:color w:val="000000" w:themeColor="text1"/>
          <w:sz w:val="24"/>
          <w:szCs w:val="24"/>
        </w:rPr>
        <w:t xml:space="preserve"> (Y)</w:t>
      </w:r>
    </w:p>
    <w:p w:rsidR="00616079" w:rsidRDefault="004C76CA" w:rsidP="00616079">
      <w:pPr>
        <w:spacing w:line="360" w:lineRule="auto"/>
        <w:ind w:firstLine="0"/>
        <w:rPr>
          <w:sz w:val="24"/>
          <w:szCs w:val="24"/>
          <w:lang w:eastAsia="id-ID"/>
        </w:rPr>
      </w:pPr>
      <w:r>
        <w:rPr>
          <w:sz w:val="24"/>
          <w:szCs w:val="24"/>
          <w:lang w:val="id-ID" w:eastAsia="id-ID"/>
        </w:rPr>
        <w:tab/>
      </w:r>
      <w:r w:rsidR="00A80850">
        <w:rPr>
          <w:sz w:val="24"/>
          <w:szCs w:val="24"/>
          <w:lang w:eastAsia="id-ID"/>
        </w:rPr>
        <w:t>Berdasarkan hasil uji model summary diperoleh nilai R square atau R</w:t>
      </w:r>
      <w:r w:rsidR="00A80850">
        <w:rPr>
          <w:sz w:val="24"/>
          <w:szCs w:val="24"/>
          <w:vertAlign w:val="superscript"/>
          <w:lang w:eastAsia="id-ID"/>
        </w:rPr>
        <w:t xml:space="preserve">2 </w:t>
      </w:r>
      <w:r w:rsidR="00A80850">
        <w:rPr>
          <w:sz w:val="24"/>
          <w:szCs w:val="24"/>
          <w:lang w:eastAsia="id-ID"/>
        </w:rPr>
        <w:t xml:space="preserve">= 0,715 = 71,5%. Nilai tersebut menunjukan bahwa variasi variabel kinerja guru (X2) terhadap mutu pendidikan (Y) berbengaruh </w:t>
      </w:r>
      <w:r w:rsidR="00A80850">
        <w:rPr>
          <w:sz w:val="24"/>
          <w:szCs w:val="24"/>
          <w:lang w:eastAsia="id-ID"/>
        </w:rPr>
        <w:t xml:space="preserve">sebesar 71,5% artinya kinerja guru memiliki kontribusi yang sangat signifikan terhadap peningkat mutu pendidikan dan sisanya dipengaruh oleh faktor lain. </w:t>
      </w:r>
      <w:r w:rsidR="00A80850">
        <w:rPr>
          <w:sz w:val="24"/>
          <w:szCs w:val="24"/>
          <w:lang w:val="id-ID" w:eastAsia="id-ID"/>
        </w:rPr>
        <w:t xml:space="preserve"> </w:t>
      </w:r>
      <w:r w:rsidR="00616079">
        <w:rPr>
          <w:sz w:val="24"/>
          <w:szCs w:val="24"/>
          <w:lang w:val="id-ID" w:eastAsia="id-ID"/>
        </w:rPr>
        <w:tab/>
      </w:r>
      <w:r w:rsidR="00A80850" w:rsidRPr="00131F42">
        <w:rPr>
          <w:sz w:val="24"/>
          <w:szCs w:val="24"/>
          <w:lang w:eastAsia="id-ID"/>
        </w:rPr>
        <w:t xml:space="preserve">Berdasarkan hasil penelitian di atas dapat dijelaskan bahwa kontribusi kinerja guru terhadap mutu pendidikan meningkat secara sginifikan. Penelitian ini didukung dengan hasil penelitian </w:t>
      </w:r>
      <w:r w:rsidR="00A80850" w:rsidRPr="00131F42">
        <w:rPr>
          <w:sz w:val="24"/>
          <w:szCs w:val="24"/>
          <w:lang w:eastAsia="id-ID"/>
        </w:rPr>
        <w:fldChar w:fldCharType="begin" w:fldLock="1"/>
      </w:r>
      <w:r w:rsidR="00A80850">
        <w:rPr>
          <w:sz w:val="24"/>
          <w:szCs w:val="24"/>
          <w:lang w:eastAsia="id-ID"/>
        </w:rPr>
        <w:instrText>ADDIN CSL_CITATION {"citationItems":[{"id":"ITEM-1","itemData":{"DOI":"10.21831/cp.v3i3.4208","ISSN":"0216-1370","abstract":"Abstract: Professional Teachers’ Post-Certification Performances. This study aims to investigate professional teachers’ post-certification performances. It was an evaluation research study employing the goal-free evaluation model by Scriven. The sample, selected from a population of 548 teachers who have received professional incentives Sleman Regency, comprised 55 teachers (5 from kindergartens, 28 from elementary schools, 13 from junior high schools, 7 from senior high schools, and 7 from vocational schools), principals, and staff members of the Office of Education of Sleman Regency. The data were collected through questionnaires, interviews, focus group discussions, documents, and assessment sheets, and were analyzed using quantitative and qualitative descriptive techniques. The results show that the post-certification performances of the majority of professional teachers are not satisfactory yet, shown by the fact that of the 17 indicators, 7 indicators are good and 10 other indicators are fair. Keywords: teacher performance","author":[{"dropping-particle":"","family":"Kartowagiran","given":"Badrun","non-dropping-particle":"","parse-names":false,"suffix":""}],"container-title":"Jurnal Cakrawala Pendidikan","id":"ITEM-1","issue":"3","issued":{"date-parts":[["2015","4","29"]]},"publisher":"Universitas Negeri Yogyakarta","title":"KINERJA GURU PROFESIONAL (GURU PASCA SERTIFIKASI)","type":"article-journal","volume":"3"},"uris":["http://www.mendeley.com/documents/?uuid=a4d08c24-c78c-325c-a99c-75a8853c21a4"]}],"mendeley":{"formattedCitation":"(Kartowagiran, 2015)","plainTextFormattedCitation":"(Kartowagiran, 2015)","previouslyFormattedCitation":"(Kartowagiran, 2015)"},"properties":{"noteIndex":0},"schema":"https://github.com/citation-style-language/schema/raw/master/csl-citation.json"}</w:instrText>
      </w:r>
      <w:r w:rsidR="00A80850" w:rsidRPr="00131F42">
        <w:rPr>
          <w:sz w:val="24"/>
          <w:szCs w:val="24"/>
          <w:lang w:eastAsia="id-ID"/>
        </w:rPr>
        <w:fldChar w:fldCharType="separate"/>
      </w:r>
      <w:r w:rsidR="00A80850" w:rsidRPr="00131F42">
        <w:rPr>
          <w:noProof/>
          <w:sz w:val="24"/>
          <w:szCs w:val="24"/>
          <w:lang w:eastAsia="id-ID"/>
        </w:rPr>
        <w:t>(Kartowagiran, 2015)</w:t>
      </w:r>
      <w:r w:rsidR="00A80850" w:rsidRPr="00131F42">
        <w:rPr>
          <w:sz w:val="24"/>
          <w:szCs w:val="24"/>
          <w:lang w:eastAsia="id-ID"/>
        </w:rPr>
        <w:fldChar w:fldCharType="end"/>
      </w:r>
      <w:r w:rsidR="00A80850" w:rsidRPr="00131F42">
        <w:rPr>
          <w:sz w:val="24"/>
          <w:szCs w:val="24"/>
          <w:lang w:eastAsia="id-ID"/>
        </w:rPr>
        <w:t xml:space="preserve"> bahwa kebanyakan guru belum merasa puas setelah sertifikasi karena masih ada faktor lain yang mempengaruhinya. </w:t>
      </w:r>
      <w:r w:rsidR="00A80850">
        <w:rPr>
          <w:sz w:val="24"/>
          <w:szCs w:val="24"/>
          <w:lang w:eastAsia="id-ID"/>
        </w:rPr>
        <w:t xml:space="preserve">Penelitian tersebut didukung dengan hasil penelitian </w:t>
      </w:r>
      <w:r w:rsidR="00A80850">
        <w:rPr>
          <w:sz w:val="24"/>
          <w:szCs w:val="24"/>
          <w:lang w:eastAsia="id-ID"/>
        </w:rPr>
        <w:fldChar w:fldCharType="begin" w:fldLock="1"/>
      </w:r>
      <w:r w:rsidR="00A80850">
        <w:rPr>
          <w:sz w:val="24"/>
          <w:szCs w:val="24"/>
          <w:lang w:eastAsia="id-ID"/>
        </w:rPr>
        <w:instrText>ADDIN CSL_CITATION {"citationItems":[{"id":"ITEM-1","itemData":{"DOI":"10.29040/JAP.V17I02.11","ISSN":"2579-3055","abstract":"This study aims to determine the effect of motivation on teacher performance accounting work. This study uses a correlational study approach with samples taken from the accounting teacher in SMK Madiun incluster random sampling as much as 97 people . The variables of this study consists of one independent variables, namely: work motivation (X) and one dependent variable is: accounting teacher performance (Y). The data was collected using a structured question naire covered. Results of data collection were then analyze dusing regression analysis technique simple and multiple regression using SPSS version 20. The results show that a positive effect on work motivation on teacher performance accounting with a contribution of 80,6%, remaining at 19,4% accounting teacher performance is determined by factors other than research . Keywords : motivation and teacher performance accounting","author":[{"dropping-particle":"","family":"Ardiana","given":"Titin Eka","non-dropping-particle":"","parse-names":false,"suffix":""}],"container-title":"Jurnal Akuntansi dan Pajak","id":"ITEM-1","issue":"02","issued":{"date-parts":[["2017","2","10"]]},"publisher":"STIE AAS Surakarta","title":"Pengaruh Motivasi Kerja Guru Terhadap Kinerja Guru Akuntansi Smk Di Kota Madiun","type":"article-journal","volume":"17"},"uris":["http://www.mendeley.com/documents/?uuid=10ecc5db-99c5-3b35-8f92-cbbb205a9fd5"]}],"mendeley":{"formattedCitation":"(Ardiana, 2017)","plainTextFormattedCitation":"(Ardiana, 2017)","previouslyFormattedCitation":"(Ardiana, 2017)"},"properties":{"noteIndex":0},"schema":"https://github.com/citation-style-language/schema/raw/master/csl-citation.json"}</w:instrText>
      </w:r>
      <w:r w:rsidR="00A80850">
        <w:rPr>
          <w:sz w:val="24"/>
          <w:szCs w:val="24"/>
          <w:lang w:eastAsia="id-ID"/>
        </w:rPr>
        <w:fldChar w:fldCharType="separate"/>
      </w:r>
      <w:r w:rsidR="00A80850" w:rsidRPr="00FE6543">
        <w:rPr>
          <w:noProof/>
          <w:sz w:val="24"/>
          <w:szCs w:val="24"/>
          <w:lang w:eastAsia="id-ID"/>
        </w:rPr>
        <w:t>(Ardiana, 2017)</w:t>
      </w:r>
      <w:r w:rsidR="00A80850">
        <w:rPr>
          <w:sz w:val="24"/>
          <w:szCs w:val="24"/>
          <w:lang w:eastAsia="id-ID"/>
        </w:rPr>
        <w:fldChar w:fldCharType="end"/>
      </w:r>
      <w:r w:rsidR="00A80850">
        <w:rPr>
          <w:sz w:val="24"/>
          <w:szCs w:val="24"/>
          <w:lang w:eastAsia="id-ID"/>
        </w:rPr>
        <w:t xml:space="preserve"> menunjukkan bahwa memiliki pengaruh motivasi berdampak positif terhadap kinerja guru akuntasi. Hal ini senada dengan penelitian  </w:t>
      </w:r>
      <w:r w:rsidR="00A80850">
        <w:rPr>
          <w:sz w:val="24"/>
          <w:szCs w:val="24"/>
          <w:lang w:eastAsia="id-ID"/>
        </w:rPr>
        <w:fldChar w:fldCharType="begin" w:fldLock="1"/>
      </w:r>
      <w:r w:rsidR="00A80850">
        <w:rPr>
          <w:sz w:val="24"/>
          <w:szCs w:val="24"/>
          <w:lang w:eastAsia="id-ID"/>
        </w:rPr>
        <w:instrText>ADDIN CSL_CITATION {"citationItems":[{"id":"ITEM-1","itemData":{"DOI":"10.33087/JIUBJ.V21I1.1265","ISSN":"2549-4236","abstract":"Teacher performance is an effort and the ability of teachers to carry out their duties and responsibilities at school during learning activities and can provide encouragement and influence to students with the aim that learning objectives can be achieved and run well and as expected which is shown in appearance, actions , and his work performance. Teacher performance is determined by four factors, namely: (1) environment; (2) individual characteristics; (3) organizational characteristics; and (4) job characteristics. Some of the efforts that the principal can make to improve teacher performance are: (1) Teacher performance guidance, (2) Supervision of teacher performance, (3). Providing motivation, (4). Evaluating teacher performance.","author":[{"dropping-particle":"","family":"Muspawi","given":"Mohamad","non-dropping-particle":"","parse-names":false,"suffix":""}],"container-title":"Jurnal Ilmiah Universitas Batanghari Jambi","id":"ITEM-1","issue":"1","issued":{"date-parts":[["2021","2","8"]]},"page":"101-106","publisher":"Universitas Batanghari Jambi","title":"Strategi Peningkatan Kinerja Guru","type":"article-journal","volume":"21"},"uris":["http://www.mendeley.com/documents/?uuid=33a5b4ba-be10-355c-9dac-8b6f776d2d4a"]}],"mendeley":{"formattedCitation":"(Muspawi, 2021)","plainTextFormattedCitation":"(Muspawi, 2021)","previouslyFormattedCitation":"(Muspawi, 2021)"},"properties":{"noteIndex":0},"schema":"https://github.com/citation-style-language/schema/raw/master/csl-citation.json"}</w:instrText>
      </w:r>
      <w:r w:rsidR="00A80850">
        <w:rPr>
          <w:sz w:val="24"/>
          <w:szCs w:val="24"/>
          <w:lang w:eastAsia="id-ID"/>
        </w:rPr>
        <w:fldChar w:fldCharType="separate"/>
      </w:r>
      <w:r w:rsidR="00A80850" w:rsidRPr="00DF54F6">
        <w:rPr>
          <w:noProof/>
          <w:sz w:val="24"/>
          <w:szCs w:val="24"/>
          <w:lang w:eastAsia="id-ID"/>
        </w:rPr>
        <w:t>(Muspawi, 2021)</w:t>
      </w:r>
      <w:r w:rsidR="00A80850">
        <w:rPr>
          <w:sz w:val="24"/>
          <w:szCs w:val="24"/>
          <w:lang w:eastAsia="id-ID"/>
        </w:rPr>
        <w:fldChar w:fldCharType="end"/>
      </w:r>
      <w:r w:rsidR="00A80850">
        <w:rPr>
          <w:sz w:val="24"/>
          <w:szCs w:val="24"/>
          <w:lang w:eastAsia="id-ID"/>
        </w:rPr>
        <w:t xml:space="preserve"> bahwa ada 4 faktor yang mempengaruhi kinerja guru yaitu: 1) Panduan kinerja guru; 2) supervise kinerja guru; 3) motivasi yang diberikan; 4) evaluasi kinerja guru. Selanjutnya penelitian  </w:t>
      </w:r>
      <w:r w:rsidR="00A80850">
        <w:rPr>
          <w:sz w:val="24"/>
          <w:szCs w:val="24"/>
          <w:lang w:eastAsia="id-ID"/>
        </w:rPr>
        <w:fldChar w:fldCharType="begin" w:fldLock="1"/>
      </w:r>
      <w:r w:rsidR="00A80850">
        <w:rPr>
          <w:sz w:val="24"/>
          <w:szCs w:val="24"/>
          <w:lang w:eastAsia="id-ID"/>
        </w:rPr>
        <w:instrText>ADDIN CSL_CITATION {"citationItems":[{"id":"ITEM-1","itemData":{"DOI":"10.30596/JPPP.V3I3.12795","ISSN":"2721-7795","abstract":"… guru adalah tingkat keberhasilan seorang guru dalam melaksanakan tugas dan tanggung jawabnya serta kemampuan guru … dan standar yang telah ditetapkan sebagai seorang guru. …","author":[{"dropping-particle":"","family":"Indriawati","given":"Prita","non-dropping-particle":"","parse-names":false,"suffix":""},{"dropping-particle":"","family":"Maulida","given":"Nurliani","non-dropping-particle":"","parse-names":false,"suffix":""},{"dropping-particle":"","family":"Erni","given":"Dias Nursita","non-dropping-particle":"","parse-names":false,"suffix":""},{"dropping-particle":"","family":"Putri","given":"Wanda Haditiya","non-dropping-particle":"","parse-names":false,"suffix":""}],"container-title":"Jurnal Penelitian, Pendidikan dan Pengajaran: JPPP","id":"ITEM-1","issue":"3","issued":{"date-parts":[["2022","12","3"]]},"page":"204-215","publisher":"Universitas Muhammadiyah Sumatera Utara","title":"Kinerja Guru dalam Mutu Pendidikan di SMAN 02 Balikpapan","type":"article-journal","volume":"3"},"uris":["http://www.mendeley.com/documents/?uuid=217573ac-85ef-3971-a0e7-b785b42db154"]}],"mendeley":{"formattedCitation":"(Indriawati et al., 2022)","plainTextFormattedCitation":"(Indriawati et al., 2022)","previouslyFormattedCitation":"(Indriawati et al., 2022)"},"properties":{"noteIndex":0},"schema":"https://github.com/citation-style-language/schema/raw/master/csl-citation.json"}</w:instrText>
      </w:r>
      <w:r w:rsidR="00A80850">
        <w:rPr>
          <w:sz w:val="24"/>
          <w:szCs w:val="24"/>
          <w:lang w:eastAsia="id-ID"/>
        </w:rPr>
        <w:fldChar w:fldCharType="separate"/>
      </w:r>
      <w:r w:rsidR="00A80850" w:rsidRPr="00DF54F6">
        <w:rPr>
          <w:noProof/>
          <w:sz w:val="24"/>
          <w:szCs w:val="24"/>
          <w:lang w:eastAsia="id-ID"/>
        </w:rPr>
        <w:t>(Indriawati et al., 2022)</w:t>
      </w:r>
      <w:r w:rsidR="00A80850">
        <w:rPr>
          <w:sz w:val="24"/>
          <w:szCs w:val="24"/>
          <w:lang w:eastAsia="id-ID"/>
        </w:rPr>
        <w:fldChar w:fldCharType="end"/>
      </w:r>
      <w:r w:rsidR="00A80850">
        <w:rPr>
          <w:sz w:val="24"/>
          <w:szCs w:val="24"/>
          <w:lang w:eastAsia="id-ID"/>
        </w:rPr>
        <w:t xml:space="preserve"> </w:t>
      </w:r>
      <w:r w:rsidR="00A80850" w:rsidRPr="00DD0D4A">
        <w:rPr>
          <w:color w:val="000000" w:themeColor="text1"/>
          <w:sz w:val="24"/>
          <w:szCs w:val="24"/>
          <w:shd w:val="clear" w:color="auto" w:fill="FFFFFF"/>
        </w:rPr>
        <w:t xml:space="preserve"> disimpulkan bahwa setiap hari di SMAN 02 Balikpapan diadakan rapat tinjauan manajemen (RTM) yang bertujuan untuk melakukan kegiatan evaluasi mutu yang dapat meningkatkan kinerja guru menjadi lebih baik. Terjadi peningkatan kinerja guru berimplikasi pada antusiasme peserta didik terhadap proses pembelajaran. Dalam proses pembelajaran setiap peserta didik </w:t>
      </w:r>
      <w:r w:rsidR="00A80850" w:rsidRPr="00DD0D4A">
        <w:rPr>
          <w:color w:val="000000" w:themeColor="text1"/>
          <w:sz w:val="24"/>
          <w:szCs w:val="24"/>
          <w:shd w:val="clear" w:color="auto" w:fill="FFFFFF"/>
        </w:rPr>
        <w:lastRenderedPageBreak/>
        <w:t xml:space="preserve">dapat dibebaskan untuk menekuni talentanya masing-masing sesuai dengan kurikulum yang berlaku, dengan itu peserta didik bersemangat dalam mengikuti pembelajaran, hal ini menjadi salah satu pencapaian kinerja guru. </w:t>
      </w:r>
    </w:p>
    <w:p w:rsidR="00A80850" w:rsidRDefault="00616079" w:rsidP="00616079">
      <w:pPr>
        <w:spacing w:line="360" w:lineRule="auto"/>
        <w:ind w:firstLine="0"/>
        <w:rPr>
          <w:sz w:val="24"/>
          <w:szCs w:val="24"/>
          <w:lang w:eastAsia="id-ID"/>
        </w:rPr>
      </w:pPr>
      <w:r>
        <w:rPr>
          <w:sz w:val="24"/>
          <w:szCs w:val="24"/>
          <w:lang w:eastAsia="id-ID"/>
        </w:rPr>
        <w:tab/>
      </w:r>
      <w:r w:rsidR="00A80850" w:rsidRPr="00DD0D4A">
        <w:rPr>
          <w:color w:val="000000" w:themeColor="text1"/>
          <w:sz w:val="24"/>
          <w:szCs w:val="24"/>
          <w:shd w:val="clear" w:color="auto" w:fill="FFFFFF"/>
          <w:lang w:val="id-ID"/>
        </w:rPr>
        <w:t xml:space="preserve"> </w:t>
      </w:r>
      <w:r w:rsidR="00A80850" w:rsidRPr="00DD0D4A">
        <w:rPr>
          <w:color w:val="000000" w:themeColor="text1"/>
          <w:sz w:val="24"/>
          <w:szCs w:val="24"/>
          <w:shd w:val="clear" w:color="auto" w:fill="FFFFFF"/>
        </w:rPr>
        <w:t xml:space="preserve">Hasil penelitian di atas secara  teori menurut </w:t>
      </w:r>
      <w:r w:rsidR="00A80850" w:rsidRPr="00DD0D4A">
        <w:rPr>
          <w:color w:val="000000" w:themeColor="text1"/>
          <w:sz w:val="24"/>
          <w:szCs w:val="24"/>
        </w:rPr>
        <w:t xml:space="preserve">menurut </w:t>
      </w:r>
      <w:r w:rsidR="00A80850" w:rsidRPr="00DD0D4A">
        <w:rPr>
          <w:color w:val="000000" w:themeColor="text1"/>
          <w:sz w:val="24"/>
          <w:szCs w:val="24"/>
        </w:rPr>
        <w:fldChar w:fldCharType="begin" w:fldLock="1"/>
      </w:r>
      <w:r w:rsidR="00A80850" w:rsidRPr="00DD0D4A">
        <w:rPr>
          <w:color w:val="000000" w:themeColor="text1"/>
          <w:sz w:val="24"/>
          <w:szCs w:val="24"/>
        </w:rPr>
        <w:instrText>ADDIN CSL_CITATION {"citationItems":[{"id":"ITEM-1","itemData":{"author":[{"dropping-particle":"","family":"Hadis","given":"A.","non-dropping-particle":"","parse-names":false,"suffix":""},{"dropping-particle":"","family":"Nurhayati","given":"B","non-dropping-particle":"","parse-names":false,"suffix":""}],"id":"ITEM-1","issued":{"date-parts":[["2010"]]},"number-of-pages":"3","publisher":"Alfabeta","publisher-place":"Bandung","title":"Manajemen Mutu Pendidikan","type":"book"},"uris":["http://www.mendeley.com/documents/?uuid=b34fce80-07a8-46b4-8c97-6f9a6344c125"]}],"mendeley":{"formattedCitation":"(Hadis &amp; Nurhayati, 2010)","plainTextFormattedCitation":"(Hadis &amp; Nurhayati, 2010)","previouslyFormattedCitation":"(Hadis &amp; Nurhayati, 2010)"},"properties":{"noteIndex":0},"schema":"https://github.com/citation-style-language/schema/raw/master/csl-citation.json"}</w:instrText>
      </w:r>
      <w:r w:rsidR="00A80850" w:rsidRPr="00DD0D4A">
        <w:rPr>
          <w:color w:val="000000" w:themeColor="text1"/>
          <w:sz w:val="24"/>
          <w:szCs w:val="24"/>
        </w:rPr>
        <w:fldChar w:fldCharType="separate"/>
      </w:r>
      <w:r w:rsidR="00A80850" w:rsidRPr="00DD0D4A">
        <w:rPr>
          <w:noProof/>
          <w:color w:val="000000" w:themeColor="text1"/>
          <w:sz w:val="24"/>
          <w:szCs w:val="24"/>
        </w:rPr>
        <w:t>(Hadis &amp; Nurhayati, 2010)</w:t>
      </w:r>
      <w:r w:rsidR="00A80850" w:rsidRPr="00DD0D4A">
        <w:rPr>
          <w:color w:val="000000" w:themeColor="text1"/>
          <w:sz w:val="24"/>
          <w:szCs w:val="24"/>
        </w:rPr>
        <w:fldChar w:fldCharType="end"/>
      </w:r>
      <w:r w:rsidR="00A80850" w:rsidRPr="00DD0D4A">
        <w:rPr>
          <w:color w:val="000000" w:themeColor="text1"/>
          <w:sz w:val="24"/>
          <w:szCs w:val="24"/>
        </w:rPr>
        <w:t xml:space="preserve">  menjelaskan dalam perspektif makro ba</w:t>
      </w:r>
      <w:r w:rsidR="00A80850" w:rsidRPr="00C820A6">
        <w:rPr>
          <w:sz w:val="24"/>
          <w:szCs w:val="24"/>
        </w:rPr>
        <w:t xml:space="preserve">nyak faktor yang mempengaruhi mutu pendidikan, diantaranya adalah faktor kurikulum, kebijakan pendidikan, fasilitas pendidikan, aplikasi teknologi informasi dan komunikasi dalam dunia pendidikan khususnya di kegiatan proses belajar mengajar, penerapan metode, strategi dan pendekatan </w:t>
      </w:r>
      <w:r w:rsidR="00A80850">
        <w:rPr>
          <w:sz w:val="24"/>
          <w:szCs w:val="24"/>
        </w:rPr>
        <w:t xml:space="preserve">pendidikan </w:t>
      </w:r>
      <w:r w:rsidR="00A80850" w:rsidRPr="00CB12E6">
        <w:rPr>
          <w:i/>
          <w:sz w:val="24"/>
          <w:szCs w:val="24"/>
        </w:rPr>
        <w:t>up to date</w:t>
      </w:r>
      <w:r w:rsidR="00A80850" w:rsidRPr="00C820A6">
        <w:rPr>
          <w:sz w:val="24"/>
          <w:szCs w:val="24"/>
        </w:rPr>
        <w:t xml:space="preserve"> dan modern, metode evaluasi pendidikan tepat, biaya pendidikan yang memadai, manajemen pendidikan yang dilakukan secara profesional, sumber daya manusia pelaku pendidikan terlatih, berpengetahuan, berpengalaman dan professional. </w:t>
      </w:r>
      <w:r w:rsidR="00A80850">
        <w:rPr>
          <w:sz w:val="24"/>
          <w:szCs w:val="24"/>
        </w:rPr>
        <w:t xml:space="preserve">Sedangkan menurut </w:t>
      </w:r>
      <w:r w:rsidR="00A80850">
        <w:rPr>
          <w:sz w:val="24"/>
          <w:szCs w:val="24"/>
        </w:rPr>
        <w:fldChar w:fldCharType="begin" w:fldLock="1"/>
      </w:r>
      <w:r w:rsidR="00A80850">
        <w:rPr>
          <w:sz w:val="24"/>
          <w:szCs w:val="24"/>
        </w:rPr>
        <w:instrText>ADDIN CSL_CITATION {"citationItems":[{"id":"ITEM-1","itemData":{"author":[{"dropping-particle":"","family":"Fadhli","given":"Muhammad","non-dropping-particle":"","parse-names":false,"suffix":""}],"container-title":"TADBIR : Jurnal Studi Manajemen Pendidikan","id":"ITEM-1","issue":"02","issued":{"date-parts":[["2017"]]},"title":"Manajemen Peningkatan Mutu Pendidikan","type":"article-journal","volume":"1"},"uris":["http://www.mendeley.com/documents/?uuid=76b3e538-bf89-4a91-8127-771eab9d3026"]}],"mendeley":{"formattedCitation":"(Fadhli, 2017)","plainTextFormattedCitation":"(Fadhli, 2017)","previouslyFormattedCitation":"(Fadhli, 2017)"},"properties":{"noteIndex":0},"schema":"https://github.com/citation-style-language/schema/raw/master/csl-citation.json"}</w:instrText>
      </w:r>
      <w:r w:rsidR="00A80850">
        <w:rPr>
          <w:sz w:val="24"/>
          <w:szCs w:val="24"/>
        </w:rPr>
        <w:fldChar w:fldCharType="separate"/>
      </w:r>
      <w:r w:rsidR="00A80850" w:rsidRPr="009875BA">
        <w:rPr>
          <w:noProof/>
          <w:sz w:val="24"/>
          <w:szCs w:val="24"/>
        </w:rPr>
        <w:t>(Fadhli, 2017)</w:t>
      </w:r>
      <w:r w:rsidR="00A80850">
        <w:rPr>
          <w:sz w:val="24"/>
          <w:szCs w:val="24"/>
        </w:rPr>
        <w:fldChar w:fldCharType="end"/>
      </w:r>
      <w:r w:rsidR="00A80850">
        <w:rPr>
          <w:sz w:val="24"/>
          <w:szCs w:val="24"/>
        </w:rPr>
        <w:t xml:space="preserve"> </w:t>
      </w:r>
      <w:r w:rsidR="00A80850" w:rsidRPr="00E56479">
        <w:rPr>
          <w:sz w:val="24"/>
          <w:szCs w:val="24"/>
        </w:rPr>
        <w:t>Kualitas sangat penting sebagai bagian dari proses pendidikan.Proses pembelajaran merupakan tujuan dari organisasi pendidikan. Kualitas pendidikan</w:t>
      </w:r>
      <w:r w:rsidR="00A80850">
        <w:rPr>
          <w:sz w:val="24"/>
          <w:szCs w:val="24"/>
        </w:rPr>
        <w:t xml:space="preserve"> </w:t>
      </w:r>
      <w:r w:rsidR="00A80850" w:rsidRPr="00E56479">
        <w:rPr>
          <w:sz w:val="24"/>
          <w:szCs w:val="24"/>
        </w:rPr>
        <w:t>adalah mutu lulusan dan pelayanan yang memuaskan pihak terkait</w:t>
      </w:r>
      <w:r w:rsidR="00A80850">
        <w:rPr>
          <w:sz w:val="24"/>
          <w:szCs w:val="24"/>
        </w:rPr>
        <w:t xml:space="preserve"> </w:t>
      </w:r>
      <w:r w:rsidR="00A80850" w:rsidRPr="00E56479">
        <w:rPr>
          <w:sz w:val="24"/>
          <w:szCs w:val="24"/>
        </w:rPr>
        <w:t xml:space="preserve">pendidikan. Mutu lulusan berkaitan dengan lulusan dengan </w:t>
      </w:r>
      <w:r w:rsidR="00A80850" w:rsidRPr="00E56479">
        <w:rPr>
          <w:sz w:val="24"/>
          <w:szCs w:val="24"/>
        </w:rPr>
        <w:t>nilai yang baik</w:t>
      </w:r>
      <w:r w:rsidR="00A80850">
        <w:rPr>
          <w:sz w:val="24"/>
          <w:szCs w:val="24"/>
        </w:rPr>
        <w:t xml:space="preserve"> </w:t>
      </w:r>
      <w:r w:rsidR="00A80850" w:rsidRPr="00E56479">
        <w:rPr>
          <w:sz w:val="24"/>
          <w:szCs w:val="24"/>
        </w:rPr>
        <w:t>(kognitid, afektif, dan psikomotorik) diterima untuk melanjutkan ke jenjang berikutnya</w:t>
      </w:r>
      <w:r w:rsidR="00A80850">
        <w:rPr>
          <w:sz w:val="24"/>
          <w:szCs w:val="24"/>
        </w:rPr>
        <w:t xml:space="preserve"> </w:t>
      </w:r>
      <w:r w:rsidR="00A80850" w:rsidRPr="00E56479">
        <w:rPr>
          <w:sz w:val="24"/>
          <w:szCs w:val="24"/>
        </w:rPr>
        <w:t>lebih berkualitas dan memiliki kepribadian yang baik. Sedangkan</w:t>
      </w:r>
      <w:r w:rsidR="00A80850">
        <w:rPr>
          <w:sz w:val="24"/>
          <w:szCs w:val="24"/>
        </w:rPr>
        <w:t xml:space="preserve"> </w:t>
      </w:r>
      <w:r w:rsidR="00A80850" w:rsidRPr="00E56479">
        <w:rPr>
          <w:sz w:val="24"/>
          <w:szCs w:val="24"/>
        </w:rPr>
        <w:t>Kualitas layanan terkait dengan kegiatan melayani kebutuhan siswa,</w:t>
      </w:r>
      <w:r w:rsidR="00A80850">
        <w:rPr>
          <w:sz w:val="24"/>
          <w:szCs w:val="24"/>
        </w:rPr>
        <w:t xml:space="preserve"> </w:t>
      </w:r>
      <w:r w:rsidR="00A80850" w:rsidRPr="00E56479">
        <w:rPr>
          <w:sz w:val="24"/>
          <w:szCs w:val="24"/>
        </w:rPr>
        <w:t>guru dan karyawan serta masyarakat secara tepat waktu dan tepat sehingga semua</w:t>
      </w:r>
      <w:r w:rsidR="00A80850">
        <w:rPr>
          <w:sz w:val="24"/>
          <w:szCs w:val="24"/>
        </w:rPr>
        <w:t xml:space="preserve"> </w:t>
      </w:r>
      <w:r w:rsidR="00A80850" w:rsidRPr="00E56479">
        <w:rPr>
          <w:sz w:val="24"/>
          <w:szCs w:val="24"/>
        </w:rPr>
        <w:t>Merasa puas dengan pelayanan yang diberikan sekolah</w:t>
      </w:r>
      <w:r w:rsidR="00A80850">
        <w:rPr>
          <w:sz w:val="24"/>
          <w:szCs w:val="24"/>
        </w:rPr>
        <w:t xml:space="preserve">. </w:t>
      </w:r>
    </w:p>
    <w:p w:rsidR="00A80850" w:rsidRDefault="00A80850" w:rsidP="00A80850">
      <w:pPr>
        <w:spacing w:line="360" w:lineRule="auto"/>
        <w:ind w:left="426"/>
        <w:rPr>
          <w:sz w:val="24"/>
          <w:szCs w:val="24"/>
        </w:rPr>
      </w:pPr>
      <w:r>
        <w:rPr>
          <w:sz w:val="24"/>
          <w:szCs w:val="24"/>
          <w:lang w:val="id-ID"/>
        </w:rPr>
        <w:t xml:space="preserve">         </w:t>
      </w:r>
      <w:r>
        <w:rPr>
          <w:sz w:val="24"/>
          <w:szCs w:val="24"/>
        </w:rPr>
        <w:t xml:space="preserve">Berdasarkan penjelasan hasil penelitian dan teori maka dapat disimpulkan bahwa kinerja guru merupakan salah satu faktor yang mempengaruhi mutu pendidikan selain faktor kurikulum, sarana dan prasarana dan sebagainya. Sehingga kinerja guru yang ada di SMP Binaan Amarasi </w:t>
      </w:r>
      <w:r>
        <w:rPr>
          <w:sz w:val="24"/>
          <w:szCs w:val="24"/>
          <w:lang w:val="id-ID"/>
        </w:rPr>
        <w:t xml:space="preserve">Kabupaten Kupang </w:t>
      </w:r>
      <w:r>
        <w:rPr>
          <w:sz w:val="24"/>
          <w:szCs w:val="24"/>
        </w:rPr>
        <w:t xml:space="preserve">perlu dipertahankan serta ditingkatkan. </w:t>
      </w:r>
      <w:bookmarkEnd w:id="8"/>
    </w:p>
    <w:p w:rsidR="00A80850" w:rsidRPr="004564F7" w:rsidRDefault="00A80850" w:rsidP="00A80850">
      <w:pPr>
        <w:spacing w:line="360" w:lineRule="auto"/>
        <w:ind w:left="426" w:hanging="426"/>
        <w:rPr>
          <w:b/>
          <w:color w:val="000000" w:themeColor="text1"/>
          <w:sz w:val="24"/>
          <w:szCs w:val="24"/>
          <w:lang w:val="id-ID"/>
        </w:rPr>
      </w:pPr>
      <w:r w:rsidRPr="004564F7">
        <w:rPr>
          <w:b/>
          <w:sz w:val="24"/>
          <w:szCs w:val="24"/>
        </w:rPr>
        <w:t xml:space="preserve">3 </w:t>
      </w:r>
      <w:r w:rsidRPr="004564F7">
        <w:rPr>
          <w:b/>
          <w:color w:val="000000" w:themeColor="text1"/>
          <w:sz w:val="24"/>
          <w:szCs w:val="24"/>
          <w:lang w:val="id-ID"/>
        </w:rPr>
        <w:t>Pengaruh Kepemimpinan Kepala Sekolah Dan Kinerja Guru Terhadap Mutu Pendidikan.</w:t>
      </w:r>
    </w:p>
    <w:p w:rsidR="00A80850" w:rsidRDefault="00A80850" w:rsidP="00A80850">
      <w:pPr>
        <w:spacing w:line="360" w:lineRule="auto"/>
        <w:ind w:left="426"/>
        <w:rPr>
          <w:sz w:val="24"/>
          <w:szCs w:val="24"/>
          <w:lang w:eastAsia="id-ID"/>
        </w:rPr>
      </w:pPr>
      <w:r>
        <w:rPr>
          <w:sz w:val="24"/>
          <w:szCs w:val="24"/>
          <w:lang w:val="id-ID" w:eastAsia="id-ID"/>
        </w:rPr>
        <w:t xml:space="preserve">         </w:t>
      </w:r>
      <w:r>
        <w:rPr>
          <w:sz w:val="24"/>
          <w:szCs w:val="24"/>
          <w:lang w:eastAsia="id-ID"/>
        </w:rPr>
        <w:t>Berdasarkan hasil uji model summary diperoleh nilai R square atau R</w:t>
      </w:r>
      <w:r>
        <w:rPr>
          <w:sz w:val="24"/>
          <w:szCs w:val="24"/>
          <w:vertAlign w:val="superscript"/>
          <w:lang w:eastAsia="id-ID"/>
        </w:rPr>
        <w:t xml:space="preserve">2 </w:t>
      </w:r>
      <w:r>
        <w:rPr>
          <w:sz w:val="24"/>
          <w:szCs w:val="24"/>
          <w:lang w:eastAsia="id-ID"/>
        </w:rPr>
        <w:t xml:space="preserve">= 0,830 = 83,0 %. Nilai tersebut menunjukan bahwa variasi variable kepemimpinan kepala sekolah (X1) dan variabel kinerja guru (X2) terhadap mutu pendidikan (Y) berbengaruh sebesar 83,0 % artinya secara simultan </w:t>
      </w:r>
      <w:r>
        <w:rPr>
          <w:sz w:val="24"/>
          <w:szCs w:val="24"/>
          <w:lang w:eastAsia="id-ID"/>
        </w:rPr>
        <w:lastRenderedPageBreak/>
        <w:t>kepemimpinan kepala sekola</w:t>
      </w:r>
      <w:r>
        <w:rPr>
          <w:sz w:val="24"/>
          <w:szCs w:val="24"/>
          <w:lang w:val="id-ID" w:eastAsia="id-ID"/>
        </w:rPr>
        <w:t>h</w:t>
      </w:r>
      <w:r>
        <w:rPr>
          <w:sz w:val="24"/>
          <w:szCs w:val="24"/>
          <w:lang w:eastAsia="id-ID"/>
        </w:rPr>
        <w:t xml:space="preserve"> dan kinerja guru memiliki kontribusi yang sangat signifikan terhadap peningkat mutu pendidikan dan sisanya dipengaruh oleh faktor lain. </w:t>
      </w:r>
    </w:p>
    <w:p w:rsidR="00A80850" w:rsidRDefault="00A80850" w:rsidP="00A80850">
      <w:pPr>
        <w:spacing w:line="360" w:lineRule="auto"/>
        <w:ind w:left="426"/>
        <w:rPr>
          <w:color w:val="222222"/>
          <w:sz w:val="24"/>
          <w:szCs w:val="24"/>
          <w:shd w:val="clear" w:color="auto" w:fill="FFFFFF"/>
        </w:rPr>
      </w:pPr>
      <w:r>
        <w:rPr>
          <w:sz w:val="24"/>
          <w:szCs w:val="24"/>
          <w:lang w:val="id-ID" w:eastAsia="id-ID"/>
        </w:rPr>
        <w:t xml:space="preserve">          </w:t>
      </w:r>
      <w:r>
        <w:rPr>
          <w:sz w:val="24"/>
          <w:szCs w:val="24"/>
          <w:lang w:eastAsia="id-ID"/>
        </w:rPr>
        <w:t>Berdasarkan hasil penelitian di atas bahwa kontribusi dari kepemimpinan kepala sekolah (X1) dan Kinerja guru (X2)</w:t>
      </w:r>
      <w:bookmarkStart w:id="9" w:name="_Hlk129885484"/>
      <w:r>
        <w:rPr>
          <w:sz w:val="24"/>
          <w:szCs w:val="24"/>
          <w:lang w:eastAsia="id-ID"/>
        </w:rPr>
        <w:t xml:space="preserve"> terhadap Mutu Pendidikan (Y) memiliki pengaruh yang sangat signifikan. Artinya dengan adanya kepemimpinan kepala sekolah dan kinerja guru yang baik maka dapat meningkatkan mutu pendidikan sampai 83,0%</w:t>
      </w:r>
      <w:bookmarkEnd w:id="9"/>
      <w:r>
        <w:rPr>
          <w:sz w:val="24"/>
          <w:szCs w:val="24"/>
          <w:lang w:eastAsia="id-ID"/>
        </w:rPr>
        <w:t xml:space="preserve">. Hasil penelitian ini didukung oleh penelitian </w:t>
      </w:r>
      <w:r>
        <w:rPr>
          <w:sz w:val="24"/>
          <w:szCs w:val="24"/>
          <w:lang w:eastAsia="id-ID"/>
        </w:rPr>
        <w:fldChar w:fldCharType="begin" w:fldLock="1"/>
      </w:r>
      <w:r>
        <w:rPr>
          <w:sz w:val="24"/>
          <w:szCs w:val="24"/>
          <w:lang w:eastAsia="id-ID"/>
        </w:rPr>
        <w:instrText>ADDIN CSL_CITATION {"citationItems":[{"id":"ITEM-1","itemData":{"author":[{"dropping-particle":"","family":"Ulpah","given":"Maria","non-dropping-particle":"","parse-names":false,"suffix":""},{"dropping-particle":"","family":"Agustini","given":"Ani","non-dropping-particle":"","parse-names":false,"suffix":""},{"dropping-particle":"","family":"Sofiah","given":"Luda","non-dropping-particle":"","parse-names":false,"suffix":""}],"id":"ITEM-1","issue":"2013","issued":{"date-parts":[["2023"]]},"page":"521-531","title":"Pengaruh Kepemimpinan Visioner Kepala Sekolah dan Kinerja Guru terhadap Mutu Pendidikan","type":"article-journal","volume":"4"},"uris":["http://www.mendeley.com/documents/?uuid=1345e9ac-52b9-4a80-9220-2a3d224eddf5"]}],"mendeley":{"formattedCitation":"(Ulpah et al., 2023)","plainTextFormattedCitation":"(Ulpah et al., 2023)","previouslyFormattedCitation":"(Ulpah et al., 2023)"},"properties":{"noteIndex":0},"schema":"https://github.com/citation-style-language/schema/raw/master/csl-citation.json"}</w:instrText>
      </w:r>
      <w:r>
        <w:rPr>
          <w:sz w:val="24"/>
          <w:szCs w:val="24"/>
          <w:lang w:eastAsia="id-ID"/>
        </w:rPr>
        <w:fldChar w:fldCharType="separate"/>
      </w:r>
      <w:r w:rsidRPr="001C4152">
        <w:rPr>
          <w:noProof/>
          <w:sz w:val="24"/>
          <w:szCs w:val="24"/>
          <w:lang w:eastAsia="id-ID"/>
        </w:rPr>
        <w:t>(Ulpah et al., 2023)</w:t>
      </w:r>
      <w:r>
        <w:rPr>
          <w:sz w:val="24"/>
          <w:szCs w:val="24"/>
          <w:lang w:eastAsia="id-ID"/>
        </w:rPr>
        <w:fldChar w:fldCharType="end"/>
      </w:r>
      <w:r w:rsidRPr="004564F7">
        <w:rPr>
          <w:rFonts w:ascii="Arial" w:hAnsi="Arial" w:cs="Arial"/>
          <w:color w:val="222222"/>
          <w:sz w:val="23"/>
          <w:szCs w:val="23"/>
          <w:shd w:val="clear" w:color="auto" w:fill="FFFFFF"/>
        </w:rPr>
        <w:t xml:space="preserve"> </w:t>
      </w:r>
      <w:r w:rsidRPr="001C4152">
        <w:rPr>
          <w:color w:val="222222"/>
          <w:sz w:val="24"/>
          <w:szCs w:val="24"/>
          <w:shd w:val="clear" w:color="auto" w:fill="FFFFFF"/>
        </w:rPr>
        <w:t>kualitas pendidikan secara langsung dapat mempengaruhi kepemimpinan visioner kepala sekolah karena dalam hal ini kepala sekolah mampu memberikan arahan kepada guru untuk bekerja dengan kinerja yang baik sehingga ada pengaruh yang sig</w:t>
      </w:r>
      <w:r>
        <w:rPr>
          <w:color w:val="222222"/>
          <w:sz w:val="24"/>
          <w:szCs w:val="24"/>
          <w:shd w:val="clear" w:color="auto" w:fill="FFFFFF"/>
        </w:rPr>
        <w:t xml:space="preserve">nifikan yang terjadi di sekolah. Penelitian ini senada dengan hasil penelitian </w:t>
      </w:r>
      <w:r>
        <w:rPr>
          <w:color w:val="222222"/>
          <w:sz w:val="24"/>
          <w:szCs w:val="24"/>
          <w:shd w:val="clear" w:color="auto" w:fill="FFFFFF"/>
        </w:rPr>
        <w:fldChar w:fldCharType="begin" w:fldLock="1"/>
      </w:r>
      <w:r>
        <w:rPr>
          <w:color w:val="222222"/>
          <w:sz w:val="24"/>
          <w:szCs w:val="24"/>
          <w:shd w:val="clear" w:color="auto" w:fill="FFFFFF"/>
        </w:rPr>
        <w:instrText>ADDIN CSL_CITATION {"citationItems":[{"id":"ITEM-1","itemData":{"DOI":"10.17509/jap.v25i1.11568","ISSN":"1412-8152","abstract":"Tujuan penelitian ini untuk mendeskripsikan keterlaksanaan kepemimpinan kepala sekolah, kinerja guru dan mutu Sekolah Dasar Negeri di Kabupaten Bandung Barat, serta menganalisis pengaruh kepemimpinan kepala sekolah dan kinerja guru baik secara parsial maupun bersama-sama terhadap mutu Sekolah Dasar Negeri di Kabupaten Bandung Barat. Pendekatan yang digunakan dalam peneitian ini adalah pendekatan kuantitatif dengan metode deskriptif. Sampel yang digunakan sebanyak 207 sekolah dari populasi sejumlah 678 sekolah. Hasil pelaksanaan penelitian menunjukkan bahwa mutu Sekolah Dasar Negeri Kabupaten Bandung Barat berada pada kategori tinggi, kepemimpinan kepala sekolah dan kinerja guru berada pada kategori cukup tinggi. Terdapat hubungan yang lemah namun berpengaruh antara kepemimpinan kepala sekolah terhadap mutu sekolah. Terdapat hubungan yang lemah namun signifikan dan bepengaruh antara kinerja guru terhadap mutu sekolah. Secara simultan, kepemimpinan kepala sekolah dan kinerja guru memiliki hubungan yang lemah namun signifikan, dan berpengaruh positif terhadap mutu sekolah. Oleh karena itu perlu adanya peningkatan kualitas kepemimpinan sesuai dengan konteks di lapangan.","author":[{"dropping-particle":"","family":"Timor","given":"Handriyani","non-dropping-particle":"","parse-names":false,"suffix":""}],"container-title":"Jurnal Administrasi Pendidikan","id":"ITEM-1","issue":"1","issued":{"date-parts":[["2018"]]},"page":"21-30","title":"Mutu Sekolah; Antara Kepemimpinan Kepala Sekolah Dan Kinerja Guru","type":"article-journal","volume":"25"},"uris":["http://www.mendeley.com/documents/?uuid=64324629-63a7-4b7a-8921-b0d4b1455b89"]}],"mendeley":{"formattedCitation":"(Timor, 2018)","plainTextFormattedCitation":"(Timor, 2018)","previouslyFormattedCitation":"(Timor, 2018)"},"properties":{"noteIndex":0},"schema":"https://github.com/citation-style-language/schema/raw/master/csl-citation.json"}</w:instrText>
      </w:r>
      <w:r>
        <w:rPr>
          <w:color w:val="222222"/>
          <w:sz w:val="24"/>
          <w:szCs w:val="24"/>
          <w:shd w:val="clear" w:color="auto" w:fill="FFFFFF"/>
        </w:rPr>
        <w:fldChar w:fldCharType="separate"/>
      </w:r>
      <w:r w:rsidRPr="001C4152">
        <w:rPr>
          <w:noProof/>
          <w:color w:val="222222"/>
          <w:sz w:val="24"/>
          <w:szCs w:val="24"/>
          <w:shd w:val="clear" w:color="auto" w:fill="FFFFFF"/>
        </w:rPr>
        <w:t>(Timor, 2018)</w:t>
      </w:r>
      <w:r>
        <w:rPr>
          <w:color w:val="222222"/>
          <w:sz w:val="24"/>
          <w:szCs w:val="24"/>
          <w:shd w:val="clear" w:color="auto" w:fill="FFFFFF"/>
        </w:rPr>
        <w:fldChar w:fldCharType="end"/>
      </w:r>
      <w:r>
        <w:rPr>
          <w:color w:val="222222"/>
          <w:sz w:val="24"/>
          <w:szCs w:val="24"/>
          <w:shd w:val="clear" w:color="auto" w:fill="FFFFFF"/>
        </w:rPr>
        <w:t xml:space="preserve"> a</w:t>
      </w:r>
      <w:r w:rsidRPr="001C4152">
        <w:rPr>
          <w:color w:val="222222"/>
          <w:sz w:val="24"/>
          <w:szCs w:val="24"/>
          <w:shd w:val="clear" w:color="auto" w:fill="FFFFFF"/>
        </w:rPr>
        <w:t>da hubungan yang lemah tapi berpengaruh antara</w:t>
      </w:r>
      <w:r>
        <w:rPr>
          <w:color w:val="222222"/>
          <w:sz w:val="24"/>
          <w:szCs w:val="24"/>
          <w:shd w:val="clear" w:color="auto" w:fill="FFFFFF"/>
        </w:rPr>
        <w:t xml:space="preserve"> </w:t>
      </w:r>
      <w:r w:rsidRPr="001C4152">
        <w:rPr>
          <w:color w:val="222222"/>
          <w:sz w:val="24"/>
          <w:szCs w:val="24"/>
          <w:shd w:val="clear" w:color="auto" w:fill="FFFFFF"/>
        </w:rPr>
        <w:t>kepemimpinan kepala sekolah terhadap mutu sekolah. Ada hubungan yang lemah tapi signifikan dan</w:t>
      </w:r>
      <w:r>
        <w:rPr>
          <w:color w:val="222222"/>
          <w:sz w:val="24"/>
          <w:szCs w:val="24"/>
          <w:shd w:val="clear" w:color="auto" w:fill="FFFFFF"/>
        </w:rPr>
        <w:t xml:space="preserve"> </w:t>
      </w:r>
      <w:r w:rsidRPr="001C4152">
        <w:rPr>
          <w:color w:val="222222"/>
          <w:sz w:val="24"/>
          <w:szCs w:val="24"/>
          <w:shd w:val="clear" w:color="auto" w:fill="FFFFFF"/>
        </w:rPr>
        <w:t xml:space="preserve">pengaruh antara kinerja guru dengan kualitas sekolah. Secara bersamaan, kepemimpinan kepala </w:t>
      </w:r>
      <w:r w:rsidRPr="001C4152">
        <w:rPr>
          <w:color w:val="222222"/>
          <w:sz w:val="24"/>
          <w:szCs w:val="24"/>
          <w:shd w:val="clear" w:color="auto" w:fill="FFFFFF"/>
        </w:rPr>
        <w:t>sekolah dan kinerja guru</w:t>
      </w:r>
      <w:r>
        <w:rPr>
          <w:color w:val="222222"/>
          <w:sz w:val="24"/>
          <w:szCs w:val="24"/>
          <w:shd w:val="clear" w:color="auto" w:fill="FFFFFF"/>
        </w:rPr>
        <w:t xml:space="preserve"> </w:t>
      </w:r>
      <w:r w:rsidRPr="001C4152">
        <w:rPr>
          <w:color w:val="222222"/>
          <w:sz w:val="24"/>
          <w:szCs w:val="24"/>
          <w:shd w:val="clear" w:color="auto" w:fill="FFFFFF"/>
        </w:rPr>
        <w:t>memiliki hubungan yang lemah tetapi signifikan, dan berpengaruh positif terhadap mutu sekolah. Oleh karena itu perlu</w:t>
      </w:r>
      <w:r>
        <w:rPr>
          <w:color w:val="222222"/>
          <w:sz w:val="24"/>
          <w:szCs w:val="24"/>
          <w:shd w:val="clear" w:color="auto" w:fill="FFFFFF"/>
        </w:rPr>
        <w:t xml:space="preserve"> </w:t>
      </w:r>
      <w:r w:rsidRPr="001C4152">
        <w:rPr>
          <w:color w:val="222222"/>
          <w:sz w:val="24"/>
          <w:szCs w:val="24"/>
          <w:shd w:val="clear" w:color="auto" w:fill="FFFFFF"/>
        </w:rPr>
        <w:t>terjadi peningkatan kualitas kepemimpinan sesuai dengan konteks di lapangan.</w:t>
      </w:r>
    </w:p>
    <w:p w:rsidR="00A80850" w:rsidRDefault="00A80850" w:rsidP="00A80850">
      <w:pPr>
        <w:spacing w:line="360" w:lineRule="auto"/>
        <w:ind w:left="426"/>
        <w:rPr>
          <w:color w:val="222222"/>
          <w:sz w:val="24"/>
          <w:szCs w:val="24"/>
          <w:shd w:val="clear" w:color="auto" w:fill="FFFFFF"/>
        </w:rPr>
      </w:pPr>
      <w:r>
        <w:rPr>
          <w:color w:val="222222"/>
          <w:sz w:val="24"/>
          <w:szCs w:val="24"/>
          <w:shd w:val="clear" w:color="auto" w:fill="FFFFFF"/>
          <w:lang w:val="id-ID"/>
        </w:rPr>
        <w:t xml:space="preserve">          </w:t>
      </w:r>
      <w:r>
        <w:rPr>
          <w:color w:val="222222"/>
          <w:sz w:val="24"/>
          <w:szCs w:val="24"/>
          <w:shd w:val="clear" w:color="auto" w:fill="FFFFFF"/>
        </w:rPr>
        <w:t>Secara teori t</w:t>
      </w:r>
      <w:r w:rsidRPr="00DB7923">
        <w:rPr>
          <w:color w:val="222222"/>
          <w:sz w:val="24"/>
          <w:szCs w:val="24"/>
          <w:shd w:val="clear" w:color="auto" w:fill="FFFFFF"/>
        </w:rPr>
        <w:t>idak jauh berbeda dengan kasus menurut</w:t>
      </w:r>
      <w:r>
        <w:rPr>
          <w:color w:val="222222"/>
          <w:sz w:val="24"/>
          <w:szCs w:val="24"/>
          <w:shd w:val="clear" w:color="auto" w:fill="FFFFFF"/>
        </w:rPr>
        <w:t xml:space="preserve"> </w:t>
      </w:r>
      <w:r>
        <w:rPr>
          <w:color w:val="222222"/>
          <w:sz w:val="24"/>
          <w:szCs w:val="24"/>
          <w:shd w:val="clear" w:color="auto" w:fill="FFFFFF"/>
        </w:rPr>
        <w:fldChar w:fldCharType="begin" w:fldLock="1"/>
      </w:r>
      <w:r>
        <w:rPr>
          <w:color w:val="222222"/>
          <w:sz w:val="24"/>
          <w:szCs w:val="24"/>
          <w:shd w:val="clear" w:color="auto" w:fill="FFFFFF"/>
        </w:rPr>
        <w:instrText>ADDIN CSL_CITATION {"citationItems":[{"id":"ITEM-1","itemData":{"author":[{"dropping-particle":"","family":"Widodo","given":"H","non-dropping-particle":"","parse-names":false,"suffix":""}],"container-title":"Pendidikan dan Keagamaan","id":"ITEM-1","issue":"3","issued":{"date-parts":[["2018"]]},"title":"Manajemen Mutu Madrasah","type":"article-journal","volume":"4"},"uris":["http://www.mendeley.com/documents/?uuid=9302a467-e54f-481c-ad51-53fbde541627"]}],"mendeley":{"formattedCitation":"(Widodo, 2018)","plainTextFormattedCitation":"(Widodo, 2018)","previouslyFormattedCitation":"(Widodo, 2018)"},"properties":{"noteIndex":0},"schema":"https://github.com/citation-style-language/schema/raw/master/csl-citation.json"}</w:instrText>
      </w:r>
      <w:r>
        <w:rPr>
          <w:color w:val="222222"/>
          <w:sz w:val="24"/>
          <w:szCs w:val="24"/>
          <w:shd w:val="clear" w:color="auto" w:fill="FFFFFF"/>
        </w:rPr>
        <w:fldChar w:fldCharType="separate"/>
      </w:r>
      <w:r w:rsidRPr="00DB7923">
        <w:rPr>
          <w:noProof/>
          <w:color w:val="222222"/>
          <w:sz w:val="24"/>
          <w:szCs w:val="24"/>
          <w:shd w:val="clear" w:color="auto" w:fill="FFFFFF"/>
        </w:rPr>
        <w:t>(Widodo, 2018)</w:t>
      </w:r>
      <w:r>
        <w:rPr>
          <w:color w:val="222222"/>
          <w:sz w:val="24"/>
          <w:szCs w:val="24"/>
          <w:shd w:val="clear" w:color="auto" w:fill="FFFFFF"/>
        </w:rPr>
        <w:fldChar w:fldCharType="end"/>
      </w:r>
      <w:r w:rsidRPr="00DB7923">
        <w:rPr>
          <w:color w:val="222222"/>
          <w:sz w:val="24"/>
          <w:szCs w:val="24"/>
          <w:shd w:val="clear" w:color="auto" w:fill="FFFFFF"/>
        </w:rPr>
        <w:t xml:space="preserve"> </w:t>
      </w:r>
      <w:r>
        <w:rPr>
          <w:color w:val="222222"/>
          <w:sz w:val="24"/>
          <w:szCs w:val="24"/>
          <w:shd w:val="clear" w:color="auto" w:fill="FFFFFF"/>
        </w:rPr>
        <w:t>m</w:t>
      </w:r>
      <w:r w:rsidRPr="00DB7923">
        <w:rPr>
          <w:color w:val="222222"/>
          <w:sz w:val="24"/>
          <w:szCs w:val="24"/>
          <w:shd w:val="clear" w:color="auto" w:fill="FFFFFF"/>
        </w:rPr>
        <w:t>utu pendidikan adalah keseluruhan gambaran dan karakteristik layanan pendidikan secara internal dan eksternal yang menunjukkan kemampuannya untuk memuaskan kebutuhan yang diharapkan atau tersirat termasuk input, proses dan output pendidikan. Dalam konteks mutu pendidikan, pada hakekatnya tujuan lembaga pendidikan adalah menciptakan dan memelihara kepuasan pelanggan dan dalam kepuasan pelanggan ditentukan oleh stakeholder</w:t>
      </w:r>
      <w:r>
        <w:rPr>
          <w:color w:val="222222"/>
          <w:sz w:val="24"/>
          <w:szCs w:val="24"/>
          <w:shd w:val="clear" w:color="auto" w:fill="FFFFFF"/>
        </w:rPr>
        <w:t xml:space="preserve">s lembaga pendidikan tersebut. </w:t>
      </w:r>
    </w:p>
    <w:p w:rsidR="00A80850" w:rsidRDefault="00A80850" w:rsidP="00A80850">
      <w:pPr>
        <w:spacing w:line="360" w:lineRule="auto"/>
        <w:ind w:left="426"/>
        <w:rPr>
          <w:color w:val="222222"/>
          <w:sz w:val="24"/>
          <w:szCs w:val="24"/>
          <w:shd w:val="clear" w:color="auto" w:fill="FFFFFF"/>
        </w:rPr>
      </w:pPr>
      <w:r>
        <w:rPr>
          <w:color w:val="222222"/>
          <w:sz w:val="24"/>
          <w:szCs w:val="24"/>
          <w:shd w:val="clear" w:color="auto" w:fill="FFFFFF"/>
          <w:lang w:val="id-ID"/>
        </w:rPr>
        <w:t xml:space="preserve">           </w:t>
      </w:r>
      <w:r w:rsidRPr="00DB7923">
        <w:rPr>
          <w:color w:val="222222"/>
          <w:sz w:val="24"/>
          <w:szCs w:val="24"/>
          <w:shd w:val="clear" w:color="auto" w:fill="FFFFFF"/>
        </w:rPr>
        <w:t xml:space="preserve">Mutu layanan pendidikan dapat dikategorikan berdasarkan pandangan sistem, yaitu kategori keluaran, proses, masukan, dan konteks. Berdasarkan pandangan tersebut, maka kategori inti mutu sekolah dapat disederhanakan, yaitu mutu hasil, proses, dan mutu aspek penunjang proses. Kualitas hasil adalah kualitas hasil pendidikan yang </w:t>
      </w:r>
      <w:r w:rsidRPr="00DB7923">
        <w:rPr>
          <w:color w:val="222222"/>
          <w:sz w:val="24"/>
          <w:szCs w:val="24"/>
          <w:shd w:val="clear" w:color="auto" w:fill="FFFFFF"/>
        </w:rPr>
        <w:lastRenderedPageBreak/>
        <w:t>dirasakan terutama oleh peserta didik sebagai wujud nyata dari proses pembelajaran. Dengan kata lain dapat dikatakan kualitas hasil akan ada jika sebelumnya telah ada proses pembelajaran. Kualitas proses adalah kualitas yang dilihat dari sejauh mana siswa merasa nyaman dengan layanan pembelajaran yang dilakukan oleh guru dengan berbagai sumber daya yang dimiliki oleh sekolah. Kualitas input adalah kualitas yang muncul dari berbagai input untuk terjadinya proses pembelajaran, antara lain: kualitas guru, kualitas kurikulum, kualitas fasilitas, kualitas siswa, dan berbagai hal lain yang berkontribu</w:t>
      </w:r>
      <w:r>
        <w:rPr>
          <w:color w:val="222222"/>
          <w:sz w:val="24"/>
          <w:szCs w:val="24"/>
          <w:shd w:val="clear" w:color="auto" w:fill="FFFFFF"/>
        </w:rPr>
        <w:t xml:space="preserve">si terhadap proses pembelajaran, </w:t>
      </w:r>
      <w:r>
        <w:rPr>
          <w:color w:val="222222"/>
          <w:sz w:val="24"/>
          <w:szCs w:val="24"/>
          <w:shd w:val="clear" w:color="auto" w:fill="FFFFFF"/>
        </w:rPr>
        <w:fldChar w:fldCharType="begin" w:fldLock="1"/>
      </w:r>
      <w:r>
        <w:rPr>
          <w:color w:val="222222"/>
          <w:sz w:val="24"/>
          <w:szCs w:val="24"/>
          <w:shd w:val="clear" w:color="auto" w:fill="FFFFFF"/>
        </w:rPr>
        <w:instrText>ADDIN CSL_CITATION {"citationItems":[{"id":"ITEM-1","itemData":{"author":[{"dropping-particle":"","family":"Triatna","given":"C","non-dropping-particle":"","parse-names":false,"suffix":""}],"id":"ITEM-1","issued":{"date-parts":[["2016"]]},"publisher":"Rosda Karya","publisher-place":"Bandung","title":"Pengembangan Manajemen Sekolah","type":"book"},"uris":["http://www.mendeley.com/documents/?uuid=a47c4772-e4c3-476a-8ec4-bb0a5d3b6469"]}],"mendeley":{"formattedCitation":"(Triatna, 2016)","plainTextFormattedCitation":"(Triatna, 2016)","previouslyFormattedCitation":"(Triatna, 2016)"},"properties":{"noteIndex":0},"schema":"https://github.com/citation-style-language/schema/raw/master/csl-citation.json"}</w:instrText>
      </w:r>
      <w:r>
        <w:rPr>
          <w:color w:val="222222"/>
          <w:sz w:val="24"/>
          <w:szCs w:val="24"/>
          <w:shd w:val="clear" w:color="auto" w:fill="FFFFFF"/>
        </w:rPr>
        <w:fldChar w:fldCharType="separate"/>
      </w:r>
      <w:r w:rsidRPr="00DB7923">
        <w:rPr>
          <w:noProof/>
          <w:color w:val="222222"/>
          <w:sz w:val="24"/>
          <w:szCs w:val="24"/>
          <w:shd w:val="clear" w:color="auto" w:fill="FFFFFF"/>
        </w:rPr>
        <w:t>(Triatna, 2016)</w:t>
      </w:r>
      <w:r>
        <w:rPr>
          <w:color w:val="222222"/>
          <w:sz w:val="24"/>
          <w:szCs w:val="24"/>
          <w:shd w:val="clear" w:color="auto" w:fill="FFFFFF"/>
        </w:rPr>
        <w:fldChar w:fldCharType="end"/>
      </w:r>
      <w:r>
        <w:rPr>
          <w:color w:val="222222"/>
          <w:sz w:val="24"/>
          <w:szCs w:val="24"/>
          <w:shd w:val="clear" w:color="auto" w:fill="FFFFFF"/>
        </w:rPr>
        <w:t>.</w:t>
      </w:r>
    </w:p>
    <w:p w:rsidR="00A80850" w:rsidRDefault="00A80850" w:rsidP="00A80850">
      <w:pPr>
        <w:spacing w:line="360" w:lineRule="auto"/>
        <w:ind w:left="426"/>
        <w:rPr>
          <w:color w:val="222222"/>
          <w:sz w:val="24"/>
          <w:szCs w:val="24"/>
          <w:shd w:val="clear" w:color="auto" w:fill="FFFFFF"/>
        </w:rPr>
      </w:pPr>
      <w:r>
        <w:rPr>
          <w:color w:val="222222"/>
          <w:sz w:val="24"/>
          <w:szCs w:val="24"/>
          <w:shd w:val="clear" w:color="auto" w:fill="FFFFFF"/>
          <w:lang w:val="id-ID"/>
        </w:rPr>
        <w:t xml:space="preserve">         </w:t>
      </w:r>
      <w:r>
        <w:rPr>
          <w:color w:val="222222"/>
          <w:sz w:val="24"/>
          <w:szCs w:val="24"/>
          <w:shd w:val="clear" w:color="auto" w:fill="FFFFFF"/>
        </w:rPr>
        <w:t xml:space="preserve">Jadi dapat disimpulakan bahwa mutu pendidikan meningkat apabila didukung dengan kepemimpinan kepala sekolah dan kinerja guru yang baik. Karena faktor tersebut memiliki kontribusi yang sangat signifikan bagi kemajuan mutu pendidikan yang ada di sekolah. Kepemimpinan kepala sekolah dan kinerja guru yang ada di SMPS Binaan di Kemacatan Amarasi </w:t>
      </w:r>
      <w:r>
        <w:rPr>
          <w:color w:val="222222"/>
          <w:sz w:val="24"/>
          <w:szCs w:val="24"/>
          <w:shd w:val="clear" w:color="auto" w:fill="FFFFFF"/>
          <w:lang w:val="id-ID"/>
        </w:rPr>
        <w:t xml:space="preserve">Kabuoaten Kupang </w:t>
      </w:r>
      <w:r>
        <w:rPr>
          <w:color w:val="222222"/>
          <w:sz w:val="24"/>
          <w:szCs w:val="24"/>
          <w:shd w:val="clear" w:color="auto" w:fill="FFFFFF"/>
        </w:rPr>
        <w:t xml:space="preserve">sudah berjalan dengan baik karena mimiliki kontribusi yang sangat signifikan bagi mutu </w:t>
      </w:r>
      <w:r>
        <w:rPr>
          <w:color w:val="222222"/>
          <w:sz w:val="24"/>
          <w:szCs w:val="24"/>
          <w:shd w:val="clear" w:color="auto" w:fill="FFFFFF"/>
        </w:rPr>
        <w:t>pendidikan. Oleh sebab itu, kepemimpinan kepala sekolah dan kinerja guru yang sudah ada perlu dipertahankan sehingga mutu pendidikan tetap bertahan untuk mencapai tujuan pendidikan nasional.</w:t>
      </w:r>
    </w:p>
    <w:p w:rsidR="008B7C68" w:rsidRDefault="008B7C68">
      <w:pPr>
        <w:pBdr>
          <w:top w:val="nil"/>
          <w:left w:val="nil"/>
          <w:bottom w:val="nil"/>
          <w:right w:val="nil"/>
          <w:between w:val="nil"/>
        </w:pBdr>
        <w:ind w:left="567" w:hanging="567"/>
        <w:rPr>
          <w:rFonts w:eastAsia="Times New Roman"/>
          <w:color w:val="000000"/>
        </w:rPr>
      </w:pPr>
    </w:p>
    <w:p w:rsidR="008B7C68" w:rsidRDefault="005D2B74" w:rsidP="00A80850">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KESIMPULAN DAN SARAN</w:t>
      </w:r>
    </w:p>
    <w:p w:rsidR="008B7C68" w:rsidRDefault="005D2B74" w:rsidP="00A80850">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rsidR="00A80850" w:rsidRPr="00A80850" w:rsidRDefault="00A80850" w:rsidP="00A80850">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Pr="00A80850">
        <w:rPr>
          <w:rFonts w:eastAsia="Times New Roman"/>
          <w:color w:val="000000"/>
          <w:sz w:val="22"/>
          <w:szCs w:val="22"/>
        </w:rPr>
        <w:t>Berdasarkan hasil dan pembahasan yang telah dijelaskan pada bab sebelumnya, maka dapat disimpulkan bahwa:</w:t>
      </w:r>
    </w:p>
    <w:p w:rsidR="00A80850" w:rsidRPr="00A80850" w:rsidRDefault="00A80850" w:rsidP="00A80850">
      <w:pPr>
        <w:pBdr>
          <w:top w:val="nil"/>
          <w:left w:val="nil"/>
          <w:bottom w:val="nil"/>
          <w:right w:val="nil"/>
          <w:between w:val="nil"/>
        </w:pBdr>
        <w:spacing w:line="360" w:lineRule="auto"/>
        <w:ind w:firstLine="0"/>
        <w:rPr>
          <w:rFonts w:eastAsia="Times New Roman"/>
          <w:color w:val="000000"/>
          <w:sz w:val="22"/>
          <w:szCs w:val="22"/>
        </w:rPr>
      </w:pPr>
      <w:r w:rsidRPr="00A80850">
        <w:rPr>
          <w:rFonts w:eastAsia="Times New Roman"/>
          <w:color w:val="000000"/>
          <w:sz w:val="22"/>
          <w:szCs w:val="22"/>
        </w:rPr>
        <w:t>1.</w:t>
      </w:r>
      <w:r w:rsidRPr="00A80850">
        <w:rPr>
          <w:rFonts w:eastAsia="Times New Roman"/>
          <w:color w:val="000000"/>
          <w:sz w:val="22"/>
          <w:szCs w:val="22"/>
        </w:rPr>
        <w:tab/>
        <w:t xml:space="preserve">Kepemimpinan Kepala Sekolah (X1) SMP Swasta di Kecamatan Amarasi memiliki kontribusi yang sangat baik demi peningkatan mutu Pendidikan (Y). Maka kepemimpinan yang ada perlu dipertahankan agar mutu pendidikan yang di sekolah-sekolah tersebut dapat terpelihara dengan baik. Hal ini menunjukkan bahwa kepemimpinan kepala sekolah berhasil dalam menggarahkan semua sumber daya yang ada di sekolah. </w:t>
      </w:r>
    </w:p>
    <w:p w:rsidR="00A80850" w:rsidRPr="00A80850" w:rsidRDefault="00A80850" w:rsidP="00A80850">
      <w:pPr>
        <w:pBdr>
          <w:top w:val="nil"/>
          <w:left w:val="nil"/>
          <w:bottom w:val="nil"/>
          <w:right w:val="nil"/>
          <w:between w:val="nil"/>
        </w:pBdr>
        <w:spacing w:line="360" w:lineRule="auto"/>
        <w:ind w:firstLine="0"/>
        <w:rPr>
          <w:rFonts w:eastAsia="Times New Roman"/>
          <w:color w:val="000000"/>
          <w:sz w:val="22"/>
          <w:szCs w:val="22"/>
        </w:rPr>
      </w:pPr>
      <w:r w:rsidRPr="00A80850">
        <w:rPr>
          <w:rFonts w:eastAsia="Times New Roman"/>
          <w:color w:val="000000"/>
          <w:sz w:val="22"/>
          <w:szCs w:val="22"/>
        </w:rPr>
        <w:t>2.</w:t>
      </w:r>
      <w:r w:rsidRPr="00A80850">
        <w:rPr>
          <w:rFonts w:eastAsia="Times New Roman"/>
          <w:color w:val="000000"/>
          <w:sz w:val="22"/>
          <w:szCs w:val="22"/>
        </w:rPr>
        <w:tab/>
        <w:t>Kinerja guru (X2) merupakan salah satu faktor yang mempengaruhi mutu Pendidikan (Y) selain faktor kurikulum, sarana dan prasarana dan sebagainya. Sehingga kinerja guru yang ada di SMP Binaan Amarasi perlu dipertahankan serta ditingkatkan.</w:t>
      </w:r>
    </w:p>
    <w:p w:rsidR="00A80850" w:rsidRDefault="00A80850" w:rsidP="00A80850">
      <w:pPr>
        <w:pBdr>
          <w:top w:val="nil"/>
          <w:left w:val="nil"/>
          <w:bottom w:val="nil"/>
          <w:right w:val="nil"/>
          <w:between w:val="nil"/>
        </w:pBdr>
        <w:spacing w:line="360" w:lineRule="auto"/>
        <w:ind w:firstLine="0"/>
        <w:rPr>
          <w:rFonts w:eastAsia="Times New Roman"/>
          <w:color w:val="000000"/>
          <w:sz w:val="22"/>
          <w:szCs w:val="22"/>
        </w:rPr>
      </w:pPr>
      <w:r w:rsidRPr="00A80850">
        <w:rPr>
          <w:rFonts w:eastAsia="Times New Roman"/>
          <w:color w:val="000000"/>
          <w:sz w:val="22"/>
          <w:szCs w:val="22"/>
        </w:rPr>
        <w:t>3.</w:t>
      </w:r>
      <w:r w:rsidRPr="00A80850">
        <w:rPr>
          <w:rFonts w:eastAsia="Times New Roman"/>
          <w:color w:val="000000"/>
          <w:sz w:val="22"/>
          <w:szCs w:val="22"/>
        </w:rPr>
        <w:tab/>
        <w:t xml:space="preserve">Kepemimpinan Kepala sekolah (X1) dan Kinerja guru (X2) terhadap Mutu Pendidikan (Y) memiliki pengaruh yang sangat signifikan. Mutu pendidikan meningkat apabila didukung dengan kepemimpinan kepala sekolah dan kinerja guru yang baik. Karena </w:t>
      </w:r>
      <w:r w:rsidRPr="00A80850">
        <w:rPr>
          <w:rFonts w:eastAsia="Times New Roman"/>
          <w:color w:val="000000"/>
          <w:sz w:val="22"/>
          <w:szCs w:val="22"/>
        </w:rPr>
        <w:lastRenderedPageBreak/>
        <w:t xml:space="preserve">faktor tersebut memiliki kontribusi yang sangat signifikan bagi kemajuan mutu pendidikan yang ada di sekolah. Kepemimpinan kepala sekolah dan kinerja guru yang ada di SMPS Binaan di Kemacatan Amarasi sudah berjalan dengan baik karena mimiliki kontribusi yang sangat signifikan bagi mutu pendidikan. Oleh sebab itu, kepemimpinan kepala sekolah dan kinerja guru yang sudah ada perlu dipertahankan sehingga mutu pendidikan tetap bertahan untuk mencapai tujuan pendidikan nasional. </w:t>
      </w:r>
    </w:p>
    <w:p w:rsidR="008B7C68" w:rsidRDefault="005D2B74" w:rsidP="00A80850">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8B7C68" w:rsidRDefault="00A80850">
      <w:pPr>
        <w:pBdr>
          <w:top w:val="nil"/>
          <w:left w:val="nil"/>
          <w:bottom w:val="nil"/>
          <w:right w:val="nil"/>
          <w:between w:val="nil"/>
        </w:pBdr>
        <w:spacing w:line="360" w:lineRule="auto"/>
        <w:ind w:firstLine="425"/>
        <w:rPr>
          <w:rFonts w:eastAsia="Times New Roman"/>
          <w:color w:val="000000"/>
          <w:sz w:val="22"/>
          <w:szCs w:val="22"/>
        </w:rPr>
      </w:pPr>
      <w:r>
        <w:rPr>
          <w:rFonts w:eastAsia="Times New Roman"/>
          <w:color w:val="000000"/>
          <w:sz w:val="22"/>
          <w:szCs w:val="22"/>
        </w:rPr>
        <w:t xml:space="preserve">Penelitian ini diharapakan masih bisa dikembangkan oleh peneliti selanjutnya karena masih ada faktor lain yang belum diteliti dalam penelitian ini. </w:t>
      </w:r>
    </w:p>
    <w:p w:rsidR="008B7C68" w:rsidRDefault="005D2B74">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616079" w:rsidRPr="00616079" w:rsidRDefault="00616079" w:rsidP="00616079">
      <w:pPr>
        <w:autoSpaceDE w:val="0"/>
        <w:autoSpaceDN w:val="0"/>
        <w:adjustRightInd w:val="0"/>
        <w:spacing w:before="240" w:line="360" w:lineRule="auto"/>
        <w:ind w:left="480" w:hanging="480"/>
        <w:rPr>
          <w:noProof/>
          <w:szCs w:val="24"/>
        </w:rPr>
      </w:pPr>
      <w:r>
        <w:rPr>
          <w:rFonts w:eastAsia="Times New Roman"/>
          <w:b/>
          <w:color w:val="000000"/>
        </w:rPr>
        <w:fldChar w:fldCharType="begin" w:fldLock="1"/>
      </w:r>
      <w:r>
        <w:rPr>
          <w:rFonts w:eastAsia="Times New Roman"/>
          <w:b/>
          <w:color w:val="000000"/>
        </w:rPr>
        <w:instrText xml:space="preserve">ADDIN Mendeley Bibliography CSL_BIBLIOGRAPHY </w:instrText>
      </w:r>
      <w:r>
        <w:rPr>
          <w:rFonts w:eastAsia="Times New Roman"/>
          <w:b/>
          <w:color w:val="000000"/>
        </w:rPr>
        <w:fldChar w:fldCharType="separate"/>
      </w:r>
      <w:r w:rsidRPr="00616079">
        <w:rPr>
          <w:noProof/>
          <w:szCs w:val="24"/>
        </w:rPr>
        <w:t xml:space="preserve">Abdul, R., &amp; Kadir, S. (2017). </w:t>
      </w:r>
      <w:r w:rsidRPr="00616079">
        <w:rPr>
          <w:i/>
          <w:iCs/>
          <w:noProof/>
          <w:szCs w:val="24"/>
        </w:rPr>
        <w:t>Kepemimpinan dan Budaya Mutu</w:t>
      </w:r>
      <w:r w:rsidRPr="00616079">
        <w:rPr>
          <w:noProof/>
          <w:szCs w:val="24"/>
        </w:rPr>
        <w:t>. Zahir publishing.</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Agus, F., Hardiansyah, &amp; suryanata. (2018). </w:t>
      </w:r>
      <w:r w:rsidRPr="00616079">
        <w:rPr>
          <w:i/>
          <w:iCs/>
          <w:noProof/>
          <w:szCs w:val="24"/>
        </w:rPr>
        <w:t>Hubungan Kinerja Guru dengan Mutu Pendidikan di sekolah</w:t>
      </w:r>
      <w:r w:rsidRPr="00616079">
        <w:rPr>
          <w:noProof/>
          <w:szCs w:val="24"/>
        </w:rPr>
        <w:t>. Prodi Administrasi Pendidikan, FIK IKIP Mataram.</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Aliyyah, R. R. (2021). </w:t>
      </w:r>
      <w:r w:rsidRPr="00616079">
        <w:rPr>
          <w:i/>
          <w:iCs/>
          <w:noProof/>
          <w:szCs w:val="24"/>
        </w:rPr>
        <w:t>Evaluasi Pembelajaran sebagai Upaya Peningkatan Mutu Pendidika</w:t>
      </w:r>
      <w:r w:rsidRPr="00616079">
        <w:rPr>
          <w:noProof/>
          <w:szCs w:val="24"/>
        </w:rPr>
        <w:t>. Universits Djuanda.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Ardiana, T. E. (2017). Pengaruh Motivasi Kerja Guru Terhadap Kinerja Guru Akuntansi Smk Di Kota Madiun. </w:t>
      </w:r>
      <w:r w:rsidRPr="00616079">
        <w:rPr>
          <w:i/>
          <w:iCs/>
          <w:noProof/>
          <w:szCs w:val="24"/>
        </w:rPr>
        <w:t>Jurnal Akuntansi Dan Pajak</w:t>
      </w:r>
      <w:r w:rsidRPr="00616079">
        <w:rPr>
          <w:noProof/>
          <w:szCs w:val="24"/>
        </w:rPr>
        <w:t xml:space="preserve">, </w:t>
      </w:r>
      <w:r w:rsidRPr="00616079">
        <w:rPr>
          <w:i/>
          <w:iCs/>
          <w:noProof/>
          <w:szCs w:val="24"/>
        </w:rPr>
        <w:t>17</w:t>
      </w:r>
      <w:r w:rsidRPr="00616079">
        <w:rPr>
          <w:noProof/>
          <w:szCs w:val="24"/>
        </w:rPr>
        <w:t>(02). https://doi.org/10.29040/JAP.V17I02.11</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Djafri, N. (2016). </w:t>
      </w:r>
      <w:r w:rsidRPr="00616079">
        <w:rPr>
          <w:i/>
          <w:iCs/>
          <w:noProof/>
          <w:szCs w:val="24"/>
        </w:rPr>
        <w:t xml:space="preserve">Manajemen Kepemimpinan </w:t>
      </w:r>
      <w:r w:rsidRPr="00616079">
        <w:rPr>
          <w:i/>
          <w:iCs/>
          <w:noProof/>
          <w:szCs w:val="24"/>
        </w:rPr>
        <w:t>Kepala Sekolah</w:t>
      </w:r>
      <w:r w:rsidRPr="00616079">
        <w:rPr>
          <w:noProof/>
          <w:szCs w:val="24"/>
        </w:rPr>
        <w:t>. Deepublish Publisher.</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Ekosiwoyo, R. (2007). Kepemimpinan Kepala Sekolah yang efektif Kunci Pencapaian Kualits Pendidikan. </w:t>
      </w:r>
      <w:r w:rsidRPr="00616079">
        <w:rPr>
          <w:i/>
          <w:iCs/>
          <w:noProof/>
          <w:szCs w:val="24"/>
        </w:rPr>
        <w:t>Ilmu Pendidikan</w:t>
      </w:r>
      <w:r w:rsidRPr="00616079">
        <w:rPr>
          <w:noProof/>
          <w:szCs w:val="24"/>
        </w:rPr>
        <w:t xml:space="preserve">, </w:t>
      </w:r>
      <w:r w:rsidRPr="00616079">
        <w:rPr>
          <w:i/>
          <w:iCs/>
          <w:noProof/>
          <w:szCs w:val="24"/>
        </w:rPr>
        <w:t>14</w:t>
      </w:r>
      <w:r w:rsidRPr="00616079">
        <w:rPr>
          <w:noProof/>
          <w:szCs w:val="24"/>
        </w:rPr>
        <w:t>(2), 82.</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Fadhli, M. (2017). Manajemen Peningkatan Mutu Pendidikan. </w:t>
      </w:r>
      <w:r w:rsidRPr="00616079">
        <w:rPr>
          <w:i/>
          <w:iCs/>
          <w:noProof/>
          <w:szCs w:val="24"/>
        </w:rPr>
        <w:t>TADBIR : Jurnal Studi Manajemen Pendidikan</w:t>
      </w:r>
      <w:r w:rsidRPr="00616079">
        <w:rPr>
          <w:noProof/>
          <w:szCs w:val="24"/>
        </w:rPr>
        <w:t xml:space="preserve">, </w:t>
      </w:r>
      <w:r w:rsidRPr="00616079">
        <w:rPr>
          <w:i/>
          <w:iCs/>
          <w:noProof/>
          <w:szCs w:val="24"/>
        </w:rPr>
        <w:t>1</w:t>
      </w:r>
      <w:r w:rsidRPr="00616079">
        <w:rPr>
          <w:noProof/>
          <w:szCs w:val="24"/>
        </w:rPr>
        <w:t>(02).</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Fiabdillah, R., Ridlo, F., Hadi, W., &amp; Hamdani, Y. (2020). Kepemimpinan Kepala Sekolah yang Ideal. </w:t>
      </w:r>
      <w:r w:rsidRPr="00616079">
        <w:rPr>
          <w:i/>
          <w:iCs/>
          <w:noProof/>
          <w:szCs w:val="24"/>
        </w:rPr>
        <w:t>EduPsyCouns</w:t>
      </w:r>
      <w:r w:rsidRPr="00616079">
        <w:rPr>
          <w:noProof/>
          <w:szCs w:val="24"/>
        </w:rPr>
        <w:t xml:space="preserve">, </w:t>
      </w:r>
      <w:r w:rsidRPr="00616079">
        <w:rPr>
          <w:i/>
          <w:iCs/>
          <w:noProof/>
          <w:szCs w:val="24"/>
        </w:rPr>
        <w:t>2</w:t>
      </w:r>
      <w:r w:rsidRPr="00616079">
        <w:rPr>
          <w:noProof/>
          <w:szCs w:val="24"/>
        </w:rPr>
        <w:t>(1).</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Hadis, A., &amp; Nurhayati, B. (2010). </w:t>
      </w:r>
      <w:r w:rsidRPr="00616079">
        <w:rPr>
          <w:i/>
          <w:iCs/>
          <w:noProof/>
          <w:szCs w:val="24"/>
        </w:rPr>
        <w:t>Manajemen Mutu Pendidikan</w:t>
      </w:r>
      <w:r w:rsidRPr="00616079">
        <w:rPr>
          <w:noProof/>
          <w:szCs w:val="24"/>
        </w:rPr>
        <w:t>. Alfabeta.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Hafidulloh, Nur, I. S., &amp; Mochlas Mochamad. (2021). </w:t>
      </w:r>
      <w:r w:rsidRPr="00616079">
        <w:rPr>
          <w:i/>
          <w:iCs/>
          <w:noProof/>
          <w:szCs w:val="24"/>
        </w:rPr>
        <w:t>Manajemen Guru Meningkatkan Disiplin dan Kinerja Guru</w:t>
      </w:r>
      <w:r w:rsidRPr="00616079">
        <w:rPr>
          <w:noProof/>
          <w:szCs w:val="24"/>
        </w:rPr>
        <w:t>. CV. Bintang Surya Madani.</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Hasan, B., &amp; Zamroni. (2017). </w:t>
      </w:r>
      <w:r w:rsidRPr="00616079">
        <w:rPr>
          <w:i/>
          <w:iCs/>
          <w:noProof/>
          <w:szCs w:val="24"/>
        </w:rPr>
        <w:t>Manajemen Mutu Pendidikan</w:t>
      </w:r>
      <w:r w:rsidRPr="00616079">
        <w:rPr>
          <w:noProof/>
          <w:szCs w:val="24"/>
        </w:rPr>
        <w:t>. Perum. BMW Madani Kavling.</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Indriawati, P., Maulida, N., Erni, D. N., &amp; Putri, W. H. (2022). Kinerja Guru dalam Mutu Pendidikan di SMAN 02 Balikpapan. </w:t>
      </w:r>
      <w:r w:rsidRPr="00616079">
        <w:rPr>
          <w:i/>
          <w:iCs/>
          <w:noProof/>
          <w:szCs w:val="24"/>
        </w:rPr>
        <w:t>Jurnal Penelitian, Pendidikan Dan Pengajaran: JPPP</w:t>
      </w:r>
      <w:r w:rsidRPr="00616079">
        <w:rPr>
          <w:noProof/>
          <w:szCs w:val="24"/>
        </w:rPr>
        <w:t xml:space="preserve">, </w:t>
      </w:r>
      <w:r w:rsidRPr="00616079">
        <w:rPr>
          <w:i/>
          <w:iCs/>
          <w:noProof/>
          <w:szCs w:val="24"/>
        </w:rPr>
        <w:t>3</w:t>
      </w:r>
      <w:r w:rsidRPr="00616079">
        <w:rPr>
          <w:noProof/>
          <w:szCs w:val="24"/>
        </w:rPr>
        <w:t>(3), 204–215. https://doi.org/10.30596/JPPP.V3I3.12795</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Iskandar, U. (2013). Kepemimpinan Kepala Sekolah Dalam Peningkatan Kinerja Guru. </w:t>
      </w:r>
      <w:r w:rsidRPr="00616079">
        <w:rPr>
          <w:i/>
          <w:iCs/>
          <w:noProof/>
          <w:szCs w:val="24"/>
        </w:rPr>
        <w:t>Jurnal Visi Ilmu Pendidikan</w:t>
      </w:r>
      <w:r w:rsidRPr="00616079">
        <w:rPr>
          <w:noProof/>
          <w:szCs w:val="24"/>
        </w:rPr>
        <w:t xml:space="preserve">, </w:t>
      </w:r>
      <w:r w:rsidRPr="00616079">
        <w:rPr>
          <w:i/>
          <w:iCs/>
          <w:noProof/>
          <w:szCs w:val="24"/>
        </w:rPr>
        <w:t>10</w:t>
      </w:r>
      <w:r w:rsidRPr="00616079">
        <w:rPr>
          <w:noProof/>
          <w:szCs w:val="24"/>
        </w:rPr>
        <w:t>(1), 1018–1027. https://doi.org/10.26418/jvip.v10i1.2061</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Kartowagiran, B. (2015). KINERJA GURU PROFESIONAL (GURU PASCA SERTIFIKASI). </w:t>
      </w:r>
      <w:r w:rsidRPr="00616079">
        <w:rPr>
          <w:i/>
          <w:iCs/>
          <w:noProof/>
          <w:szCs w:val="24"/>
        </w:rPr>
        <w:t xml:space="preserve">Jurnal Cakrawala </w:t>
      </w:r>
      <w:r w:rsidRPr="00616079">
        <w:rPr>
          <w:i/>
          <w:iCs/>
          <w:noProof/>
          <w:szCs w:val="24"/>
        </w:rPr>
        <w:lastRenderedPageBreak/>
        <w:t>Pendidikan</w:t>
      </w:r>
      <w:r w:rsidRPr="00616079">
        <w:rPr>
          <w:noProof/>
          <w:szCs w:val="24"/>
        </w:rPr>
        <w:t xml:space="preserve">, </w:t>
      </w:r>
      <w:r w:rsidRPr="00616079">
        <w:rPr>
          <w:i/>
          <w:iCs/>
          <w:noProof/>
          <w:szCs w:val="24"/>
        </w:rPr>
        <w:t>3</w:t>
      </w:r>
      <w:r w:rsidRPr="00616079">
        <w:rPr>
          <w:noProof/>
          <w:szCs w:val="24"/>
        </w:rPr>
        <w:t>(3). https://doi.org/10.21831/cp.v3i3.4208</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Lao, H. A. . (2021). </w:t>
      </w:r>
      <w:r w:rsidRPr="00616079">
        <w:rPr>
          <w:i/>
          <w:iCs/>
          <w:noProof/>
          <w:szCs w:val="24"/>
        </w:rPr>
        <w:t>Manajemen Pendidikan</w:t>
      </w:r>
      <w:r w:rsidRPr="00616079">
        <w:rPr>
          <w:noProof/>
          <w:szCs w:val="24"/>
        </w:rPr>
        <w:t>. Lakeisha.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Madjid, A. (2016). </w:t>
      </w:r>
      <w:r w:rsidRPr="00616079">
        <w:rPr>
          <w:i/>
          <w:iCs/>
          <w:noProof/>
          <w:szCs w:val="24"/>
        </w:rPr>
        <w:t>Mengembangkan Kinerja Guru</w:t>
      </w:r>
      <w:r w:rsidRPr="00616079">
        <w:rPr>
          <w:noProof/>
          <w:szCs w:val="24"/>
        </w:rPr>
        <w:t>. Samudra Biru.</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Minsih, M., Rusnilawati, R., &amp; Mujahid, I. (2019). Kepemimpinan Kepala Sekolah Dalam Membangun Sekolah Berkualitas Di Sekolah Dasar. </w:t>
      </w:r>
      <w:r w:rsidRPr="00616079">
        <w:rPr>
          <w:i/>
          <w:iCs/>
          <w:noProof/>
          <w:szCs w:val="24"/>
        </w:rPr>
        <w:t>Profesi Pendidikan Dasar</w:t>
      </w:r>
      <w:r w:rsidRPr="00616079">
        <w:rPr>
          <w:noProof/>
          <w:szCs w:val="24"/>
        </w:rPr>
        <w:t xml:space="preserve">, </w:t>
      </w:r>
      <w:r w:rsidRPr="00616079">
        <w:rPr>
          <w:i/>
          <w:iCs/>
          <w:noProof/>
          <w:szCs w:val="24"/>
        </w:rPr>
        <w:t>1</w:t>
      </w:r>
      <w:r w:rsidRPr="00616079">
        <w:rPr>
          <w:noProof/>
          <w:szCs w:val="24"/>
        </w:rPr>
        <w:t>(1), 29–40. https://doi.org/10.23917/ppd.v1i1.8467</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Misdah, &amp; Jon. (2020). </w:t>
      </w:r>
      <w:r w:rsidRPr="00616079">
        <w:rPr>
          <w:i/>
          <w:iCs/>
          <w:noProof/>
          <w:szCs w:val="24"/>
        </w:rPr>
        <w:t>Daya Saing Mutu Pendidikan Analisis Strategi berdasarkan Standar Nasional Pendidikan (SNP)</w:t>
      </w:r>
      <w:r w:rsidRPr="00616079">
        <w:rPr>
          <w:noProof/>
          <w:szCs w:val="24"/>
        </w:rPr>
        <w:t>. IAIN Pontianak Press.</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Mulyadi, H. (2010). </w:t>
      </w:r>
      <w:r w:rsidRPr="00616079">
        <w:rPr>
          <w:i/>
          <w:iCs/>
          <w:noProof/>
          <w:szCs w:val="24"/>
        </w:rPr>
        <w:t>Evaluasi Pendidikan</w:t>
      </w:r>
      <w:r w:rsidRPr="00616079">
        <w:rPr>
          <w:noProof/>
          <w:szCs w:val="24"/>
        </w:rPr>
        <w:t>. UIN-Maliki Press.</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Mulyasa. (2012). </w:t>
      </w:r>
      <w:r w:rsidRPr="00616079">
        <w:rPr>
          <w:i/>
          <w:iCs/>
          <w:noProof/>
          <w:szCs w:val="24"/>
        </w:rPr>
        <w:t>Standar Kompetensi dan Sertifikasi Guru</w:t>
      </w:r>
      <w:r w:rsidRPr="00616079">
        <w:rPr>
          <w:noProof/>
          <w:szCs w:val="24"/>
        </w:rPr>
        <w:t>. Remaja Rosda karya.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Muspawi, M. (2021). Strategi Peningkatan Kinerja Guru. </w:t>
      </w:r>
      <w:r w:rsidRPr="00616079">
        <w:rPr>
          <w:i/>
          <w:iCs/>
          <w:noProof/>
          <w:szCs w:val="24"/>
        </w:rPr>
        <w:t>Jurnal Ilmiah Universitas Batanghari Jambi</w:t>
      </w:r>
      <w:r w:rsidRPr="00616079">
        <w:rPr>
          <w:noProof/>
          <w:szCs w:val="24"/>
        </w:rPr>
        <w:t xml:space="preserve">, </w:t>
      </w:r>
      <w:r w:rsidRPr="00616079">
        <w:rPr>
          <w:i/>
          <w:iCs/>
          <w:noProof/>
          <w:szCs w:val="24"/>
        </w:rPr>
        <w:t>21</w:t>
      </w:r>
      <w:r w:rsidRPr="00616079">
        <w:rPr>
          <w:noProof/>
          <w:szCs w:val="24"/>
        </w:rPr>
        <w:t>(1), 101–106. https://doi.org/10.33087/JIUBJ.V21I1.1265</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Nawawi, H. (1985). </w:t>
      </w:r>
      <w:r w:rsidRPr="00616079">
        <w:rPr>
          <w:i/>
          <w:iCs/>
          <w:noProof/>
          <w:szCs w:val="24"/>
        </w:rPr>
        <w:t>Administrasi Pendidikan</w:t>
      </w:r>
      <w:r w:rsidRPr="00616079">
        <w:rPr>
          <w:noProof/>
          <w:szCs w:val="24"/>
        </w:rPr>
        <w:t>. Gunung Agung.</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Pandipa, H. S. K. A. (2019). Kinerja Guru dalam Meningkatkan Mutu Pendidikan. </w:t>
      </w:r>
      <w:r w:rsidRPr="00616079">
        <w:rPr>
          <w:i/>
          <w:iCs/>
          <w:noProof/>
          <w:szCs w:val="24"/>
        </w:rPr>
        <w:t>Ilmiah Administratie</w:t>
      </w:r>
      <w:r w:rsidRPr="00616079">
        <w:rPr>
          <w:noProof/>
          <w:szCs w:val="24"/>
        </w:rPr>
        <w:t xml:space="preserve">, </w:t>
      </w:r>
      <w:r w:rsidRPr="00616079">
        <w:rPr>
          <w:i/>
          <w:iCs/>
          <w:noProof/>
          <w:szCs w:val="24"/>
        </w:rPr>
        <w:t>12</w:t>
      </w:r>
      <w:r w:rsidRPr="00616079">
        <w:rPr>
          <w:noProof/>
          <w:szCs w:val="24"/>
        </w:rPr>
        <w:t>(5).</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Priansa, S. D. J. (2011). </w:t>
      </w:r>
      <w:r w:rsidRPr="00616079">
        <w:rPr>
          <w:i/>
          <w:iCs/>
          <w:noProof/>
          <w:szCs w:val="24"/>
        </w:rPr>
        <w:t>Manajemen SDM dalam Organisasi Publik dan Bisnis</w:t>
      </w:r>
      <w:r w:rsidRPr="00616079">
        <w:rPr>
          <w:noProof/>
          <w:szCs w:val="24"/>
        </w:rPr>
        <w:t>. Alfa Beta.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Ritia, S. A. J. D., Muhammad, G., &amp; Ernawati. (2021). Peran Kepemimpinan Kepala Sekolah dalam Meningkatkan Mutu Pendidikan. </w:t>
      </w:r>
      <w:r w:rsidRPr="00616079">
        <w:rPr>
          <w:i/>
          <w:iCs/>
          <w:noProof/>
          <w:szCs w:val="24"/>
        </w:rPr>
        <w:t>Penelitian Dan Pengembangan Pendidikan</w:t>
      </w:r>
      <w:r w:rsidRPr="00616079">
        <w:rPr>
          <w:noProof/>
          <w:szCs w:val="24"/>
        </w:rPr>
        <w:t xml:space="preserve">, </w:t>
      </w:r>
      <w:r w:rsidRPr="00616079">
        <w:rPr>
          <w:i/>
          <w:iCs/>
          <w:noProof/>
          <w:szCs w:val="24"/>
        </w:rPr>
        <w:t>5</w:t>
      </w:r>
      <w:r w:rsidRPr="00616079">
        <w:rPr>
          <w:noProof/>
          <w:szCs w:val="24"/>
        </w:rPr>
        <w:t>.</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Robbins, Stephen P &amp; Judge, T. A. (2015). </w:t>
      </w:r>
      <w:r w:rsidRPr="00616079">
        <w:rPr>
          <w:i/>
          <w:iCs/>
          <w:noProof/>
          <w:szCs w:val="24"/>
        </w:rPr>
        <w:t>Perilaku Organisasi (Organizational Behavior)</w:t>
      </w:r>
      <w:r w:rsidRPr="00616079">
        <w:rPr>
          <w:noProof/>
          <w:szCs w:val="24"/>
        </w:rPr>
        <w:t>. Salemba Empat.</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Said, A. (2018). </w:t>
      </w:r>
      <w:r w:rsidRPr="00616079">
        <w:rPr>
          <w:i/>
          <w:iCs/>
          <w:noProof/>
          <w:szCs w:val="24"/>
        </w:rPr>
        <w:t>Kepemimpinan Kepala Sekolah Dalam Melestarikan Budaya Mutu Sekolah</w:t>
      </w:r>
      <w:r w:rsidRPr="00616079">
        <w:rPr>
          <w:noProof/>
          <w:szCs w:val="24"/>
        </w:rPr>
        <w:t xml:space="preserve">. </w:t>
      </w:r>
      <w:r w:rsidRPr="00616079">
        <w:rPr>
          <w:i/>
          <w:iCs/>
          <w:noProof/>
          <w:szCs w:val="24"/>
        </w:rPr>
        <w:t>2</w:t>
      </w:r>
      <w:r w:rsidRPr="00616079">
        <w:rPr>
          <w:noProof/>
          <w:szCs w:val="24"/>
        </w:rPr>
        <w:t>(1).</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Sugiyono. (2014). </w:t>
      </w:r>
      <w:r w:rsidRPr="00616079">
        <w:rPr>
          <w:i/>
          <w:iCs/>
          <w:noProof/>
          <w:szCs w:val="24"/>
        </w:rPr>
        <w:t>Metode Penelitian Manajemen</w:t>
      </w:r>
      <w:r w:rsidRPr="00616079">
        <w:rPr>
          <w:noProof/>
          <w:szCs w:val="24"/>
        </w:rPr>
        <w:t>. Alfabeta.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Sunarsi, N. (2020). </w:t>
      </w:r>
      <w:r w:rsidRPr="00616079">
        <w:rPr>
          <w:i/>
          <w:iCs/>
          <w:noProof/>
          <w:szCs w:val="24"/>
        </w:rPr>
        <w:t>Panduan Meningkatkan Kinerja dan Kepuasan Guru</w:t>
      </w:r>
      <w:r w:rsidRPr="00616079">
        <w:rPr>
          <w:noProof/>
          <w:szCs w:val="24"/>
        </w:rPr>
        <w:t>. Desa Muliavisitama.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Timor, H. (2018). Mutu Sekolah; Antara Kepemimpinan Kepala Sekolah Dan Kinerja Guru. </w:t>
      </w:r>
      <w:r w:rsidRPr="00616079">
        <w:rPr>
          <w:i/>
          <w:iCs/>
          <w:noProof/>
          <w:szCs w:val="24"/>
        </w:rPr>
        <w:t>Jurnal Administrasi Pendidikan</w:t>
      </w:r>
      <w:r w:rsidRPr="00616079">
        <w:rPr>
          <w:noProof/>
          <w:szCs w:val="24"/>
        </w:rPr>
        <w:t xml:space="preserve">, </w:t>
      </w:r>
      <w:r w:rsidRPr="00616079">
        <w:rPr>
          <w:i/>
          <w:iCs/>
          <w:noProof/>
          <w:szCs w:val="24"/>
        </w:rPr>
        <w:t>25</w:t>
      </w:r>
      <w:r w:rsidRPr="00616079">
        <w:rPr>
          <w:noProof/>
          <w:szCs w:val="24"/>
        </w:rPr>
        <w:t>(1), 21–30. https://doi.org/10.17509/jap.v25i1.11568</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Triatna, C. (2016). </w:t>
      </w:r>
      <w:r w:rsidRPr="00616079">
        <w:rPr>
          <w:i/>
          <w:iCs/>
          <w:noProof/>
          <w:szCs w:val="24"/>
        </w:rPr>
        <w:t>Pengembangan Manajemen Sekolah</w:t>
      </w:r>
      <w:r w:rsidRPr="00616079">
        <w:rPr>
          <w:noProof/>
          <w:szCs w:val="24"/>
        </w:rPr>
        <w:t>. Rosda Karya.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Tumiran. (2018). Peningkatan Kinerja Guru dalam Pengembangan Kualitas Peserta Didik melalui Budaya Organisasi Sekolah. </w:t>
      </w:r>
      <w:r w:rsidRPr="00616079">
        <w:rPr>
          <w:i/>
          <w:iCs/>
          <w:noProof/>
          <w:szCs w:val="24"/>
        </w:rPr>
        <w:t>Pendidikan</w:t>
      </w:r>
      <w:r w:rsidRPr="00616079">
        <w:rPr>
          <w:noProof/>
          <w:szCs w:val="24"/>
        </w:rPr>
        <w:t xml:space="preserve">, </w:t>
      </w:r>
      <w:r w:rsidRPr="00616079">
        <w:rPr>
          <w:i/>
          <w:iCs/>
          <w:noProof/>
          <w:szCs w:val="24"/>
        </w:rPr>
        <w:t>3</w:t>
      </w:r>
      <w:r w:rsidRPr="00616079">
        <w:rPr>
          <w:noProof/>
          <w:szCs w:val="24"/>
        </w:rPr>
        <w:t>(2).</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Ulpah, M., Agustini, A., &amp; Sofiah, L. (2023). </w:t>
      </w:r>
      <w:r w:rsidRPr="00616079">
        <w:rPr>
          <w:i/>
          <w:iCs/>
          <w:noProof/>
          <w:szCs w:val="24"/>
        </w:rPr>
        <w:t>Pengaruh Kepemimpinan Visioner Kepala Sekolah dan Kinerja Guru terhadap Mutu Pendidikan</w:t>
      </w:r>
      <w:r w:rsidRPr="00616079">
        <w:rPr>
          <w:noProof/>
          <w:szCs w:val="24"/>
        </w:rPr>
        <w:t xml:space="preserve">. </w:t>
      </w:r>
      <w:r w:rsidRPr="00616079">
        <w:rPr>
          <w:i/>
          <w:iCs/>
          <w:noProof/>
          <w:szCs w:val="24"/>
        </w:rPr>
        <w:t>4</w:t>
      </w:r>
      <w:r w:rsidRPr="00616079">
        <w:rPr>
          <w:noProof/>
          <w:szCs w:val="24"/>
        </w:rPr>
        <w:t>(2013), 521–531.</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t xml:space="preserve">Wahjosumidjo. (2007). </w:t>
      </w:r>
      <w:r w:rsidRPr="00616079">
        <w:rPr>
          <w:i/>
          <w:iCs/>
          <w:noProof/>
          <w:szCs w:val="24"/>
        </w:rPr>
        <w:t>Kepemimpinan Kepala Sekolah Tinjauan Teoritik dan Permasalahannya.</w:t>
      </w:r>
      <w:r w:rsidRPr="00616079">
        <w:rPr>
          <w:noProof/>
          <w:szCs w:val="24"/>
        </w:rPr>
        <w:t xml:space="preserve"> Raja Grasindo Persada.</w:t>
      </w:r>
    </w:p>
    <w:p w:rsidR="00616079" w:rsidRPr="00616079" w:rsidRDefault="00616079" w:rsidP="00616079">
      <w:pPr>
        <w:autoSpaceDE w:val="0"/>
        <w:autoSpaceDN w:val="0"/>
        <w:adjustRightInd w:val="0"/>
        <w:spacing w:before="240" w:line="360" w:lineRule="auto"/>
        <w:ind w:left="480" w:hanging="480"/>
        <w:rPr>
          <w:noProof/>
          <w:szCs w:val="24"/>
        </w:rPr>
      </w:pPr>
      <w:r w:rsidRPr="00616079">
        <w:rPr>
          <w:noProof/>
          <w:szCs w:val="24"/>
        </w:rPr>
        <w:lastRenderedPageBreak/>
        <w:t xml:space="preserve">Widodo, H. (2018). Manajemen Mutu Madrasah. </w:t>
      </w:r>
      <w:r w:rsidRPr="00616079">
        <w:rPr>
          <w:i/>
          <w:iCs/>
          <w:noProof/>
          <w:szCs w:val="24"/>
        </w:rPr>
        <w:t>Pendidikan Dan Keagamaan</w:t>
      </w:r>
      <w:r w:rsidRPr="00616079">
        <w:rPr>
          <w:noProof/>
          <w:szCs w:val="24"/>
        </w:rPr>
        <w:t xml:space="preserve">, </w:t>
      </w:r>
      <w:r w:rsidRPr="00616079">
        <w:rPr>
          <w:i/>
          <w:iCs/>
          <w:noProof/>
          <w:szCs w:val="24"/>
        </w:rPr>
        <w:t>4</w:t>
      </w:r>
      <w:r w:rsidRPr="00616079">
        <w:rPr>
          <w:noProof/>
          <w:szCs w:val="24"/>
        </w:rPr>
        <w:t>(3).</w:t>
      </w:r>
    </w:p>
    <w:p w:rsidR="00616079" w:rsidRPr="00616079" w:rsidRDefault="00616079" w:rsidP="00616079">
      <w:pPr>
        <w:autoSpaceDE w:val="0"/>
        <w:autoSpaceDN w:val="0"/>
        <w:adjustRightInd w:val="0"/>
        <w:spacing w:before="240" w:line="360" w:lineRule="auto"/>
        <w:ind w:left="480" w:hanging="480"/>
        <w:rPr>
          <w:noProof/>
        </w:rPr>
      </w:pPr>
      <w:r w:rsidRPr="00616079">
        <w:rPr>
          <w:noProof/>
          <w:szCs w:val="24"/>
        </w:rPr>
        <w:t xml:space="preserve">Yuliana, L. (2021). </w:t>
      </w:r>
      <w:r w:rsidRPr="00616079">
        <w:rPr>
          <w:i/>
          <w:iCs/>
          <w:noProof/>
          <w:szCs w:val="24"/>
        </w:rPr>
        <w:t>Kepemimpinan Kepala Sekolah Efektif</w:t>
      </w:r>
      <w:r w:rsidRPr="00616079">
        <w:rPr>
          <w:noProof/>
          <w:szCs w:val="24"/>
        </w:rPr>
        <w:t>. UNY Press.</w:t>
      </w:r>
    </w:p>
    <w:p w:rsidR="00616079" w:rsidRDefault="00616079">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fldChar w:fldCharType="end"/>
      </w:r>
      <w:bookmarkStart w:id="10" w:name="_GoBack"/>
      <w:bookmarkEnd w:id="10"/>
    </w:p>
    <w:sectPr w:rsidR="00616079">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189" w:rsidRDefault="00CB1189">
      <w:r>
        <w:separator/>
      </w:r>
    </w:p>
  </w:endnote>
  <w:endnote w:type="continuationSeparator" w:id="0">
    <w:p w:rsidR="00CB1189" w:rsidRDefault="00CB1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eiryo">
    <w:panose1 w:val="020B0604030504040204"/>
    <w:charset w:val="80"/>
    <w:family w:val="swiss"/>
    <w:pitch w:val="variable"/>
    <w:sig w:usb0="E10102FF" w:usb1="EAC7FFFF" w:usb2="08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C68" w:rsidRDefault="005D2B74">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616079">
      <w:rPr>
        <w:rFonts w:ascii="Cambria" w:eastAsia="Cambria" w:hAnsi="Cambria" w:cs="Cambria"/>
        <w:noProof/>
        <w:color w:val="000000"/>
        <w:sz w:val="24"/>
        <w:szCs w:val="24"/>
      </w:rPr>
      <w:t>8</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8B7C68" w:rsidRDefault="005D2B74">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C68" w:rsidRDefault="005D2B74">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8B7C68" w:rsidRDefault="005D2B74">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616079">
      <w:rPr>
        <w:rFonts w:ascii="Cambria" w:eastAsia="Cambria" w:hAnsi="Cambria" w:cs="Cambria"/>
        <w:noProof/>
        <w:sz w:val="24"/>
        <w:szCs w:val="24"/>
      </w:rPr>
      <w:t>7</w:t>
    </w:r>
    <w:r>
      <w:rPr>
        <w:rFonts w:ascii="Cambria" w:eastAsia="Cambria" w:hAnsi="Cambria" w:cs="Cambria"/>
        <w:sz w:val="24"/>
        <w:szCs w:val="24"/>
      </w:rPr>
      <w:fldChar w:fldCharType="end"/>
    </w:r>
  </w:p>
  <w:p w:rsidR="008B7C68" w:rsidRDefault="008B7C68">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189" w:rsidRDefault="00CB1189">
      <w:r>
        <w:separator/>
      </w:r>
    </w:p>
  </w:footnote>
  <w:footnote w:type="continuationSeparator" w:id="0">
    <w:p w:rsidR="00CB1189" w:rsidRDefault="00CB1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C68" w:rsidRDefault="008B7C68">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B7C68" w:rsidRDefault="005D2B74">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21</w:t>
    </w:r>
    <w:r>
      <w:rPr>
        <w:rFonts w:eastAsia="Times New Roman"/>
        <w:color w:val="000000"/>
      </w:rPr>
      <w:t xml:space="preserve"> : 1-13</w:t>
    </w:r>
  </w:p>
  <w:p w:rsidR="008B7C68" w:rsidRDefault="005D2B74">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8B7C68" w:rsidRDefault="005D2B74">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8B7C68" w:rsidRDefault="008B7C68">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C68" w:rsidRDefault="008B7C68">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B7C68" w:rsidRDefault="005D2B74">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5D64EC"/>
    <w:multiLevelType w:val="multilevel"/>
    <w:tmpl w:val="06DCA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AB5912"/>
    <w:multiLevelType w:val="hybridMultilevel"/>
    <w:tmpl w:val="6C6E3BCA"/>
    <w:lvl w:ilvl="0" w:tplc="F00E0E2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5A541C74"/>
    <w:multiLevelType w:val="multilevel"/>
    <w:tmpl w:val="9CE20E3C"/>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68"/>
    <w:rsid w:val="000A2C75"/>
    <w:rsid w:val="001E6C4C"/>
    <w:rsid w:val="002F1FE7"/>
    <w:rsid w:val="003318FF"/>
    <w:rsid w:val="0035767D"/>
    <w:rsid w:val="00396F66"/>
    <w:rsid w:val="003C15E1"/>
    <w:rsid w:val="004C76CA"/>
    <w:rsid w:val="005D2B74"/>
    <w:rsid w:val="00616079"/>
    <w:rsid w:val="007627FA"/>
    <w:rsid w:val="00791F08"/>
    <w:rsid w:val="008A4648"/>
    <w:rsid w:val="008B7C68"/>
    <w:rsid w:val="0093261F"/>
    <w:rsid w:val="00984AFF"/>
    <w:rsid w:val="009A46AB"/>
    <w:rsid w:val="009F2D4E"/>
    <w:rsid w:val="00A709D3"/>
    <w:rsid w:val="00A80850"/>
    <w:rsid w:val="00BD4C36"/>
    <w:rsid w:val="00C1245B"/>
    <w:rsid w:val="00C71339"/>
    <w:rsid w:val="00CB1189"/>
    <w:rsid w:val="00D01935"/>
    <w:rsid w:val="00D65AA3"/>
    <w:rsid w:val="00ED75FF"/>
    <w:rsid w:val="00F04E7F"/>
    <w:rsid w:val="00F171FC"/>
    <w:rsid w:val="00FF4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5FB116-6A39-4E3C-BFB3-0791DB56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Text Char1,Char Char2,List Paragraph2,List Paragraph1,Char Char21,kepala,Body of text,Medium Grid 1 - Accent 21,Body of text+1,Body of text+2,Body of text+3,List Paragraph11,Colorful List - Accent 11,Body of textCxSp,HEADING 1,sub 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Text Char1 Char,Char Char2 Char,List Paragraph2 Char,List Paragraph1 Char,Char Char21 Char,kepala Char,Body of text Char,Medium Grid 1 - Accent 21 Char,Body of text+1 Char,Body of text+2 Char,Body of text+3 Char,HEADING 1 Char"/>
    <w:basedOn w:val="DefaultParagraphFont"/>
    <w:link w:val="ListParagraph"/>
    <w:uiPriority w:val="34"/>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customStyle="1" w:styleId="markedcontent">
    <w:name w:val="markedcontent"/>
    <w:basedOn w:val="DefaultParagraphFont"/>
    <w:rsid w:val="00F171FC"/>
  </w:style>
  <w:style w:type="table" w:customStyle="1" w:styleId="ListTable7Colorful1">
    <w:name w:val="List Table 7 Colorful1"/>
    <w:basedOn w:val="TableNormal"/>
    <w:next w:val="ListTable7Colorful"/>
    <w:uiPriority w:val="52"/>
    <w:rsid w:val="00D65AA3"/>
    <w:pPr>
      <w:widowControl/>
      <w:ind w:firstLine="0"/>
      <w:jc w:val="left"/>
    </w:pPr>
    <w:rPr>
      <w:rFonts w:ascii="Calibri" w:eastAsia="Calibri" w:hAnsi="Calibri"/>
      <w:color w:val="000000"/>
      <w:sz w:val="22"/>
      <w:szCs w:val="22"/>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D65AA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2">
    <w:name w:val="List Table 7 Colorful2"/>
    <w:basedOn w:val="TableNormal"/>
    <w:next w:val="ListTable7Colorful"/>
    <w:uiPriority w:val="52"/>
    <w:rsid w:val="00D65AA3"/>
    <w:pPr>
      <w:widowControl/>
      <w:ind w:firstLine="0"/>
      <w:jc w:val="left"/>
    </w:pPr>
    <w:rPr>
      <w:rFonts w:ascii="Calibri" w:eastAsia="Calibri" w:hAnsi="Calibri"/>
      <w:color w:val="000000"/>
      <w:sz w:val="22"/>
      <w:szCs w:val="22"/>
      <w:lang w:val="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59"/>
    <w:rsid w:val="00A80850"/>
    <w:pPr>
      <w:widowControl/>
      <w:ind w:firstLine="0"/>
      <w:jc w:val="left"/>
    </w:pPr>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F9540F-B79D-4D54-AE11-D1BF2C37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20</Pages>
  <Words>14404</Words>
  <Characters>82105</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12</cp:revision>
  <dcterms:created xsi:type="dcterms:W3CDTF">2018-01-31T03:51:00Z</dcterms:created>
  <dcterms:modified xsi:type="dcterms:W3CDTF">2023-04-27T13:21:00Z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6d200129-e56d-30dc-a503-0d8bcb05f6d4</vt:lpwstr>
  </property>
</Properties>
</file>