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177" w:rsidRDefault="00F07177">
      <w:pPr>
        <w:pBdr>
          <w:top w:val="nil"/>
          <w:left w:val="nil"/>
          <w:bottom w:val="nil"/>
          <w:right w:val="nil"/>
          <w:between w:val="nil"/>
        </w:pBdr>
        <w:spacing w:line="276" w:lineRule="auto"/>
        <w:ind w:firstLine="0"/>
        <w:jc w:val="left"/>
      </w:pPr>
    </w:p>
    <w:p w:rsidR="00F07177" w:rsidRDefault="007F137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F07177" w:rsidRDefault="007F1376">
                            <w:pPr>
                              <w:jc w:val="center"/>
                              <w:textDirection w:val="btLr"/>
                            </w:pPr>
                            <w:r>
                              <w:rPr>
                                <w:rFonts w:eastAsia="Times New Roman"/>
                                <w:i/>
                                <w:color w:val="000000"/>
                              </w:rPr>
                              <w:t>Available online at http://jurnal.abulyatama.ac.id/dedikasi</w:t>
                            </w:r>
                          </w:p>
                          <w:p w:rsidR="00F07177" w:rsidRDefault="007F1376">
                            <w:pPr>
                              <w:jc w:val="center"/>
                              <w:textDirection w:val="btLr"/>
                            </w:pPr>
                            <w:r>
                              <w:rPr>
                                <w:rFonts w:eastAsia="Times New Roman"/>
                                <w:color w:val="000000"/>
                              </w:rPr>
                              <w:t xml:space="preserve">ISSN 2548-8848 (Online) </w:t>
                            </w:r>
                          </w:p>
                          <w:p w:rsidR="00F07177" w:rsidRDefault="007F1376">
                            <w:pPr>
                              <w:jc w:val="center"/>
                              <w:textDirection w:val="btLr"/>
                            </w:pPr>
                            <w:r>
                              <w:rPr>
                                <w:rFonts w:eastAsia="Times New Roman"/>
                                <w:b/>
                                <w:color w:val="000000"/>
                                <w:sz w:val="28"/>
                              </w:rPr>
                              <w:t>Universitas Abulyatama</w:t>
                            </w:r>
                          </w:p>
                          <w:p w:rsidR="00F07177" w:rsidRDefault="007F1376">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F07177" w:rsidRDefault="007F1376">
                      <w:pPr>
                        <w:jc w:val="center"/>
                        <w:textDirection w:val="btLr"/>
                      </w:pPr>
                      <w:r>
                        <w:rPr>
                          <w:rFonts w:eastAsia="Times New Roman"/>
                          <w:i/>
                          <w:color w:val="000000"/>
                        </w:rPr>
                        <w:t>Available online at http://jurnal.abulyatama.ac.id/dedikasi</w:t>
                      </w:r>
                    </w:p>
                    <w:p w:rsidR="00F07177" w:rsidRDefault="007F1376">
                      <w:pPr>
                        <w:jc w:val="center"/>
                        <w:textDirection w:val="btLr"/>
                      </w:pPr>
                      <w:r>
                        <w:rPr>
                          <w:rFonts w:eastAsia="Times New Roman"/>
                          <w:color w:val="000000"/>
                        </w:rPr>
                        <w:t xml:space="preserve">ISSN 2548-8848 (Online) </w:t>
                      </w:r>
                    </w:p>
                    <w:p w:rsidR="00F07177" w:rsidRDefault="007F1376">
                      <w:pPr>
                        <w:jc w:val="center"/>
                        <w:textDirection w:val="btLr"/>
                      </w:pPr>
                      <w:r>
                        <w:rPr>
                          <w:rFonts w:eastAsia="Times New Roman"/>
                          <w:b/>
                          <w:color w:val="000000"/>
                          <w:sz w:val="28"/>
                        </w:rPr>
                        <w:t>Universitas Abulyatama</w:t>
                      </w:r>
                    </w:p>
                    <w:p w:rsidR="00F07177" w:rsidRDefault="007F1376">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10"/>
                    <a:srcRect r="3792" b="3590"/>
                    <a:stretch>
                      <a:fillRect/>
                    </a:stretch>
                  </pic:blipFill>
                  <pic:spPr>
                    <a:xfrm>
                      <a:off x="0" y="0"/>
                      <a:ext cx="684217" cy="955040"/>
                    </a:xfrm>
                    <a:prstGeom prst="rect">
                      <a:avLst/>
                    </a:prstGeom>
                    <a:ln/>
                  </pic:spPr>
                </pic:pic>
              </a:graphicData>
            </a:graphic>
          </wp:anchor>
        </w:drawing>
      </w:r>
    </w:p>
    <w:p w:rsidR="00F07177" w:rsidRDefault="00F07177">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F07177" w:rsidRDefault="007F1376">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7235FE" w:rsidRPr="007235FE" w:rsidRDefault="007235FE" w:rsidP="007235FE">
      <w:pPr>
        <w:jc w:val="center"/>
        <w:rPr>
          <w:rStyle w:val="markedcontent"/>
          <w:b/>
          <w:sz w:val="24"/>
          <w:szCs w:val="24"/>
        </w:rPr>
      </w:pPr>
      <w:bookmarkStart w:id="0" w:name="_heading=h.gjdgxs" w:colFirst="0" w:colLast="0"/>
      <w:bookmarkEnd w:id="0"/>
      <w:r w:rsidRPr="00B0256F">
        <w:rPr>
          <w:rStyle w:val="markedcontent"/>
          <w:b/>
          <w:sz w:val="24"/>
          <w:szCs w:val="24"/>
        </w:rPr>
        <w:t xml:space="preserve">ANALISIS FAKTOR YANG MENYEBABKAN MENURUNNYA </w:t>
      </w:r>
      <w:r w:rsidRPr="00B0256F">
        <w:rPr>
          <w:rStyle w:val="markedcontent"/>
          <w:b/>
          <w:sz w:val="24"/>
          <w:szCs w:val="24"/>
        </w:rPr>
        <w:br/>
        <w:t xml:space="preserve">MINAT BELAJAR MATEMATIKA PADA MATERI PECAHAN </w:t>
      </w:r>
      <w:r>
        <w:rPr>
          <w:rStyle w:val="markedcontent"/>
          <w:b/>
          <w:sz w:val="24"/>
          <w:szCs w:val="24"/>
        </w:rPr>
        <w:t xml:space="preserve"> SISWA KELAS IV </w:t>
      </w:r>
      <w:r w:rsidRPr="00B0256F">
        <w:rPr>
          <w:rStyle w:val="markedcontent"/>
          <w:b/>
          <w:sz w:val="24"/>
          <w:szCs w:val="24"/>
        </w:rPr>
        <w:t>SDN SIBREH</w:t>
      </w:r>
    </w:p>
    <w:p w:rsidR="00F07177" w:rsidRPr="00AD06C0" w:rsidRDefault="00AD06C0">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Siti Aminah</w:t>
      </w:r>
      <w:r>
        <w:rPr>
          <w:rFonts w:eastAsia="Times New Roman"/>
          <w:b/>
          <w:color w:val="000000"/>
          <w:sz w:val="22"/>
          <w:szCs w:val="22"/>
          <w:vertAlign w:val="superscript"/>
        </w:rPr>
        <w:t>1</w:t>
      </w:r>
      <w:r>
        <w:rPr>
          <w:rFonts w:eastAsia="Times New Roman"/>
          <w:b/>
          <w:color w:val="000000"/>
          <w:sz w:val="22"/>
          <w:szCs w:val="22"/>
        </w:rPr>
        <w:t>, Maulidar</w:t>
      </w:r>
      <w:r w:rsidR="007F1376">
        <w:rPr>
          <w:rFonts w:eastAsia="Times New Roman"/>
          <w:b/>
          <w:color w:val="000000"/>
          <w:sz w:val="22"/>
          <w:szCs w:val="22"/>
          <w:vertAlign w:val="superscript"/>
        </w:rPr>
        <w:t>2</w:t>
      </w:r>
      <w:r>
        <w:rPr>
          <w:rFonts w:eastAsia="Times New Roman"/>
          <w:b/>
          <w:color w:val="000000"/>
          <w:sz w:val="22"/>
          <w:szCs w:val="22"/>
        </w:rPr>
        <w:t>, Indah Suryawati</w:t>
      </w:r>
      <w:r>
        <w:rPr>
          <w:rFonts w:eastAsia="Times New Roman"/>
          <w:b/>
          <w:color w:val="000000"/>
          <w:sz w:val="22"/>
          <w:szCs w:val="22"/>
          <w:vertAlign w:val="superscript"/>
        </w:rPr>
        <w:t>3</w:t>
      </w:r>
    </w:p>
    <w:p w:rsidR="00AD06C0" w:rsidRDefault="00AD06C0" w:rsidP="00AD06C0">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Pr>
          <w:rFonts w:eastAsia="Times New Roman"/>
          <w:color w:val="000000"/>
          <w:sz w:val="22"/>
          <w:szCs w:val="22"/>
        </w:rPr>
        <w:t>Prodi PGSD, Fakultas FKIP, Universitas Serambi Me</w:t>
      </w:r>
      <w:r w:rsidR="00496FF2">
        <w:rPr>
          <w:rFonts w:eastAsia="Times New Roman"/>
          <w:color w:val="000000"/>
          <w:sz w:val="22"/>
          <w:szCs w:val="22"/>
        </w:rPr>
        <w:t>kkah, Kota Banda Aceh, 23123</w:t>
      </w:r>
    </w:p>
    <w:p w:rsidR="00F07177" w:rsidRDefault="007F1376">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gramStart"/>
      <w:r w:rsidR="00600FCA">
        <w:rPr>
          <w:rFonts w:eastAsia="Times New Roman"/>
          <w:color w:val="000000"/>
          <w:sz w:val="22"/>
          <w:szCs w:val="22"/>
        </w:rPr>
        <w:t>korespondensi :</w:t>
      </w:r>
      <w:proofErr w:type="gramEnd"/>
      <w:r w:rsidR="00600FCA">
        <w:rPr>
          <w:rFonts w:eastAsia="Times New Roman"/>
          <w:color w:val="000000"/>
          <w:sz w:val="22"/>
          <w:szCs w:val="22"/>
        </w:rPr>
        <w:t xml:space="preserve"> amirambe01@gmail.com</w:t>
      </w:r>
      <w:r>
        <w:rPr>
          <w:rFonts w:eastAsia="Times New Roman"/>
          <w:color w:val="000000"/>
          <w:sz w:val="22"/>
          <w:szCs w:val="22"/>
          <w:vertAlign w:val="superscript"/>
        </w:rPr>
        <w:t>1</w:t>
      </w:r>
    </w:p>
    <w:p w:rsidR="00F07177" w:rsidRDefault="00F07177">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8E12E7" w:rsidRDefault="007F1376">
      <w:pPr>
        <w:pBdr>
          <w:top w:val="nil"/>
          <w:left w:val="nil"/>
          <w:bottom w:val="nil"/>
          <w:right w:val="nil"/>
          <w:between w:val="nil"/>
        </w:pBdr>
        <w:tabs>
          <w:tab w:val="center" w:pos="4320"/>
          <w:tab w:val="right" w:pos="8640"/>
        </w:tabs>
        <w:ind w:right="360"/>
        <w:jc w:val="left"/>
        <w:rPr>
          <w:sz w:val="18"/>
          <w:szCs w:val="18"/>
        </w:rPr>
      </w:pPr>
      <w:r>
        <w:rPr>
          <w:rFonts w:eastAsia="Times New Roman"/>
          <w:color w:val="000000"/>
          <w:sz w:val="18"/>
          <w:szCs w:val="18"/>
        </w:rPr>
        <w:t xml:space="preserve">Diterima xxxxx </w:t>
      </w:r>
      <w:proofErr w:type="gramStart"/>
      <w:r>
        <w:rPr>
          <w:rFonts w:eastAsia="Times New Roman"/>
          <w:color w:val="000000"/>
          <w:sz w:val="18"/>
          <w:szCs w:val="18"/>
        </w:rPr>
        <w:t>20</w:t>
      </w:r>
      <w:r>
        <w:rPr>
          <w:sz w:val="18"/>
          <w:szCs w:val="18"/>
        </w:rPr>
        <w:t>2x</w:t>
      </w:r>
      <w:proofErr w:type="gramEnd"/>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sidR="00365E41">
        <w:rPr>
          <w:sz w:val="18"/>
          <w:szCs w:val="18"/>
        </w:rPr>
        <w:t>224</w:t>
      </w:r>
    </w:p>
    <w:p w:rsidR="00F07177" w:rsidRDefault="007F1376">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8E12E7" w:rsidRPr="008E12E7" w:rsidRDefault="007F1376" w:rsidP="008E12E7">
      <w:pPr>
        <w:pStyle w:val="HTMLPreformatted"/>
        <w:jc w:val="both"/>
        <w:rPr>
          <w:rFonts w:ascii="Times New Roman" w:hAnsi="Times New Roman" w:cs="Times New Roman"/>
          <w:i/>
          <w:lang w:val="en"/>
        </w:rPr>
      </w:pPr>
      <w:r>
        <w:rPr>
          <w:rFonts w:ascii="Times New Roman" w:hAnsi="Times New Roman" w:cs="Times New Roman"/>
          <w:b/>
          <w:i/>
          <w:color w:val="000000"/>
        </w:rPr>
        <w:t>Abstract:</w:t>
      </w:r>
      <w:r>
        <w:rPr>
          <w:rFonts w:ascii="Times New Roman" w:hAnsi="Times New Roman" w:cs="Times New Roman"/>
          <w:i/>
          <w:color w:val="000000"/>
        </w:rPr>
        <w:t xml:space="preserve"> </w:t>
      </w:r>
      <w:r w:rsidR="008E12E7" w:rsidRPr="008E12E7">
        <w:rPr>
          <w:rFonts w:ascii="Times New Roman" w:hAnsi="Times New Roman" w:cs="Times New Roman"/>
          <w:i/>
          <w:lang w:val="en"/>
        </w:rPr>
        <w:t xml:space="preserve">The aim of this research is to determine the factors causing low interest in learning mathematics in fractions. The approach used in this research is a qualitative approach. "Qualitative research is research that intends to understand the phenomena experienced by research subjects holistically. This type of research is descriptive, where descriptive research is a research method that shows the characteristics of the population or phenomenon being studied. </w:t>
      </w:r>
      <w:proofErr w:type="gramStart"/>
      <w:r w:rsidR="008E12E7" w:rsidRPr="008E12E7">
        <w:rPr>
          <w:rFonts w:ascii="Times New Roman" w:hAnsi="Times New Roman" w:cs="Times New Roman"/>
          <w:i/>
          <w:lang w:val="en"/>
        </w:rPr>
        <w:t>Factors that cause a decrease in interest in learning mathematics in fraction material in class IV-b at Sibreh State Elementary School.</w:t>
      </w:r>
      <w:proofErr w:type="gramEnd"/>
      <w:r w:rsidR="008E12E7" w:rsidRPr="008E12E7">
        <w:rPr>
          <w:rFonts w:ascii="Times New Roman" w:hAnsi="Times New Roman" w:cs="Times New Roman"/>
          <w:i/>
          <w:lang w:val="en"/>
        </w:rPr>
        <w:t xml:space="preserve"> The results showed that there were 4 students (50%) who did not pay attention when the teacher explained. From the results of the questionnaire obtained (47%) students were interested in taking part in mathematics lessons on fractions. And 70.23% of students agreed that learning mathematics on fractions was difficult to understand. Based on research results, the factors that cause low interest in learning mathematics in fraction material for class IV students at SDN Sibreh, namely in mathematics lessons, consist of teacher, parent and friend factors. Teachers use </w:t>
      </w:r>
      <w:proofErr w:type="gramStart"/>
      <w:r w:rsidR="008E12E7" w:rsidRPr="008E12E7">
        <w:rPr>
          <w:rFonts w:ascii="Times New Roman" w:hAnsi="Times New Roman" w:cs="Times New Roman"/>
          <w:i/>
          <w:lang w:val="en"/>
        </w:rPr>
        <w:t>less media</w:t>
      </w:r>
      <w:proofErr w:type="gramEnd"/>
      <w:r w:rsidR="008E12E7" w:rsidRPr="008E12E7">
        <w:rPr>
          <w:rFonts w:ascii="Times New Roman" w:hAnsi="Times New Roman" w:cs="Times New Roman"/>
          <w:i/>
          <w:lang w:val="en"/>
        </w:rPr>
        <w:t xml:space="preserve"> in learning and focus more on using printed books, so that students do not master the lesson.</w:t>
      </w:r>
    </w:p>
    <w:p w:rsidR="008E12E7" w:rsidRPr="008E12E7" w:rsidRDefault="008E12E7" w:rsidP="008E12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i/>
          <w:kern w:val="0"/>
          <w:lang w:val="en" w:eastAsia="en-US"/>
        </w:rPr>
      </w:pPr>
    </w:p>
    <w:p w:rsidR="008E12E7" w:rsidRPr="008E12E7" w:rsidRDefault="008E12E7" w:rsidP="008E12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i/>
          <w:kern w:val="0"/>
          <w:lang w:eastAsia="en-US"/>
        </w:rPr>
      </w:pPr>
      <w:r w:rsidRPr="008E12E7">
        <w:rPr>
          <w:rFonts w:eastAsia="Times New Roman"/>
          <w:i/>
          <w:kern w:val="0"/>
          <w:lang w:val="en" w:eastAsia="en-US"/>
        </w:rPr>
        <w:t>Keywords: Causal factors, interest in learning, fractions</w:t>
      </w:r>
    </w:p>
    <w:p w:rsidR="008E12E7" w:rsidRDefault="008E12E7">
      <w:pPr>
        <w:widowControl/>
        <w:pBdr>
          <w:top w:val="nil"/>
          <w:left w:val="nil"/>
          <w:bottom w:val="none" w:sz="0" w:space="0" w:color="000000"/>
          <w:right w:val="nil"/>
          <w:between w:val="nil"/>
        </w:pBdr>
        <w:spacing w:before="120" w:line="228" w:lineRule="auto"/>
        <w:ind w:left="284" w:right="423" w:hanging="3"/>
        <w:rPr>
          <w:rFonts w:eastAsia="Times New Roman"/>
          <w:b/>
          <w:i/>
          <w:color w:val="000000"/>
        </w:rPr>
      </w:pPr>
    </w:p>
    <w:p w:rsidR="008E12E7" w:rsidRDefault="007F1376" w:rsidP="008E12E7">
      <w:pPr>
        <w:spacing w:line="360" w:lineRule="auto"/>
        <w:ind w:firstLine="0"/>
        <w:rPr>
          <w:sz w:val="24"/>
        </w:rPr>
      </w:pPr>
      <w:r>
        <w:rPr>
          <w:rFonts w:eastAsia="Times New Roman"/>
          <w:b/>
          <w:color w:val="000000"/>
        </w:rPr>
        <w:t>Abstrak:</w:t>
      </w:r>
      <w:r w:rsidR="00AD06C0" w:rsidRPr="00AD06C0">
        <w:t xml:space="preserve"> Tujuan penelitian ini adalah untuk mengetahui faktor penyebab rendahnya minat belajar matematika pada materi pecahan. </w:t>
      </w:r>
      <w:proofErr w:type="gramStart"/>
      <w:r w:rsidR="00AD06C0" w:rsidRPr="00AD06C0">
        <w:t>Pendekatan yang digunakan dalam penelitian in</w:t>
      </w:r>
      <w:r w:rsidR="00BB1698">
        <w:t>i ialah pendekatan kualitatif.</w:t>
      </w:r>
      <w:proofErr w:type="gramEnd"/>
      <w:r w:rsidR="00BB1698">
        <w:t xml:space="preserve"> </w:t>
      </w:r>
      <w:proofErr w:type="gramStart"/>
      <w:r w:rsidR="00AD06C0" w:rsidRPr="00AD06C0">
        <w:t>penelitian</w:t>
      </w:r>
      <w:proofErr w:type="gramEnd"/>
      <w:r w:rsidR="00AD06C0" w:rsidRPr="00AD06C0">
        <w:t xml:space="preserve"> kualitatif merupakan penelitian yang bermaksud untuk memahami fenomena tentang apa yang dialami oleh subjek peneliti secara holisti, Jenis penelitian ini yaitu deskriptif, Penelitian deskriptif adalah suatu metode penelitian yang memperlihatkan karakteristik populasi atau fenomena yang tengah diteliti. </w:t>
      </w:r>
      <w:proofErr w:type="gramStart"/>
      <w:r w:rsidR="00AD06C0" w:rsidRPr="00AD06C0">
        <w:t>Faktor yang meyebabkan menurunnya minat belajar matematika pada materi pecahan di kelas IV-b SD Negeri Sibreh.</w:t>
      </w:r>
      <w:proofErr w:type="gramEnd"/>
      <w:r w:rsidR="00AD06C0" w:rsidRPr="00AD06C0">
        <w:t xml:space="preserve"> </w:t>
      </w:r>
      <w:proofErr w:type="gramStart"/>
      <w:r w:rsidR="00AD06C0" w:rsidRPr="00AD06C0">
        <w:t>Dari hasil menunnjukkan bahwa ada 4 siswa (50%) yang tidak memperhatikan saat guru menjelaskan.</w:t>
      </w:r>
      <w:proofErr w:type="gramEnd"/>
      <w:r w:rsidR="00AD06C0" w:rsidRPr="00AD06C0">
        <w:t xml:space="preserve"> </w:t>
      </w:r>
      <w:proofErr w:type="gramStart"/>
      <w:r w:rsidR="00AD06C0" w:rsidRPr="00AD06C0">
        <w:t>Dari hasil angket yang diperoleh (47%) siswa yang berminat dalam mengikuti pembelajaran matematika pada materi pecahan.</w:t>
      </w:r>
      <w:proofErr w:type="gramEnd"/>
      <w:r w:rsidR="00AD06C0" w:rsidRPr="00AD06C0">
        <w:t xml:space="preserve"> Dan 70</w:t>
      </w:r>
      <w:proofErr w:type="gramStart"/>
      <w:r w:rsidR="00AD06C0" w:rsidRPr="00AD06C0">
        <w:t>,23</w:t>
      </w:r>
      <w:proofErr w:type="gramEnd"/>
      <w:r w:rsidR="00AD06C0" w:rsidRPr="00AD06C0">
        <w:t xml:space="preserve">% siswa yang setuju bahwa belajar matematika pada materi pecahan sulit di pahami. </w:t>
      </w:r>
      <w:proofErr w:type="gramStart"/>
      <w:r w:rsidR="00AD06C0" w:rsidRPr="00AD06C0">
        <w:t>Berdasarkan hasil penelitian faktor yang menyebabkan rendahnya minat belajar matematika pada materi pecahan siswa kelas IV SDN Sibreh yaitu pada pelajaran matematika terdiri atas faktor guru, orang tua dan teman.</w:t>
      </w:r>
      <w:proofErr w:type="gramEnd"/>
      <w:r w:rsidR="00AD06C0" w:rsidRPr="00AD06C0">
        <w:t xml:space="preserve"> Guru </w:t>
      </w:r>
      <w:proofErr w:type="gramStart"/>
      <w:r w:rsidR="00AD06C0" w:rsidRPr="00AD06C0">
        <w:t>kurang</w:t>
      </w:r>
      <w:proofErr w:type="gramEnd"/>
      <w:r w:rsidR="00AD06C0" w:rsidRPr="00AD06C0">
        <w:t xml:space="preserve"> menggunakan media dalam pembelajaran dan lebih terfokus pada penggunaan buku cetak, sehingga siswa kurang menguasai pelajaran.</w:t>
      </w:r>
    </w:p>
    <w:p w:rsidR="008E12E7" w:rsidRPr="008E12E7" w:rsidRDefault="008E12E7" w:rsidP="008E12E7">
      <w:pPr>
        <w:ind w:firstLine="0"/>
        <w:rPr>
          <w:b/>
        </w:rPr>
      </w:pPr>
      <w:r w:rsidRPr="008E12E7">
        <w:rPr>
          <w:rStyle w:val="markedcontent"/>
          <w:b/>
        </w:rPr>
        <w:t xml:space="preserve">Kata </w:t>
      </w:r>
      <w:proofErr w:type="gramStart"/>
      <w:r w:rsidRPr="008E12E7">
        <w:rPr>
          <w:rStyle w:val="markedcontent"/>
          <w:b/>
        </w:rPr>
        <w:t>Kunci</w:t>
      </w:r>
      <w:r>
        <w:rPr>
          <w:rStyle w:val="markedcontent"/>
          <w:b/>
        </w:rPr>
        <w:t xml:space="preserve"> </w:t>
      </w:r>
      <w:r w:rsidRPr="008E12E7">
        <w:rPr>
          <w:rStyle w:val="markedcontent"/>
          <w:b/>
        </w:rPr>
        <w:t>:</w:t>
      </w:r>
      <w:proofErr w:type="gramEnd"/>
      <w:r w:rsidRPr="008E12E7">
        <w:rPr>
          <w:rStyle w:val="markedcontent"/>
          <w:b/>
        </w:rPr>
        <w:t xml:space="preserve"> F</w:t>
      </w:r>
      <w:r>
        <w:rPr>
          <w:rStyle w:val="markedcontent"/>
          <w:b/>
        </w:rPr>
        <w:t>aktor penyebab, Minat belajar, P</w:t>
      </w:r>
      <w:r w:rsidRPr="008E12E7">
        <w:rPr>
          <w:rStyle w:val="markedcontent"/>
          <w:b/>
        </w:rPr>
        <w:t>ecahan</w:t>
      </w:r>
    </w:p>
    <w:p w:rsidR="008E12E7" w:rsidRPr="008E12E7" w:rsidRDefault="008E12E7" w:rsidP="008E12E7">
      <w:pPr>
        <w:spacing w:line="360" w:lineRule="auto"/>
        <w:ind w:firstLine="0"/>
        <w:rPr>
          <w:sz w:val="24"/>
        </w:rPr>
        <w:sectPr w:rsidR="008E12E7" w:rsidRPr="008E12E7">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rsidR="00F07177" w:rsidRDefault="00F07177">
      <w:pPr>
        <w:pBdr>
          <w:top w:val="nil"/>
          <w:left w:val="nil"/>
          <w:bottom w:val="nil"/>
          <w:right w:val="nil"/>
          <w:between w:val="nil"/>
        </w:pBdr>
        <w:spacing w:line="360" w:lineRule="auto"/>
        <w:ind w:firstLine="0"/>
        <w:rPr>
          <w:rFonts w:eastAsia="Times New Roman"/>
          <w:color w:val="000000"/>
          <w:sz w:val="22"/>
          <w:szCs w:val="22"/>
        </w:rPr>
        <w:sectPr w:rsidR="00F07177">
          <w:type w:val="continuous"/>
          <w:pgSz w:w="11906" w:h="16838"/>
          <w:pgMar w:top="1701" w:right="1418" w:bottom="1418" w:left="1418" w:header="851" w:footer="709" w:gutter="0"/>
          <w:cols w:num="2" w:space="720" w:equalWidth="0">
            <w:col w:w="4180" w:space="709"/>
            <w:col w:w="4180" w:space="0"/>
          </w:cols>
        </w:sectPr>
      </w:pPr>
    </w:p>
    <w:p w:rsidR="00F07177" w:rsidRDefault="007F1376">
      <w:pPr>
        <w:pBdr>
          <w:top w:val="nil"/>
          <w:left w:val="nil"/>
          <w:bottom w:val="nil"/>
          <w:right w:val="nil"/>
          <w:between w:val="nil"/>
        </w:pBdr>
        <w:spacing w:line="360" w:lineRule="auto"/>
        <w:ind w:firstLine="0"/>
        <w:rPr>
          <w:b/>
        </w:rPr>
      </w:pPr>
      <w:r>
        <w:rPr>
          <w:b/>
        </w:rPr>
        <w:lastRenderedPageBreak/>
        <w:t>PENDAHULUAN</w:t>
      </w:r>
    </w:p>
    <w:p w:rsidR="00546350" w:rsidRPr="0011145B" w:rsidRDefault="00546350" w:rsidP="0011145B">
      <w:pPr>
        <w:spacing w:line="360" w:lineRule="auto"/>
        <w:ind w:firstLine="720"/>
        <w:rPr>
          <w:rFonts w:eastAsia="Times New Roman"/>
          <w:sz w:val="22"/>
          <w:szCs w:val="24"/>
        </w:rPr>
      </w:pPr>
      <w:r w:rsidRPr="0011145B">
        <w:rPr>
          <w:rFonts w:eastAsia="Times New Roman"/>
          <w:sz w:val="22"/>
          <w:szCs w:val="24"/>
        </w:rPr>
        <w:t xml:space="preserve">Matematika merupakan suatu ilmu pengetahuan yang didapat dari hasil pemikiran manusia dan dipelajari dengan </w:t>
      </w:r>
      <w:proofErr w:type="gramStart"/>
      <w:r w:rsidRPr="0011145B">
        <w:rPr>
          <w:rFonts w:eastAsia="Times New Roman"/>
          <w:sz w:val="22"/>
          <w:szCs w:val="24"/>
        </w:rPr>
        <w:t>cara</w:t>
      </w:r>
      <w:proofErr w:type="gramEnd"/>
      <w:r w:rsidRPr="0011145B">
        <w:rPr>
          <w:rFonts w:eastAsia="Times New Roman"/>
          <w:sz w:val="22"/>
          <w:szCs w:val="24"/>
        </w:rPr>
        <w:t xml:space="preserve"> bernalar. </w:t>
      </w:r>
      <w:proofErr w:type="gramStart"/>
      <w:r w:rsidRPr="0011145B">
        <w:rPr>
          <w:rFonts w:eastAsia="Times New Roman"/>
          <w:sz w:val="22"/>
          <w:szCs w:val="24"/>
        </w:rPr>
        <w:t>Dalam pembelajaran matematika, kemampuan penalaran berperan dalam pemahaman konsep dan pemecahan masalah.</w:t>
      </w:r>
      <w:proofErr w:type="gramEnd"/>
      <w:r w:rsidRPr="0011145B">
        <w:rPr>
          <w:rFonts w:eastAsia="Times New Roman"/>
          <w:sz w:val="22"/>
          <w:szCs w:val="24"/>
        </w:rPr>
        <w:t xml:space="preserve"> </w:t>
      </w:r>
      <w:proofErr w:type="gramStart"/>
      <w:r w:rsidRPr="0011145B">
        <w:rPr>
          <w:rFonts w:eastAsia="Times New Roman"/>
          <w:sz w:val="22"/>
          <w:szCs w:val="24"/>
        </w:rPr>
        <w:t>Siswa perlu mengembangkan kemampuan matematika untuk sukses di sekolah.</w:t>
      </w:r>
      <w:proofErr w:type="gramEnd"/>
      <w:r w:rsidRPr="0011145B">
        <w:rPr>
          <w:rFonts w:eastAsia="Times New Roman"/>
          <w:sz w:val="22"/>
          <w:szCs w:val="24"/>
        </w:rPr>
        <w:t xml:space="preserve"> </w:t>
      </w:r>
      <w:proofErr w:type="gramStart"/>
      <w:r w:rsidRPr="0011145B">
        <w:rPr>
          <w:rFonts w:eastAsia="Times New Roman"/>
          <w:sz w:val="22"/>
          <w:szCs w:val="24"/>
        </w:rPr>
        <w:t>Salah satu aspek kemampuan matematika yang perlu dikembangkan pada pembelajaran matematika yaitu kemampuan penalaran matematis siswa.</w:t>
      </w:r>
      <w:proofErr w:type="gramEnd"/>
      <w:r w:rsidRPr="0011145B">
        <w:rPr>
          <w:rFonts w:eastAsia="Times New Roman"/>
          <w:sz w:val="22"/>
          <w:szCs w:val="24"/>
        </w:rPr>
        <w:t xml:space="preserve"> </w:t>
      </w:r>
    </w:p>
    <w:p w:rsidR="00546350" w:rsidRPr="0011145B" w:rsidRDefault="00546350" w:rsidP="0011145B">
      <w:pPr>
        <w:spacing w:line="360" w:lineRule="auto"/>
        <w:ind w:firstLine="720"/>
        <w:rPr>
          <w:rFonts w:eastAsia="Times New Roman"/>
          <w:sz w:val="22"/>
          <w:szCs w:val="24"/>
        </w:rPr>
      </w:pPr>
      <w:r w:rsidRPr="0011145B">
        <w:rPr>
          <w:rFonts w:eastAsia="Times New Roman"/>
          <w:sz w:val="22"/>
          <w:szCs w:val="24"/>
        </w:rPr>
        <w:t xml:space="preserve">Menurut Nahdi (2017:21) mata pelajaran matematika perlu diberikan kepada semua peserta didik mulai dari sekolah dasar untuk membekali peserta didik dengan kemampuan berpikir logis, analitis, sistematis, kritis, dan kreatif, serta kemampuan bekerja </w:t>
      </w:r>
      <w:proofErr w:type="gramStart"/>
      <w:r w:rsidRPr="0011145B">
        <w:rPr>
          <w:rFonts w:eastAsia="Times New Roman"/>
          <w:sz w:val="22"/>
          <w:szCs w:val="24"/>
        </w:rPr>
        <w:t>sama</w:t>
      </w:r>
      <w:proofErr w:type="gramEnd"/>
      <w:r w:rsidRPr="0011145B">
        <w:rPr>
          <w:rFonts w:eastAsia="Times New Roman"/>
          <w:sz w:val="22"/>
          <w:szCs w:val="24"/>
        </w:rPr>
        <w:t xml:space="preserve">. </w:t>
      </w:r>
      <w:proofErr w:type="gramStart"/>
      <w:r w:rsidRPr="0011145B">
        <w:rPr>
          <w:rFonts w:eastAsia="Times New Roman"/>
          <w:sz w:val="22"/>
          <w:szCs w:val="24"/>
        </w:rPr>
        <w:t>Kompetensi tersebut diperlukan agar peserta didik dapat memiliki kemampuan memperoleh, mengelola, dan memanfaatkan informasi untuk bertahan hidup pada keadaan yang selalu berubah.</w:t>
      </w:r>
      <w:proofErr w:type="gramEnd"/>
    </w:p>
    <w:p w:rsidR="00546350" w:rsidRPr="0011145B" w:rsidRDefault="00546350" w:rsidP="0011145B">
      <w:pPr>
        <w:spacing w:line="360" w:lineRule="auto"/>
        <w:rPr>
          <w:rFonts w:eastAsia="Times New Roman"/>
          <w:sz w:val="22"/>
          <w:szCs w:val="24"/>
        </w:rPr>
      </w:pPr>
      <w:r w:rsidRPr="0011145B">
        <w:rPr>
          <w:rFonts w:eastAsia="Times New Roman"/>
          <w:sz w:val="22"/>
          <w:szCs w:val="24"/>
        </w:rPr>
        <w:t xml:space="preserve">Dengan belajar matematika, keterampilan penalaran siswa </w:t>
      </w:r>
      <w:proofErr w:type="gramStart"/>
      <w:r w:rsidRPr="0011145B">
        <w:rPr>
          <w:rFonts w:eastAsia="Times New Roman"/>
          <w:sz w:val="22"/>
          <w:szCs w:val="24"/>
        </w:rPr>
        <w:t>akan</w:t>
      </w:r>
      <w:proofErr w:type="gramEnd"/>
      <w:r w:rsidRPr="0011145B">
        <w:rPr>
          <w:rFonts w:eastAsia="Times New Roman"/>
          <w:sz w:val="22"/>
          <w:szCs w:val="24"/>
        </w:rPr>
        <w:t xml:space="preserve"> meningkat karena pola berpikir yang dikembangkan dalam matematika melibatkan pemikiran yang kritis, sistematis, logis dan kreatif. </w:t>
      </w:r>
      <w:proofErr w:type="gramStart"/>
      <w:r w:rsidRPr="0011145B">
        <w:rPr>
          <w:rFonts w:eastAsia="Times New Roman"/>
          <w:sz w:val="22"/>
          <w:szCs w:val="24"/>
        </w:rPr>
        <w:t>Begitu pentingnya kemampuan penalaran pada pembelajaran matematika sebagaimana bahwa materi matematika dan penalaran matematis merupakan dua hal yang tidak dapat dipisahkan, yaitu materi matematika dipahami melalui penalaran dan penalaran dipahami dan dilatihkan melalui belajar materi matematika.</w:t>
      </w:r>
      <w:proofErr w:type="gramEnd"/>
      <w:r w:rsidRPr="0011145B">
        <w:rPr>
          <w:rFonts w:eastAsia="Times New Roman"/>
          <w:sz w:val="22"/>
          <w:szCs w:val="24"/>
        </w:rPr>
        <w:t xml:space="preserve"> </w:t>
      </w:r>
    </w:p>
    <w:p w:rsidR="00546350" w:rsidRPr="0011145B" w:rsidRDefault="00546350" w:rsidP="0011145B">
      <w:pPr>
        <w:spacing w:line="360" w:lineRule="auto"/>
        <w:ind w:firstLine="720"/>
        <w:rPr>
          <w:rFonts w:eastAsia="Times New Roman"/>
          <w:sz w:val="22"/>
          <w:szCs w:val="24"/>
        </w:rPr>
      </w:pPr>
      <w:proofErr w:type="gramStart"/>
      <w:r w:rsidRPr="0011145B">
        <w:rPr>
          <w:rFonts w:eastAsia="Times New Roman"/>
          <w:sz w:val="22"/>
          <w:szCs w:val="24"/>
        </w:rPr>
        <w:lastRenderedPageBreak/>
        <w:t>Guru juga merupakan sosok yang sangat berpengaruh besar terhadap hasil belajar siswa.</w:t>
      </w:r>
      <w:proofErr w:type="gramEnd"/>
      <w:r w:rsidRPr="0011145B">
        <w:rPr>
          <w:rFonts w:eastAsia="Times New Roman"/>
          <w:sz w:val="22"/>
          <w:szCs w:val="24"/>
        </w:rPr>
        <w:t xml:space="preserve"> Oleh sebab itu salah satu </w:t>
      </w:r>
      <w:proofErr w:type="gramStart"/>
      <w:r w:rsidRPr="0011145B">
        <w:rPr>
          <w:rFonts w:eastAsia="Times New Roman"/>
          <w:sz w:val="22"/>
          <w:szCs w:val="24"/>
        </w:rPr>
        <w:t>cara</w:t>
      </w:r>
      <w:proofErr w:type="gramEnd"/>
      <w:r w:rsidRPr="0011145B">
        <w:rPr>
          <w:rFonts w:eastAsia="Times New Roman"/>
          <w:sz w:val="22"/>
          <w:szCs w:val="24"/>
        </w:rPr>
        <w:t xml:space="preserve"> yang dapat menumbuhkan minat belajar siswa adalah upaya guru dalam melaksanakan pembelajaran. Apabila guru dapat menyampaikan pembelajaran yang baik dan menyenangkan siswa </w:t>
      </w:r>
      <w:proofErr w:type="gramStart"/>
      <w:r w:rsidRPr="0011145B">
        <w:rPr>
          <w:rFonts w:eastAsia="Times New Roman"/>
          <w:sz w:val="22"/>
          <w:szCs w:val="24"/>
        </w:rPr>
        <w:t>akan</w:t>
      </w:r>
      <w:proofErr w:type="gramEnd"/>
      <w:r w:rsidRPr="0011145B">
        <w:rPr>
          <w:rFonts w:eastAsia="Times New Roman"/>
          <w:sz w:val="22"/>
          <w:szCs w:val="24"/>
        </w:rPr>
        <w:t xml:space="preserve"> menjadi lebih tertarik dan antusiasi dalam mengikuti pembelajaran. </w:t>
      </w:r>
      <w:proofErr w:type="gramStart"/>
      <w:r w:rsidRPr="0011145B">
        <w:rPr>
          <w:rFonts w:eastAsia="Times New Roman"/>
          <w:sz w:val="22"/>
          <w:szCs w:val="24"/>
        </w:rPr>
        <w:t>hal</w:t>
      </w:r>
      <w:proofErr w:type="gramEnd"/>
      <w:r w:rsidRPr="0011145B">
        <w:rPr>
          <w:rFonts w:eastAsia="Times New Roman"/>
          <w:sz w:val="22"/>
          <w:szCs w:val="24"/>
        </w:rPr>
        <w:t xml:space="preserve"> tersebut juga akan membuat siswa memiliki minat dalam mengikuti suatu pembelajaran. </w:t>
      </w:r>
    </w:p>
    <w:p w:rsidR="00546350" w:rsidRPr="0011145B" w:rsidRDefault="00546350" w:rsidP="0011145B">
      <w:pPr>
        <w:spacing w:line="360" w:lineRule="auto"/>
        <w:ind w:firstLine="720"/>
        <w:rPr>
          <w:rFonts w:eastAsia="Times New Roman"/>
          <w:sz w:val="22"/>
          <w:szCs w:val="24"/>
        </w:rPr>
      </w:pPr>
      <w:r w:rsidRPr="0011145B">
        <w:rPr>
          <w:rFonts w:eastAsia="Times New Roman"/>
          <w:sz w:val="22"/>
          <w:szCs w:val="24"/>
        </w:rPr>
        <w:t xml:space="preserve">Menurut Djamarah (2010:31) didalam bukunya yang berjudul Guru dan Anak Didik mengatakan guru dalam pandangan masyarakat adalah “orang yang melaksanakan pendidikan ditempat – tempat tertentu, tidak mesti di lembaga formal, tetapi bisa di masjid, mushola, dan di rumah Guru juga cocok arsitektur yang dapat membentuk jiwa dan watak anak didik”. </w:t>
      </w:r>
    </w:p>
    <w:p w:rsidR="008A07E5" w:rsidRPr="0011145B" w:rsidRDefault="00546350" w:rsidP="0011145B">
      <w:pPr>
        <w:spacing w:line="360" w:lineRule="auto"/>
        <w:ind w:firstLine="720"/>
        <w:rPr>
          <w:rFonts w:eastAsia="Times New Roman"/>
          <w:sz w:val="22"/>
          <w:szCs w:val="24"/>
        </w:rPr>
      </w:pPr>
      <w:r w:rsidRPr="0011145B">
        <w:rPr>
          <w:rFonts w:eastAsia="Times New Roman"/>
          <w:sz w:val="22"/>
          <w:szCs w:val="24"/>
        </w:rPr>
        <w:t xml:space="preserve">Menurut Yustina dan Kusuma (2019), siswa yang berkualitas berasal dari guru yang mampu mengembangkan potensi anak didiknya yang </w:t>
      </w:r>
      <w:proofErr w:type="gramStart"/>
      <w:r w:rsidRPr="0011145B">
        <w:rPr>
          <w:rFonts w:eastAsia="Times New Roman"/>
          <w:sz w:val="22"/>
          <w:szCs w:val="24"/>
        </w:rPr>
        <w:t>akan</w:t>
      </w:r>
      <w:proofErr w:type="gramEnd"/>
      <w:r w:rsidRPr="0011145B">
        <w:rPr>
          <w:rFonts w:eastAsia="Times New Roman"/>
          <w:sz w:val="22"/>
          <w:szCs w:val="24"/>
        </w:rPr>
        <w:t xml:space="preserve"> bermanfaat bagi kemajuan bangsa. Potensi siswa </w:t>
      </w:r>
      <w:proofErr w:type="gramStart"/>
      <w:r w:rsidRPr="0011145B">
        <w:rPr>
          <w:rFonts w:eastAsia="Times New Roman"/>
          <w:sz w:val="22"/>
          <w:szCs w:val="24"/>
        </w:rPr>
        <w:t>akan</w:t>
      </w:r>
      <w:proofErr w:type="gramEnd"/>
      <w:r w:rsidRPr="0011145B">
        <w:rPr>
          <w:rFonts w:eastAsia="Times New Roman"/>
          <w:sz w:val="22"/>
          <w:szCs w:val="24"/>
        </w:rPr>
        <w:t xml:space="preserve"> berkembang secara maksimal dengan usaha guru yang selalu mengedepankan kepentingan dan kebutuhan siswa serta penggunaan metode pembelajaran yang sesuai selama kegiatan pembelajaran. </w:t>
      </w:r>
      <w:proofErr w:type="gramStart"/>
      <w:r w:rsidR="008A07E5" w:rsidRPr="0011145B">
        <w:rPr>
          <w:rFonts w:eastAsia="Times New Roman"/>
          <w:sz w:val="22"/>
          <w:szCs w:val="24"/>
        </w:rPr>
        <w:t>Berdasarkan fakta dilapangan menunjukkan bahwa peserta didik kurang berminat memberikan respon yang positif terhadap pembelajaran matematika.</w:t>
      </w:r>
      <w:proofErr w:type="gramEnd"/>
      <w:r w:rsidR="008A07E5" w:rsidRPr="0011145B">
        <w:rPr>
          <w:rFonts w:eastAsia="Times New Roman"/>
          <w:sz w:val="22"/>
          <w:szCs w:val="24"/>
        </w:rPr>
        <w:t xml:space="preserve"> </w:t>
      </w:r>
      <w:proofErr w:type="gramStart"/>
      <w:r w:rsidR="008A07E5" w:rsidRPr="0011145B">
        <w:rPr>
          <w:rFonts w:eastAsia="Times New Roman"/>
          <w:sz w:val="22"/>
          <w:szCs w:val="24"/>
        </w:rPr>
        <w:t xml:space="preserve">Hal ini mengakibatkan kesulitan siswa dalam belajar matematika yang berdampak terhadap </w:t>
      </w:r>
      <w:r w:rsidR="008A07E5" w:rsidRPr="0011145B">
        <w:rPr>
          <w:rFonts w:eastAsia="Times New Roman"/>
          <w:sz w:val="22"/>
          <w:szCs w:val="24"/>
        </w:rPr>
        <w:lastRenderedPageBreak/>
        <w:t>rendahnya hasil belajar peserta didik.</w:t>
      </w:r>
      <w:proofErr w:type="gramEnd"/>
      <w:r w:rsidR="008A07E5" w:rsidRPr="0011145B">
        <w:rPr>
          <w:rFonts w:eastAsia="Times New Roman"/>
          <w:sz w:val="22"/>
          <w:szCs w:val="24"/>
        </w:rPr>
        <w:t xml:space="preserve"> Berdasarkan hasil observasi yang di lakukan oleh peneliti di SDN Sibreh, ditemukan kurangnya minat siswa </w:t>
      </w:r>
      <w:proofErr w:type="gramStart"/>
      <w:r w:rsidR="008A07E5" w:rsidRPr="0011145B">
        <w:rPr>
          <w:rFonts w:eastAsia="Times New Roman"/>
          <w:sz w:val="22"/>
          <w:szCs w:val="24"/>
        </w:rPr>
        <w:t>dalam  pembelajaran</w:t>
      </w:r>
      <w:proofErr w:type="gramEnd"/>
      <w:r w:rsidR="008A07E5" w:rsidRPr="0011145B">
        <w:rPr>
          <w:rFonts w:eastAsia="Times New Roman"/>
          <w:sz w:val="22"/>
          <w:szCs w:val="24"/>
        </w:rPr>
        <w:t xml:space="preserve"> matematika. Hal ini </w:t>
      </w:r>
      <w:proofErr w:type="gramStart"/>
      <w:r w:rsidR="008A07E5" w:rsidRPr="0011145B">
        <w:rPr>
          <w:rFonts w:eastAsia="Times New Roman"/>
          <w:sz w:val="22"/>
          <w:szCs w:val="24"/>
        </w:rPr>
        <w:t>dapat  di</w:t>
      </w:r>
      <w:proofErr w:type="gramEnd"/>
      <w:r w:rsidR="008A07E5" w:rsidRPr="0011145B">
        <w:rPr>
          <w:rFonts w:eastAsia="Times New Roman"/>
          <w:sz w:val="22"/>
          <w:szCs w:val="24"/>
        </w:rPr>
        <w:t xml:space="preserve"> lihat berdasarkan hasil pengamatan dalam proses kegiatan belajar mengajar di temukan siswa ada yang tidak memperhatikan, ngobrol dengan teman, tidak mengerjakan tugas, dan kurang partisipasi siswa dalam proses pembelajaran matematika. </w:t>
      </w:r>
    </w:p>
    <w:p w:rsidR="008A07E5" w:rsidRPr="00B0256F" w:rsidRDefault="008A07E5" w:rsidP="0011145B">
      <w:pPr>
        <w:spacing w:line="360" w:lineRule="auto"/>
        <w:ind w:firstLine="720"/>
        <w:rPr>
          <w:rFonts w:eastAsia="Times New Roman"/>
          <w:sz w:val="24"/>
          <w:szCs w:val="24"/>
        </w:rPr>
      </w:pPr>
      <w:proofErr w:type="gramStart"/>
      <w:r w:rsidRPr="0011145B">
        <w:rPr>
          <w:rFonts w:eastAsia="Times New Roman"/>
          <w:sz w:val="22"/>
          <w:szCs w:val="24"/>
        </w:rPr>
        <w:t xml:space="preserve">Kurangnya minat mempelajari matematika dikarenakan matematika dianggap sebagai mata pelajaran yang sulit dipahami, sulit dimengerti, menakutkan, kurang menarik perhatian, serta </w:t>
      </w:r>
      <w:r w:rsidRPr="00B0256F">
        <w:rPr>
          <w:rFonts w:eastAsia="Times New Roman"/>
          <w:sz w:val="24"/>
          <w:szCs w:val="24"/>
        </w:rPr>
        <w:t>menggunakan angka-angka yang selalu menghitung dan berhitung.</w:t>
      </w:r>
      <w:proofErr w:type="gramEnd"/>
      <w:r w:rsidRPr="00B0256F">
        <w:rPr>
          <w:rFonts w:eastAsia="Times New Roman"/>
          <w:sz w:val="24"/>
          <w:szCs w:val="24"/>
        </w:rPr>
        <w:t xml:space="preserve"> </w:t>
      </w:r>
      <w:proofErr w:type="gramStart"/>
      <w:r w:rsidRPr="00B0256F">
        <w:rPr>
          <w:rFonts w:eastAsia="Times New Roman"/>
          <w:sz w:val="24"/>
          <w:szCs w:val="24"/>
        </w:rPr>
        <w:t>Pembelajaran matematika yang masih rendah disebabkan karena berbagai permasalahan.</w:t>
      </w:r>
      <w:proofErr w:type="gramEnd"/>
      <w:r w:rsidRPr="00B0256F">
        <w:rPr>
          <w:rFonts w:eastAsia="Times New Roman"/>
          <w:sz w:val="24"/>
          <w:szCs w:val="24"/>
        </w:rPr>
        <w:t xml:space="preserve"> </w:t>
      </w:r>
      <w:proofErr w:type="gramStart"/>
      <w:r w:rsidRPr="00B0256F">
        <w:rPr>
          <w:rFonts w:eastAsia="Times New Roman"/>
          <w:sz w:val="24"/>
          <w:szCs w:val="24"/>
        </w:rPr>
        <w:t>Salah satu permasalahan dalam pembelajaran matematika yaitu anggapan dari sebagian besar siswa bahwa matematika adalah pelajaran yang sulit dan membosankan, sehingga banyak siswa yang kurang menyukai pelajaran matematika bahkan menjadikan matematika sebagai tujuan masalah yang harus dihindari.</w:t>
      </w:r>
      <w:proofErr w:type="gramEnd"/>
      <w:r w:rsidRPr="00B0256F">
        <w:rPr>
          <w:rFonts w:eastAsia="Times New Roman"/>
          <w:sz w:val="24"/>
          <w:szCs w:val="24"/>
        </w:rPr>
        <w:t xml:space="preserve"> </w:t>
      </w:r>
    </w:p>
    <w:p w:rsidR="008A07E5" w:rsidRPr="0011145B" w:rsidRDefault="008A07E5" w:rsidP="0011145B">
      <w:pPr>
        <w:spacing w:line="360" w:lineRule="auto"/>
        <w:ind w:firstLine="720"/>
        <w:rPr>
          <w:rFonts w:eastAsia="Times New Roman"/>
          <w:sz w:val="22"/>
          <w:szCs w:val="22"/>
        </w:rPr>
      </w:pPr>
      <w:proofErr w:type="gramStart"/>
      <w:r w:rsidRPr="00B0256F">
        <w:rPr>
          <w:rFonts w:eastAsia="Times New Roman"/>
          <w:sz w:val="24"/>
          <w:szCs w:val="24"/>
        </w:rPr>
        <w:t xml:space="preserve">Keterkaitan materi Matematika dengan permasalahan yang ada sebagai penentu dalam keberhasilan upaya </w:t>
      </w:r>
      <w:r w:rsidRPr="0011145B">
        <w:rPr>
          <w:rFonts w:eastAsia="Times New Roman"/>
          <w:sz w:val="22"/>
          <w:szCs w:val="22"/>
        </w:rPr>
        <w:t>penumbuhan karakter bernalar kritis (Wati, et al., 2022).</w:t>
      </w:r>
      <w:proofErr w:type="gramEnd"/>
      <w:r w:rsidRPr="0011145B">
        <w:rPr>
          <w:rFonts w:eastAsia="Times New Roman"/>
          <w:sz w:val="22"/>
          <w:szCs w:val="22"/>
        </w:rPr>
        <w:t xml:space="preserve"> Keprihatinan itu di tuangkan dalam proses pembelajaran Matematika khususnya </w:t>
      </w:r>
      <w:r w:rsidRPr="0011145B">
        <w:rPr>
          <w:rFonts w:eastAsia="Times New Roman"/>
          <w:sz w:val="22"/>
          <w:szCs w:val="22"/>
        </w:rPr>
        <w:lastRenderedPageBreak/>
        <w:t>pada materi tentang Pecahan di kelas IV Semester Genap Tahun Ajaran 2023/2024.</w:t>
      </w:r>
    </w:p>
    <w:p w:rsidR="00546350" w:rsidRPr="0011145B" w:rsidRDefault="008A07E5" w:rsidP="0011145B">
      <w:pPr>
        <w:spacing w:line="360" w:lineRule="auto"/>
        <w:ind w:firstLine="720"/>
        <w:rPr>
          <w:rFonts w:eastAsia="Times New Roman"/>
          <w:b/>
          <w:sz w:val="22"/>
          <w:szCs w:val="22"/>
        </w:rPr>
      </w:pPr>
      <w:r w:rsidRPr="0011145B">
        <w:rPr>
          <w:rFonts w:eastAsia="Times New Roman"/>
          <w:sz w:val="22"/>
          <w:szCs w:val="22"/>
        </w:rPr>
        <w:t xml:space="preserve">Berdasarkan pemaparan diatas, maka peneliti tertarik untuk melakukan suatu penelitian dengan judul </w:t>
      </w:r>
      <w:r w:rsidRPr="0011145B">
        <w:rPr>
          <w:rFonts w:eastAsia="Times New Roman"/>
          <w:b/>
          <w:sz w:val="22"/>
          <w:szCs w:val="22"/>
        </w:rPr>
        <w:t>“</w:t>
      </w:r>
      <w:r w:rsidRPr="0011145B">
        <w:rPr>
          <w:rFonts w:eastAsia="Times New Roman"/>
          <w:sz w:val="22"/>
          <w:szCs w:val="22"/>
        </w:rPr>
        <w:t xml:space="preserve">Analisis Faktor yang Menyebabkan Menurunnya Minat Belajar Matematika Pada Materi </w:t>
      </w:r>
      <w:proofErr w:type="gramStart"/>
      <w:r w:rsidRPr="0011145B">
        <w:rPr>
          <w:rFonts w:eastAsia="Times New Roman"/>
          <w:sz w:val="22"/>
          <w:szCs w:val="22"/>
        </w:rPr>
        <w:t>Pecahan  Siswa</w:t>
      </w:r>
      <w:proofErr w:type="gramEnd"/>
      <w:r w:rsidRPr="0011145B">
        <w:rPr>
          <w:rFonts w:eastAsia="Times New Roman"/>
          <w:sz w:val="22"/>
          <w:szCs w:val="22"/>
        </w:rPr>
        <w:t xml:space="preserve"> Kelas IV di SDN Sibreh</w:t>
      </w:r>
      <w:r w:rsidRPr="0011145B">
        <w:rPr>
          <w:rFonts w:eastAsia="Times New Roman"/>
          <w:b/>
          <w:sz w:val="22"/>
          <w:szCs w:val="22"/>
        </w:rPr>
        <w:t>”.</w:t>
      </w:r>
    </w:p>
    <w:p w:rsidR="00F07177" w:rsidRPr="0011145B" w:rsidRDefault="007F1376" w:rsidP="0011145B">
      <w:pPr>
        <w:pBdr>
          <w:top w:val="nil"/>
          <w:left w:val="nil"/>
          <w:bottom w:val="nil"/>
          <w:right w:val="nil"/>
          <w:between w:val="nil"/>
        </w:pBdr>
        <w:spacing w:before="240" w:line="360" w:lineRule="auto"/>
        <w:ind w:firstLine="0"/>
        <w:rPr>
          <w:rFonts w:eastAsia="Times New Roman"/>
          <w:b/>
          <w:color w:val="000000"/>
          <w:sz w:val="22"/>
          <w:szCs w:val="22"/>
        </w:rPr>
      </w:pPr>
      <w:r w:rsidRPr="0011145B">
        <w:rPr>
          <w:rFonts w:eastAsia="Times New Roman"/>
          <w:b/>
          <w:color w:val="000000"/>
          <w:sz w:val="22"/>
          <w:szCs w:val="22"/>
        </w:rPr>
        <w:t>KAJIAN PUSTAKA</w:t>
      </w:r>
    </w:p>
    <w:p w:rsidR="00F07177" w:rsidRPr="0011145B" w:rsidRDefault="008F17F0" w:rsidP="0011145B">
      <w:pPr>
        <w:pBdr>
          <w:top w:val="nil"/>
          <w:left w:val="nil"/>
          <w:bottom w:val="nil"/>
          <w:right w:val="nil"/>
          <w:between w:val="nil"/>
        </w:pBdr>
        <w:spacing w:before="240" w:line="360" w:lineRule="auto"/>
        <w:ind w:firstLine="0"/>
        <w:rPr>
          <w:rFonts w:eastAsia="Times New Roman"/>
          <w:b/>
          <w:color w:val="000000"/>
          <w:sz w:val="22"/>
          <w:szCs w:val="22"/>
        </w:rPr>
      </w:pPr>
      <w:r w:rsidRPr="0011145B">
        <w:rPr>
          <w:rFonts w:eastAsia="Times New Roman"/>
          <w:b/>
          <w:color w:val="000000"/>
          <w:sz w:val="22"/>
          <w:szCs w:val="22"/>
        </w:rPr>
        <w:t>Pembelajaran</w:t>
      </w:r>
    </w:p>
    <w:p w:rsidR="008F17F0" w:rsidRPr="0011145B" w:rsidRDefault="008F17F0" w:rsidP="0011145B">
      <w:pPr>
        <w:spacing w:line="360" w:lineRule="auto"/>
        <w:ind w:firstLine="720"/>
        <w:rPr>
          <w:sz w:val="22"/>
          <w:szCs w:val="22"/>
        </w:rPr>
      </w:pPr>
      <w:r w:rsidRPr="0011145B">
        <w:rPr>
          <w:rStyle w:val="Strong"/>
          <w:b w:val="0"/>
          <w:sz w:val="22"/>
          <w:szCs w:val="22"/>
        </w:rPr>
        <w:t>Pembelajaran</w:t>
      </w:r>
      <w:r w:rsidRPr="0011145B">
        <w:rPr>
          <w:b/>
          <w:sz w:val="22"/>
          <w:szCs w:val="22"/>
        </w:rPr>
        <w:t> </w:t>
      </w:r>
      <w:r w:rsidRPr="0011145B">
        <w:rPr>
          <w:sz w:val="22"/>
          <w:szCs w:val="22"/>
        </w:rPr>
        <w:t xml:space="preserve">adalah proses interaksi peserta didik dengan pendidik dan sumber belajar pada suatu lingkungan belajar. Pembelajaran merupakan bantuan yang diberikan pendidik agar dapat terjadi proses perolehan ilmu dan pengetahuan, penguasaan kemahiran dan tabiat, serta pembentukan sikap dan kepercayaan pada peserta didik. </w:t>
      </w:r>
    </w:p>
    <w:p w:rsidR="008F17F0" w:rsidRPr="0011145B" w:rsidRDefault="008F17F0" w:rsidP="0011145B">
      <w:pPr>
        <w:spacing w:line="360" w:lineRule="auto"/>
        <w:rPr>
          <w:rFonts w:eastAsia="Times New Roman"/>
          <w:sz w:val="22"/>
          <w:szCs w:val="22"/>
        </w:rPr>
      </w:pPr>
      <w:r w:rsidRPr="0011145B">
        <w:rPr>
          <w:sz w:val="22"/>
          <w:szCs w:val="22"/>
        </w:rPr>
        <w:t>Menurut Rusman dalam (Rosmita</w:t>
      </w:r>
      <w:proofErr w:type="gramStart"/>
      <w:r w:rsidRPr="0011145B">
        <w:rPr>
          <w:sz w:val="22"/>
          <w:szCs w:val="22"/>
        </w:rPr>
        <w:t>,2020:15</w:t>
      </w:r>
      <w:proofErr w:type="gramEnd"/>
      <w:r w:rsidRPr="0011145B">
        <w:rPr>
          <w:sz w:val="22"/>
          <w:szCs w:val="22"/>
        </w:rPr>
        <w:t xml:space="preserve">) Pembelajaran pada hakikatnya merupakan suatu proses interaksi antara guru dan siswa baik interaksi langsung seperti tatap muka maupun interaksi secara tidak langsung menggunakan media pembelajaran. </w:t>
      </w:r>
      <w:r w:rsidRPr="0011145B">
        <w:rPr>
          <w:rFonts w:eastAsia="Times New Roman"/>
          <w:sz w:val="22"/>
          <w:szCs w:val="22"/>
        </w:rPr>
        <w:t xml:space="preserve">Pengertian pembelajaran secara umum adalah proses interaksi antara peserta didik atau siswa dengan pendidik atau guru dan sumber belajar pada suatu lingkungan belajar, yang meliputi guru dan siswa yang saling bertukar informasi (Arsad, 2017:73).  </w:t>
      </w:r>
    </w:p>
    <w:p w:rsidR="008F17F0" w:rsidRDefault="008F17F0" w:rsidP="0011145B">
      <w:pPr>
        <w:spacing w:line="360" w:lineRule="auto"/>
        <w:ind w:firstLine="720"/>
        <w:rPr>
          <w:sz w:val="22"/>
          <w:szCs w:val="22"/>
        </w:rPr>
      </w:pPr>
      <w:r w:rsidRPr="0011145B">
        <w:rPr>
          <w:sz w:val="22"/>
          <w:szCs w:val="22"/>
        </w:rPr>
        <w:t xml:space="preserve">Undang-undang Sistem Pendidikan Nasional No. 20 Tahun 2003 menyatakan bahwa Pembelajaran adalah proses interaksi peserta didik dengan pendidik dan sumber </w:t>
      </w:r>
      <w:r w:rsidRPr="0011145B">
        <w:rPr>
          <w:sz w:val="22"/>
          <w:szCs w:val="22"/>
        </w:rPr>
        <w:lastRenderedPageBreak/>
        <w:t>belajar pada suatu lingkungan belajar. Menurut (Yolandasari, 2020:17) Pembelajaran juga diartikan sebagai proses memberikan bimbingan atau bantuan kepada peserta didik dalam melakukan proses belajar.</w:t>
      </w:r>
    </w:p>
    <w:p w:rsidR="0011145B" w:rsidRPr="0011145B" w:rsidRDefault="0011145B" w:rsidP="0011145B">
      <w:pPr>
        <w:spacing w:line="360" w:lineRule="auto"/>
        <w:ind w:firstLine="720"/>
        <w:rPr>
          <w:sz w:val="22"/>
          <w:szCs w:val="22"/>
        </w:rPr>
      </w:pPr>
    </w:p>
    <w:p w:rsidR="008F17F0" w:rsidRPr="0011145B" w:rsidRDefault="008F17F0" w:rsidP="0011145B">
      <w:pPr>
        <w:spacing w:line="360" w:lineRule="auto"/>
        <w:ind w:firstLine="0"/>
        <w:rPr>
          <w:b/>
          <w:sz w:val="22"/>
          <w:szCs w:val="22"/>
        </w:rPr>
      </w:pPr>
      <w:r w:rsidRPr="0011145B">
        <w:rPr>
          <w:b/>
          <w:sz w:val="22"/>
          <w:szCs w:val="22"/>
        </w:rPr>
        <w:t>Pembelajarn Marematika</w:t>
      </w:r>
    </w:p>
    <w:p w:rsidR="003B6D6B" w:rsidRPr="0011145B" w:rsidRDefault="003B6D6B" w:rsidP="0011145B">
      <w:pPr>
        <w:spacing w:line="360" w:lineRule="auto"/>
        <w:ind w:firstLine="720"/>
        <w:rPr>
          <w:sz w:val="22"/>
          <w:szCs w:val="22"/>
        </w:rPr>
      </w:pPr>
      <w:r w:rsidRPr="0011145B">
        <w:rPr>
          <w:sz w:val="22"/>
          <w:szCs w:val="22"/>
        </w:rPr>
        <w:t xml:space="preserve">Kata Matematika berasal dari bahasa yunani kuno ( mathema ), yang berarti pengkajian, pembelajaran, ilmu, yang ruang lingkupnya menyempit dan arti teknisnya menjadi “ pengkajian matematika”, bahkan demikian juga pada zaman kuno. </w:t>
      </w:r>
      <w:proofErr w:type="gramStart"/>
      <w:r w:rsidRPr="0011145B">
        <w:rPr>
          <w:sz w:val="22"/>
          <w:szCs w:val="22"/>
        </w:rPr>
        <w:t>Kata sifatnya adalah mathematikos berkaitan dengan pengkajian, atau tekun belajar.</w:t>
      </w:r>
      <w:proofErr w:type="gramEnd"/>
      <w:r w:rsidRPr="0011145B">
        <w:rPr>
          <w:sz w:val="22"/>
          <w:szCs w:val="22"/>
        </w:rPr>
        <w:t xml:space="preserve"> Schoenfeld (Fitriani, 2019) mendefinisikan kalau belajar matematika berkaitan dengan </w:t>
      </w:r>
      <w:proofErr w:type="gramStart"/>
      <w:r w:rsidRPr="0011145B">
        <w:rPr>
          <w:sz w:val="22"/>
          <w:szCs w:val="22"/>
        </w:rPr>
        <w:t>apa</w:t>
      </w:r>
      <w:proofErr w:type="gramEnd"/>
      <w:r w:rsidRPr="0011145B">
        <w:rPr>
          <w:sz w:val="22"/>
          <w:szCs w:val="22"/>
        </w:rPr>
        <w:t xml:space="preserve"> serta bagaimana memakainya dalam membuat keputusan untuk membongkar permasalahan. </w:t>
      </w:r>
      <w:proofErr w:type="gramStart"/>
      <w:r w:rsidRPr="0011145B">
        <w:rPr>
          <w:sz w:val="22"/>
          <w:szCs w:val="22"/>
        </w:rPr>
        <w:t>Matematika mengaitkan pengamatan, penyelidikan, serta keterkaitannya dengan fenomena fisik serta sosial.</w:t>
      </w:r>
      <w:proofErr w:type="gramEnd"/>
      <w:r w:rsidRPr="0011145B">
        <w:rPr>
          <w:sz w:val="22"/>
          <w:szCs w:val="22"/>
        </w:rPr>
        <w:t xml:space="preserve"> </w:t>
      </w:r>
      <w:proofErr w:type="gramStart"/>
      <w:r w:rsidRPr="0011145B">
        <w:rPr>
          <w:sz w:val="22"/>
          <w:szCs w:val="22"/>
        </w:rPr>
        <w:t>Pembelajaran matematika di sekolah dasar dilakukan sesuai dengan tingkat perkembangan kognitif siswa.</w:t>
      </w:r>
      <w:proofErr w:type="gramEnd"/>
      <w:r w:rsidRPr="0011145B">
        <w:rPr>
          <w:sz w:val="22"/>
          <w:szCs w:val="22"/>
        </w:rPr>
        <w:t xml:space="preserve"> </w:t>
      </w:r>
    </w:p>
    <w:p w:rsidR="003B6D6B" w:rsidRDefault="003B6D6B" w:rsidP="0011145B">
      <w:pPr>
        <w:spacing w:line="360" w:lineRule="auto"/>
        <w:ind w:firstLine="720"/>
        <w:rPr>
          <w:sz w:val="22"/>
          <w:szCs w:val="22"/>
        </w:rPr>
      </w:pPr>
      <w:r w:rsidRPr="0011145B">
        <w:rPr>
          <w:sz w:val="22"/>
          <w:szCs w:val="22"/>
        </w:rPr>
        <w:t xml:space="preserve">Menurut Nahdi (2017:21) mata pelajaran matematika perlu diberikan kepada semua peserta didik mulai dari sekolah dasar untuk membekali peserta didik dengan kemampuan berpikir logis, analitis, sistematis, kritis, dan kreatif, serta kemampuan bekerja </w:t>
      </w:r>
      <w:proofErr w:type="gramStart"/>
      <w:r w:rsidRPr="0011145B">
        <w:rPr>
          <w:sz w:val="22"/>
          <w:szCs w:val="22"/>
        </w:rPr>
        <w:t>sama</w:t>
      </w:r>
      <w:proofErr w:type="gramEnd"/>
      <w:r w:rsidRPr="0011145B">
        <w:rPr>
          <w:sz w:val="22"/>
          <w:szCs w:val="22"/>
        </w:rPr>
        <w:t xml:space="preserve">. </w:t>
      </w:r>
      <w:proofErr w:type="gramStart"/>
      <w:r w:rsidRPr="0011145B">
        <w:rPr>
          <w:sz w:val="22"/>
          <w:szCs w:val="22"/>
        </w:rPr>
        <w:t xml:space="preserve">Kompetensi tersebut diperlukan agar peserta didik dapat memiliki kemampuan memperoleh, mengelola, dan memanfaatkan informasi untuk bertahan hidup pada keadaan yang selalu berubah, tidak pasti, dan </w:t>
      </w:r>
      <w:r w:rsidRPr="0011145B">
        <w:rPr>
          <w:sz w:val="22"/>
          <w:szCs w:val="22"/>
        </w:rPr>
        <w:lastRenderedPageBreak/>
        <w:t>kompetitif.</w:t>
      </w:r>
      <w:proofErr w:type="gramEnd"/>
      <w:r w:rsidRPr="0011145B">
        <w:rPr>
          <w:sz w:val="22"/>
          <w:szCs w:val="22"/>
        </w:rPr>
        <w:t xml:space="preserve"> Matematika adalah mata pelajaran berhitung, termuat dalam mata pelajaran lain yang memiliki perhitungan juga, seperti fisika, kimia dan ilmu eksak lainnya serta membantu memecahkan masalah dalam segala bidang (Islamiah et. al, 2018:47; Bungsu et. al, 2018:382; Hidayat et. al, 2018:516). </w:t>
      </w:r>
    </w:p>
    <w:p w:rsidR="0011145B" w:rsidRPr="0011145B" w:rsidRDefault="0011145B" w:rsidP="0011145B">
      <w:pPr>
        <w:spacing w:line="360" w:lineRule="auto"/>
        <w:ind w:firstLine="720"/>
        <w:rPr>
          <w:sz w:val="22"/>
          <w:szCs w:val="22"/>
        </w:rPr>
      </w:pPr>
    </w:p>
    <w:p w:rsidR="003B6D6B" w:rsidRPr="0011145B" w:rsidRDefault="003B6D6B" w:rsidP="0011145B">
      <w:pPr>
        <w:spacing w:line="360" w:lineRule="auto"/>
        <w:ind w:firstLine="0"/>
        <w:rPr>
          <w:b/>
          <w:sz w:val="22"/>
          <w:szCs w:val="22"/>
        </w:rPr>
      </w:pPr>
      <w:r w:rsidRPr="0011145B">
        <w:rPr>
          <w:b/>
          <w:sz w:val="22"/>
          <w:szCs w:val="22"/>
        </w:rPr>
        <w:t xml:space="preserve">Minat </w:t>
      </w:r>
    </w:p>
    <w:p w:rsidR="003B6D6B" w:rsidRPr="0011145B" w:rsidRDefault="003B6D6B" w:rsidP="0011145B">
      <w:pPr>
        <w:spacing w:line="360" w:lineRule="auto"/>
        <w:ind w:firstLine="0"/>
        <w:rPr>
          <w:sz w:val="22"/>
          <w:szCs w:val="22"/>
        </w:rPr>
      </w:pPr>
      <w:r w:rsidRPr="0011145B">
        <w:rPr>
          <w:b/>
          <w:sz w:val="22"/>
          <w:szCs w:val="22"/>
        </w:rPr>
        <w:tab/>
      </w:r>
      <w:proofErr w:type="gramStart"/>
      <w:r w:rsidRPr="0011145B">
        <w:rPr>
          <w:sz w:val="22"/>
          <w:szCs w:val="22"/>
        </w:rPr>
        <w:t>Minat dalam pembelajarn sangat penting terhadap siswa.</w:t>
      </w:r>
      <w:proofErr w:type="gramEnd"/>
      <w:r w:rsidRPr="0011145B">
        <w:rPr>
          <w:sz w:val="22"/>
          <w:szCs w:val="22"/>
        </w:rPr>
        <w:t xml:space="preserve"> Karena, jika seorang siswa tidak memiliki minat dan perhatian yang besar terhadap objek yang dipelajari maka sulit diharapkan siswa tersebut </w:t>
      </w:r>
      <w:proofErr w:type="gramStart"/>
      <w:r w:rsidRPr="0011145B">
        <w:rPr>
          <w:sz w:val="22"/>
          <w:szCs w:val="22"/>
        </w:rPr>
        <w:t>akan</w:t>
      </w:r>
      <w:proofErr w:type="gramEnd"/>
      <w:r w:rsidRPr="0011145B">
        <w:rPr>
          <w:sz w:val="22"/>
          <w:szCs w:val="22"/>
        </w:rPr>
        <w:t xml:space="preserve"> tekun dan memperoleh hasil yang baik dari hasil belajarnya. </w:t>
      </w:r>
      <w:proofErr w:type="gramStart"/>
      <w:r w:rsidRPr="0011145B">
        <w:rPr>
          <w:sz w:val="22"/>
          <w:szCs w:val="22"/>
        </w:rPr>
        <w:t>Seperti yang diungkapkan oleh Efendi dan Praja (2017:376) bahwa “Belajar dengan minat akan lebih baik dari pada belajar tanpa minat.</w:t>
      </w:r>
      <w:proofErr w:type="gramEnd"/>
      <w:r w:rsidRPr="0011145B">
        <w:rPr>
          <w:sz w:val="22"/>
          <w:szCs w:val="22"/>
        </w:rPr>
        <w:t xml:space="preserve"> Siswa yang memiliki minat belajar </w:t>
      </w:r>
      <w:proofErr w:type="gramStart"/>
      <w:r w:rsidRPr="0011145B">
        <w:rPr>
          <w:sz w:val="22"/>
          <w:szCs w:val="22"/>
        </w:rPr>
        <w:t>akan</w:t>
      </w:r>
      <w:proofErr w:type="gramEnd"/>
      <w:r w:rsidRPr="0011145B">
        <w:rPr>
          <w:sz w:val="22"/>
          <w:szCs w:val="22"/>
        </w:rPr>
        <w:t xml:space="preserve"> menunjukkan kecenderungan perilaku perhatian dengan objek dan subjek yang dipelajarinya. </w:t>
      </w:r>
    </w:p>
    <w:p w:rsidR="003B6D6B" w:rsidRPr="0011145B" w:rsidRDefault="003B6D6B" w:rsidP="0011145B">
      <w:pPr>
        <w:spacing w:line="360" w:lineRule="auto"/>
        <w:ind w:firstLine="0"/>
        <w:rPr>
          <w:sz w:val="22"/>
          <w:szCs w:val="22"/>
        </w:rPr>
      </w:pPr>
      <w:r w:rsidRPr="0011145B">
        <w:rPr>
          <w:sz w:val="22"/>
          <w:szCs w:val="22"/>
        </w:rPr>
        <w:tab/>
      </w:r>
      <w:proofErr w:type="gramStart"/>
      <w:r w:rsidRPr="0011145B">
        <w:rPr>
          <w:sz w:val="22"/>
          <w:szCs w:val="22"/>
        </w:rPr>
        <w:t>Rusmiati (2017) mengartikan minat sebagai karekteristik kemampuan untuk memusatkan perhatian dengan penuh kemauan pada suatu keadaan yang tergantung bakat dan lingkungan.</w:t>
      </w:r>
      <w:proofErr w:type="gramEnd"/>
      <w:r w:rsidRPr="0011145B">
        <w:rPr>
          <w:sz w:val="22"/>
          <w:szCs w:val="22"/>
        </w:rPr>
        <w:t xml:space="preserve"> Dalam kata </w:t>
      </w:r>
      <w:proofErr w:type="gramStart"/>
      <w:r w:rsidRPr="0011145B">
        <w:rPr>
          <w:sz w:val="22"/>
          <w:szCs w:val="22"/>
        </w:rPr>
        <w:t>lain</w:t>
      </w:r>
      <w:proofErr w:type="gramEnd"/>
      <w:r w:rsidRPr="0011145B">
        <w:rPr>
          <w:sz w:val="22"/>
          <w:szCs w:val="22"/>
        </w:rPr>
        <w:t xml:space="preserve"> bahwa minat merupakan karakteristik seseorang berupa kekuatan khusus yang terdapat didalam diri seseorang, yang kecenderungannya atau keinginannya sangat tinggi atau sangat suka terhadap sesuatu.</w:t>
      </w:r>
    </w:p>
    <w:p w:rsidR="003B6D6B" w:rsidRPr="0011145B" w:rsidRDefault="003B6D6B" w:rsidP="0011145B">
      <w:pPr>
        <w:spacing w:line="360" w:lineRule="auto"/>
        <w:ind w:firstLine="0"/>
        <w:rPr>
          <w:sz w:val="22"/>
          <w:szCs w:val="22"/>
        </w:rPr>
      </w:pPr>
      <w:r w:rsidRPr="0011145B">
        <w:rPr>
          <w:sz w:val="22"/>
          <w:szCs w:val="22"/>
        </w:rPr>
        <w:t xml:space="preserve">Menurut Rosyidah dalam Susanto (2013:60) timbulnya minat pada diri seseorang pada prinsipnya dapat dibedakan menjadi dua jenis </w:t>
      </w:r>
      <w:r w:rsidRPr="0011145B">
        <w:rPr>
          <w:sz w:val="22"/>
          <w:szCs w:val="22"/>
        </w:rPr>
        <w:lastRenderedPageBreak/>
        <w:t>yaitu:</w:t>
      </w:r>
    </w:p>
    <w:p w:rsidR="003B6D6B" w:rsidRPr="0011145B" w:rsidRDefault="003B6D6B" w:rsidP="0011145B">
      <w:pPr>
        <w:pStyle w:val="ListParagraph"/>
        <w:widowControl/>
        <w:numPr>
          <w:ilvl w:val="0"/>
          <w:numId w:val="3"/>
        </w:numPr>
        <w:spacing w:before="0" w:line="360" w:lineRule="auto"/>
        <w:contextualSpacing/>
        <w:jc w:val="both"/>
      </w:pPr>
      <w:r w:rsidRPr="0011145B">
        <w:t>Minat yang berasal dari pembawaan</w:t>
      </w:r>
    </w:p>
    <w:p w:rsidR="003B6D6B" w:rsidRPr="0011145B" w:rsidRDefault="003B6D6B" w:rsidP="0011145B">
      <w:pPr>
        <w:spacing w:line="360" w:lineRule="auto"/>
        <w:ind w:left="360" w:firstLine="360"/>
        <w:rPr>
          <w:sz w:val="22"/>
          <w:szCs w:val="22"/>
        </w:rPr>
      </w:pPr>
      <w:proofErr w:type="gramStart"/>
      <w:r w:rsidRPr="0011145B">
        <w:rPr>
          <w:sz w:val="22"/>
          <w:szCs w:val="22"/>
        </w:rPr>
        <w:t>Minat yang berasal dari pembawaan timbul dengan sendirinya dari setiap individu, hal ini biasanya dipengaruhi oleh faktor keturunan atau bakat alamiah.</w:t>
      </w:r>
      <w:proofErr w:type="gramEnd"/>
    </w:p>
    <w:p w:rsidR="003B6D6B" w:rsidRPr="0011145B" w:rsidRDefault="003B6D6B" w:rsidP="0011145B">
      <w:pPr>
        <w:pStyle w:val="ListParagraph"/>
        <w:widowControl/>
        <w:numPr>
          <w:ilvl w:val="0"/>
          <w:numId w:val="3"/>
        </w:numPr>
        <w:spacing w:before="0" w:line="360" w:lineRule="auto"/>
        <w:contextualSpacing/>
        <w:jc w:val="both"/>
      </w:pPr>
      <w:r w:rsidRPr="0011145B">
        <w:t xml:space="preserve">Minat karena pengaruh dari luar </w:t>
      </w:r>
    </w:p>
    <w:p w:rsidR="003B6D6B" w:rsidRPr="0011145B" w:rsidRDefault="003B6D6B" w:rsidP="0011145B">
      <w:pPr>
        <w:spacing w:line="360" w:lineRule="auto"/>
        <w:ind w:left="360" w:firstLine="360"/>
        <w:rPr>
          <w:sz w:val="22"/>
          <w:szCs w:val="22"/>
        </w:rPr>
      </w:pPr>
      <w:r w:rsidRPr="0011145B">
        <w:rPr>
          <w:sz w:val="22"/>
          <w:szCs w:val="22"/>
        </w:rPr>
        <w:t xml:space="preserve">Minat yang timbul karena pengaruh dari luar diri individu timbul seiring dengan proses perkembangan individu yang bersangkutan. </w:t>
      </w:r>
      <w:proofErr w:type="gramStart"/>
      <w:r w:rsidRPr="0011145B">
        <w:rPr>
          <w:sz w:val="22"/>
          <w:szCs w:val="22"/>
        </w:rPr>
        <w:t>Minat ini sangat dipengaruhi oleh lingkungan, dorongan orang tua dan kebiasaan atau adat.</w:t>
      </w:r>
      <w:proofErr w:type="gramEnd"/>
    </w:p>
    <w:p w:rsidR="003B6D6B" w:rsidRPr="0011145B" w:rsidRDefault="003B6D6B" w:rsidP="0011145B">
      <w:pPr>
        <w:spacing w:line="360" w:lineRule="auto"/>
        <w:ind w:firstLine="0"/>
        <w:rPr>
          <w:sz w:val="22"/>
          <w:szCs w:val="22"/>
        </w:rPr>
      </w:pPr>
      <w:r w:rsidRPr="0011145B">
        <w:rPr>
          <w:sz w:val="22"/>
          <w:szCs w:val="22"/>
        </w:rPr>
        <w:t xml:space="preserve">Agar peserta didik memiliki minat untuk belajar, guru harus berusaha membangkitkan minat peserta didik agar proses belajar mengajar yang efektif tercipta di dalam kelas dan siswa mencapai suatu tujuan sebagai hasil dari belajarnya. Proses belajar mengajar dan hasil belajar peserta didik sebagian besar ditentukan oleh peranan dan kompetensi guru. Guru yang kompeten </w:t>
      </w:r>
      <w:proofErr w:type="gramStart"/>
      <w:r w:rsidRPr="0011145B">
        <w:rPr>
          <w:sz w:val="22"/>
          <w:szCs w:val="22"/>
        </w:rPr>
        <w:t>akan</w:t>
      </w:r>
      <w:proofErr w:type="gramEnd"/>
      <w:r w:rsidRPr="0011145B">
        <w:rPr>
          <w:sz w:val="22"/>
          <w:szCs w:val="22"/>
        </w:rPr>
        <w:t xml:space="preserve"> lebih mampu menciptakan lingkungan belajar yang efektif dan akan lebih mampu mengelola kelasnya sehingga hasil belajar peserta didik berada pada tingkat optimal. </w:t>
      </w:r>
    </w:p>
    <w:p w:rsidR="003B6D6B" w:rsidRPr="0011145B" w:rsidRDefault="003B6D6B" w:rsidP="0011145B">
      <w:pPr>
        <w:spacing w:line="360" w:lineRule="auto"/>
        <w:ind w:firstLine="426"/>
        <w:rPr>
          <w:sz w:val="22"/>
          <w:szCs w:val="22"/>
        </w:rPr>
      </w:pPr>
      <w:r w:rsidRPr="0011145B">
        <w:rPr>
          <w:sz w:val="22"/>
          <w:szCs w:val="22"/>
        </w:rPr>
        <w:t xml:space="preserve">Seseorang dikatakan berminat terhadap sesuatu bila individu itu memiliki beberapa unsur antara lain: </w:t>
      </w:r>
    </w:p>
    <w:p w:rsidR="003B6D6B" w:rsidRPr="0011145B" w:rsidRDefault="003B6D6B" w:rsidP="0011145B">
      <w:pPr>
        <w:pStyle w:val="ListParagraph"/>
        <w:widowControl/>
        <w:numPr>
          <w:ilvl w:val="1"/>
          <w:numId w:val="4"/>
        </w:numPr>
        <w:spacing w:before="0" w:line="360" w:lineRule="auto"/>
        <w:ind w:left="851" w:hanging="425"/>
        <w:contextualSpacing/>
        <w:jc w:val="both"/>
      </w:pPr>
      <w:r w:rsidRPr="0011145B">
        <w:t xml:space="preserve">Perhatian Sumadi Suryabrata (2010:14) perhatian adalah banyak sedikitnya kesadaran yang menyertai sesuatu aktivitas yang dilakukan. Orang yang menaruh minat pada </w:t>
      </w:r>
      <w:r w:rsidRPr="0011145B">
        <w:lastRenderedPageBreak/>
        <w:t xml:space="preserve">suatu aktivitas </w:t>
      </w:r>
      <w:proofErr w:type="gramStart"/>
      <w:r w:rsidRPr="0011145B">
        <w:t>akan</w:t>
      </w:r>
      <w:proofErr w:type="gramEnd"/>
      <w:r w:rsidRPr="0011145B">
        <w:t xml:space="preserve"> memberikan perhatian yang besar. </w:t>
      </w:r>
    </w:p>
    <w:p w:rsidR="003B6D6B" w:rsidRPr="0011145B" w:rsidRDefault="003B6D6B" w:rsidP="0011145B">
      <w:pPr>
        <w:pStyle w:val="ListParagraph"/>
        <w:widowControl/>
        <w:numPr>
          <w:ilvl w:val="1"/>
          <w:numId w:val="4"/>
        </w:numPr>
        <w:spacing w:before="0" w:line="360" w:lineRule="auto"/>
        <w:ind w:left="851" w:hanging="425"/>
        <w:contextualSpacing/>
        <w:jc w:val="both"/>
      </w:pPr>
      <w:r w:rsidRPr="0011145B">
        <w:t xml:space="preserve">Perasaan Perasaan menurut W.S Winkel (2004:273) merupakan aktivitas praktis yang didalamnya subjek menghayati nilai-nilai suatu objek. Perasaan senang </w:t>
      </w:r>
      <w:proofErr w:type="gramStart"/>
      <w:r w:rsidRPr="0011145B">
        <w:t>akan</w:t>
      </w:r>
      <w:proofErr w:type="gramEnd"/>
      <w:r w:rsidRPr="0011145B">
        <w:t xml:space="preserve"> menimbulkan minat, hal tersebut diperkuat dengan sikap yang positif, sedangkan perasaan tidak senang akan menghambat dalam belajar, Karena tidak adanya sikap yang positif sehingga tidak menunjang minat dalam belajar. </w:t>
      </w:r>
    </w:p>
    <w:p w:rsidR="003B6D6B" w:rsidRPr="0011145B" w:rsidRDefault="003B6D6B" w:rsidP="0011145B">
      <w:pPr>
        <w:pStyle w:val="ListParagraph"/>
        <w:widowControl/>
        <w:numPr>
          <w:ilvl w:val="1"/>
          <w:numId w:val="4"/>
        </w:numPr>
        <w:spacing w:before="0" w:line="360" w:lineRule="auto"/>
        <w:ind w:left="851" w:hanging="425"/>
        <w:contextualSpacing/>
        <w:jc w:val="both"/>
      </w:pPr>
      <w:r w:rsidRPr="0011145B">
        <w:t xml:space="preserve">Kemauan Seseorang melakukan aktifitas belajar karena ada yang mendorongnya, dimana motivasi adalah perasaan atau pikiran yang mendorong seseorang melakukan pekerjaan atau menjalankan kekuasaan terutama dalam berperilaku (Nursalam, 2002:93). Secara garis besar motivasi merupakan dasar penggerak yang mendorong aktivitas belajar seseorang sehingga </w:t>
      </w:r>
      <w:proofErr w:type="gramStart"/>
      <w:r w:rsidRPr="0011145B">
        <w:t>ia</w:t>
      </w:r>
      <w:proofErr w:type="gramEnd"/>
      <w:r w:rsidRPr="0011145B">
        <w:t xml:space="preserve"> berminat terhaFdap sesuatu objek, karena minat adalah alat motivasi dalam belajar.</w:t>
      </w:r>
    </w:p>
    <w:p w:rsidR="003B6D6B" w:rsidRDefault="003B6D6B" w:rsidP="0011145B">
      <w:pPr>
        <w:spacing w:line="360" w:lineRule="auto"/>
        <w:rPr>
          <w:sz w:val="22"/>
          <w:szCs w:val="22"/>
        </w:rPr>
      </w:pPr>
      <w:r w:rsidRPr="0011145B">
        <w:rPr>
          <w:sz w:val="22"/>
          <w:szCs w:val="22"/>
        </w:rPr>
        <w:t xml:space="preserve">Menurut Slameto (2010: 180) beberapa indikator minat belajar yaitu: (1) perasaan senang; (2) ketertarikan; (3) penerimaan; dan (4) keterlibatan siswa. Indiktor minat belajar menurut Darmadi (2017:322) yaitu: 1) adanya pemusatan perhatian perasaan dan pikiran dari </w:t>
      </w:r>
      <w:r w:rsidRPr="0011145B">
        <w:rPr>
          <w:sz w:val="22"/>
          <w:szCs w:val="22"/>
        </w:rPr>
        <w:lastRenderedPageBreak/>
        <w:t>subjek terhadap pembelajaran karena adanya ketertarikan; 2) adanya perasaan senang terhadap pembelajaran; dan 3) adanya kemauan dan kecenderungan pada diri subjek untuk terlihat aktif dalam pembelajaran serta untuk mendapat hasil yang baik.</w:t>
      </w:r>
    </w:p>
    <w:p w:rsidR="0011145B" w:rsidRPr="0011145B" w:rsidRDefault="0011145B" w:rsidP="0011145B">
      <w:pPr>
        <w:spacing w:line="360" w:lineRule="auto"/>
        <w:rPr>
          <w:sz w:val="22"/>
          <w:szCs w:val="22"/>
        </w:rPr>
      </w:pPr>
    </w:p>
    <w:p w:rsidR="003B6D6B" w:rsidRPr="0011145B" w:rsidRDefault="003B6D6B" w:rsidP="0011145B">
      <w:pPr>
        <w:widowControl/>
        <w:spacing w:line="360" w:lineRule="auto"/>
        <w:ind w:firstLine="0"/>
        <w:contextualSpacing/>
        <w:rPr>
          <w:b/>
          <w:sz w:val="22"/>
          <w:szCs w:val="22"/>
        </w:rPr>
      </w:pPr>
      <w:r w:rsidRPr="0011145B">
        <w:rPr>
          <w:b/>
          <w:sz w:val="22"/>
          <w:szCs w:val="22"/>
        </w:rPr>
        <w:t>Materi Pecahan</w:t>
      </w:r>
    </w:p>
    <w:p w:rsidR="00A06CDF" w:rsidRPr="0011145B" w:rsidRDefault="00A06CDF" w:rsidP="0011145B">
      <w:pPr>
        <w:spacing w:line="360" w:lineRule="auto"/>
        <w:ind w:firstLine="720"/>
        <w:rPr>
          <w:b/>
          <w:sz w:val="22"/>
          <w:szCs w:val="22"/>
        </w:rPr>
      </w:pPr>
      <w:proofErr w:type="gramStart"/>
      <w:r w:rsidRPr="0011145B">
        <w:rPr>
          <w:sz w:val="22"/>
          <w:szCs w:val="22"/>
        </w:rPr>
        <w:t>Pecahan merupakan salah satu topik metematika yang sulit untuk diajarkan.</w:t>
      </w:r>
      <w:proofErr w:type="gramEnd"/>
      <w:r w:rsidRPr="0011145B">
        <w:rPr>
          <w:sz w:val="22"/>
          <w:szCs w:val="22"/>
        </w:rPr>
        <w:t xml:space="preserve"> Kesulitan ini terlihat dari kurang bermaknanya kegiatan pembelajaran yang dilakukan oleh guru, dan sulitnya untuk pengadaan media pembelajaran yang sesuai dengan </w:t>
      </w:r>
      <w:proofErr w:type="gramStart"/>
      <w:r w:rsidRPr="0011145B">
        <w:rPr>
          <w:sz w:val="22"/>
          <w:szCs w:val="22"/>
        </w:rPr>
        <w:t>apa</w:t>
      </w:r>
      <w:proofErr w:type="gramEnd"/>
      <w:r w:rsidRPr="0011145B">
        <w:rPr>
          <w:sz w:val="22"/>
          <w:szCs w:val="22"/>
        </w:rPr>
        <w:t xml:space="preserve"> yang akan di ajarkan guru kepada siswa.</w:t>
      </w:r>
    </w:p>
    <w:p w:rsidR="00A06CDF" w:rsidRPr="0011145B" w:rsidRDefault="00A06CDF" w:rsidP="0011145B">
      <w:pPr>
        <w:spacing w:line="360" w:lineRule="auto"/>
        <w:ind w:firstLine="720"/>
        <w:rPr>
          <w:sz w:val="22"/>
          <w:szCs w:val="22"/>
        </w:rPr>
      </w:pPr>
      <w:r w:rsidRPr="0011145B">
        <w:rPr>
          <w:sz w:val="22"/>
          <w:szCs w:val="22"/>
        </w:rPr>
        <w:t xml:space="preserve">(Indah.S 2018:35) </w:t>
      </w:r>
      <w:proofErr w:type="gramStart"/>
      <w:r w:rsidRPr="0011145B">
        <w:rPr>
          <w:sz w:val="22"/>
          <w:szCs w:val="22"/>
        </w:rPr>
        <w:t>Bilangan pecahan merupakan himpunan bagian dari himpunan bilangan real.</w:t>
      </w:r>
      <w:proofErr w:type="gramEnd"/>
      <w:r w:rsidRPr="0011145B">
        <w:rPr>
          <w:sz w:val="22"/>
          <w:szCs w:val="22"/>
        </w:rPr>
        <w:t xml:space="preserve"> </w:t>
      </w:r>
      <w:proofErr w:type="gramStart"/>
      <w:r w:rsidRPr="0011145B">
        <w:rPr>
          <w:sz w:val="22"/>
          <w:szCs w:val="22"/>
        </w:rPr>
        <w:t>Meskipun bentuknya sederhana dan sering digunakan dalam kehidupan sehari-hari, namun materi tentang bilangan pecahan khususnya pada penjumlahan bilangan pecahan masih tergolong cukup rumit bagi siswa.</w:t>
      </w:r>
      <w:proofErr w:type="gramEnd"/>
      <w:r w:rsidRPr="0011145B">
        <w:rPr>
          <w:sz w:val="22"/>
          <w:szCs w:val="22"/>
        </w:rPr>
        <w:t xml:space="preserve"> </w:t>
      </w:r>
    </w:p>
    <w:p w:rsidR="00A06CDF" w:rsidRPr="0011145B" w:rsidRDefault="00A06CDF" w:rsidP="0011145B">
      <w:pPr>
        <w:spacing w:line="360" w:lineRule="auto"/>
        <w:ind w:firstLine="720"/>
        <w:rPr>
          <w:sz w:val="22"/>
          <w:szCs w:val="22"/>
        </w:rPr>
      </w:pPr>
      <w:r w:rsidRPr="0011145B">
        <w:rPr>
          <w:sz w:val="22"/>
          <w:szCs w:val="22"/>
        </w:rPr>
        <w:t xml:space="preserve">Bilangan pecahan merupakan bentuk yang lain suatu bilangan pada ilmu matematika, dinyatakan </w:t>
      </w:r>
      <w:proofErr w:type="gramStart"/>
      <w:r w:rsidRPr="0011145B">
        <w:rPr>
          <w:sz w:val="22"/>
          <w:szCs w:val="22"/>
        </w:rPr>
        <w:t xml:space="preserve">menjadi </w:t>
      </w:r>
      <m:oMath>
        <m:f>
          <m:fPr>
            <m:ctrlPr>
              <w:rPr>
                <w:rFonts w:ascii="Cambria Math" w:hAnsi="Cambria Math"/>
                <w:i/>
                <w:sz w:val="22"/>
                <w:szCs w:val="22"/>
              </w:rPr>
            </m:ctrlPr>
          </m:fPr>
          <m:num>
            <w:proofErr w:type="gramEnd"/>
            <m:r>
              <w:rPr>
                <w:rFonts w:ascii="Cambria Math" w:hAnsi="Cambria Math"/>
                <w:sz w:val="22"/>
                <w:szCs w:val="22"/>
              </w:rPr>
              <m:t>a</m:t>
            </m:r>
          </m:num>
          <m:den>
            <m:r>
              <w:rPr>
                <w:rFonts w:ascii="Cambria Math" w:hAnsi="Cambria Math"/>
                <w:sz w:val="22"/>
                <w:szCs w:val="22"/>
              </w:rPr>
              <m:t>b</m:t>
            </m:r>
          </m:den>
        </m:f>
      </m:oMath>
      <w:r w:rsidRPr="0011145B">
        <w:rPr>
          <w:rFonts w:eastAsiaTheme="minorEastAsia"/>
          <w:sz w:val="22"/>
          <w:szCs w:val="22"/>
        </w:rPr>
        <w:t xml:space="preserve"> , </w:t>
      </w:r>
      <w:r w:rsidRPr="0011145B">
        <w:rPr>
          <w:sz w:val="22"/>
          <w:szCs w:val="22"/>
        </w:rPr>
        <w:t>a adalah pembilang, b adalah penyebut dengan a, b adalah bilangan bulat serta b</w:t>
      </w:r>
      <m:oMath>
        <m:r>
          <w:rPr>
            <w:rFonts w:ascii="Cambria Math" w:hAnsi="Cambria Math"/>
            <w:sz w:val="22"/>
            <w:szCs w:val="22"/>
          </w:rPr>
          <m:t>≠</m:t>
        </m:r>
      </m:oMath>
      <w:r w:rsidRPr="0011145B">
        <w:rPr>
          <w:sz w:val="22"/>
          <w:szCs w:val="22"/>
        </w:rPr>
        <w:t xml:space="preserve">0. Pengertian bilangan pecahan pada sekolah dasar dapat didasarkan atas pembagian suatu benda atau himpunan atas beberapa bagian yang </w:t>
      </w:r>
      <w:proofErr w:type="gramStart"/>
      <w:r w:rsidRPr="0011145B">
        <w:rPr>
          <w:sz w:val="22"/>
          <w:szCs w:val="22"/>
        </w:rPr>
        <w:t>sama</w:t>
      </w:r>
      <w:proofErr w:type="gramEnd"/>
      <w:r w:rsidRPr="0011145B">
        <w:rPr>
          <w:sz w:val="22"/>
          <w:szCs w:val="22"/>
        </w:rPr>
        <w:t xml:space="preserve">. Misalnya ibu pulang dari pasar membawa 4 buah jeruk yang besarnya sama sedangkan anaknya ada 3 orang supaya anak mendapat bagian yang sama maka, empat buah jeruk tersebut harus dibagi 3 . </w:t>
      </w:r>
      <w:proofErr w:type="gramStart"/>
      <w:r w:rsidRPr="0011145B">
        <w:rPr>
          <w:sz w:val="22"/>
          <w:szCs w:val="22"/>
        </w:rPr>
        <w:t xml:space="preserve">Dalam pembagian </w:t>
      </w:r>
      <w:r w:rsidRPr="0011145B">
        <w:rPr>
          <w:sz w:val="22"/>
          <w:szCs w:val="22"/>
        </w:rPr>
        <w:lastRenderedPageBreak/>
        <w:t xml:space="preserve">tersebut setiap anak mendapatkan 1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3</m:t>
            </m:r>
          </m:den>
        </m:f>
      </m:oMath>
      <w:r w:rsidRPr="0011145B">
        <w:rPr>
          <w:sz w:val="22"/>
          <w:szCs w:val="22"/>
        </w:rPr>
        <w:t xml:space="preserve"> buah jeruk.</w:t>
      </w:r>
      <w:proofErr w:type="gramEnd"/>
      <w:r w:rsidRPr="0011145B">
        <w:rPr>
          <w:sz w:val="22"/>
          <w:szCs w:val="22"/>
        </w:rPr>
        <w:t xml:space="preserve"> </w:t>
      </w:r>
    </w:p>
    <w:p w:rsidR="00A06CDF" w:rsidRPr="0011145B" w:rsidRDefault="00A06CDF" w:rsidP="0011145B">
      <w:pPr>
        <w:spacing w:line="360" w:lineRule="auto"/>
        <w:ind w:firstLine="720"/>
        <w:rPr>
          <w:sz w:val="22"/>
          <w:szCs w:val="22"/>
        </w:rPr>
      </w:pPr>
      <w:r w:rsidRPr="0011145B">
        <w:rPr>
          <w:sz w:val="22"/>
          <w:szCs w:val="22"/>
        </w:rPr>
        <w:t xml:space="preserve">Penjumlahan Pecahan Untuk melakukan operasi penjumlahan pada bilangan pecahan, perlu diperhatikan apakah penyebut dari kedua bilangan tersebut </w:t>
      </w:r>
      <w:proofErr w:type="gramStart"/>
      <w:r w:rsidRPr="0011145B">
        <w:rPr>
          <w:sz w:val="22"/>
          <w:szCs w:val="22"/>
        </w:rPr>
        <w:t>sama</w:t>
      </w:r>
      <w:proofErr w:type="gramEnd"/>
      <w:r w:rsidRPr="0011145B">
        <w:rPr>
          <w:sz w:val="22"/>
          <w:szCs w:val="22"/>
        </w:rPr>
        <w:t xml:space="preserve"> atau tidak, jika sama maka yang dijumlahkan adalah pembilang dari kedua bilangan tersebut, sedangkan penyebutnya tetap.</w:t>
      </w:r>
    </w:p>
    <w:p w:rsidR="00A06CDF" w:rsidRPr="0011145B" w:rsidRDefault="00A06CDF" w:rsidP="0011145B">
      <w:pPr>
        <w:spacing w:line="360" w:lineRule="auto"/>
        <w:rPr>
          <w:sz w:val="22"/>
          <w:szCs w:val="22"/>
        </w:rPr>
      </w:pPr>
      <w:r w:rsidRPr="0011145B">
        <w:rPr>
          <w:sz w:val="22"/>
          <w:szCs w:val="22"/>
        </w:rPr>
        <w:t xml:space="preserve">Contoh: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 xml:space="preserve">3 </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5</m:t>
            </m:r>
          </m:num>
          <m:den>
            <m:r>
              <w:rPr>
                <w:rFonts w:ascii="Cambria Math" w:hAnsi="Cambria Math"/>
                <w:sz w:val="22"/>
                <w:szCs w:val="22"/>
              </w:rPr>
              <m:t>3</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6</m:t>
            </m:r>
          </m:num>
          <m:den>
            <m:r>
              <w:rPr>
                <w:rFonts w:ascii="Cambria Math" w:hAnsi="Cambria Math"/>
                <w:sz w:val="22"/>
                <w:szCs w:val="22"/>
              </w:rPr>
              <m:t>3</m:t>
            </m:r>
          </m:den>
        </m:f>
      </m:oMath>
      <w:r w:rsidRPr="0011145B">
        <w:rPr>
          <w:sz w:val="22"/>
          <w:szCs w:val="22"/>
        </w:rPr>
        <w:t xml:space="preserve"> = 2</w:t>
      </w:r>
    </w:p>
    <w:p w:rsidR="00A06CDF" w:rsidRPr="0011145B" w:rsidRDefault="00A06CDF" w:rsidP="0011145B">
      <w:pPr>
        <w:spacing w:line="360" w:lineRule="auto"/>
        <w:rPr>
          <w:sz w:val="22"/>
          <w:szCs w:val="22"/>
        </w:rPr>
      </w:pPr>
      <w:r w:rsidRPr="0011145B">
        <w:rPr>
          <w:sz w:val="22"/>
          <w:szCs w:val="22"/>
        </w:rPr>
        <w:t xml:space="preserve">Tetapi jika penyebutnya tidak </w:t>
      </w:r>
      <w:proofErr w:type="gramStart"/>
      <w:r w:rsidRPr="0011145B">
        <w:rPr>
          <w:sz w:val="22"/>
          <w:szCs w:val="22"/>
        </w:rPr>
        <w:t>sama</w:t>
      </w:r>
      <w:proofErr w:type="gramEnd"/>
      <w:r w:rsidRPr="0011145B">
        <w:rPr>
          <w:sz w:val="22"/>
          <w:szCs w:val="22"/>
        </w:rPr>
        <w:t xml:space="preserve">, maka harus disamakan terlebih dahulu. Dengan </w:t>
      </w:r>
      <w:proofErr w:type="gramStart"/>
      <w:r w:rsidRPr="0011145B">
        <w:rPr>
          <w:sz w:val="22"/>
          <w:szCs w:val="22"/>
        </w:rPr>
        <w:t>cara</w:t>
      </w:r>
      <w:proofErr w:type="gramEnd"/>
      <w:r w:rsidRPr="0011145B">
        <w:rPr>
          <w:sz w:val="22"/>
          <w:szCs w:val="22"/>
        </w:rPr>
        <w:t xml:space="preserve"> mencari KPK dari kedua penyebut tersebut, kemudian bagi dengan penyebut bilangan tersebut, hasil pembagian tersebut kalikan dengan pembilang dari bilangan tersebut. </w:t>
      </w:r>
      <w:proofErr w:type="gramStart"/>
      <w:r w:rsidRPr="0011145B">
        <w:rPr>
          <w:sz w:val="22"/>
          <w:szCs w:val="22"/>
        </w:rPr>
        <w:t>Hal itu dilakukan pada kedua bilangan tersebut.</w:t>
      </w:r>
      <w:proofErr w:type="gramEnd"/>
    </w:p>
    <w:p w:rsidR="00A06CDF" w:rsidRPr="0011145B" w:rsidRDefault="00A06CDF" w:rsidP="0011145B">
      <w:pPr>
        <w:spacing w:line="360" w:lineRule="auto"/>
        <w:rPr>
          <w:rFonts w:eastAsiaTheme="minorEastAsia"/>
          <w:sz w:val="22"/>
          <w:szCs w:val="22"/>
        </w:rPr>
      </w:pPr>
      <w:r w:rsidRPr="0011145B">
        <w:rPr>
          <w:sz w:val="22"/>
          <w:szCs w:val="22"/>
        </w:rPr>
        <w:t xml:space="preserve">Contoh: </w:t>
      </w:r>
      <m:oMath>
        <m:f>
          <m:fPr>
            <m:ctrlPr>
              <w:rPr>
                <w:rFonts w:ascii="Cambria Math" w:hAnsi="Cambria Math"/>
                <w:i/>
                <w:sz w:val="22"/>
                <w:szCs w:val="22"/>
              </w:rPr>
            </m:ctrlPr>
          </m:fPr>
          <m:num>
            <m:r>
              <w:rPr>
                <w:rFonts w:ascii="Cambria Math" w:hAnsi="Cambria Math"/>
                <w:sz w:val="22"/>
                <w:szCs w:val="22"/>
              </w:rPr>
              <m:t>4</m:t>
            </m:r>
          </m:num>
          <m:den>
            <m:r>
              <w:rPr>
                <w:rFonts w:ascii="Cambria Math" w:hAnsi="Cambria Math"/>
                <w:sz w:val="22"/>
                <w:szCs w:val="22"/>
              </w:rPr>
              <m:t>5</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2</m:t>
            </m:r>
          </m:num>
          <m:den>
            <m:r>
              <w:rPr>
                <w:rFonts w:ascii="Cambria Math" w:hAnsi="Cambria Math"/>
                <w:sz w:val="22"/>
                <w:szCs w:val="22"/>
              </w:rPr>
              <m:t>3</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3 × 2</m:t>
            </m:r>
          </m:num>
          <m:den>
            <m:r>
              <w:rPr>
                <w:rFonts w:ascii="Cambria Math" w:hAnsi="Cambria Math"/>
                <w:sz w:val="22"/>
                <w:szCs w:val="22"/>
              </w:rPr>
              <m:t>15</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5 ×2</m:t>
            </m:r>
          </m:num>
          <m:den>
            <m:r>
              <w:rPr>
                <w:rFonts w:ascii="Cambria Math" w:hAnsi="Cambria Math"/>
                <w:sz w:val="22"/>
                <w:szCs w:val="22"/>
              </w:rPr>
              <m:t>15</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6</m:t>
            </m:r>
          </m:num>
          <m:den>
            <m:r>
              <w:rPr>
                <w:rFonts w:ascii="Cambria Math" w:hAnsi="Cambria Math"/>
                <w:sz w:val="22"/>
                <w:szCs w:val="22"/>
              </w:rPr>
              <m:t>15</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10</m:t>
            </m:r>
          </m:num>
          <m:den>
            <m:r>
              <w:rPr>
                <w:rFonts w:ascii="Cambria Math" w:hAnsi="Cambria Math"/>
                <w:sz w:val="22"/>
                <w:szCs w:val="22"/>
              </w:rPr>
              <m:t>15</m:t>
            </m:r>
          </m:den>
        </m:f>
      </m:oMath>
      <w:r w:rsidRPr="0011145B">
        <w:rPr>
          <w:sz w:val="22"/>
          <w:szCs w:val="22"/>
        </w:rPr>
        <w:t xml:space="preserve"> = </w:t>
      </w:r>
      <m:oMath>
        <m:f>
          <m:fPr>
            <m:ctrlPr>
              <w:rPr>
                <w:rFonts w:ascii="Cambria Math" w:hAnsi="Cambria Math"/>
                <w:i/>
                <w:sz w:val="22"/>
                <w:szCs w:val="22"/>
              </w:rPr>
            </m:ctrlPr>
          </m:fPr>
          <m:num>
            <m:r>
              <w:rPr>
                <w:rFonts w:ascii="Cambria Math" w:hAnsi="Cambria Math"/>
                <w:sz w:val="22"/>
                <w:szCs w:val="22"/>
              </w:rPr>
              <m:t>16</m:t>
            </m:r>
          </m:num>
          <m:den>
            <m:r>
              <w:rPr>
                <w:rFonts w:ascii="Cambria Math" w:hAnsi="Cambria Math"/>
                <w:sz w:val="22"/>
                <w:szCs w:val="22"/>
              </w:rPr>
              <m:t>15</m:t>
            </m:r>
          </m:den>
        </m:f>
      </m:oMath>
    </w:p>
    <w:p w:rsidR="00A06CDF" w:rsidRPr="0011145B" w:rsidRDefault="00A06CDF" w:rsidP="0011145B">
      <w:pPr>
        <w:spacing w:line="360" w:lineRule="auto"/>
        <w:rPr>
          <w:sz w:val="22"/>
          <w:szCs w:val="22"/>
        </w:rPr>
      </w:pPr>
      <w:proofErr w:type="gramStart"/>
      <w:r w:rsidRPr="0011145B">
        <w:rPr>
          <w:sz w:val="22"/>
          <w:szCs w:val="22"/>
        </w:rPr>
        <w:t>Pada perkalian pecahan, pembilang dikalikan dengan pembilang dan penyebut dikalikan dengan penyebut pecahan yang dikalikan.</w:t>
      </w:r>
      <w:proofErr w:type="gramEnd"/>
      <w:r w:rsidRPr="0011145B">
        <w:rPr>
          <w:sz w:val="22"/>
          <w:szCs w:val="22"/>
        </w:rPr>
        <w:t xml:space="preserve"> </w:t>
      </w:r>
      <w:proofErr w:type="gramStart"/>
      <w:r w:rsidRPr="0011145B">
        <w:rPr>
          <w:sz w:val="22"/>
          <w:szCs w:val="22"/>
        </w:rPr>
        <w:t>Pecahan dikalikan pecahan hasilnya adalah pembilang dikalikan pembilang dan penyebut dikalikan penyebut.</w:t>
      </w:r>
      <w:proofErr w:type="gramEnd"/>
      <w:r w:rsidRPr="0011145B">
        <w:rPr>
          <w:sz w:val="22"/>
          <w:szCs w:val="22"/>
        </w:rPr>
        <w:t xml:space="preserve"> </w:t>
      </w:r>
      <w:proofErr w:type="gramStart"/>
      <w:r w:rsidRPr="0011145B">
        <w:rPr>
          <w:sz w:val="22"/>
          <w:szCs w:val="22"/>
        </w:rPr>
        <w:t>Jadi, perkalian pecahan biasa dengan pecahan biasa dapat dituliskan sebagai berikut.</w:t>
      </w:r>
      <w:proofErr w:type="gramEnd"/>
      <w:r w:rsidRPr="0011145B">
        <w:rPr>
          <w:sz w:val="22"/>
          <w:szCs w:val="22"/>
        </w:rPr>
        <w:t xml:space="preserve"> </w:t>
      </w:r>
      <m:oMath>
        <m:f>
          <m:fPr>
            <m:ctrlPr>
              <w:rPr>
                <w:rFonts w:ascii="Cambria Math" w:hAnsi="Cambria Math"/>
                <w:i/>
                <w:sz w:val="22"/>
                <w:szCs w:val="22"/>
              </w:rPr>
            </m:ctrlPr>
          </m:fPr>
          <m:num>
            <m:r>
              <w:rPr>
                <w:rFonts w:ascii="Cambria Math" w:hAnsi="Cambria Math"/>
                <w:sz w:val="22"/>
                <w:szCs w:val="22"/>
              </w:rPr>
              <m:t>a</m:t>
            </m:r>
          </m:num>
          <m:den>
            <m:r>
              <w:rPr>
                <w:rFonts w:ascii="Cambria Math" w:hAnsi="Cambria Math"/>
                <w:sz w:val="22"/>
                <w:szCs w:val="22"/>
              </w:rPr>
              <m:t>b</m:t>
            </m:r>
          </m:den>
        </m:f>
      </m:oMath>
      <w:r w:rsidRPr="0011145B">
        <w:rPr>
          <w:rFonts w:eastAsiaTheme="minorEastAsia"/>
          <w:sz w:val="22"/>
          <w:szCs w:val="22"/>
        </w:rPr>
        <w:t xml:space="preserve"> </w:t>
      </w:r>
      <m:oMath>
        <m:r>
          <w:rPr>
            <w:rFonts w:ascii="Cambria Math" w:eastAsiaTheme="minorEastAsia" w:hAnsi="Cambria Math"/>
            <w:sz w:val="22"/>
            <w:szCs w:val="22"/>
          </w:rPr>
          <m:t xml:space="preserve">× </m:t>
        </m:r>
        <m:f>
          <m:fPr>
            <m:ctrlPr>
              <w:rPr>
                <w:rFonts w:ascii="Cambria Math" w:eastAsiaTheme="minorEastAsia" w:hAnsi="Cambria Math"/>
                <w:i/>
                <w:sz w:val="22"/>
                <w:szCs w:val="22"/>
              </w:rPr>
            </m:ctrlPr>
          </m:fPr>
          <m:num>
            <m:r>
              <w:rPr>
                <w:rFonts w:ascii="Cambria Math" w:eastAsiaTheme="minorEastAsia" w:hAnsi="Cambria Math"/>
                <w:sz w:val="22"/>
                <w:szCs w:val="22"/>
              </w:rPr>
              <m:t>c</m:t>
            </m:r>
          </m:num>
          <m:den>
            <m:r>
              <w:rPr>
                <w:rFonts w:ascii="Cambria Math" w:eastAsiaTheme="minorEastAsia" w:hAnsi="Cambria Math"/>
                <w:sz w:val="22"/>
                <w:szCs w:val="22"/>
              </w:rPr>
              <m:t>d</m:t>
            </m:r>
          </m:den>
        </m:f>
      </m:oMath>
      <w:r w:rsidRPr="0011145B">
        <w:rPr>
          <w:rFonts w:eastAsiaTheme="minorEastAsia"/>
          <w:sz w:val="22"/>
          <w:szCs w:val="22"/>
        </w:rPr>
        <w:t xml:space="preserve"> </w:t>
      </w:r>
      <m:oMath>
        <m:r>
          <w:rPr>
            <w:rFonts w:ascii="Cambria Math" w:eastAsiaTheme="minorEastAsia" w:hAnsi="Cambria Math"/>
            <w:sz w:val="22"/>
            <w:szCs w:val="22"/>
          </w:rPr>
          <m:t>=</m:t>
        </m:r>
      </m:oMath>
      <w:r w:rsidRPr="0011145B">
        <w:rPr>
          <w:rFonts w:eastAsiaTheme="minorEastAsia"/>
          <w:sz w:val="22"/>
          <w:szCs w:val="22"/>
        </w:rPr>
        <w:t xml:space="preserve"> </w:t>
      </w:r>
      <m:oMath>
        <m:f>
          <m:fPr>
            <m:ctrlPr>
              <w:rPr>
                <w:rFonts w:ascii="Cambria Math" w:eastAsiaTheme="minorEastAsia" w:hAnsi="Cambria Math"/>
                <w:i/>
                <w:sz w:val="22"/>
                <w:szCs w:val="22"/>
              </w:rPr>
            </m:ctrlPr>
          </m:fPr>
          <m:num>
            <m:r>
              <w:rPr>
                <w:rFonts w:ascii="Cambria Math" w:eastAsiaTheme="minorEastAsia" w:hAnsi="Cambria Math"/>
                <w:sz w:val="22"/>
                <w:szCs w:val="22"/>
              </w:rPr>
              <m:t>a ×c</m:t>
            </m:r>
          </m:num>
          <m:den>
            <m:r>
              <w:rPr>
                <w:rFonts w:ascii="Cambria Math" w:eastAsiaTheme="minorEastAsia" w:hAnsi="Cambria Math"/>
                <w:sz w:val="22"/>
                <w:szCs w:val="22"/>
              </w:rPr>
              <m:t>b ×d</m:t>
            </m:r>
          </m:den>
        </m:f>
      </m:oMath>
      <w:r w:rsidRPr="0011145B">
        <w:rPr>
          <w:sz w:val="22"/>
          <w:szCs w:val="22"/>
        </w:rPr>
        <w:t xml:space="preserve"> </w:t>
      </w:r>
    </w:p>
    <w:p w:rsidR="00A06CDF" w:rsidRPr="0011145B" w:rsidRDefault="00A06CDF" w:rsidP="0011145B">
      <w:pPr>
        <w:spacing w:line="360" w:lineRule="auto"/>
        <w:ind w:firstLine="720"/>
        <w:rPr>
          <w:sz w:val="22"/>
          <w:szCs w:val="22"/>
        </w:rPr>
      </w:pPr>
      <w:proofErr w:type="gramStart"/>
      <w:r w:rsidRPr="0011145B">
        <w:rPr>
          <w:sz w:val="22"/>
          <w:szCs w:val="22"/>
        </w:rPr>
        <w:t>Untuk perkalian pecahan campuran, ubahlah pecahan campuran tersebut menjadi pecahan biasa terlebih dahulu.</w:t>
      </w:r>
      <w:proofErr w:type="gramEnd"/>
      <w:r w:rsidRPr="0011145B">
        <w:rPr>
          <w:sz w:val="22"/>
          <w:szCs w:val="22"/>
        </w:rPr>
        <w:t xml:space="preserve"> </w:t>
      </w:r>
      <w:proofErr w:type="gramStart"/>
      <w:r w:rsidRPr="0011145B">
        <w:rPr>
          <w:sz w:val="22"/>
          <w:szCs w:val="22"/>
        </w:rPr>
        <w:t>Setelah itu, kalikan seperti pada pecahan biasa.</w:t>
      </w:r>
      <w:proofErr w:type="gramEnd"/>
      <w:r w:rsidRPr="0011145B">
        <w:rPr>
          <w:sz w:val="22"/>
          <w:szCs w:val="22"/>
        </w:rPr>
        <w:t xml:space="preserve"> </w:t>
      </w:r>
      <w:proofErr w:type="gramStart"/>
      <w:r w:rsidRPr="0011145B">
        <w:rPr>
          <w:sz w:val="22"/>
          <w:szCs w:val="22"/>
        </w:rPr>
        <w:t>Tuliskan hasil perkalian dalam bentuk pecahan yang paling sederhana.</w:t>
      </w:r>
      <w:proofErr w:type="gramEnd"/>
    </w:p>
    <w:p w:rsidR="00A06CDF" w:rsidRPr="0011145B" w:rsidRDefault="00A06CDF" w:rsidP="0011145B">
      <w:pPr>
        <w:spacing w:line="360" w:lineRule="auto"/>
        <w:ind w:firstLine="720"/>
        <w:rPr>
          <w:sz w:val="22"/>
          <w:szCs w:val="22"/>
        </w:rPr>
      </w:pPr>
      <w:proofErr w:type="gramStart"/>
      <w:r w:rsidRPr="0011145B">
        <w:rPr>
          <w:sz w:val="22"/>
          <w:szCs w:val="22"/>
        </w:rPr>
        <w:t>Operasi pembagian pecahan sedikit berbeda dengan pembagian bilangan bulat.</w:t>
      </w:r>
      <w:proofErr w:type="gramEnd"/>
      <w:r w:rsidRPr="0011145B">
        <w:rPr>
          <w:sz w:val="22"/>
          <w:szCs w:val="22"/>
        </w:rPr>
        <w:t xml:space="preserve"> </w:t>
      </w:r>
      <w:proofErr w:type="gramStart"/>
      <w:r w:rsidRPr="0011145B">
        <w:rPr>
          <w:sz w:val="22"/>
          <w:szCs w:val="22"/>
        </w:rPr>
        <w:lastRenderedPageBreak/>
        <w:t>Untuk menghitung pembagian pecahan juga diperlukan pemahaman mengenai operasi perkalian.</w:t>
      </w:r>
      <w:proofErr w:type="gramEnd"/>
      <w:r w:rsidRPr="0011145B">
        <w:rPr>
          <w:sz w:val="22"/>
          <w:szCs w:val="22"/>
        </w:rPr>
        <w:t xml:space="preserve"> </w:t>
      </w:r>
      <m:oMath>
        <m:f>
          <m:fPr>
            <m:ctrlPr>
              <w:rPr>
                <w:rFonts w:ascii="Cambria Math" w:hAnsi="Cambria Math"/>
                <w:i/>
                <w:sz w:val="22"/>
                <w:szCs w:val="22"/>
              </w:rPr>
            </m:ctrlPr>
          </m:fPr>
          <m:num>
            <m:r>
              <w:rPr>
                <w:rFonts w:ascii="Cambria Math" w:hAnsi="Cambria Math"/>
                <w:sz w:val="22"/>
                <w:szCs w:val="22"/>
              </w:rPr>
              <m:t>a</m:t>
            </m:r>
          </m:num>
          <m:den>
            <m:r>
              <w:rPr>
                <w:rFonts w:ascii="Cambria Math" w:hAnsi="Cambria Math"/>
                <w:sz w:val="22"/>
                <w:szCs w:val="22"/>
              </w:rPr>
              <m:t>b</m:t>
            </m:r>
          </m:den>
        </m:f>
      </m:oMath>
      <w:r w:rsidRPr="0011145B">
        <w:rPr>
          <w:rFonts w:eastAsiaTheme="minorEastAsia"/>
          <w:sz w:val="22"/>
          <w:szCs w:val="22"/>
        </w:rPr>
        <w:t xml:space="preserve"> : </w:t>
      </w:r>
      <m:oMath>
        <m:f>
          <m:fPr>
            <m:ctrlPr>
              <w:rPr>
                <w:rFonts w:ascii="Cambria Math" w:eastAsiaTheme="minorEastAsia" w:hAnsi="Cambria Math"/>
                <w:i/>
                <w:sz w:val="22"/>
                <w:szCs w:val="22"/>
              </w:rPr>
            </m:ctrlPr>
          </m:fPr>
          <m:num>
            <m:r>
              <w:rPr>
                <w:rFonts w:ascii="Cambria Math" w:eastAsiaTheme="minorEastAsia" w:hAnsi="Cambria Math"/>
                <w:sz w:val="22"/>
                <w:szCs w:val="22"/>
              </w:rPr>
              <m:t>c</m:t>
            </m:r>
          </m:num>
          <m:den>
            <m:r>
              <w:rPr>
                <w:rFonts w:ascii="Cambria Math" w:eastAsiaTheme="minorEastAsia" w:hAnsi="Cambria Math"/>
                <w:sz w:val="22"/>
                <w:szCs w:val="22"/>
              </w:rPr>
              <m:t>d</m:t>
            </m:r>
          </m:den>
        </m:f>
      </m:oMath>
      <w:r w:rsidRPr="0011145B">
        <w:rPr>
          <w:rFonts w:eastAsiaTheme="minorEastAsia"/>
          <w:sz w:val="22"/>
          <w:szCs w:val="22"/>
        </w:rPr>
        <w:t xml:space="preserve"> </w:t>
      </w:r>
      <m:oMath>
        <m:r>
          <w:rPr>
            <w:rFonts w:ascii="Cambria Math" w:eastAsiaTheme="minorEastAsia" w:hAnsi="Cambria Math"/>
            <w:sz w:val="22"/>
            <w:szCs w:val="22"/>
          </w:rPr>
          <m:t>=</m:t>
        </m:r>
      </m:oMath>
      <w:r w:rsidRPr="0011145B">
        <w:rPr>
          <w:rFonts w:eastAsiaTheme="minorEastAsia"/>
          <w:sz w:val="22"/>
          <w:szCs w:val="22"/>
        </w:rPr>
        <w:t xml:space="preserve"> </w:t>
      </w:r>
      <m:oMath>
        <m:f>
          <m:fPr>
            <m:ctrlPr>
              <w:rPr>
                <w:rFonts w:ascii="Cambria Math" w:eastAsiaTheme="minorEastAsia" w:hAnsi="Cambria Math"/>
                <w:i/>
                <w:sz w:val="22"/>
                <w:szCs w:val="22"/>
              </w:rPr>
            </m:ctrlPr>
          </m:fPr>
          <m:num>
            <m:r>
              <w:rPr>
                <w:rFonts w:ascii="Cambria Math" w:eastAsiaTheme="minorEastAsia" w:hAnsi="Cambria Math"/>
                <w:sz w:val="22"/>
                <w:szCs w:val="22"/>
              </w:rPr>
              <m:t>a</m:t>
            </m:r>
          </m:num>
          <m:den>
            <m:r>
              <w:rPr>
                <w:rFonts w:ascii="Cambria Math" w:eastAsiaTheme="minorEastAsia" w:hAnsi="Cambria Math"/>
                <w:sz w:val="22"/>
                <w:szCs w:val="22"/>
              </w:rPr>
              <m:t>b</m:t>
            </m:r>
          </m:den>
        </m:f>
      </m:oMath>
      <w:r w:rsidRPr="0011145B">
        <w:rPr>
          <w:rFonts w:eastAsiaTheme="minorEastAsia"/>
          <w:sz w:val="22"/>
          <w:szCs w:val="22"/>
        </w:rPr>
        <w:t xml:space="preserve"> </w:t>
      </w:r>
      <m:oMath>
        <m:r>
          <w:rPr>
            <w:rFonts w:ascii="Cambria Math" w:eastAsiaTheme="minorEastAsia" w:hAnsi="Cambria Math"/>
            <w:sz w:val="22"/>
            <w:szCs w:val="22"/>
          </w:rPr>
          <m:t>×</m:t>
        </m:r>
      </m:oMath>
      <w:r w:rsidRPr="0011145B">
        <w:rPr>
          <w:rFonts w:eastAsiaTheme="minorEastAsia"/>
          <w:sz w:val="22"/>
          <w:szCs w:val="22"/>
        </w:rPr>
        <w:t xml:space="preserve"> </w:t>
      </w:r>
      <m:oMath>
        <m:f>
          <m:fPr>
            <m:ctrlPr>
              <w:rPr>
                <w:rFonts w:ascii="Cambria Math" w:eastAsiaTheme="minorEastAsia" w:hAnsi="Cambria Math"/>
                <w:i/>
                <w:sz w:val="22"/>
                <w:szCs w:val="22"/>
              </w:rPr>
            </m:ctrlPr>
          </m:fPr>
          <m:num>
            <m:r>
              <w:rPr>
                <w:rFonts w:ascii="Cambria Math" w:eastAsiaTheme="minorEastAsia" w:hAnsi="Cambria Math"/>
                <w:sz w:val="22"/>
                <w:szCs w:val="22"/>
              </w:rPr>
              <m:t>d</m:t>
            </m:r>
          </m:num>
          <m:den>
            <m:r>
              <w:rPr>
                <w:rFonts w:ascii="Cambria Math" w:eastAsiaTheme="minorEastAsia" w:hAnsi="Cambria Math"/>
                <w:sz w:val="22"/>
                <w:szCs w:val="22"/>
              </w:rPr>
              <m:t>c</m:t>
            </m:r>
          </m:den>
        </m:f>
      </m:oMath>
    </w:p>
    <w:p w:rsidR="00A06CDF" w:rsidRDefault="00A06CDF" w:rsidP="0011145B">
      <w:pPr>
        <w:spacing w:line="360" w:lineRule="auto"/>
        <w:rPr>
          <w:sz w:val="24"/>
          <w:szCs w:val="24"/>
        </w:rPr>
      </w:pPr>
      <w:r w:rsidRPr="0011145B">
        <w:rPr>
          <w:sz w:val="22"/>
          <w:szCs w:val="22"/>
        </w:rPr>
        <w:t xml:space="preserve">Untuk membagi pecahan pertama dengan pecahan kedua, </w:t>
      </w:r>
      <w:proofErr w:type="gramStart"/>
      <w:r w:rsidRPr="0011145B">
        <w:rPr>
          <w:sz w:val="22"/>
          <w:szCs w:val="22"/>
        </w:rPr>
        <w:t>sama</w:t>
      </w:r>
      <w:proofErr w:type="gramEnd"/>
      <w:r w:rsidRPr="0011145B">
        <w:rPr>
          <w:sz w:val="22"/>
          <w:szCs w:val="22"/>
        </w:rPr>
        <w:t xml:space="preserve"> artinya </w:t>
      </w:r>
      <w:r w:rsidRPr="00B0256F">
        <w:rPr>
          <w:sz w:val="24"/>
          <w:szCs w:val="24"/>
        </w:rPr>
        <w:t>dengan mengalikan pecahan pertama dengan kebalikan dari pecahan kedua.</w:t>
      </w:r>
    </w:p>
    <w:p w:rsidR="0011145B" w:rsidRDefault="0011145B" w:rsidP="0011145B">
      <w:pPr>
        <w:spacing w:line="360" w:lineRule="auto"/>
        <w:rPr>
          <w:sz w:val="24"/>
          <w:szCs w:val="24"/>
        </w:rPr>
      </w:pPr>
    </w:p>
    <w:p w:rsidR="00A06CDF" w:rsidRPr="0011145B" w:rsidRDefault="00A06CDF" w:rsidP="0011145B">
      <w:pPr>
        <w:spacing w:line="360" w:lineRule="auto"/>
        <w:ind w:firstLine="0"/>
        <w:rPr>
          <w:b/>
          <w:sz w:val="22"/>
          <w:szCs w:val="22"/>
        </w:rPr>
      </w:pPr>
      <w:r w:rsidRPr="0011145B">
        <w:rPr>
          <w:b/>
          <w:sz w:val="22"/>
          <w:szCs w:val="22"/>
        </w:rPr>
        <w:t>Faktor Yang Mempengaruhi Minat Belajar</w:t>
      </w:r>
    </w:p>
    <w:p w:rsidR="00A06CDF" w:rsidRPr="0011145B" w:rsidRDefault="00A06CDF" w:rsidP="0011145B">
      <w:pPr>
        <w:spacing w:line="360" w:lineRule="auto"/>
        <w:rPr>
          <w:sz w:val="22"/>
          <w:szCs w:val="22"/>
        </w:rPr>
      </w:pPr>
      <w:r w:rsidRPr="0011145B">
        <w:rPr>
          <w:sz w:val="22"/>
          <w:szCs w:val="22"/>
        </w:rPr>
        <w:t xml:space="preserve">Slameto (2010:54) Mengemukakan ada tiga faktor yang mempengaruhi hasil </w:t>
      </w:r>
      <w:proofErr w:type="gramStart"/>
      <w:r w:rsidRPr="0011145B">
        <w:rPr>
          <w:sz w:val="22"/>
          <w:szCs w:val="22"/>
        </w:rPr>
        <w:t>belajar ,</w:t>
      </w:r>
      <w:proofErr w:type="gramEnd"/>
      <w:r w:rsidRPr="0011145B">
        <w:rPr>
          <w:sz w:val="22"/>
          <w:szCs w:val="22"/>
        </w:rPr>
        <w:t xml:space="preserve"> yaitu faktor intern adalah faktor yang berasal dari dalam diri siswa sendiri, faktor ekstern adalah fator yang berasal dari luar lingkungan siswa, dan faktor pendekatan belajar.</w:t>
      </w:r>
    </w:p>
    <w:p w:rsidR="00A06CDF" w:rsidRPr="0011145B" w:rsidRDefault="00A06CDF" w:rsidP="0011145B">
      <w:pPr>
        <w:widowControl/>
        <w:spacing w:line="360" w:lineRule="auto"/>
        <w:contextualSpacing/>
        <w:rPr>
          <w:sz w:val="22"/>
          <w:szCs w:val="22"/>
        </w:rPr>
      </w:pPr>
      <w:r w:rsidRPr="0011145B">
        <w:rPr>
          <w:sz w:val="22"/>
          <w:szCs w:val="22"/>
        </w:rPr>
        <w:t xml:space="preserve">1. Faktor-Faktor Intern </w:t>
      </w:r>
    </w:p>
    <w:p w:rsidR="00A06CDF" w:rsidRPr="0011145B" w:rsidRDefault="00A06CDF" w:rsidP="0011145B">
      <w:pPr>
        <w:pStyle w:val="ListParagraph"/>
        <w:widowControl/>
        <w:numPr>
          <w:ilvl w:val="2"/>
          <w:numId w:val="4"/>
        </w:numPr>
        <w:spacing w:before="0" w:line="360" w:lineRule="auto"/>
        <w:ind w:left="851" w:hanging="284"/>
        <w:contextualSpacing/>
        <w:jc w:val="both"/>
      </w:pPr>
      <w:r w:rsidRPr="0011145B">
        <w:t xml:space="preserve">Aspek Fisiologis, yaitu kondisi umum jasmani dan tonus (tegangan otot). </w:t>
      </w:r>
    </w:p>
    <w:p w:rsidR="00A06CDF" w:rsidRPr="0011145B" w:rsidRDefault="00A06CDF" w:rsidP="0011145B">
      <w:pPr>
        <w:pStyle w:val="ListParagraph"/>
        <w:widowControl/>
        <w:numPr>
          <w:ilvl w:val="2"/>
          <w:numId w:val="4"/>
        </w:numPr>
        <w:spacing w:before="0" w:line="360" w:lineRule="auto"/>
        <w:ind w:left="851" w:hanging="284"/>
        <w:contextualSpacing/>
        <w:jc w:val="both"/>
      </w:pPr>
      <w:r w:rsidRPr="0011145B">
        <w:t>Aspek Psikologis, yaitu aspek yang dapat mempengaruhi kuantitas dan kualitas perolehan belajar siswa.</w:t>
      </w:r>
    </w:p>
    <w:p w:rsidR="00A06CDF" w:rsidRPr="0011145B" w:rsidRDefault="00A06CDF" w:rsidP="0011145B">
      <w:pPr>
        <w:pStyle w:val="ListParagraph"/>
        <w:tabs>
          <w:tab w:val="left" w:pos="2411"/>
        </w:tabs>
        <w:spacing w:line="360" w:lineRule="auto"/>
        <w:ind w:left="1134"/>
        <w:jc w:val="both"/>
      </w:pPr>
      <w:r w:rsidRPr="0011145B">
        <w:tab/>
      </w:r>
    </w:p>
    <w:p w:rsidR="00A06CDF" w:rsidRPr="0011145B" w:rsidRDefault="00A06CDF" w:rsidP="0011145B">
      <w:pPr>
        <w:pStyle w:val="ListParagraph"/>
        <w:widowControl/>
        <w:numPr>
          <w:ilvl w:val="0"/>
          <w:numId w:val="4"/>
        </w:numPr>
        <w:spacing w:line="360" w:lineRule="auto"/>
        <w:contextualSpacing/>
      </w:pPr>
      <w:r w:rsidRPr="0011145B">
        <w:t xml:space="preserve">Faktor Eksternal Siswa </w:t>
      </w:r>
    </w:p>
    <w:p w:rsidR="00A06CDF" w:rsidRPr="0011145B" w:rsidRDefault="00A06CDF" w:rsidP="0011145B">
      <w:pPr>
        <w:pStyle w:val="ListParagraph"/>
        <w:widowControl/>
        <w:numPr>
          <w:ilvl w:val="0"/>
          <w:numId w:val="6"/>
        </w:numPr>
        <w:spacing w:before="0" w:line="360" w:lineRule="auto"/>
        <w:ind w:left="1134" w:hanging="283"/>
        <w:contextualSpacing/>
        <w:jc w:val="both"/>
      </w:pPr>
      <w:r w:rsidRPr="0011145B">
        <w:t xml:space="preserve">Lingkungan siswa, seperti para guru, para tenaga kependidikan (kepala sekolah dan wakil-wakilnya) dan teman–teman sekelas. </w:t>
      </w:r>
    </w:p>
    <w:p w:rsidR="00A06CDF" w:rsidRPr="0011145B" w:rsidRDefault="00A06CDF" w:rsidP="0011145B">
      <w:pPr>
        <w:pStyle w:val="ListParagraph"/>
        <w:widowControl/>
        <w:numPr>
          <w:ilvl w:val="0"/>
          <w:numId w:val="6"/>
        </w:numPr>
        <w:spacing w:before="0" w:line="360" w:lineRule="auto"/>
        <w:ind w:left="1134" w:hanging="283"/>
        <w:contextualSpacing/>
        <w:jc w:val="both"/>
      </w:pPr>
      <w:r w:rsidRPr="0011145B">
        <w:t xml:space="preserve">Lingkungan nonsosial, seperti gedung sekolah dan letaknya, rumah tempat tinggal siswa dan letaknya, alat-alat belajar, </w:t>
      </w:r>
      <w:r w:rsidRPr="0011145B">
        <w:lastRenderedPageBreak/>
        <w:t xml:space="preserve">keadaan cuacu dan waktu belajar yang digunakan siswa. </w:t>
      </w:r>
    </w:p>
    <w:p w:rsidR="00A06CDF" w:rsidRPr="0011145B" w:rsidRDefault="00A06CDF" w:rsidP="0011145B">
      <w:pPr>
        <w:pStyle w:val="ListParagraph"/>
        <w:widowControl/>
        <w:numPr>
          <w:ilvl w:val="0"/>
          <w:numId w:val="4"/>
        </w:numPr>
        <w:spacing w:before="0" w:line="360" w:lineRule="auto"/>
        <w:ind w:left="851" w:hanging="425"/>
        <w:contextualSpacing/>
        <w:jc w:val="both"/>
      </w:pPr>
      <w:r w:rsidRPr="0011145B">
        <w:t xml:space="preserve">Faktor Pendekatan Belajar  </w:t>
      </w:r>
    </w:p>
    <w:p w:rsidR="00A06CDF" w:rsidRPr="0011145B" w:rsidRDefault="00A06CDF" w:rsidP="0011145B">
      <w:pPr>
        <w:pStyle w:val="ListParagraph"/>
        <w:spacing w:line="360" w:lineRule="auto"/>
        <w:ind w:left="851" w:firstLine="589"/>
        <w:jc w:val="both"/>
      </w:pPr>
      <w:r w:rsidRPr="0011145B">
        <w:t xml:space="preserve">Faktor ini dapat dipahami keefektifan segala </w:t>
      </w:r>
      <w:proofErr w:type="gramStart"/>
      <w:r w:rsidRPr="0011145B">
        <w:t>cara</w:t>
      </w:r>
      <w:proofErr w:type="gramEnd"/>
      <w:r w:rsidRPr="0011145B">
        <w:t xml:space="preserve"> atau strategi yang digunakan siswa dalam menunjang efektivitas dan efisiensi proses belajar.</w:t>
      </w:r>
    </w:p>
    <w:p w:rsidR="00A06CDF" w:rsidRPr="0011145B" w:rsidRDefault="00A06CDF" w:rsidP="0011145B">
      <w:pPr>
        <w:spacing w:line="360" w:lineRule="auto"/>
        <w:ind w:firstLine="720"/>
        <w:rPr>
          <w:sz w:val="22"/>
          <w:szCs w:val="22"/>
        </w:rPr>
      </w:pPr>
      <w:r w:rsidRPr="0011145B">
        <w:rPr>
          <w:sz w:val="22"/>
          <w:szCs w:val="22"/>
        </w:rPr>
        <w:t xml:space="preserve">Menurut Widiasworo (2017:25) menyatakan bahwa terdapat upaya yang dapat dilakukan oleh guru untuk membangkitkan minat belajar siswa diantaranya yaitu 1) Perlunya Sikap Hangat dan Kooperatif., 2) Usahakan mengawali kegiatan pembelajaran yang mengesankan., 3) Kontekstual.,4) Variasikan Metode Pembelajaran., 5) Gunakan Media Pembelajaran., 6) Ice Breaking saat jenuh., 7) Pemberian Reward. </w:t>
      </w:r>
    </w:p>
    <w:p w:rsidR="00A06CDF" w:rsidRPr="0011145B" w:rsidRDefault="00A06CDF" w:rsidP="0011145B">
      <w:pPr>
        <w:spacing w:line="360" w:lineRule="auto"/>
        <w:ind w:firstLine="720"/>
        <w:rPr>
          <w:sz w:val="22"/>
          <w:szCs w:val="22"/>
        </w:rPr>
      </w:pPr>
      <w:r w:rsidRPr="0011145B">
        <w:rPr>
          <w:sz w:val="22"/>
          <w:szCs w:val="22"/>
        </w:rPr>
        <w:t xml:space="preserve">Ada beberapa faktor yang dapat mempengaruhi minat belajar siswa </w:t>
      </w:r>
      <w:proofErr w:type="gramStart"/>
      <w:r w:rsidRPr="0011145B">
        <w:rPr>
          <w:sz w:val="22"/>
          <w:szCs w:val="22"/>
        </w:rPr>
        <w:t>yaitu ;</w:t>
      </w:r>
      <w:proofErr w:type="gramEnd"/>
    </w:p>
    <w:p w:rsidR="00A06CDF" w:rsidRPr="0011145B" w:rsidRDefault="00A06CDF" w:rsidP="0011145B">
      <w:pPr>
        <w:pStyle w:val="ListParagraph"/>
        <w:widowControl/>
        <w:numPr>
          <w:ilvl w:val="0"/>
          <w:numId w:val="7"/>
        </w:numPr>
        <w:spacing w:before="0" w:line="360" w:lineRule="auto"/>
        <w:ind w:left="426"/>
        <w:contextualSpacing/>
        <w:jc w:val="both"/>
      </w:pPr>
      <w:r w:rsidRPr="0011145B">
        <w:t xml:space="preserve">Kepribadian </w:t>
      </w:r>
    </w:p>
    <w:p w:rsidR="00A06CDF" w:rsidRPr="0011145B" w:rsidRDefault="00A06CDF" w:rsidP="0011145B">
      <w:pPr>
        <w:spacing w:line="360" w:lineRule="auto"/>
        <w:ind w:firstLine="709"/>
        <w:rPr>
          <w:sz w:val="22"/>
          <w:szCs w:val="22"/>
        </w:rPr>
      </w:pPr>
      <w:proofErr w:type="gramStart"/>
      <w:r w:rsidRPr="0011145B">
        <w:rPr>
          <w:sz w:val="22"/>
          <w:szCs w:val="22"/>
        </w:rPr>
        <w:t>Kepribadian juga merupakan faktor yang dapat mempengaruhi minat belajar.</w:t>
      </w:r>
      <w:proofErr w:type="gramEnd"/>
      <w:r w:rsidRPr="0011145B">
        <w:rPr>
          <w:sz w:val="22"/>
          <w:szCs w:val="22"/>
        </w:rPr>
        <w:t xml:space="preserve"> Buchori (</w:t>
      </w:r>
      <w:proofErr w:type="gramStart"/>
      <w:r w:rsidRPr="0011145B">
        <w:rPr>
          <w:sz w:val="22"/>
          <w:szCs w:val="22"/>
        </w:rPr>
        <w:t>1982 :</w:t>
      </w:r>
      <w:proofErr w:type="gramEnd"/>
      <w:r w:rsidRPr="0011145B">
        <w:rPr>
          <w:sz w:val="22"/>
          <w:szCs w:val="22"/>
        </w:rPr>
        <w:t xml:space="preserve"> 92) mengungkapkan “kepribadian berarti integrasi dari seluruh sifat seseorang baik sifat-sifat yang dipelajarinya maupun sifat-sifat yang diwarisinya, yang menyebabkan kesan yang khas, unik pada orang lain”. </w:t>
      </w:r>
      <w:proofErr w:type="gramStart"/>
      <w:r w:rsidRPr="0011145B">
        <w:rPr>
          <w:sz w:val="22"/>
          <w:szCs w:val="22"/>
        </w:rPr>
        <w:t>Memahami karakteristik kepribadian siswa tidaklah mudah.</w:t>
      </w:r>
      <w:proofErr w:type="gramEnd"/>
      <w:r w:rsidRPr="0011145B">
        <w:rPr>
          <w:sz w:val="22"/>
          <w:szCs w:val="22"/>
        </w:rPr>
        <w:t xml:space="preserve"> </w:t>
      </w:r>
      <w:proofErr w:type="gramStart"/>
      <w:r w:rsidRPr="0011145B">
        <w:rPr>
          <w:sz w:val="22"/>
          <w:szCs w:val="22"/>
        </w:rPr>
        <w:t>Sehingga antara pendidik dengan siswa sama-sama belajar.</w:t>
      </w:r>
      <w:proofErr w:type="gramEnd"/>
      <w:r w:rsidRPr="0011145B">
        <w:rPr>
          <w:sz w:val="22"/>
          <w:szCs w:val="22"/>
        </w:rPr>
        <w:t xml:space="preserve"> Dari proses belajar tersebut, banyak pendapat-pendapat atau hasil penelitian tentang macam-macam kepribadian siswa yang bertujuan agar terjadi kesinambungan antara </w:t>
      </w:r>
      <w:r w:rsidRPr="0011145B">
        <w:rPr>
          <w:sz w:val="22"/>
          <w:szCs w:val="22"/>
        </w:rPr>
        <w:lastRenderedPageBreak/>
        <w:t xml:space="preserve">satu dengan yang lainnya. Karakteristik kepribadian siswa sangat berpengaruh dalam proses pembelajaran karena pelajaran atau materi dapat dipahami oleh siswa saat siswa dapat fokus terhadap </w:t>
      </w:r>
      <w:proofErr w:type="gramStart"/>
      <w:r w:rsidRPr="0011145B">
        <w:rPr>
          <w:sz w:val="22"/>
          <w:szCs w:val="22"/>
        </w:rPr>
        <w:t>apa</w:t>
      </w:r>
      <w:proofErr w:type="gramEnd"/>
      <w:r w:rsidRPr="0011145B">
        <w:rPr>
          <w:sz w:val="22"/>
          <w:szCs w:val="22"/>
        </w:rPr>
        <w:t xml:space="preserve"> yang dibahas sehingga menyebabkan minat siswa menjadi baik.</w:t>
      </w:r>
    </w:p>
    <w:p w:rsidR="00A06CDF" w:rsidRPr="0011145B" w:rsidRDefault="00A06CDF" w:rsidP="0011145B">
      <w:pPr>
        <w:pStyle w:val="ListParagraph"/>
        <w:widowControl/>
        <w:numPr>
          <w:ilvl w:val="0"/>
          <w:numId w:val="7"/>
        </w:numPr>
        <w:spacing w:before="0" w:line="360" w:lineRule="auto"/>
        <w:ind w:left="284" w:hanging="284"/>
        <w:contextualSpacing/>
        <w:jc w:val="both"/>
      </w:pPr>
      <w:r w:rsidRPr="0011145B">
        <w:t xml:space="preserve">Bakat </w:t>
      </w:r>
    </w:p>
    <w:p w:rsidR="00A06CDF" w:rsidRPr="0011145B" w:rsidRDefault="00A06CDF" w:rsidP="0011145B">
      <w:pPr>
        <w:spacing w:line="360" w:lineRule="auto"/>
        <w:ind w:firstLine="720"/>
        <w:rPr>
          <w:sz w:val="22"/>
          <w:szCs w:val="22"/>
        </w:rPr>
      </w:pPr>
      <w:proofErr w:type="gramStart"/>
      <w:r w:rsidRPr="0011145B">
        <w:rPr>
          <w:sz w:val="22"/>
          <w:szCs w:val="22"/>
        </w:rPr>
        <w:t>Bakat adalah potensi/kecakapan dasar yang dimiliki sejak lahir.</w:t>
      </w:r>
      <w:proofErr w:type="gramEnd"/>
      <w:r w:rsidRPr="0011145B">
        <w:rPr>
          <w:sz w:val="22"/>
          <w:szCs w:val="22"/>
        </w:rPr>
        <w:t xml:space="preserve"> Setiap individu memiliki bakat khusus yang berbeda- </w:t>
      </w:r>
      <w:proofErr w:type="gramStart"/>
      <w:r w:rsidRPr="0011145B">
        <w:rPr>
          <w:sz w:val="22"/>
          <w:szCs w:val="22"/>
        </w:rPr>
        <w:t>beda</w:t>
      </w:r>
      <w:proofErr w:type="gramEnd"/>
      <w:r w:rsidRPr="0011145B">
        <w:rPr>
          <w:sz w:val="22"/>
          <w:szCs w:val="22"/>
        </w:rPr>
        <w:t xml:space="preserve">. Seseorang </w:t>
      </w:r>
      <w:proofErr w:type="gramStart"/>
      <w:r w:rsidRPr="0011145B">
        <w:rPr>
          <w:sz w:val="22"/>
          <w:szCs w:val="22"/>
        </w:rPr>
        <w:t>akan</w:t>
      </w:r>
      <w:proofErr w:type="gramEnd"/>
      <w:r w:rsidRPr="0011145B">
        <w:rPr>
          <w:sz w:val="22"/>
          <w:szCs w:val="22"/>
        </w:rPr>
        <w:t xml:space="preserve"> mudah mempelajari sesuatu apabila hal tersebut sesuai dengan bakatnya. Apabila seorang anak harus mempelajari sesuatu yang yang lain dari bakatnya, maka anak tersebut </w:t>
      </w:r>
      <w:proofErr w:type="gramStart"/>
      <w:r w:rsidRPr="0011145B">
        <w:rPr>
          <w:sz w:val="22"/>
          <w:szCs w:val="22"/>
        </w:rPr>
        <w:t>akan</w:t>
      </w:r>
      <w:proofErr w:type="gramEnd"/>
      <w:r w:rsidRPr="0011145B">
        <w:rPr>
          <w:sz w:val="22"/>
          <w:szCs w:val="22"/>
        </w:rPr>
        <w:t xml:space="preserve"> cepat merasa bosan, mudah putus asa, dan tidak senang.</w:t>
      </w:r>
    </w:p>
    <w:p w:rsidR="005A1AEB" w:rsidRPr="0011145B" w:rsidRDefault="005A1AEB" w:rsidP="0011145B">
      <w:pPr>
        <w:pStyle w:val="ListParagraph"/>
        <w:numPr>
          <w:ilvl w:val="0"/>
          <w:numId w:val="7"/>
        </w:numPr>
        <w:spacing w:line="360" w:lineRule="auto"/>
        <w:ind w:left="426" w:hanging="426"/>
      </w:pPr>
      <w:r w:rsidRPr="0011145B">
        <w:t xml:space="preserve">Motivasi </w:t>
      </w:r>
    </w:p>
    <w:p w:rsidR="005A1AEB" w:rsidRPr="0011145B" w:rsidRDefault="005A1AEB" w:rsidP="0011145B">
      <w:pPr>
        <w:spacing w:line="360" w:lineRule="auto"/>
        <w:ind w:firstLine="720"/>
        <w:rPr>
          <w:sz w:val="22"/>
          <w:szCs w:val="22"/>
        </w:rPr>
      </w:pPr>
      <w:proofErr w:type="gramStart"/>
      <w:r w:rsidRPr="0011145B">
        <w:rPr>
          <w:sz w:val="22"/>
          <w:szCs w:val="22"/>
        </w:rPr>
        <w:t>Menurut Hamalik (Aisyah, 2017: 4) motivasi merupakan perubahan energi dalam kepribadian seseorang yang ditandai dengan munculnya emosi (perasaan) dan reaksi untuk mencapai suatu tujuan.</w:t>
      </w:r>
      <w:proofErr w:type="gramEnd"/>
      <w:r w:rsidRPr="0011145B">
        <w:rPr>
          <w:sz w:val="22"/>
          <w:szCs w:val="22"/>
        </w:rPr>
        <w:t xml:space="preserve"> </w:t>
      </w:r>
      <w:proofErr w:type="gramStart"/>
      <w:r w:rsidRPr="0011145B">
        <w:rPr>
          <w:sz w:val="22"/>
          <w:szCs w:val="22"/>
        </w:rPr>
        <w:t>Seseorang yang melakukan kegiatan belajar secara terus menerus tanpa motivasi dari luar dirinya merupakan motivasi intrinsik yang sangat penting dalam aktivitas belajar.</w:t>
      </w:r>
      <w:proofErr w:type="gramEnd"/>
      <w:r w:rsidRPr="0011145B">
        <w:rPr>
          <w:sz w:val="22"/>
          <w:szCs w:val="22"/>
        </w:rPr>
        <w:t xml:space="preserve"> </w:t>
      </w:r>
    </w:p>
    <w:p w:rsidR="008F17F0" w:rsidRPr="0011145B" w:rsidRDefault="005A1AEB" w:rsidP="0011145B">
      <w:pPr>
        <w:spacing w:line="360" w:lineRule="auto"/>
        <w:ind w:firstLine="720"/>
        <w:rPr>
          <w:sz w:val="22"/>
          <w:szCs w:val="22"/>
        </w:rPr>
      </w:pPr>
      <w:proofErr w:type="gramStart"/>
      <w:r w:rsidRPr="0011145B">
        <w:rPr>
          <w:sz w:val="22"/>
          <w:szCs w:val="22"/>
        </w:rPr>
        <w:t>Nasution (Aisyah, 2017: 4) menyatakan bahwa motivasi merupakan kondisi psikologi yang mendorong seseorang untuk melakukan sesuatu.</w:t>
      </w:r>
      <w:proofErr w:type="gramEnd"/>
      <w:r w:rsidRPr="0011145B">
        <w:rPr>
          <w:sz w:val="22"/>
          <w:szCs w:val="22"/>
        </w:rPr>
        <w:t xml:space="preserve"> Motivasi belajar dapat timbul karena faktor instrinstik, berupa hasrat dan keinginan berhasil dan dorongan kebutuhan belajar, harapan </w:t>
      </w:r>
      <w:proofErr w:type="gramStart"/>
      <w:r w:rsidRPr="0011145B">
        <w:rPr>
          <w:sz w:val="22"/>
          <w:szCs w:val="22"/>
        </w:rPr>
        <w:t>akan</w:t>
      </w:r>
      <w:proofErr w:type="gramEnd"/>
      <w:r w:rsidRPr="0011145B">
        <w:rPr>
          <w:sz w:val="22"/>
          <w:szCs w:val="22"/>
        </w:rPr>
        <w:t xml:space="preserve"> cita-cita. </w:t>
      </w:r>
      <w:proofErr w:type="gramStart"/>
      <w:r w:rsidRPr="0011145B">
        <w:rPr>
          <w:sz w:val="22"/>
          <w:szCs w:val="22"/>
        </w:rPr>
        <w:t xml:space="preserve">Sedangkan faktor enstrinsiknya adalah adanya </w:t>
      </w:r>
      <w:r w:rsidRPr="0011145B">
        <w:rPr>
          <w:sz w:val="22"/>
          <w:szCs w:val="22"/>
        </w:rPr>
        <w:lastRenderedPageBreak/>
        <w:t>penghargaan, lingkungan belajar yang kondusif dan kegiatan belajar yang menarik.</w:t>
      </w:r>
      <w:proofErr w:type="gramEnd"/>
      <w:r w:rsidRPr="0011145B">
        <w:rPr>
          <w:sz w:val="22"/>
          <w:szCs w:val="22"/>
        </w:rPr>
        <w:t xml:space="preserve">   Motivasi sangat menentukkan prestasi belajar </w:t>
      </w:r>
      <w:proofErr w:type="gramStart"/>
      <w:r w:rsidRPr="0011145B">
        <w:rPr>
          <w:sz w:val="22"/>
          <w:szCs w:val="22"/>
        </w:rPr>
        <w:t>bagaimanapun  sempurnanya</w:t>
      </w:r>
      <w:proofErr w:type="gramEnd"/>
      <w:r w:rsidRPr="0011145B">
        <w:rPr>
          <w:sz w:val="22"/>
          <w:szCs w:val="22"/>
        </w:rPr>
        <w:t xml:space="preserve"> metode yang digunakan oleh guru, namun jika motivasi belajar siswa kurang atau tidak ada, maka siswa tidak akan belajar dan akibatnya prestasi belajarnyapun tidak akan tercapai. </w:t>
      </w:r>
    </w:p>
    <w:p w:rsidR="00F07177" w:rsidRPr="0011145B" w:rsidRDefault="007F1376" w:rsidP="0011145B">
      <w:pPr>
        <w:pBdr>
          <w:top w:val="nil"/>
          <w:left w:val="nil"/>
          <w:bottom w:val="nil"/>
          <w:right w:val="nil"/>
          <w:between w:val="nil"/>
        </w:pBdr>
        <w:spacing w:before="240" w:line="360" w:lineRule="auto"/>
        <w:ind w:firstLine="0"/>
        <w:rPr>
          <w:rFonts w:eastAsia="Times New Roman"/>
          <w:b/>
          <w:color w:val="000000"/>
          <w:sz w:val="22"/>
          <w:szCs w:val="22"/>
        </w:rPr>
      </w:pPr>
      <w:r w:rsidRPr="0011145B">
        <w:rPr>
          <w:rFonts w:eastAsia="Times New Roman"/>
          <w:b/>
          <w:color w:val="000000"/>
          <w:sz w:val="22"/>
          <w:szCs w:val="22"/>
        </w:rPr>
        <w:t xml:space="preserve">METODE PENELITIAN </w:t>
      </w:r>
    </w:p>
    <w:p w:rsidR="005A1AEB" w:rsidRPr="0011145B" w:rsidRDefault="005A1AEB" w:rsidP="0011145B">
      <w:pPr>
        <w:spacing w:line="360" w:lineRule="auto"/>
        <w:ind w:firstLine="425"/>
        <w:rPr>
          <w:sz w:val="22"/>
          <w:szCs w:val="22"/>
        </w:rPr>
      </w:pPr>
      <w:proofErr w:type="gramStart"/>
      <w:r w:rsidRPr="0011145B">
        <w:rPr>
          <w:sz w:val="22"/>
          <w:szCs w:val="22"/>
        </w:rPr>
        <w:t>Pendekatan yang digunakan dalam penelitian ini ialah pendekatan kualitatif.</w:t>
      </w:r>
      <w:proofErr w:type="gramEnd"/>
      <w:r w:rsidRPr="0011145B">
        <w:rPr>
          <w:sz w:val="22"/>
          <w:szCs w:val="22"/>
        </w:rPr>
        <w:t xml:space="preserve"> </w:t>
      </w:r>
      <w:proofErr w:type="gramStart"/>
      <w:r w:rsidRPr="0011145B">
        <w:rPr>
          <w:sz w:val="22"/>
          <w:szCs w:val="22"/>
        </w:rPr>
        <w:t xml:space="preserve">Jenis penelitian ini yaitu deskriptif, yang dimana </w:t>
      </w:r>
      <w:r w:rsidRPr="0011145B">
        <w:rPr>
          <w:rStyle w:val="hgkelc"/>
          <w:sz w:val="22"/>
          <w:szCs w:val="22"/>
          <w:lang w:val="id-ID"/>
        </w:rPr>
        <w:t xml:space="preserve">Penelitian deskriptif adalah suatu </w:t>
      </w:r>
      <w:r w:rsidRPr="0011145B">
        <w:rPr>
          <w:rStyle w:val="hgkelc"/>
          <w:bCs/>
          <w:sz w:val="22"/>
          <w:szCs w:val="22"/>
          <w:lang w:val="id-ID"/>
        </w:rPr>
        <w:t>metode penelitian yang memperlihatkan karakteristik populasi atau fenomena yang tengah diteliti</w:t>
      </w:r>
      <w:r w:rsidRPr="0011145B">
        <w:rPr>
          <w:rStyle w:val="hgkelc"/>
          <w:sz w:val="22"/>
          <w:szCs w:val="22"/>
          <w:lang w:val="id-ID"/>
        </w:rPr>
        <w:t>.</w:t>
      </w:r>
      <w:proofErr w:type="gramEnd"/>
      <w:r w:rsidRPr="0011145B">
        <w:rPr>
          <w:rStyle w:val="hgkelc"/>
          <w:sz w:val="22"/>
          <w:szCs w:val="22"/>
          <w:lang w:val="id-ID"/>
        </w:rPr>
        <w:t xml:space="preserve"> Hingga akhirnya metode penelitian ini utamanya fokus pada menjelaskan objek penelitian dan menjawab peristiwa atau fenomena apa yang terjadi</w:t>
      </w:r>
      <w:r w:rsidRPr="0011145B">
        <w:rPr>
          <w:rStyle w:val="hgkelc"/>
          <w:sz w:val="22"/>
          <w:szCs w:val="22"/>
        </w:rPr>
        <w:t xml:space="preserve">. </w:t>
      </w:r>
      <w:proofErr w:type="gramStart"/>
      <w:r w:rsidRPr="0011145B">
        <w:rPr>
          <w:sz w:val="22"/>
          <w:szCs w:val="22"/>
        </w:rPr>
        <w:t xml:space="preserve">Sugiyono menyatakan bahwa </w:t>
      </w:r>
      <w:r w:rsidRPr="0011145B">
        <w:rPr>
          <w:rStyle w:val="Strong"/>
          <w:b w:val="0"/>
          <w:sz w:val="22"/>
          <w:szCs w:val="22"/>
        </w:rPr>
        <w:t>penelitian deskriptif</w:t>
      </w:r>
      <w:r w:rsidRPr="0011145B">
        <w:rPr>
          <w:rStyle w:val="Strong"/>
          <w:sz w:val="22"/>
          <w:szCs w:val="22"/>
        </w:rPr>
        <w:t xml:space="preserve"> </w:t>
      </w:r>
      <w:r w:rsidRPr="0011145B">
        <w:rPr>
          <w:sz w:val="22"/>
          <w:szCs w:val="22"/>
        </w:rPr>
        <w:t>merupakan penelitian dengan metode untuk menggambarkan suatu hasil penelitian.</w:t>
      </w:r>
      <w:proofErr w:type="gramEnd"/>
      <w:r w:rsidRPr="0011145B">
        <w:rPr>
          <w:sz w:val="22"/>
          <w:szCs w:val="22"/>
        </w:rPr>
        <w:t xml:space="preserve"> </w:t>
      </w:r>
      <w:proofErr w:type="gramStart"/>
      <w:r w:rsidRPr="0011145B">
        <w:rPr>
          <w:sz w:val="22"/>
          <w:szCs w:val="22"/>
        </w:rPr>
        <w:t>Jenis penelitian ini ialah penelitian deskriptif kualitatif, yang mencari informasi dari masalah yang diangkat yang menyangkut siswa dalam kelas.</w:t>
      </w:r>
      <w:proofErr w:type="gramEnd"/>
      <w:r w:rsidRPr="0011145B">
        <w:rPr>
          <w:sz w:val="22"/>
          <w:szCs w:val="22"/>
        </w:rPr>
        <w:t xml:space="preserve"> </w:t>
      </w:r>
    </w:p>
    <w:p w:rsidR="000F66C9" w:rsidRPr="0011145B" w:rsidRDefault="000F66C9" w:rsidP="0011145B">
      <w:pPr>
        <w:spacing w:line="360" w:lineRule="auto"/>
        <w:ind w:firstLine="720"/>
        <w:rPr>
          <w:rFonts w:eastAsia="Times New Roman"/>
          <w:sz w:val="22"/>
          <w:szCs w:val="22"/>
        </w:rPr>
      </w:pPr>
      <w:r w:rsidRPr="0011145B">
        <w:rPr>
          <w:sz w:val="22"/>
          <w:szCs w:val="22"/>
        </w:rPr>
        <w:t xml:space="preserve">Penelitian ini dilaksanakan di </w:t>
      </w:r>
      <w:proofErr w:type="gramStart"/>
      <w:r w:rsidRPr="0011145B">
        <w:rPr>
          <w:sz w:val="22"/>
          <w:szCs w:val="22"/>
        </w:rPr>
        <w:t>SDN  Sibreh</w:t>
      </w:r>
      <w:proofErr w:type="gramEnd"/>
      <w:r w:rsidRPr="0011145B">
        <w:rPr>
          <w:sz w:val="22"/>
          <w:szCs w:val="22"/>
        </w:rPr>
        <w:t xml:space="preserve"> Jl.Tgk Hj. Fakinah, Desa Seumeureung, Kec. Suka Makmur, Kab. Aceh Besar. </w:t>
      </w:r>
      <w:r w:rsidRPr="0011145B">
        <w:rPr>
          <w:rFonts w:eastAsia="Times New Roman"/>
          <w:sz w:val="22"/>
          <w:szCs w:val="22"/>
        </w:rPr>
        <w:t xml:space="preserve">Subjek dari penelitian ini adalah siswa kelas </w:t>
      </w:r>
      <w:proofErr w:type="gramStart"/>
      <w:r w:rsidRPr="0011145B">
        <w:rPr>
          <w:rFonts w:eastAsia="Times New Roman"/>
          <w:sz w:val="22"/>
          <w:szCs w:val="22"/>
        </w:rPr>
        <w:t>IV  dan</w:t>
      </w:r>
      <w:proofErr w:type="gramEnd"/>
      <w:r w:rsidRPr="0011145B">
        <w:rPr>
          <w:rFonts w:eastAsia="Times New Roman"/>
          <w:sz w:val="22"/>
          <w:szCs w:val="22"/>
        </w:rPr>
        <w:t xml:space="preserve"> 1 orang wali kelas IV-b SDN Sibreh. Karena di sekolah tersebut terdapat 2 kelas yaitu IV-a dan IV-</w:t>
      </w:r>
      <w:r w:rsidRPr="00B0256F">
        <w:rPr>
          <w:rFonts w:eastAsia="Times New Roman"/>
          <w:sz w:val="24"/>
          <w:szCs w:val="24"/>
        </w:rPr>
        <w:t xml:space="preserve">b, </w:t>
      </w:r>
      <w:r w:rsidRPr="0011145B">
        <w:rPr>
          <w:rFonts w:eastAsia="Times New Roman"/>
          <w:sz w:val="22"/>
          <w:szCs w:val="22"/>
        </w:rPr>
        <w:t xml:space="preserve">maka peneliti tertarik untuk mengambil kelas IV-b sebagai subjek dalam penelitian ini. </w:t>
      </w:r>
      <w:proofErr w:type="gramStart"/>
      <w:r w:rsidRPr="0011145B">
        <w:rPr>
          <w:rFonts w:eastAsia="Times New Roman"/>
          <w:sz w:val="22"/>
          <w:szCs w:val="22"/>
        </w:rPr>
        <w:lastRenderedPageBreak/>
        <w:t>Karena setelah melakukan observasi pada kedua kelas tersebut, permasalahan lebih menonjol di kelas IV-b.</w:t>
      </w:r>
      <w:proofErr w:type="gramEnd"/>
      <w:r w:rsidRPr="0011145B">
        <w:rPr>
          <w:rFonts w:eastAsia="Times New Roman"/>
          <w:sz w:val="22"/>
          <w:szCs w:val="22"/>
        </w:rPr>
        <w:t xml:space="preserve"> </w:t>
      </w:r>
      <w:proofErr w:type="gramStart"/>
      <w:r w:rsidRPr="0011145B">
        <w:rPr>
          <w:rFonts w:eastAsia="Times New Roman"/>
          <w:sz w:val="22"/>
          <w:szCs w:val="22"/>
        </w:rPr>
        <w:t>Dengan jumlah siswanya 21 (11 laki – laki dan 10 perempuan).</w:t>
      </w:r>
      <w:proofErr w:type="gramEnd"/>
    </w:p>
    <w:p w:rsidR="000F66C9" w:rsidRPr="0011145B" w:rsidRDefault="000F66C9" w:rsidP="0011145B">
      <w:pPr>
        <w:pStyle w:val="ListParagraph"/>
        <w:spacing w:line="360" w:lineRule="auto"/>
        <w:ind w:left="0"/>
        <w:jc w:val="both"/>
      </w:pPr>
      <w:r w:rsidRPr="0011145B">
        <w:t>Adapun prosedur pengumpulan data yang digunakan dalam penelitian ini yaitu:</w:t>
      </w:r>
    </w:p>
    <w:p w:rsidR="000F66C9" w:rsidRPr="0011145B" w:rsidRDefault="000F66C9" w:rsidP="0011145B">
      <w:pPr>
        <w:pStyle w:val="ListParagraph"/>
        <w:widowControl/>
        <w:numPr>
          <w:ilvl w:val="0"/>
          <w:numId w:val="8"/>
        </w:numPr>
        <w:spacing w:before="0" w:line="360" w:lineRule="auto"/>
        <w:ind w:left="284" w:hanging="284"/>
        <w:contextualSpacing/>
        <w:jc w:val="both"/>
      </w:pPr>
      <w:r w:rsidRPr="0011145B">
        <w:t xml:space="preserve"> Wawancara</w:t>
      </w:r>
    </w:p>
    <w:p w:rsidR="000F66C9" w:rsidRPr="0011145B" w:rsidRDefault="000F66C9" w:rsidP="0011145B">
      <w:pPr>
        <w:pStyle w:val="ListParagraph"/>
        <w:spacing w:line="360" w:lineRule="auto"/>
        <w:ind w:left="0" w:firstLine="720"/>
        <w:jc w:val="both"/>
      </w:pPr>
      <w:proofErr w:type="gramStart"/>
      <w:r w:rsidRPr="0011145B">
        <w:t xml:space="preserve">Wawancara </w:t>
      </w:r>
      <w:r w:rsidRPr="0011145B">
        <w:rPr>
          <w:rStyle w:val="hgkelc"/>
          <w:lang w:val="id-ID"/>
        </w:rPr>
        <w:t>adalah percakapan</w:t>
      </w:r>
      <w:r w:rsidRPr="0011145B">
        <w:rPr>
          <w:rStyle w:val="hgkelc"/>
        </w:rPr>
        <w:t xml:space="preserve"> </w:t>
      </w:r>
      <w:r w:rsidRPr="0011145B">
        <w:rPr>
          <w:rStyle w:val="hgkelc"/>
          <w:lang w:val="id-ID"/>
        </w:rPr>
        <w:t xml:space="preserve">dua orang atau lebih yang berlangsung antara narasumber dan pewawancara dengan </w:t>
      </w:r>
      <w:r w:rsidRPr="0011145B">
        <w:rPr>
          <w:rStyle w:val="hgkelc"/>
          <w:bCs/>
          <w:lang w:val="id-ID"/>
        </w:rPr>
        <w:t>tujuan</w:t>
      </w:r>
      <w:r w:rsidRPr="0011145B">
        <w:rPr>
          <w:rStyle w:val="hgkelc"/>
          <w:lang w:val="id-ID"/>
        </w:rPr>
        <w:t xml:space="preserve"> </w:t>
      </w:r>
      <w:r w:rsidRPr="0011145B">
        <w:rPr>
          <w:rStyle w:val="hgkelc"/>
        </w:rPr>
        <w:t xml:space="preserve">untuk </w:t>
      </w:r>
      <w:r w:rsidRPr="0011145B">
        <w:rPr>
          <w:rStyle w:val="hgkelc"/>
          <w:lang w:val="id-ID"/>
        </w:rPr>
        <w:t>mengumpulkan suatu informasi.</w:t>
      </w:r>
      <w:proofErr w:type="gramEnd"/>
      <w:r w:rsidRPr="0011145B">
        <w:rPr>
          <w:rStyle w:val="hgkelc"/>
        </w:rPr>
        <w:t xml:space="preserve"> </w:t>
      </w:r>
      <w:r w:rsidRPr="0011145B">
        <w:t>Menurut Sugiyono (2019</w:t>
      </w:r>
      <w:proofErr w:type="gramStart"/>
      <w:r w:rsidRPr="0011145B">
        <w:t>;195</w:t>
      </w:r>
      <w:proofErr w:type="gramEnd"/>
      <w:r w:rsidRPr="0011145B">
        <w:t xml:space="preserve">) wawancara digunakan sebagai teknik pengumpulan data apabila peneliti ingin melakukan studi pedahuluan untuk menemukan permasalahan yang harus diteliti, dan juga apabila peneliti ingin mengetahui hal-hal dari responden yang lebih mendalam dan jumlah respondennya sedikit/kecil. </w:t>
      </w:r>
    </w:p>
    <w:p w:rsidR="000F66C9" w:rsidRPr="0011145B" w:rsidRDefault="000F66C9" w:rsidP="0011145B">
      <w:pPr>
        <w:pStyle w:val="ListParagraph"/>
        <w:widowControl/>
        <w:numPr>
          <w:ilvl w:val="0"/>
          <w:numId w:val="8"/>
        </w:numPr>
        <w:spacing w:line="360" w:lineRule="auto"/>
        <w:ind w:left="426"/>
        <w:contextualSpacing/>
      </w:pPr>
      <w:r w:rsidRPr="0011145B">
        <w:t xml:space="preserve"> Angket/kuesioner</w:t>
      </w:r>
    </w:p>
    <w:p w:rsidR="000F66C9" w:rsidRPr="0011145B" w:rsidRDefault="000F66C9" w:rsidP="0011145B">
      <w:pPr>
        <w:pStyle w:val="ListParagraph"/>
        <w:spacing w:line="360" w:lineRule="auto"/>
        <w:ind w:left="0" w:firstLine="720"/>
        <w:jc w:val="both"/>
        <w:rPr>
          <w:rStyle w:val="markedcontent"/>
        </w:rPr>
      </w:pPr>
      <w:r w:rsidRPr="0011145B">
        <w:rPr>
          <w:rStyle w:val="hgkelc"/>
          <w:lang w:val="id-ID"/>
        </w:rPr>
        <w:t xml:space="preserve">Angket atau kuesioner </w:t>
      </w:r>
      <w:r w:rsidRPr="0011145B">
        <w:rPr>
          <w:rStyle w:val="hgkelc"/>
        </w:rPr>
        <w:t>adalah</w:t>
      </w:r>
      <w:r w:rsidRPr="0011145B">
        <w:rPr>
          <w:rStyle w:val="hgkelc"/>
          <w:lang w:val="id-ID"/>
        </w:rPr>
        <w:t xml:space="preserve"> </w:t>
      </w:r>
      <w:r w:rsidRPr="0011145B">
        <w:rPr>
          <w:rStyle w:val="hgkelc"/>
          <w:bCs/>
          <w:lang w:val="id-ID"/>
        </w:rPr>
        <w:t>teknik pengumpulan data yang dilakukan dengan cara memberi s</w:t>
      </w:r>
      <w:r w:rsidRPr="0011145B">
        <w:rPr>
          <w:rStyle w:val="hgkelc"/>
          <w:bCs/>
        </w:rPr>
        <w:t xml:space="preserve">uatu </w:t>
      </w:r>
      <w:r w:rsidRPr="0011145B">
        <w:rPr>
          <w:rStyle w:val="hgkelc"/>
          <w:bCs/>
          <w:lang w:val="id-ID"/>
        </w:rPr>
        <w:t xml:space="preserve"> pertanyaan atau pernyataan tertulis kepada responden untuk dijawab</w:t>
      </w:r>
      <w:r w:rsidRPr="0011145B">
        <w:rPr>
          <w:rStyle w:val="hgkelc"/>
          <w:bCs/>
        </w:rPr>
        <w:t>.</w:t>
      </w:r>
      <w:r w:rsidRPr="0011145B">
        <w:t xml:space="preserve"> Menurut Sugiyono (2019</w:t>
      </w:r>
      <w:proofErr w:type="gramStart"/>
      <w:r w:rsidRPr="0011145B">
        <w:t>;199</w:t>
      </w:r>
      <w:proofErr w:type="gramEnd"/>
      <w:r w:rsidRPr="0011145B">
        <w:t xml:space="preserve">) Angket/Kuesioner merupakan teknik pengumpulan data yang dilakukan dengan cara memberi seperangkat pertanyan atau pernyataan tertulis </w:t>
      </w:r>
      <w:r w:rsidRPr="0011145B">
        <w:rPr>
          <w:rStyle w:val="markedcontent"/>
        </w:rPr>
        <w:t>kepada responden untuk dijawabnya. Kuesioner/angket</w:t>
      </w:r>
      <w:r w:rsidRPr="0011145B">
        <w:t xml:space="preserve"> </w:t>
      </w:r>
      <w:r w:rsidRPr="0011145B">
        <w:rPr>
          <w:rStyle w:val="markedcontent"/>
        </w:rPr>
        <w:t>merupakan teknik pengumpulan data yang efisien bila penel</w:t>
      </w:r>
      <w:bookmarkStart w:id="1" w:name="_GoBack"/>
      <w:bookmarkEnd w:id="1"/>
      <w:r w:rsidRPr="0011145B">
        <w:rPr>
          <w:rStyle w:val="markedcontent"/>
        </w:rPr>
        <w:t>iti</w:t>
      </w:r>
      <w:r w:rsidRPr="0011145B">
        <w:t xml:space="preserve"> </w:t>
      </w:r>
      <w:r w:rsidRPr="0011145B">
        <w:rPr>
          <w:rStyle w:val="markedcontent"/>
        </w:rPr>
        <w:t xml:space="preserve">tahu dengan pasti variabel yang </w:t>
      </w:r>
      <w:proofErr w:type="gramStart"/>
      <w:r w:rsidRPr="0011145B">
        <w:rPr>
          <w:rStyle w:val="markedcontent"/>
        </w:rPr>
        <w:t>akan</w:t>
      </w:r>
      <w:proofErr w:type="gramEnd"/>
      <w:r w:rsidRPr="0011145B">
        <w:rPr>
          <w:rStyle w:val="markedcontent"/>
        </w:rPr>
        <w:t xml:space="preserve"> diukur dan tahu apa yang</w:t>
      </w:r>
      <w:r w:rsidRPr="0011145B">
        <w:t xml:space="preserve"> </w:t>
      </w:r>
      <w:r w:rsidRPr="0011145B">
        <w:rPr>
          <w:rStyle w:val="markedcontent"/>
        </w:rPr>
        <w:t>bisa diharapkan dari responden.</w:t>
      </w:r>
    </w:p>
    <w:p w:rsidR="000F66C9" w:rsidRPr="0011145B" w:rsidRDefault="000F66C9" w:rsidP="0011145B">
      <w:pPr>
        <w:pStyle w:val="ListParagraph"/>
        <w:numPr>
          <w:ilvl w:val="0"/>
          <w:numId w:val="8"/>
        </w:numPr>
        <w:spacing w:line="360" w:lineRule="auto"/>
        <w:ind w:left="426" w:hanging="426"/>
        <w:rPr>
          <w:rStyle w:val="markedcontent"/>
        </w:rPr>
      </w:pPr>
      <w:r w:rsidRPr="0011145B">
        <w:rPr>
          <w:rStyle w:val="markedcontent"/>
        </w:rPr>
        <w:lastRenderedPageBreak/>
        <w:t xml:space="preserve">Observasi </w:t>
      </w:r>
    </w:p>
    <w:p w:rsidR="005A1AEB" w:rsidRPr="0011145B" w:rsidRDefault="000F66C9" w:rsidP="0011145B">
      <w:pPr>
        <w:spacing w:line="360" w:lineRule="auto"/>
        <w:ind w:firstLine="720"/>
        <w:rPr>
          <w:rFonts w:eastAsia="Times New Roman"/>
          <w:sz w:val="22"/>
          <w:szCs w:val="22"/>
        </w:rPr>
      </w:pPr>
      <w:r w:rsidRPr="0011145B">
        <w:rPr>
          <w:rStyle w:val="hgkelc"/>
          <w:sz w:val="22"/>
          <w:szCs w:val="22"/>
          <w:lang w:val="id-ID"/>
        </w:rPr>
        <w:t xml:space="preserve">Menurut Sugiyono (2018:229) observasi merupakan </w:t>
      </w:r>
      <w:r w:rsidRPr="0011145B">
        <w:rPr>
          <w:rStyle w:val="hgkelc"/>
          <w:bCs/>
          <w:sz w:val="22"/>
          <w:szCs w:val="22"/>
          <w:lang w:val="id-ID"/>
        </w:rPr>
        <w:t>teknik pengumpulan data</w:t>
      </w:r>
      <w:r w:rsidRPr="0011145B">
        <w:rPr>
          <w:rStyle w:val="hgkelc"/>
          <w:bCs/>
          <w:sz w:val="22"/>
          <w:szCs w:val="22"/>
        </w:rPr>
        <w:t xml:space="preserve"> </w:t>
      </w:r>
      <w:r w:rsidRPr="0011145B">
        <w:rPr>
          <w:rStyle w:val="hgkelc"/>
          <w:bCs/>
          <w:sz w:val="22"/>
          <w:szCs w:val="22"/>
          <w:lang w:val="id-ID"/>
        </w:rPr>
        <w:t>yang mempunyai ciri yang spesifik bila dibandingkan dengan teknik yang lain</w:t>
      </w:r>
      <w:r w:rsidRPr="0011145B">
        <w:rPr>
          <w:rStyle w:val="hgkelc"/>
          <w:sz w:val="22"/>
          <w:szCs w:val="22"/>
          <w:lang w:val="id-ID"/>
        </w:rPr>
        <w:t>.</w:t>
      </w:r>
    </w:p>
    <w:p w:rsidR="00F07177" w:rsidRPr="0011145B" w:rsidRDefault="007F1376" w:rsidP="0011145B">
      <w:pPr>
        <w:pBdr>
          <w:top w:val="nil"/>
          <w:left w:val="nil"/>
          <w:bottom w:val="nil"/>
          <w:right w:val="nil"/>
          <w:between w:val="nil"/>
        </w:pBdr>
        <w:spacing w:before="240" w:line="360" w:lineRule="auto"/>
        <w:ind w:firstLine="0"/>
        <w:rPr>
          <w:rFonts w:eastAsia="Times New Roman"/>
          <w:b/>
          <w:color w:val="000000"/>
          <w:sz w:val="22"/>
          <w:szCs w:val="22"/>
        </w:rPr>
      </w:pPr>
      <w:r w:rsidRPr="0011145B">
        <w:rPr>
          <w:rFonts w:eastAsia="Times New Roman"/>
          <w:b/>
          <w:color w:val="000000"/>
          <w:sz w:val="22"/>
          <w:szCs w:val="22"/>
        </w:rPr>
        <w:t>HASIL DAN PEMBAHASAN</w:t>
      </w:r>
    </w:p>
    <w:p w:rsidR="00F07177" w:rsidRDefault="000F66C9" w:rsidP="0011145B">
      <w:pPr>
        <w:pBdr>
          <w:top w:val="nil"/>
          <w:left w:val="nil"/>
          <w:bottom w:val="nil"/>
          <w:right w:val="nil"/>
          <w:between w:val="nil"/>
        </w:pBdr>
        <w:spacing w:line="360" w:lineRule="auto"/>
        <w:ind w:firstLine="0"/>
        <w:rPr>
          <w:rFonts w:eastAsia="Times New Roman"/>
          <w:b/>
          <w:color w:val="000000"/>
          <w:sz w:val="22"/>
          <w:szCs w:val="22"/>
        </w:rPr>
      </w:pPr>
      <w:r w:rsidRPr="0011145B">
        <w:rPr>
          <w:rFonts w:eastAsia="Times New Roman"/>
          <w:b/>
          <w:color w:val="000000"/>
          <w:sz w:val="22"/>
          <w:szCs w:val="22"/>
        </w:rPr>
        <w:t>Hasil Penelitian</w:t>
      </w:r>
    </w:p>
    <w:p w:rsidR="0045311A" w:rsidRDefault="0045311A" w:rsidP="0045311A">
      <w:pPr>
        <w:pBdr>
          <w:top w:val="nil"/>
          <w:left w:val="nil"/>
          <w:bottom w:val="nil"/>
          <w:right w:val="nil"/>
          <w:between w:val="nil"/>
        </w:pBdr>
        <w:spacing w:line="360" w:lineRule="auto"/>
        <w:ind w:firstLine="0"/>
        <w:jc w:val="center"/>
        <w:rPr>
          <w:rFonts w:eastAsia="Times New Roman"/>
          <w:b/>
          <w:color w:val="000000"/>
          <w:sz w:val="22"/>
          <w:szCs w:val="22"/>
        </w:rPr>
      </w:pPr>
      <w:proofErr w:type="gramStart"/>
      <w:r>
        <w:rPr>
          <w:rFonts w:eastAsia="Times New Roman"/>
          <w:b/>
          <w:color w:val="000000"/>
          <w:sz w:val="22"/>
          <w:szCs w:val="22"/>
        </w:rPr>
        <w:t>Tabel 1</w:t>
      </w:r>
      <w:r w:rsidR="00BB1698">
        <w:rPr>
          <w:rFonts w:eastAsia="Times New Roman"/>
          <w:b/>
          <w:color w:val="000000"/>
          <w:sz w:val="22"/>
          <w:szCs w:val="22"/>
        </w:rPr>
        <w:t>.</w:t>
      </w:r>
      <w:proofErr w:type="gramEnd"/>
      <w:r w:rsidR="00BB1698">
        <w:rPr>
          <w:rFonts w:eastAsia="Times New Roman"/>
          <w:b/>
          <w:color w:val="000000"/>
          <w:sz w:val="22"/>
          <w:szCs w:val="22"/>
        </w:rPr>
        <w:t xml:space="preserve"> Hasil observasi guru</w:t>
      </w:r>
    </w:p>
    <w:tbl>
      <w:tblPr>
        <w:tblW w:w="4793"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077"/>
        <w:gridCol w:w="758"/>
        <w:gridCol w:w="543"/>
        <w:gridCol w:w="630"/>
        <w:gridCol w:w="883"/>
        <w:gridCol w:w="902"/>
      </w:tblGrid>
      <w:tr w:rsidR="00BB1698" w:rsidTr="00627DCB">
        <w:trPr>
          <w:cantSplit/>
          <w:trHeight w:val="330"/>
          <w:jc w:val="center"/>
        </w:trPr>
        <w:tc>
          <w:tcPr>
            <w:tcW w:w="4793" w:type="dxa"/>
            <w:gridSpan w:val="6"/>
            <w:tcBorders>
              <w:bottom w:val="single" w:sz="4" w:space="0" w:color="auto"/>
            </w:tcBorders>
            <w:shd w:val="clear" w:color="auto" w:fill="FFFFFF"/>
            <w:vAlign w:val="center"/>
          </w:tcPr>
          <w:p w:rsidR="00BB1698" w:rsidRDefault="009C783E" w:rsidP="00F54AA7">
            <w:pPr>
              <w:pStyle w:val="ListParagraph"/>
              <w:widowControl/>
              <w:autoSpaceDE w:val="0"/>
              <w:autoSpaceDN w:val="0"/>
              <w:adjustRightInd w:val="0"/>
              <w:spacing w:before="0"/>
              <w:ind w:left="1080" w:right="60" w:firstLine="0"/>
              <w:contextualSpacing/>
              <w:jc w:val="center"/>
              <w:rPr>
                <w:color w:val="000000"/>
                <w:sz w:val="18"/>
                <w:szCs w:val="18"/>
              </w:rPr>
            </w:pPr>
            <w:r>
              <w:rPr>
                <w:b/>
                <w:bCs/>
                <w:color w:val="000000"/>
                <w:sz w:val="18"/>
                <w:szCs w:val="18"/>
              </w:rPr>
              <w:t>Pengamatan</w:t>
            </w:r>
          </w:p>
        </w:tc>
      </w:tr>
      <w:tr w:rsidR="00BB1698" w:rsidTr="00627DCB">
        <w:trPr>
          <w:cantSplit/>
          <w:trHeight w:val="311"/>
          <w:jc w:val="center"/>
        </w:trPr>
        <w:tc>
          <w:tcPr>
            <w:tcW w:w="1835" w:type="dxa"/>
            <w:gridSpan w:val="2"/>
            <w:tcBorders>
              <w:top w:val="single" w:sz="4" w:space="0" w:color="auto"/>
              <w:bottom w:val="single" w:sz="4" w:space="0" w:color="auto"/>
            </w:tcBorders>
            <w:shd w:val="clear" w:color="auto" w:fill="FFFFFF"/>
            <w:vAlign w:val="bottom"/>
          </w:tcPr>
          <w:p w:rsidR="00BB1698" w:rsidRDefault="00627DCB" w:rsidP="00A73C2C">
            <w:pPr>
              <w:autoSpaceDE w:val="0"/>
              <w:autoSpaceDN w:val="0"/>
              <w:adjustRightInd w:val="0"/>
              <w:jc w:val="center"/>
              <w:rPr>
                <w:color w:val="000000"/>
                <w:sz w:val="18"/>
                <w:szCs w:val="18"/>
              </w:rPr>
            </w:pPr>
            <w:r>
              <w:rPr>
                <w:color w:val="000000"/>
                <w:sz w:val="18"/>
                <w:szCs w:val="18"/>
              </w:rPr>
              <w:t>pernyataan</w:t>
            </w:r>
          </w:p>
        </w:tc>
        <w:tc>
          <w:tcPr>
            <w:tcW w:w="543" w:type="dxa"/>
            <w:tcBorders>
              <w:top w:val="single" w:sz="4" w:space="0" w:color="auto"/>
              <w:bottom w:val="single" w:sz="4" w:space="0" w:color="auto"/>
            </w:tcBorders>
            <w:shd w:val="clear" w:color="auto" w:fill="FFFFFF"/>
            <w:vAlign w:val="bottom"/>
          </w:tcPr>
          <w:p w:rsidR="00BB1698" w:rsidRDefault="00E738E6" w:rsidP="00A73C2C">
            <w:pPr>
              <w:autoSpaceDE w:val="0"/>
              <w:autoSpaceDN w:val="0"/>
              <w:adjustRightInd w:val="0"/>
              <w:ind w:left="60" w:right="60" w:firstLine="0"/>
              <w:rPr>
                <w:color w:val="000000"/>
                <w:sz w:val="18"/>
                <w:szCs w:val="18"/>
              </w:rPr>
            </w:pPr>
            <w:r>
              <w:rPr>
                <w:color w:val="000000"/>
                <w:sz w:val="18"/>
                <w:szCs w:val="18"/>
              </w:rPr>
              <w:t xml:space="preserve">   </w:t>
            </w:r>
            <w:r w:rsidR="00627DCB">
              <w:rPr>
                <w:color w:val="000000"/>
                <w:sz w:val="18"/>
                <w:szCs w:val="18"/>
              </w:rPr>
              <w:t>ss</w:t>
            </w:r>
          </w:p>
        </w:tc>
        <w:tc>
          <w:tcPr>
            <w:tcW w:w="630" w:type="dxa"/>
            <w:tcBorders>
              <w:top w:val="single" w:sz="4" w:space="0" w:color="auto"/>
              <w:bottom w:val="single" w:sz="4" w:space="0" w:color="auto"/>
            </w:tcBorders>
            <w:shd w:val="clear" w:color="auto" w:fill="FFFFFF"/>
            <w:vAlign w:val="bottom"/>
          </w:tcPr>
          <w:p w:rsidR="00BB1698" w:rsidRDefault="00627DCB" w:rsidP="009C783E">
            <w:pPr>
              <w:autoSpaceDE w:val="0"/>
              <w:autoSpaceDN w:val="0"/>
              <w:adjustRightInd w:val="0"/>
              <w:ind w:right="60"/>
              <w:rPr>
                <w:color w:val="000000"/>
                <w:sz w:val="18"/>
                <w:szCs w:val="18"/>
              </w:rPr>
            </w:pPr>
            <w:r>
              <w:rPr>
                <w:color w:val="000000"/>
                <w:sz w:val="18"/>
                <w:szCs w:val="18"/>
              </w:rPr>
              <w:t>s</w:t>
            </w:r>
          </w:p>
        </w:tc>
        <w:tc>
          <w:tcPr>
            <w:tcW w:w="883" w:type="dxa"/>
            <w:tcBorders>
              <w:top w:val="single" w:sz="4" w:space="0" w:color="auto"/>
              <w:bottom w:val="single" w:sz="4" w:space="0" w:color="auto"/>
            </w:tcBorders>
            <w:shd w:val="clear" w:color="auto" w:fill="FFFFFF"/>
            <w:vAlign w:val="bottom"/>
          </w:tcPr>
          <w:p w:rsidR="00BB1698" w:rsidRDefault="00627DCB" w:rsidP="009C783E">
            <w:pPr>
              <w:autoSpaceDE w:val="0"/>
              <w:autoSpaceDN w:val="0"/>
              <w:adjustRightInd w:val="0"/>
              <w:ind w:right="60" w:firstLine="0"/>
              <w:rPr>
                <w:color w:val="000000"/>
                <w:sz w:val="18"/>
                <w:szCs w:val="18"/>
              </w:rPr>
            </w:pPr>
            <w:r>
              <w:rPr>
                <w:color w:val="000000"/>
                <w:sz w:val="18"/>
                <w:szCs w:val="18"/>
              </w:rPr>
              <w:t>ks</w:t>
            </w:r>
          </w:p>
        </w:tc>
        <w:tc>
          <w:tcPr>
            <w:tcW w:w="902" w:type="dxa"/>
            <w:tcBorders>
              <w:top w:val="single" w:sz="4" w:space="0" w:color="auto"/>
              <w:bottom w:val="single" w:sz="4" w:space="0" w:color="auto"/>
            </w:tcBorders>
            <w:shd w:val="clear" w:color="auto" w:fill="FFFFFF"/>
            <w:vAlign w:val="bottom"/>
          </w:tcPr>
          <w:p w:rsidR="00BB1698" w:rsidRDefault="00E738E6" w:rsidP="009C783E">
            <w:pPr>
              <w:autoSpaceDE w:val="0"/>
              <w:autoSpaceDN w:val="0"/>
              <w:adjustRightInd w:val="0"/>
              <w:ind w:right="60" w:firstLine="0"/>
              <w:rPr>
                <w:color w:val="000000"/>
                <w:sz w:val="18"/>
                <w:szCs w:val="18"/>
              </w:rPr>
            </w:pPr>
            <w:r>
              <w:rPr>
                <w:color w:val="000000"/>
                <w:sz w:val="18"/>
                <w:szCs w:val="18"/>
              </w:rPr>
              <w:t xml:space="preserve">    </w:t>
            </w:r>
            <w:r w:rsidR="00627DCB">
              <w:rPr>
                <w:color w:val="000000"/>
                <w:sz w:val="18"/>
                <w:szCs w:val="18"/>
              </w:rPr>
              <w:t>ts</w:t>
            </w:r>
          </w:p>
        </w:tc>
      </w:tr>
      <w:tr w:rsidR="00BB1698" w:rsidTr="00627DCB">
        <w:trPr>
          <w:cantSplit/>
          <w:trHeight w:val="1439"/>
          <w:jc w:val="center"/>
        </w:trPr>
        <w:tc>
          <w:tcPr>
            <w:tcW w:w="1077" w:type="dxa"/>
            <w:vMerge w:val="restart"/>
            <w:tcBorders>
              <w:top w:val="single" w:sz="4" w:space="0" w:color="auto"/>
            </w:tcBorders>
            <w:shd w:val="clear" w:color="auto" w:fill="E0E0E0"/>
          </w:tcPr>
          <w:p w:rsidR="00627DCB" w:rsidRDefault="00627DCB" w:rsidP="00627DCB">
            <w:pPr>
              <w:autoSpaceDE w:val="0"/>
              <w:autoSpaceDN w:val="0"/>
              <w:adjustRightInd w:val="0"/>
              <w:ind w:right="60" w:firstLine="0"/>
              <w:rPr>
                <w:color w:val="000000"/>
                <w:sz w:val="18"/>
                <w:szCs w:val="18"/>
              </w:rPr>
            </w:pPr>
            <w:r>
              <w:rPr>
                <w:color w:val="000000"/>
                <w:sz w:val="18"/>
                <w:szCs w:val="18"/>
              </w:rPr>
              <w:t xml:space="preserve"> Guru menggunakan media yang menarik saat pembelajran matematika </w:t>
            </w:r>
          </w:p>
          <w:p w:rsidR="00627DCB" w:rsidRDefault="00627DCB" w:rsidP="00627DCB">
            <w:pPr>
              <w:autoSpaceDE w:val="0"/>
              <w:autoSpaceDN w:val="0"/>
              <w:adjustRightInd w:val="0"/>
              <w:ind w:right="60" w:firstLine="0"/>
              <w:rPr>
                <w:color w:val="000000"/>
                <w:sz w:val="18"/>
                <w:szCs w:val="18"/>
              </w:rPr>
            </w:pPr>
          </w:p>
          <w:p w:rsidR="00627DCB" w:rsidRDefault="00627DCB" w:rsidP="00627DCB">
            <w:pPr>
              <w:autoSpaceDE w:val="0"/>
              <w:autoSpaceDN w:val="0"/>
              <w:adjustRightInd w:val="0"/>
              <w:ind w:right="60" w:firstLine="0"/>
              <w:rPr>
                <w:color w:val="000000"/>
                <w:sz w:val="18"/>
                <w:szCs w:val="18"/>
              </w:rPr>
            </w:pPr>
          </w:p>
          <w:p w:rsidR="00BB1698" w:rsidRDefault="00627DCB" w:rsidP="00627DCB">
            <w:pPr>
              <w:autoSpaceDE w:val="0"/>
              <w:autoSpaceDN w:val="0"/>
              <w:adjustRightInd w:val="0"/>
              <w:ind w:right="60" w:firstLine="0"/>
              <w:rPr>
                <w:color w:val="000000"/>
                <w:sz w:val="18"/>
                <w:szCs w:val="18"/>
              </w:rPr>
            </w:pPr>
            <w:r>
              <w:rPr>
                <w:color w:val="000000"/>
                <w:sz w:val="18"/>
                <w:szCs w:val="18"/>
              </w:rPr>
              <w:t xml:space="preserve"> </w:t>
            </w:r>
            <w:r w:rsidR="00E738E6">
              <w:rPr>
                <w:color w:val="000000"/>
                <w:sz w:val="18"/>
                <w:szCs w:val="18"/>
              </w:rPr>
              <w:t>Melakukan ice breaking</w:t>
            </w:r>
          </w:p>
        </w:tc>
        <w:tc>
          <w:tcPr>
            <w:tcW w:w="758" w:type="dxa"/>
            <w:tcBorders>
              <w:top w:val="single" w:sz="4" w:space="0" w:color="auto"/>
              <w:bottom w:val="single" w:sz="4" w:space="0" w:color="auto"/>
            </w:tcBorders>
            <w:shd w:val="clear" w:color="auto" w:fill="E0E0E0"/>
          </w:tcPr>
          <w:p w:rsidR="00BB1698" w:rsidRDefault="00BB1698" w:rsidP="00627DCB">
            <w:pPr>
              <w:autoSpaceDE w:val="0"/>
              <w:autoSpaceDN w:val="0"/>
              <w:adjustRightInd w:val="0"/>
              <w:ind w:right="60" w:firstLine="0"/>
              <w:rPr>
                <w:color w:val="000000"/>
                <w:sz w:val="18"/>
                <w:szCs w:val="18"/>
              </w:rPr>
            </w:pPr>
          </w:p>
        </w:tc>
        <w:tc>
          <w:tcPr>
            <w:tcW w:w="543" w:type="dxa"/>
            <w:tcBorders>
              <w:top w:val="single" w:sz="4" w:space="0" w:color="auto"/>
              <w:bottom w:val="single" w:sz="4" w:space="0" w:color="auto"/>
            </w:tcBorders>
            <w:shd w:val="clear" w:color="auto" w:fill="FFFFFF"/>
          </w:tcPr>
          <w:p w:rsidR="00BB1698" w:rsidRDefault="00BB1698" w:rsidP="009C783E">
            <w:pPr>
              <w:autoSpaceDE w:val="0"/>
              <w:autoSpaceDN w:val="0"/>
              <w:adjustRightInd w:val="0"/>
              <w:ind w:right="60" w:firstLine="0"/>
              <w:rPr>
                <w:color w:val="000000"/>
                <w:sz w:val="18"/>
                <w:szCs w:val="18"/>
              </w:rPr>
            </w:pPr>
          </w:p>
          <w:p w:rsidR="00627DCB" w:rsidRDefault="00627DCB" w:rsidP="009C783E">
            <w:pPr>
              <w:autoSpaceDE w:val="0"/>
              <w:autoSpaceDN w:val="0"/>
              <w:adjustRightInd w:val="0"/>
              <w:ind w:right="60" w:firstLine="0"/>
              <w:rPr>
                <w:color w:val="000000"/>
                <w:sz w:val="18"/>
                <w:szCs w:val="18"/>
              </w:rPr>
            </w:pPr>
          </w:p>
        </w:tc>
        <w:tc>
          <w:tcPr>
            <w:tcW w:w="630" w:type="dxa"/>
            <w:tcBorders>
              <w:top w:val="single" w:sz="4" w:space="0" w:color="auto"/>
              <w:bottom w:val="single" w:sz="4" w:space="0" w:color="auto"/>
            </w:tcBorders>
            <w:shd w:val="clear" w:color="auto" w:fill="FFFFFF"/>
          </w:tcPr>
          <w:p w:rsidR="00BB1698" w:rsidRDefault="00BB1698" w:rsidP="00A73C2C">
            <w:pPr>
              <w:autoSpaceDE w:val="0"/>
              <w:autoSpaceDN w:val="0"/>
              <w:adjustRightInd w:val="0"/>
              <w:ind w:left="60" w:right="60"/>
              <w:jc w:val="center"/>
              <w:rPr>
                <w:color w:val="000000"/>
                <w:sz w:val="18"/>
                <w:szCs w:val="18"/>
              </w:rPr>
            </w:pPr>
          </w:p>
          <w:p w:rsidR="00627DCB" w:rsidRDefault="00627DCB" w:rsidP="00A73C2C">
            <w:pPr>
              <w:autoSpaceDE w:val="0"/>
              <w:autoSpaceDN w:val="0"/>
              <w:adjustRightInd w:val="0"/>
              <w:ind w:left="60" w:right="60"/>
              <w:jc w:val="center"/>
              <w:rPr>
                <w:color w:val="000000"/>
                <w:sz w:val="18"/>
                <w:szCs w:val="18"/>
              </w:rPr>
            </w:pPr>
          </w:p>
          <w:p w:rsidR="00627DCB" w:rsidRDefault="00627DCB"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BB1698" w:rsidRDefault="00BB1698" w:rsidP="009C783E">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BB1698" w:rsidRDefault="00E738E6" w:rsidP="009C783E">
            <w:pPr>
              <w:autoSpaceDE w:val="0"/>
              <w:autoSpaceDN w:val="0"/>
              <w:adjustRightInd w:val="0"/>
              <w:ind w:right="60"/>
              <w:rPr>
                <w:color w:val="000000"/>
                <w:sz w:val="18"/>
                <w:szCs w:val="18"/>
              </w:rPr>
            </w:pPr>
            <w:r w:rsidRPr="00BC7C8D">
              <w:rPr>
                <w:b/>
                <w:sz w:val="14"/>
                <w:szCs w:val="24"/>
              </w:rPr>
              <w:t>√</w:t>
            </w:r>
          </w:p>
        </w:tc>
      </w:tr>
      <w:tr w:rsidR="00BB1698" w:rsidTr="00627DCB">
        <w:trPr>
          <w:cantSplit/>
          <w:trHeight w:val="184"/>
          <w:jc w:val="center"/>
        </w:trPr>
        <w:tc>
          <w:tcPr>
            <w:tcW w:w="1077" w:type="dxa"/>
            <w:vMerge/>
            <w:tcBorders>
              <w:bottom w:val="single" w:sz="4" w:space="0" w:color="auto"/>
            </w:tcBorders>
            <w:shd w:val="clear" w:color="auto" w:fill="E0E0E0"/>
          </w:tcPr>
          <w:p w:rsidR="00BB1698" w:rsidRDefault="00BB1698" w:rsidP="00A73C2C">
            <w:pPr>
              <w:autoSpaceDE w:val="0"/>
              <w:autoSpaceDN w:val="0"/>
              <w:adjustRightInd w:val="0"/>
              <w:jc w:val="center"/>
              <w:rPr>
                <w:color w:val="000000"/>
                <w:sz w:val="18"/>
                <w:szCs w:val="18"/>
              </w:rPr>
            </w:pPr>
          </w:p>
        </w:tc>
        <w:tc>
          <w:tcPr>
            <w:tcW w:w="758" w:type="dxa"/>
            <w:tcBorders>
              <w:top w:val="single" w:sz="4" w:space="0" w:color="auto"/>
              <w:bottom w:val="single" w:sz="4" w:space="0" w:color="auto"/>
            </w:tcBorders>
            <w:shd w:val="clear" w:color="auto" w:fill="E0E0E0"/>
          </w:tcPr>
          <w:p w:rsidR="00BB1698" w:rsidRDefault="00BB1698"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BB1698" w:rsidRDefault="00BB1698" w:rsidP="00A73C2C">
            <w:pPr>
              <w:autoSpaceDE w:val="0"/>
              <w:autoSpaceDN w:val="0"/>
              <w:adjustRightInd w:val="0"/>
              <w:ind w:left="60" w:right="60"/>
              <w:jc w:val="center"/>
              <w:rPr>
                <w:color w:val="000000"/>
                <w:sz w:val="18"/>
                <w:szCs w:val="18"/>
                <w:vertAlign w:val="subscript"/>
              </w:rPr>
            </w:pPr>
          </w:p>
        </w:tc>
        <w:tc>
          <w:tcPr>
            <w:tcW w:w="630" w:type="dxa"/>
            <w:tcBorders>
              <w:top w:val="single" w:sz="4" w:space="0" w:color="auto"/>
              <w:bottom w:val="single" w:sz="4" w:space="0" w:color="auto"/>
            </w:tcBorders>
            <w:shd w:val="clear" w:color="auto" w:fill="FFFFFF"/>
          </w:tcPr>
          <w:p w:rsidR="00BB1698" w:rsidRDefault="00BB1698"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BB1698" w:rsidRDefault="00E738E6" w:rsidP="009C783E">
            <w:pPr>
              <w:autoSpaceDE w:val="0"/>
              <w:autoSpaceDN w:val="0"/>
              <w:adjustRightInd w:val="0"/>
              <w:ind w:right="60" w:firstLine="0"/>
              <w:rPr>
                <w:color w:val="000000"/>
                <w:sz w:val="18"/>
                <w:szCs w:val="18"/>
              </w:rPr>
            </w:pPr>
            <w:r w:rsidRPr="00BC7C8D">
              <w:rPr>
                <w:b/>
                <w:sz w:val="14"/>
                <w:szCs w:val="24"/>
              </w:rPr>
              <w:t>√</w:t>
            </w:r>
          </w:p>
        </w:tc>
        <w:tc>
          <w:tcPr>
            <w:tcW w:w="902" w:type="dxa"/>
            <w:tcBorders>
              <w:top w:val="single" w:sz="4" w:space="0" w:color="auto"/>
              <w:bottom w:val="single" w:sz="4" w:space="0" w:color="auto"/>
            </w:tcBorders>
            <w:shd w:val="clear" w:color="auto" w:fill="FFFFFF"/>
          </w:tcPr>
          <w:p w:rsidR="00BB1698" w:rsidRDefault="00BB1698" w:rsidP="009C783E">
            <w:pPr>
              <w:autoSpaceDE w:val="0"/>
              <w:autoSpaceDN w:val="0"/>
              <w:adjustRightInd w:val="0"/>
              <w:ind w:right="60"/>
              <w:rPr>
                <w:color w:val="000000"/>
                <w:sz w:val="18"/>
                <w:szCs w:val="18"/>
              </w:rPr>
            </w:pPr>
          </w:p>
        </w:tc>
      </w:tr>
      <w:tr w:rsidR="00627DCB" w:rsidTr="00627DCB">
        <w:trPr>
          <w:cantSplit/>
          <w:trHeight w:val="234"/>
          <w:jc w:val="center"/>
        </w:trPr>
        <w:tc>
          <w:tcPr>
            <w:tcW w:w="1077" w:type="dxa"/>
            <w:tcBorders>
              <w:top w:val="single" w:sz="4" w:space="0" w:color="auto"/>
              <w:bottom w:val="single" w:sz="4" w:space="0" w:color="auto"/>
            </w:tcBorders>
            <w:shd w:val="clear" w:color="auto" w:fill="E0E0E0"/>
          </w:tcPr>
          <w:p w:rsidR="00627DCB" w:rsidRDefault="00E738E6" w:rsidP="00E738E6">
            <w:pPr>
              <w:autoSpaceDE w:val="0"/>
              <w:autoSpaceDN w:val="0"/>
              <w:adjustRightInd w:val="0"/>
              <w:ind w:firstLine="0"/>
              <w:rPr>
                <w:color w:val="000000"/>
                <w:sz w:val="18"/>
                <w:szCs w:val="18"/>
              </w:rPr>
            </w:pPr>
            <w:r>
              <w:rPr>
                <w:color w:val="000000"/>
                <w:sz w:val="18"/>
                <w:szCs w:val="18"/>
              </w:rPr>
              <w:t xml:space="preserve">Penguasaan materi </w:t>
            </w:r>
          </w:p>
        </w:tc>
        <w:tc>
          <w:tcPr>
            <w:tcW w:w="758" w:type="dxa"/>
            <w:tcBorders>
              <w:top w:val="single" w:sz="4" w:space="0" w:color="auto"/>
              <w:bottom w:val="single" w:sz="4" w:space="0" w:color="auto"/>
            </w:tcBorders>
            <w:shd w:val="clear" w:color="auto" w:fill="E0E0E0"/>
          </w:tcPr>
          <w:p w:rsidR="00627DCB" w:rsidRDefault="00627DCB"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627DCB" w:rsidRDefault="00627DCB" w:rsidP="00A73C2C">
            <w:pPr>
              <w:autoSpaceDE w:val="0"/>
              <w:autoSpaceDN w:val="0"/>
              <w:adjustRightInd w:val="0"/>
              <w:ind w:left="60" w:right="60"/>
              <w:jc w:val="center"/>
              <w:rPr>
                <w:color w:val="000000"/>
                <w:sz w:val="18"/>
                <w:szCs w:val="18"/>
                <w:vertAlign w:val="subscript"/>
              </w:rPr>
            </w:pPr>
          </w:p>
        </w:tc>
        <w:tc>
          <w:tcPr>
            <w:tcW w:w="630" w:type="dxa"/>
            <w:tcBorders>
              <w:top w:val="single" w:sz="4" w:space="0" w:color="auto"/>
              <w:bottom w:val="single" w:sz="4" w:space="0" w:color="auto"/>
            </w:tcBorders>
            <w:shd w:val="clear" w:color="auto" w:fill="FFFFFF"/>
          </w:tcPr>
          <w:p w:rsidR="00627DCB" w:rsidRDefault="00627DCB"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627DCB" w:rsidRDefault="00E738E6" w:rsidP="009C783E">
            <w:pPr>
              <w:autoSpaceDE w:val="0"/>
              <w:autoSpaceDN w:val="0"/>
              <w:adjustRightInd w:val="0"/>
              <w:ind w:right="60" w:firstLine="0"/>
              <w:rPr>
                <w:color w:val="000000"/>
                <w:sz w:val="18"/>
                <w:szCs w:val="18"/>
              </w:rPr>
            </w:pPr>
            <w:r w:rsidRPr="00BC7C8D">
              <w:rPr>
                <w:b/>
                <w:sz w:val="14"/>
                <w:szCs w:val="24"/>
              </w:rPr>
              <w:t>√</w:t>
            </w:r>
          </w:p>
        </w:tc>
        <w:tc>
          <w:tcPr>
            <w:tcW w:w="902" w:type="dxa"/>
            <w:tcBorders>
              <w:top w:val="single" w:sz="4" w:space="0" w:color="auto"/>
              <w:bottom w:val="single" w:sz="4" w:space="0" w:color="auto"/>
            </w:tcBorders>
            <w:shd w:val="clear" w:color="auto" w:fill="FFFFFF"/>
          </w:tcPr>
          <w:p w:rsidR="00627DCB" w:rsidRDefault="00627DCB" w:rsidP="009C783E">
            <w:pPr>
              <w:autoSpaceDE w:val="0"/>
              <w:autoSpaceDN w:val="0"/>
              <w:adjustRightInd w:val="0"/>
              <w:ind w:right="60"/>
              <w:rPr>
                <w:color w:val="000000"/>
                <w:sz w:val="18"/>
                <w:szCs w:val="18"/>
              </w:rPr>
            </w:pPr>
          </w:p>
        </w:tc>
      </w:tr>
      <w:tr w:rsidR="00E738E6" w:rsidTr="00E738E6">
        <w:trPr>
          <w:cantSplit/>
          <w:trHeight w:val="720"/>
          <w:jc w:val="center"/>
        </w:trPr>
        <w:tc>
          <w:tcPr>
            <w:tcW w:w="1077" w:type="dxa"/>
            <w:tcBorders>
              <w:top w:val="single" w:sz="4" w:space="0" w:color="auto"/>
              <w:bottom w:val="single" w:sz="4" w:space="0" w:color="auto"/>
            </w:tcBorders>
            <w:shd w:val="clear" w:color="auto" w:fill="E0E0E0"/>
          </w:tcPr>
          <w:p w:rsidR="00E738E6" w:rsidRDefault="00E738E6" w:rsidP="00E738E6">
            <w:pPr>
              <w:autoSpaceDE w:val="0"/>
              <w:autoSpaceDN w:val="0"/>
              <w:adjustRightInd w:val="0"/>
              <w:ind w:firstLine="0"/>
              <w:jc w:val="left"/>
              <w:rPr>
                <w:color w:val="000000"/>
                <w:sz w:val="18"/>
                <w:szCs w:val="18"/>
              </w:rPr>
            </w:pPr>
            <w:r>
              <w:rPr>
                <w:color w:val="000000"/>
                <w:sz w:val="18"/>
                <w:szCs w:val="18"/>
              </w:rPr>
              <w:t xml:space="preserve">Guru membuka pembelajaran </w:t>
            </w:r>
          </w:p>
        </w:tc>
        <w:tc>
          <w:tcPr>
            <w:tcW w:w="758" w:type="dxa"/>
            <w:tcBorders>
              <w:top w:val="single" w:sz="4" w:space="0" w:color="auto"/>
              <w:bottom w:val="single" w:sz="4" w:space="0" w:color="auto"/>
            </w:tcBorders>
            <w:shd w:val="clear" w:color="auto" w:fill="E0E0E0"/>
          </w:tcPr>
          <w:p w:rsidR="00E738E6" w:rsidRDefault="00E738E6"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E738E6" w:rsidRDefault="00E738E6" w:rsidP="00A73C2C">
            <w:pPr>
              <w:autoSpaceDE w:val="0"/>
              <w:autoSpaceDN w:val="0"/>
              <w:adjustRightInd w:val="0"/>
              <w:ind w:left="60" w:right="60"/>
              <w:jc w:val="center"/>
              <w:rPr>
                <w:color w:val="000000"/>
                <w:sz w:val="18"/>
                <w:szCs w:val="18"/>
                <w:vertAlign w:val="subscript"/>
              </w:rPr>
            </w:pPr>
            <w:r w:rsidRPr="00BC7C8D">
              <w:rPr>
                <w:b/>
                <w:sz w:val="14"/>
                <w:szCs w:val="24"/>
              </w:rPr>
              <w:t>√</w:t>
            </w:r>
          </w:p>
        </w:tc>
        <w:tc>
          <w:tcPr>
            <w:tcW w:w="630" w:type="dxa"/>
            <w:tcBorders>
              <w:top w:val="single" w:sz="4" w:space="0" w:color="auto"/>
              <w:bottom w:val="single" w:sz="4" w:space="0" w:color="auto"/>
            </w:tcBorders>
            <w:shd w:val="clear" w:color="auto" w:fill="FFFFFF"/>
          </w:tcPr>
          <w:p w:rsidR="00E738E6" w:rsidRDefault="00E738E6" w:rsidP="00E738E6">
            <w:pPr>
              <w:autoSpaceDE w:val="0"/>
              <w:autoSpaceDN w:val="0"/>
              <w:adjustRightInd w:val="0"/>
              <w:ind w:right="60" w:firstLine="0"/>
              <w:rPr>
                <w:color w:val="000000"/>
                <w:sz w:val="18"/>
                <w:szCs w:val="18"/>
              </w:rPr>
            </w:pPr>
          </w:p>
        </w:tc>
        <w:tc>
          <w:tcPr>
            <w:tcW w:w="883"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rPr>
                <w:color w:val="000000"/>
                <w:sz w:val="18"/>
                <w:szCs w:val="18"/>
              </w:rPr>
            </w:pPr>
          </w:p>
        </w:tc>
      </w:tr>
      <w:tr w:rsidR="00E738E6" w:rsidTr="00E738E6">
        <w:trPr>
          <w:cantSplit/>
          <w:trHeight w:val="251"/>
          <w:jc w:val="center"/>
        </w:trPr>
        <w:tc>
          <w:tcPr>
            <w:tcW w:w="1077" w:type="dxa"/>
            <w:tcBorders>
              <w:top w:val="single" w:sz="4" w:space="0" w:color="auto"/>
              <w:bottom w:val="single" w:sz="4" w:space="0" w:color="auto"/>
            </w:tcBorders>
            <w:shd w:val="clear" w:color="auto" w:fill="E0E0E0"/>
          </w:tcPr>
          <w:p w:rsidR="00E738E6" w:rsidRDefault="00E738E6" w:rsidP="00E738E6">
            <w:pPr>
              <w:autoSpaceDE w:val="0"/>
              <w:autoSpaceDN w:val="0"/>
              <w:adjustRightInd w:val="0"/>
              <w:ind w:firstLine="0"/>
              <w:jc w:val="left"/>
              <w:rPr>
                <w:color w:val="000000"/>
                <w:sz w:val="18"/>
                <w:szCs w:val="18"/>
              </w:rPr>
            </w:pPr>
            <w:r>
              <w:rPr>
                <w:color w:val="000000"/>
                <w:sz w:val="18"/>
                <w:szCs w:val="18"/>
              </w:rPr>
              <w:t>Mempersiapkan siswa untuk mengikuti pembelajaran</w:t>
            </w:r>
          </w:p>
          <w:p w:rsidR="00E738E6" w:rsidRDefault="00E738E6" w:rsidP="00E738E6">
            <w:pPr>
              <w:autoSpaceDE w:val="0"/>
              <w:autoSpaceDN w:val="0"/>
              <w:adjustRightInd w:val="0"/>
              <w:ind w:firstLine="0"/>
              <w:jc w:val="left"/>
              <w:rPr>
                <w:color w:val="000000"/>
                <w:sz w:val="18"/>
                <w:szCs w:val="18"/>
              </w:rPr>
            </w:pPr>
            <w:r>
              <w:rPr>
                <w:color w:val="000000"/>
                <w:sz w:val="18"/>
                <w:szCs w:val="18"/>
              </w:rPr>
              <w:t xml:space="preserve"> </w:t>
            </w:r>
          </w:p>
        </w:tc>
        <w:tc>
          <w:tcPr>
            <w:tcW w:w="758" w:type="dxa"/>
            <w:tcBorders>
              <w:top w:val="single" w:sz="4" w:space="0" w:color="auto"/>
              <w:bottom w:val="single" w:sz="4" w:space="0" w:color="auto"/>
            </w:tcBorders>
            <w:shd w:val="clear" w:color="auto" w:fill="E0E0E0"/>
          </w:tcPr>
          <w:p w:rsidR="00E738E6" w:rsidRDefault="00E738E6"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E738E6" w:rsidRPr="00BC7C8D" w:rsidRDefault="00E738E6" w:rsidP="00A73C2C">
            <w:pPr>
              <w:autoSpaceDE w:val="0"/>
              <w:autoSpaceDN w:val="0"/>
              <w:adjustRightInd w:val="0"/>
              <w:ind w:left="60" w:right="60"/>
              <w:jc w:val="center"/>
              <w:rPr>
                <w:b/>
                <w:sz w:val="14"/>
                <w:szCs w:val="24"/>
              </w:rPr>
            </w:pPr>
          </w:p>
        </w:tc>
        <w:tc>
          <w:tcPr>
            <w:tcW w:w="630" w:type="dxa"/>
            <w:tcBorders>
              <w:top w:val="single" w:sz="4" w:space="0" w:color="auto"/>
              <w:bottom w:val="single" w:sz="4" w:space="0" w:color="auto"/>
            </w:tcBorders>
            <w:shd w:val="clear" w:color="auto" w:fill="FFFFFF"/>
          </w:tcPr>
          <w:p w:rsidR="00E738E6" w:rsidRDefault="00F54AA7" w:rsidP="00E738E6">
            <w:pPr>
              <w:autoSpaceDE w:val="0"/>
              <w:autoSpaceDN w:val="0"/>
              <w:adjustRightInd w:val="0"/>
              <w:ind w:right="60" w:firstLine="0"/>
              <w:rPr>
                <w:color w:val="000000"/>
                <w:sz w:val="18"/>
                <w:szCs w:val="18"/>
              </w:rPr>
            </w:pPr>
            <w:r>
              <w:rPr>
                <w:color w:val="000000"/>
                <w:sz w:val="18"/>
                <w:szCs w:val="18"/>
              </w:rPr>
              <w:t xml:space="preserve">      </w:t>
            </w:r>
            <w:r w:rsidRPr="00BC7C8D">
              <w:rPr>
                <w:b/>
                <w:sz w:val="14"/>
                <w:szCs w:val="24"/>
              </w:rPr>
              <w:t>√</w:t>
            </w:r>
          </w:p>
        </w:tc>
        <w:tc>
          <w:tcPr>
            <w:tcW w:w="883"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rPr>
                <w:color w:val="000000"/>
                <w:sz w:val="18"/>
                <w:szCs w:val="18"/>
              </w:rPr>
            </w:pPr>
          </w:p>
        </w:tc>
      </w:tr>
      <w:tr w:rsidR="00E738E6" w:rsidTr="00E738E6">
        <w:trPr>
          <w:cantSplit/>
          <w:trHeight w:val="201"/>
          <w:jc w:val="center"/>
        </w:trPr>
        <w:tc>
          <w:tcPr>
            <w:tcW w:w="1077" w:type="dxa"/>
            <w:tcBorders>
              <w:top w:val="single" w:sz="4" w:space="0" w:color="auto"/>
              <w:bottom w:val="single" w:sz="4" w:space="0" w:color="auto"/>
            </w:tcBorders>
            <w:shd w:val="clear" w:color="auto" w:fill="E0E0E0"/>
          </w:tcPr>
          <w:p w:rsidR="00E738E6" w:rsidRDefault="00E738E6" w:rsidP="00E738E6">
            <w:pPr>
              <w:autoSpaceDE w:val="0"/>
              <w:autoSpaceDN w:val="0"/>
              <w:adjustRightInd w:val="0"/>
              <w:jc w:val="left"/>
              <w:rPr>
                <w:color w:val="000000"/>
                <w:sz w:val="18"/>
                <w:szCs w:val="18"/>
              </w:rPr>
            </w:pPr>
            <w:r>
              <w:rPr>
                <w:color w:val="000000"/>
                <w:sz w:val="18"/>
                <w:szCs w:val="18"/>
              </w:rPr>
              <w:t>Kondisi ruang kelas memdukung pembelajaran</w:t>
            </w:r>
          </w:p>
          <w:p w:rsidR="00E738E6" w:rsidRDefault="00E738E6" w:rsidP="00E738E6">
            <w:pPr>
              <w:autoSpaceDE w:val="0"/>
              <w:autoSpaceDN w:val="0"/>
              <w:adjustRightInd w:val="0"/>
              <w:jc w:val="left"/>
              <w:rPr>
                <w:color w:val="000000"/>
                <w:sz w:val="18"/>
                <w:szCs w:val="18"/>
              </w:rPr>
            </w:pPr>
            <w:r>
              <w:rPr>
                <w:color w:val="000000"/>
                <w:sz w:val="18"/>
                <w:szCs w:val="18"/>
              </w:rPr>
              <w:t xml:space="preserve"> </w:t>
            </w:r>
          </w:p>
        </w:tc>
        <w:tc>
          <w:tcPr>
            <w:tcW w:w="758" w:type="dxa"/>
            <w:tcBorders>
              <w:top w:val="single" w:sz="4" w:space="0" w:color="auto"/>
              <w:bottom w:val="single" w:sz="4" w:space="0" w:color="auto"/>
            </w:tcBorders>
            <w:shd w:val="clear" w:color="auto" w:fill="E0E0E0"/>
          </w:tcPr>
          <w:p w:rsidR="00E738E6" w:rsidRDefault="00E738E6"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E738E6" w:rsidRPr="00BC7C8D" w:rsidRDefault="00E738E6" w:rsidP="00A73C2C">
            <w:pPr>
              <w:autoSpaceDE w:val="0"/>
              <w:autoSpaceDN w:val="0"/>
              <w:adjustRightInd w:val="0"/>
              <w:ind w:left="60" w:right="60"/>
              <w:jc w:val="center"/>
              <w:rPr>
                <w:b/>
                <w:sz w:val="14"/>
                <w:szCs w:val="24"/>
              </w:rPr>
            </w:pPr>
          </w:p>
        </w:tc>
        <w:tc>
          <w:tcPr>
            <w:tcW w:w="630" w:type="dxa"/>
            <w:tcBorders>
              <w:top w:val="single" w:sz="4" w:space="0" w:color="auto"/>
              <w:bottom w:val="single" w:sz="4" w:space="0" w:color="auto"/>
            </w:tcBorders>
            <w:shd w:val="clear" w:color="auto" w:fill="FFFFFF"/>
          </w:tcPr>
          <w:p w:rsidR="00E738E6" w:rsidRDefault="00F54AA7" w:rsidP="00F54AA7">
            <w:pPr>
              <w:autoSpaceDE w:val="0"/>
              <w:autoSpaceDN w:val="0"/>
              <w:adjustRightInd w:val="0"/>
              <w:ind w:left="60" w:right="60"/>
              <w:rPr>
                <w:color w:val="000000"/>
                <w:sz w:val="18"/>
                <w:szCs w:val="18"/>
              </w:rPr>
            </w:pPr>
            <w:r w:rsidRPr="00BC7C8D">
              <w:rPr>
                <w:b/>
                <w:sz w:val="14"/>
                <w:szCs w:val="24"/>
              </w:rPr>
              <w:t>√</w:t>
            </w:r>
          </w:p>
        </w:tc>
        <w:tc>
          <w:tcPr>
            <w:tcW w:w="883"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rPr>
                <w:color w:val="000000"/>
                <w:sz w:val="18"/>
                <w:szCs w:val="18"/>
              </w:rPr>
            </w:pPr>
          </w:p>
        </w:tc>
      </w:tr>
      <w:tr w:rsidR="00E738E6" w:rsidTr="00E738E6">
        <w:trPr>
          <w:cantSplit/>
          <w:trHeight w:val="234"/>
          <w:jc w:val="center"/>
        </w:trPr>
        <w:tc>
          <w:tcPr>
            <w:tcW w:w="1077" w:type="dxa"/>
            <w:tcBorders>
              <w:top w:val="single" w:sz="4" w:space="0" w:color="auto"/>
              <w:bottom w:val="single" w:sz="4" w:space="0" w:color="auto"/>
            </w:tcBorders>
            <w:shd w:val="clear" w:color="auto" w:fill="E0E0E0"/>
          </w:tcPr>
          <w:p w:rsidR="00E738E6" w:rsidRDefault="00E738E6" w:rsidP="00E738E6">
            <w:pPr>
              <w:autoSpaceDE w:val="0"/>
              <w:autoSpaceDN w:val="0"/>
              <w:adjustRightInd w:val="0"/>
              <w:jc w:val="left"/>
              <w:rPr>
                <w:color w:val="000000"/>
                <w:sz w:val="18"/>
                <w:szCs w:val="18"/>
              </w:rPr>
            </w:pPr>
            <w:r>
              <w:rPr>
                <w:color w:val="000000"/>
                <w:sz w:val="18"/>
                <w:szCs w:val="18"/>
              </w:rPr>
              <w:t xml:space="preserve">Melakukan refleksi </w:t>
            </w:r>
          </w:p>
        </w:tc>
        <w:tc>
          <w:tcPr>
            <w:tcW w:w="758" w:type="dxa"/>
            <w:tcBorders>
              <w:top w:val="single" w:sz="4" w:space="0" w:color="auto"/>
              <w:bottom w:val="single" w:sz="4" w:space="0" w:color="auto"/>
            </w:tcBorders>
            <w:shd w:val="clear" w:color="auto" w:fill="E0E0E0"/>
          </w:tcPr>
          <w:p w:rsidR="00E738E6" w:rsidRDefault="00E738E6"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E738E6" w:rsidRPr="00BC7C8D" w:rsidRDefault="00E738E6" w:rsidP="00A73C2C">
            <w:pPr>
              <w:autoSpaceDE w:val="0"/>
              <w:autoSpaceDN w:val="0"/>
              <w:adjustRightInd w:val="0"/>
              <w:ind w:left="60" w:right="60"/>
              <w:jc w:val="center"/>
              <w:rPr>
                <w:b/>
                <w:sz w:val="14"/>
                <w:szCs w:val="24"/>
              </w:rPr>
            </w:pPr>
            <w:r w:rsidRPr="00BC7C8D">
              <w:rPr>
                <w:b/>
                <w:sz w:val="14"/>
                <w:szCs w:val="24"/>
              </w:rPr>
              <w:t>√</w:t>
            </w:r>
          </w:p>
        </w:tc>
        <w:tc>
          <w:tcPr>
            <w:tcW w:w="630" w:type="dxa"/>
            <w:tcBorders>
              <w:top w:val="single" w:sz="4" w:space="0" w:color="auto"/>
              <w:bottom w:val="single" w:sz="4" w:space="0" w:color="auto"/>
            </w:tcBorders>
            <w:shd w:val="clear" w:color="auto" w:fill="FFFFFF"/>
          </w:tcPr>
          <w:p w:rsidR="00E738E6" w:rsidRDefault="00E738E6"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rPr>
                <w:color w:val="000000"/>
                <w:sz w:val="18"/>
                <w:szCs w:val="18"/>
              </w:rPr>
            </w:pPr>
          </w:p>
        </w:tc>
      </w:tr>
      <w:tr w:rsidR="00E738E6" w:rsidTr="00E738E6">
        <w:trPr>
          <w:cantSplit/>
          <w:trHeight w:val="327"/>
          <w:jc w:val="center"/>
        </w:trPr>
        <w:tc>
          <w:tcPr>
            <w:tcW w:w="1077" w:type="dxa"/>
            <w:tcBorders>
              <w:top w:val="single" w:sz="4" w:space="0" w:color="auto"/>
              <w:bottom w:val="single" w:sz="4" w:space="0" w:color="auto"/>
            </w:tcBorders>
            <w:shd w:val="clear" w:color="auto" w:fill="E0E0E0"/>
          </w:tcPr>
          <w:p w:rsidR="00E738E6" w:rsidRDefault="00F54AA7" w:rsidP="00F54AA7">
            <w:pPr>
              <w:autoSpaceDE w:val="0"/>
              <w:autoSpaceDN w:val="0"/>
              <w:adjustRightInd w:val="0"/>
              <w:jc w:val="left"/>
              <w:rPr>
                <w:color w:val="000000"/>
                <w:sz w:val="18"/>
                <w:szCs w:val="18"/>
              </w:rPr>
            </w:pPr>
            <w:r>
              <w:rPr>
                <w:color w:val="000000"/>
                <w:sz w:val="18"/>
                <w:szCs w:val="18"/>
              </w:rPr>
              <w:t xml:space="preserve">Menggunakan bahasa lisan, tertulis dan gambar yang jelas </w:t>
            </w:r>
          </w:p>
        </w:tc>
        <w:tc>
          <w:tcPr>
            <w:tcW w:w="758" w:type="dxa"/>
            <w:tcBorders>
              <w:top w:val="single" w:sz="4" w:space="0" w:color="auto"/>
              <w:bottom w:val="single" w:sz="4" w:space="0" w:color="auto"/>
            </w:tcBorders>
            <w:shd w:val="clear" w:color="auto" w:fill="E0E0E0"/>
          </w:tcPr>
          <w:p w:rsidR="00E738E6" w:rsidRDefault="00E738E6"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E738E6" w:rsidRPr="00BC7C8D" w:rsidRDefault="00E738E6" w:rsidP="00A73C2C">
            <w:pPr>
              <w:autoSpaceDE w:val="0"/>
              <w:autoSpaceDN w:val="0"/>
              <w:adjustRightInd w:val="0"/>
              <w:ind w:left="60" w:right="60"/>
              <w:jc w:val="center"/>
              <w:rPr>
                <w:b/>
                <w:sz w:val="14"/>
                <w:szCs w:val="24"/>
              </w:rPr>
            </w:pPr>
          </w:p>
        </w:tc>
        <w:tc>
          <w:tcPr>
            <w:tcW w:w="630" w:type="dxa"/>
            <w:tcBorders>
              <w:top w:val="single" w:sz="4" w:space="0" w:color="auto"/>
              <w:bottom w:val="single" w:sz="4" w:space="0" w:color="auto"/>
            </w:tcBorders>
            <w:shd w:val="clear" w:color="auto" w:fill="FFFFFF"/>
          </w:tcPr>
          <w:p w:rsidR="00E738E6" w:rsidRDefault="00F54AA7" w:rsidP="00F54AA7">
            <w:pPr>
              <w:autoSpaceDE w:val="0"/>
              <w:autoSpaceDN w:val="0"/>
              <w:adjustRightInd w:val="0"/>
              <w:ind w:left="60" w:right="60"/>
              <w:rPr>
                <w:color w:val="000000"/>
                <w:sz w:val="18"/>
                <w:szCs w:val="18"/>
              </w:rPr>
            </w:pPr>
            <w:r w:rsidRPr="00BC7C8D">
              <w:rPr>
                <w:b/>
                <w:sz w:val="14"/>
                <w:szCs w:val="24"/>
              </w:rPr>
              <w:t>√</w:t>
            </w:r>
          </w:p>
        </w:tc>
        <w:tc>
          <w:tcPr>
            <w:tcW w:w="883"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rPr>
                <w:color w:val="000000"/>
                <w:sz w:val="18"/>
                <w:szCs w:val="18"/>
              </w:rPr>
            </w:pPr>
          </w:p>
        </w:tc>
      </w:tr>
      <w:tr w:rsidR="00E738E6" w:rsidTr="00E738E6">
        <w:trPr>
          <w:cantSplit/>
          <w:trHeight w:val="327"/>
          <w:jc w:val="center"/>
        </w:trPr>
        <w:tc>
          <w:tcPr>
            <w:tcW w:w="1077" w:type="dxa"/>
            <w:tcBorders>
              <w:top w:val="single" w:sz="4" w:space="0" w:color="auto"/>
              <w:bottom w:val="single" w:sz="4" w:space="0" w:color="auto"/>
            </w:tcBorders>
            <w:shd w:val="clear" w:color="auto" w:fill="E0E0E0"/>
          </w:tcPr>
          <w:p w:rsidR="00E738E6" w:rsidRDefault="00F54AA7" w:rsidP="00F54AA7">
            <w:pPr>
              <w:autoSpaceDE w:val="0"/>
              <w:autoSpaceDN w:val="0"/>
              <w:adjustRightInd w:val="0"/>
              <w:jc w:val="left"/>
              <w:rPr>
                <w:color w:val="000000"/>
                <w:sz w:val="18"/>
                <w:szCs w:val="18"/>
              </w:rPr>
            </w:pPr>
            <w:r>
              <w:rPr>
                <w:color w:val="000000"/>
                <w:sz w:val="18"/>
                <w:szCs w:val="18"/>
              </w:rPr>
              <w:t>Guru melibatkan siswa dalam proses pembelajaran</w:t>
            </w:r>
          </w:p>
        </w:tc>
        <w:tc>
          <w:tcPr>
            <w:tcW w:w="758" w:type="dxa"/>
            <w:tcBorders>
              <w:top w:val="single" w:sz="4" w:space="0" w:color="auto"/>
              <w:bottom w:val="single" w:sz="4" w:space="0" w:color="auto"/>
            </w:tcBorders>
            <w:shd w:val="clear" w:color="auto" w:fill="E0E0E0"/>
          </w:tcPr>
          <w:p w:rsidR="00E738E6" w:rsidRDefault="00E738E6" w:rsidP="00F54AA7">
            <w:pPr>
              <w:autoSpaceDE w:val="0"/>
              <w:autoSpaceDN w:val="0"/>
              <w:adjustRightInd w:val="0"/>
              <w:ind w:left="60" w:right="60"/>
              <w:rPr>
                <w:color w:val="000000"/>
                <w:sz w:val="18"/>
                <w:szCs w:val="18"/>
              </w:rPr>
            </w:pPr>
          </w:p>
        </w:tc>
        <w:tc>
          <w:tcPr>
            <w:tcW w:w="543" w:type="dxa"/>
            <w:tcBorders>
              <w:top w:val="single" w:sz="4" w:space="0" w:color="auto"/>
              <w:bottom w:val="single" w:sz="4" w:space="0" w:color="auto"/>
            </w:tcBorders>
            <w:shd w:val="clear" w:color="auto" w:fill="FFFFFF"/>
          </w:tcPr>
          <w:p w:rsidR="00E738E6" w:rsidRPr="00BC7C8D" w:rsidRDefault="00F54AA7" w:rsidP="00A73C2C">
            <w:pPr>
              <w:autoSpaceDE w:val="0"/>
              <w:autoSpaceDN w:val="0"/>
              <w:adjustRightInd w:val="0"/>
              <w:ind w:left="60" w:right="60"/>
              <w:jc w:val="center"/>
              <w:rPr>
                <w:b/>
                <w:sz w:val="14"/>
                <w:szCs w:val="24"/>
              </w:rPr>
            </w:pPr>
            <w:r w:rsidRPr="00BC7C8D">
              <w:rPr>
                <w:b/>
                <w:sz w:val="14"/>
                <w:szCs w:val="24"/>
              </w:rPr>
              <w:t>√</w:t>
            </w:r>
          </w:p>
        </w:tc>
        <w:tc>
          <w:tcPr>
            <w:tcW w:w="630" w:type="dxa"/>
            <w:tcBorders>
              <w:top w:val="single" w:sz="4" w:space="0" w:color="auto"/>
              <w:bottom w:val="single" w:sz="4" w:space="0" w:color="auto"/>
            </w:tcBorders>
            <w:shd w:val="clear" w:color="auto" w:fill="FFFFFF"/>
          </w:tcPr>
          <w:p w:rsidR="00E738E6" w:rsidRDefault="00E738E6"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E738E6" w:rsidRDefault="00E738E6" w:rsidP="009C783E">
            <w:pPr>
              <w:autoSpaceDE w:val="0"/>
              <w:autoSpaceDN w:val="0"/>
              <w:adjustRightInd w:val="0"/>
              <w:ind w:right="60"/>
              <w:rPr>
                <w:color w:val="000000"/>
                <w:sz w:val="18"/>
                <w:szCs w:val="18"/>
              </w:rPr>
            </w:pPr>
          </w:p>
        </w:tc>
      </w:tr>
      <w:tr w:rsidR="00F54AA7" w:rsidTr="00F54AA7">
        <w:trPr>
          <w:cantSplit/>
          <w:trHeight w:val="247"/>
          <w:jc w:val="center"/>
        </w:trPr>
        <w:tc>
          <w:tcPr>
            <w:tcW w:w="1077" w:type="dxa"/>
            <w:vMerge w:val="restart"/>
            <w:tcBorders>
              <w:top w:val="single" w:sz="4" w:space="0" w:color="auto"/>
            </w:tcBorders>
            <w:shd w:val="clear" w:color="auto" w:fill="E0E0E0"/>
          </w:tcPr>
          <w:p w:rsidR="00F54AA7" w:rsidRDefault="00F54AA7" w:rsidP="00A73C2C">
            <w:pPr>
              <w:autoSpaceDE w:val="0"/>
              <w:autoSpaceDN w:val="0"/>
              <w:adjustRightInd w:val="0"/>
              <w:jc w:val="center"/>
              <w:rPr>
                <w:color w:val="000000"/>
                <w:sz w:val="18"/>
                <w:szCs w:val="18"/>
              </w:rPr>
            </w:pPr>
          </w:p>
        </w:tc>
        <w:tc>
          <w:tcPr>
            <w:tcW w:w="758" w:type="dxa"/>
            <w:vMerge w:val="restart"/>
            <w:tcBorders>
              <w:top w:val="single" w:sz="4" w:space="0" w:color="auto"/>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543" w:type="dxa"/>
            <w:tcBorders>
              <w:top w:val="single" w:sz="4" w:space="0" w:color="auto"/>
            </w:tcBorders>
            <w:shd w:val="clear" w:color="auto" w:fill="FFFFFF"/>
          </w:tcPr>
          <w:p w:rsidR="00F54AA7" w:rsidRPr="00BC7C8D" w:rsidRDefault="00F54AA7" w:rsidP="00A73C2C">
            <w:pPr>
              <w:autoSpaceDE w:val="0"/>
              <w:autoSpaceDN w:val="0"/>
              <w:adjustRightInd w:val="0"/>
              <w:ind w:left="60" w:right="60"/>
              <w:jc w:val="center"/>
              <w:rPr>
                <w:b/>
                <w:sz w:val="14"/>
                <w:szCs w:val="24"/>
              </w:rPr>
            </w:pPr>
          </w:p>
        </w:tc>
        <w:tc>
          <w:tcPr>
            <w:tcW w:w="630" w:type="dxa"/>
            <w:tcBorders>
              <w:top w:val="single" w:sz="4" w:space="0" w:color="auto"/>
            </w:tcBorders>
            <w:shd w:val="clear" w:color="auto" w:fill="FFFFFF"/>
          </w:tcPr>
          <w:p w:rsidR="00F54AA7" w:rsidRDefault="00F54AA7" w:rsidP="00A73C2C">
            <w:pPr>
              <w:autoSpaceDE w:val="0"/>
              <w:autoSpaceDN w:val="0"/>
              <w:adjustRightInd w:val="0"/>
              <w:ind w:left="60" w:right="60"/>
              <w:jc w:val="center"/>
              <w:rPr>
                <w:color w:val="000000"/>
                <w:sz w:val="18"/>
                <w:szCs w:val="18"/>
              </w:rPr>
            </w:pPr>
          </w:p>
        </w:tc>
        <w:tc>
          <w:tcPr>
            <w:tcW w:w="883" w:type="dxa"/>
            <w:vMerge w:val="restart"/>
            <w:tcBorders>
              <w:top w:val="single" w:sz="4" w:space="0" w:color="auto"/>
            </w:tcBorders>
            <w:shd w:val="clear" w:color="auto" w:fill="FFFFFF"/>
          </w:tcPr>
          <w:p w:rsidR="00F54AA7" w:rsidRDefault="00F54AA7" w:rsidP="009C783E">
            <w:pPr>
              <w:autoSpaceDE w:val="0"/>
              <w:autoSpaceDN w:val="0"/>
              <w:adjustRightInd w:val="0"/>
              <w:ind w:right="60" w:firstLine="0"/>
              <w:rPr>
                <w:color w:val="000000"/>
                <w:sz w:val="18"/>
                <w:szCs w:val="18"/>
              </w:rPr>
            </w:pPr>
          </w:p>
        </w:tc>
        <w:tc>
          <w:tcPr>
            <w:tcW w:w="902" w:type="dxa"/>
            <w:vMerge w:val="restart"/>
            <w:tcBorders>
              <w:top w:val="single" w:sz="4" w:space="0" w:color="auto"/>
            </w:tcBorders>
            <w:shd w:val="clear" w:color="auto" w:fill="FFFFFF"/>
          </w:tcPr>
          <w:p w:rsidR="00F54AA7" w:rsidRDefault="00F54AA7" w:rsidP="009C783E">
            <w:pPr>
              <w:autoSpaceDE w:val="0"/>
              <w:autoSpaceDN w:val="0"/>
              <w:adjustRightInd w:val="0"/>
              <w:ind w:right="60"/>
              <w:rPr>
                <w:color w:val="000000"/>
                <w:sz w:val="18"/>
                <w:szCs w:val="18"/>
              </w:rPr>
            </w:pPr>
          </w:p>
        </w:tc>
      </w:tr>
      <w:tr w:rsidR="00F54AA7" w:rsidTr="00F54AA7">
        <w:trPr>
          <w:cantSplit/>
          <w:trHeight w:val="176"/>
          <w:jc w:val="center"/>
        </w:trPr>
        <w:tc>
          <w:tcPr>
            <w:tcW w:w="1077" w:type="dxa"/>
            <w:vMerge/>
            <w:tcBorders>
              <w:bottom w:val="nil"/>
            </w:tcBorders>
            <w:shd w:val="clear" w:color="auto" w:fill="E0E0E0"/>
          </w:tcPr>
          <w:p w:rsidR="00F54AA7" w:rsidRDefault="00F54AA7" w:rsidP="00A73C2C">
            <w:pPr>
              <w:autoSpaceDE w:val="0"/>
              <w:autoSpaceDN w:val="0"/>
              <w:adjustRightInd w:val="0"/>
              <w:jc w:val="center"/>
              <w:rPr>
                <w:color w:val="000000"/>
                <w:sz w:val="18"/>
                <w:szCs w:val="18"/>
              </w:rPr>
            </w:pPr>
          </w:p>
        </w:tc>
        <w:tc>
          <w:tcPr>
            <w:tcW w:w="758" w:type="dxa"/>
            <w:vMerge/>
            <w:tcBorders>
              <w:bottom w:val="nil"/>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1173" w:type="dxa"/>
            <w:gridSpan w:val="2"/>
            <w:tcBorders>
              <w:top w:val="nil"/>
              <w:bottom w:val="nil"/>
            </w:tcBorders>
            <w:shd w:val="clear" w:color="auto" w:fill="FFFFFF"/>
          </w:tcPr>
          <w:p w:rsidR="00F54AA7" w:rsidRDefault="00F54AA7" w:rsidP="00A73C2C">
            <w:pPr>
              <w:autoSpaceDE w:val="0"/>
              <w:autoSpaceDN w:val="0"/>
              <w:adjustRightInd w:val="0"/>
              <w:ind w:left="60" w:right="60"/>
              <w:jc w:val="center"/>
              <w:rPr>
                <w:color w:val="000000"/>
                <w:sz w:val="18"/>
                <w:szCs w:val="18"/>
              </w:rPr>
            </w:pPr>
          </w:p>
        </w:tc>
        <w:tc>
          <w:tcPr>
            <w:tcW w:w="883" w:type="dxa"/>
            <w:vMerge/>
            <w:tcBorders>
              <w:bottom w:val="nil"/>
            </w:tcBorders>
            <w:shd w:val="clear" w:color="auto" w:fill="FFFFFF"/>
          </w:tcPr>
          <w:p w:rsidR="00F54AA7" w:rsidRDefault="00F54AA7" w:rsidP="009C783E">
            <w:pPr>
              <w:autoSpaceDE w:val="0"/>
              <w:autoSpaceDN w:val="0"/>
              <w:adjustRightInd w:val="0"/>
              <w:ind w:right="60" w:firstLine="0"/>
              <w:rPr>
                <w:color w:val="000000"/>
                <w:sz w:val="18"/>
                <w:szCs w:val="18"/>
              </w:rPr>
            </w:pPr>
          </w:p>
        </w:tc>
        <w:tc>
          <w:tcPr>
            <w:tcW w:w="902" w:type="dxa"/>
            <w:vMerge/>
            <w:tcBorders>
              <w:bottom w:val="nil"/>
            </w:tcBorders>
            <w:shd w:val="clear" w:color="auto" w:fill="FFFFFF"/>
          </w:tcPr>
          <w:p w:rsidR="00F54AA7" w:rsidRDefault="00F54AA7" w:rsidP="009C783E">
            <w:pPr>
              <w:autoSpaceDE w:val="0"/>
              <w:autoSpaceDN w:val="0"/>
              <w:adjustRightInd w:val="0"/>
              <w:ind w:right="60"/>
              <w:rPr>
                <w:color w:val="000000"/>
                <w:sz w:val="18"/>
                <w:szCs w:val="18"/>
              </w:rPr>
            </w:pPr>
          </w:p>
        </w:tc>
      </w:tr>
    </w:tbl>
    <w:p w:rsidR="00173F7E" w:rsidRPr="00173F7E" w:rsidRDefault="00173F7E" w:rsidP="00F54AA7">
      <w:pPr>
        <w:spacing w:line="480" w:lineRule="auto"/>
        <w:ind w:firstLine="0"/>
        <w:rPr>
          <w:szCs w:val="24"/>
        </w:rPr>
      </w:pPr>
      <w:r>
        <w:rPr>
          <w:sz w:val="22"/>
          <w:szCs w:val="22"/>
        </w:rPr>
        <w:tab/>
      </w:r>
      <w:proofErr w:type="gramStart"/>
      <w:r w:rsidRPr="00173F7E">
        <w:rPr>
          <w:sz w:val="16"/>
          <w:szCs w:val="24"/>
        </w:rPr>
        <w:t>Sumber :</w:t>
      </w:r>
      <w:proofErr w:type="gramEnd"/>
      <w:r w:rsidRPr="00173F7E">
        <w:rPr>
          <w:sz w:val="16"/>
          <w:szCs w:val="24"/>
        </w:rPr>
        <w:t xml:space="preserve"> Guru kelas IV-b SDN Sibreh 2024</w:t>
      </w:r>
    </w:p>
    <w:p w:rsidR="00173F7E" w:rsidRDefault="00BB1698" w:rsidP="00173F7E">
      <w:pPr>
        <w:spacing w:line="360" w:lineRule="auto"/>
        <w:ind w:firstLine="425"/>
        <w:rPr>
          <w:sz w:val="22"/>
          <w:szCs w:val="22"/>
        </w:rPr>
      </w:pPr>
      <w:r>
        <w:rPr>
          <w:sz w:val="22"/>
          <w:szCs w:val="22"/>
        </w:rPr>
        <w:t xml:space="preserve">Di lihat pada </w:t>
      </w:r>
      <w:proofErr w:type="gramStart"/>
      <w:r>
        <w:rPr>
          <w:sz w:val="22"/>
          <w:szCs w:val="22"/>
        </w:rPr>
        <w:t xml:space="preserve">tabel </w:t>
      </w:r>
      <w:r w:rsidR="00F80D15" w:rsidRPr="0011145B">
        <w:rPr>
          <w:sz w:val="22"/>
          <w:szCs w:val="22"/>
        </w:rPr>
        <w:t xml:space="preserve"> hasil</w:t>
      </w:r>
      <w:proofErr w:type="gramEnd"/>
      <w:r w:rsidR="00F80D15" w:rsidRPr="0011145B">
        <w:rPr>
          <w:sz w:val="22"/>
          <w:szCs w:val="22"/>
        </w:rPr>
        <w:t xml:space="preserve"> observasi yang di  lakukan pada guru, maka dapat di ketahui </w:t>
      </w:r>
      <w:r w:rsidR="00F80D15" w:rsidRPr="0011145B">
        <w:rPr>
          <w:sz w:val="22"/>
          <w:szCs w:val="22"/>
        </w:rPr>
        <w:lastRenderedPageBreak/>
        <w:t xml:space="preserve">beberapa faktor yang menyebabkan menurunnya minat belajar matematika pada materi pecahan di kelas VI-b yaitu: siswa belajar tanpa menggunakan media, hal ini dapat diketahui dari proses pembelajaran yang berlangsung dan menunjukkan bahwa media tidak tersedia saat proses pembelajaran berlangsung. Dan pada proses pembelajaran juga guru tidak melakukan ice breaking. </w:t>
      </w:r>
    </w:p>
    <w:p w:rsidR="00173F7E" w:rsidRDefault="0045311A" w:rsidP="0045311A">
      <w:pPr>
        <w:spacing w:line="360" w:lineRule="auto"/>
        <w:ind w:firstLine="0"/>
        <w:jc w:val="center"/>
        <w:rPr>
          <w:b/>
          <w:sz w:val="22"/>
          <w:szCs w:val="22"/>
        </w:rPr>
      </w:pPr>
      <w:proofErr w:type="gramStart"/>
      <w:r w:rsidRPr="0045311A">
        <w:rPr>
          <w:b/>
          <w:sz w:val="22"/>
          <w:szCs w:val="22"/>
        </w:rPr>
        <w:t>Tabel 2</w:t>
      </w:r>
      <w:r w:rsidR="00F54AA7">
        <w:rPr>
          <w:b/>
          <w:sz w:val="22"/>
          <w:szCs w:val="22"/>
        </w:rPr>
        <w:t>.</w:t>
      </w:r>
      <w:proofErr w:type="gramEnd"/>
      <w:r w:rsidR="00F54AA7">
        <w:rPr>
          <w:b/>
          <w:sz w:val="22"/>
          <w:szCs w:val="22"/>
        </w:rPr>
        <w:t xml:space="preserve"> Hasil observasi siswa</w:t>
      </w:r>
    </w:p>
    <w:tbl>
      <w:tblPr>
        <w:tblW w:w="4793"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077"/>
        <w:gridCol w:w="758"/>
        <w:gridCol w:w="543"/>
        <w:gridCol w:w="630"/>
        <w:gridCol w:w="883"/>
        <w:gridCol w:w="902"/>
      </w:tblGrid>
      <w:tr w:rsidR="00F54AA7" w:rsidTr="00A73C2C">
        <w:trPr>
          <w:cantSplit/>
          <w:trHeight w:val="330"/>
          <w:jc w:val="center"/>
        </w:trPr>
        <w:tc>
          <w:tcPr>
            <w:tcW w:w="4793" w:type="dxa"/>
            <w:gridSpan w:val="6"/>
            <w:tcBorders>
              <w:bottom w:val="single" w:sz="4" w:space="0" w:color="auto"/>
            </w:tcBorders>
            <w:shd w:val="clear" w:color="auto" w:fill="FFFFFF"/>
            <w:vAlign w:val="center"/>
          </w:tcPr>
          <w:p w:rsidR="00F54AA7" w:rsidRDefault="00F54AA7" w:rsidP="00F54AA7">
            <w:pPr>
              <w:pStyle w:val="ListParagraph"/>
              <w:widowControl/>
              <w:autoSpaceDE w:val="0"/>
              <w:autoSpaceDN w:val="0"/>
              <w:adjustRightInd w:val="0"/>
              <w:spacing w:before="0"/>
              <w:ind w:left="1080" w:right="60" w:firstLine="0"/>
              <w:contextualSpacing/>
              <w:jc w:val="center"/>
              <w:rPr>
                <w:color w:val="000000"/>
                <w:sz w:val="18"/>
                <w:szCs w:val="18"/>
              </w:rPr>
            </w:pPr>
            <w:r>
              <w:rPr>
                <w:b/>
                <w:bCs/>
                <w:color w:val="000000"/>
                <w:sz w:val="18"/>
                <w:szCs w:val="18"/>
              </w:rPr>
              <w:t>Pengamatan</w:t>
            </w:r>
          </w:p>
        </w:tc>
      </w:tr>
      <w:tr w:rsidR="00F54AA7" w:rsidTr="00A73C2C">
        <w:trPr>
          <w:cantSplit/>
          <w:trHeight w:val="311"/>
          <w:jc w:val="center"/>
        </w:trPr>
        <w:tc>
          <w:tcPr>
            <w:tcW w:w="1835" w:type="dxa"/>
            <w:gridSpan w:val="2"/>
            <w:tcBorders>
              <w:top w:val="single" w:sz="4" w:space="0" w:color="auto"/>
              <w:bottom w:val="single" w:sz="4" w:space="0" w:color="auto"/>
            </w:tcBorders>
            <w:shd w:val="clear" w:color="auto" w:fill="FFFFFF"/>
            <w:vAlign w:val="bottom"/>
          </w:tcPr>
          <w:p w:rsidR="00F54AA7" w:rsidRDefault="00F54AA7" w:rsidP="00A73C2C">
            <w:pPr>
              <w:autoSpaceDE w:val="0"/>
              <w:autoSpaceDN w:val="0"/>
              <w:adjustRightInd w:val="0"/>
              <w:jc w:val="center"/>
              <w:rPr>
                <w:color w:val="000000"/>
                <w:sz w:val="18"/>
                <w:szCs w:val="18"/>
              </w:rPr>
            </w:pPr>
            <w:r>
              <w:rPr>
                <w:color w:val="000000"/>
                <w:sz w:val="18"/>
                <w:szCs w:val="18"/>
              </w:rPr>
              <w:t>pernyataan</w:t>
            </w:r>
          </w:p>
        </w:tc>
        <w:tc>
          <w:tcPr>
            <w:tcW w:w="543" w:type="dxa"/>
            <w:tcBorders>
              <w:top w:val="single" w:sz="4" w:space="0" w:color="auto"/>
              <w:bottom w:val="single" w:sz="4" w:space="0" w:color="auto"/>
            </w:tcBorders>
            <w:shd w:val="clear" w:color="auto" w:fill="FFFFFF"/>
            <w:vAlign w:val="bottom"/>
          </w:tcPr>
          <w:p w:rsidR="00F54AA7" w:rsidRDefault="00037D6D" w:rsidP="00A73C2C">
            <w:pPr>
              <w:autoSpaceDE w:val="0"/>
              <w:autoSpaceDN w:val="0"/>
              <w:adjustRightInd w:val="0"/>
              <w:ind w:left="60" w:right="60" w:firstLine="0"/>
              <w:rPr>
                <w:color w:val="000000"/>
                <w:sz w:val="18"/>
                <w:szCs w:val="18"/>
              </w:rPr>
            </w:pPr>
            <w:r>
              <w:rPr>
                <w:color w:val="000000"/>
                <w:sz w:val="18"/>
                <w:szCs w:val="18"/>
              </w:rPr>
              <w:t xml:space="preserve">   SS</w:t>
            </w:r>
          </w:p>
        </w:tc>
        <w:tc>
          <w:tcPr>
            <w:tcW w:w="630" w:type="dxa"/>
            <w:tcBorders>
              <w:top w:val="single" w:sz="4" w:space="0" w:color="auto"/>
              <w:bottom w:val="single" w:sz="4" w:space="0" w:color="auto"/>
            </w:tcBorders>
            <w:shd w:val="clear" w:color="auto" w:fill="FFFFFF"/>
            <w:vAlign w:val="bottom"/>
          </w:tcPr>
          <w:p w:rsidR="00F54AA7" w:rsidRDefault="00037D6D" w:rsidP="00A73C2C">
            <w:pPr>
              <w:autoSpaceDE w:val="0"/>
              <w:autoSpaceDN w:val="0"/>
              <w:adjustRightInd w:val="0"/>
              <w:ind w:right="60"/>
              <w:rPr>
                <w:color w:val="000000"/>
                <w:sz w:val="18"/>
                <w:szCs w:val="18"/>
              </w:rPr>
            </w:pPr>
            <w:r>
              <w:rPr>
                <w:color w:val="000000"/>
                <w:sz w:val="18"/>
                <w:szCs w:val="18"/>
              </w:rPr>
              <w:t>S</w:t>
            </w:r>
          </w:p>
        </w:tc>
        <w:tc>
          <w:tcPr>
            <w:tcW w:w="883" w:type="dxa"/>
            <w:tcBorders>
              <w:top w:val="single" w:sz="4" w:space="0" w:color="auto"/>
              <w:bottom w:val="single" w:sz="4" w:space="0" w:color="auto"/>
            </w:tcBorders>
            <w:shd w:val="clear" w:color="auto" w:fill="FFFFFF"/>
            <w:vAlign w:val="bottom"/>
          </w:tcPr>
          <w:p w:rsidR="00F54AA7" w:rsidRDefault="00037D6D" w:rsidP="00A73C2C">
            <w:pPr>
              <w:autoSpaceDE w:val="0"/>
              <w:autoSpaceDN w:val="0"/>
              <w:adjustRightInd w:val="0"/>
              <w:ind w:right="60" w:firstLine="0"/>
              <w:rPr>
                <w:color w:val="000000"/>
                <w:sz w:val="18"/>
                <w:szCs w:val="18"/>
              </w:rPr>
            </w:pPr>
            <w:r>
              <w:rPr>
                <w:color w:val="000000"/>
                <w:sz w:val="18"/>
                <w:szCs w:val="18"/>
              </w:rPr>
              <w:t>KS</w:t>
            </w:r>
          </w:p>
        </w:tc>
        <w:tc>
          <w:tcPr>
            <w:tcW w:w="902" w:type="dxa"/>
            <w:tcBorders>
              <w:top w:val="single" w:sz="4" w:space="0" w:color="auto"/>
              <w:bottom w:val="single" w:sz="4" w:space="0" w:color="auto"/>
            </w:tcBorders>
            <w:shd w:val="clear" w:color="auto" w:fill="FFFFFF"/>
            <w:vAlign w:val="bottom"/>
          </w:tcPr>
          <w:p w:rsidR="00F54AA7" w:rsidRDefault="00037D6D" w:rsidP="00A73C2C">
            <w:pPr>
              <w:autoSpaceDE w:val="0"/>
              <w:autoSpaceDN w:val="0"/>
              <w:adjustRightInd w:val="0"/>
              <w:ind w:right="60" w:firstLine="0"/>
              <w:rPr>
                <w:color w:val="000000"/>
                <w:sz w:val="18"/>
                <w:szCs w:val="18"/>
              </w:rPr>
            </w:pPr>
            <w:r>
              <w:rPr>
                <w:color w:val="000000"/>
                <w:sz w:val="18"/>
                <w:szCs w:val="18"/>
              </w:rPr>
              <w:t xml:space="preserve">    TS</w:t>
            </w:r>
          </w:p>
        </w:tc>
      </w:tr>
      <w:tr w:rsidR="00F54AA7" w:rsidTr="00037D6D">
        <w:trPr>
          <w:cantSplit/>
          <w:trHeight w:val="1026"/>
          <w:jc w:val="center"/>
        </w:trPr>
        <w:tc>
          <w:tcPr>
            <w:tcW w:w="1077" w:type="dxa"/>
            <w:vMerge w:val="restart"/>
            <w:tcBorders>
              <w:top w:val="single" w:sz="4" w:space="0" w:color="auto"/>
            </w:tcBorders>
            <w:shd w:val="clear" w:color="auto" w:fill="E0E0E0"/>
          </w:tcPr>
          <w:p w:rsidR="00F54AA7" w:rsidRDefault="00F54AA7" w:rsidP="00F54AA7">
            <w:pPr>
              <w:autoSpaceDE w:val="0"/>
              <w:autoSpaceDN w:val="0"/>
              <w:adjustRightInd w:val="0"/>
              <w:ind w:right="60" w:firstLine="0"/>
              <w:jc w:val="left"/>
              <w:rPr>
                <w:color w:val="000000"/>
                <w:sz w:val="18"/>
                <w:szCs w:val="18"/>
              </w:rPr>
            </w:pPr>
            <w:r>
              <w:rPr>
                <w:color w:val="000000"/>
                <w:sz w:val="18"/>
                <w:szCs w:val="18"/>
              </w:rPr>
              <w:t xml:space="preserve">Siswa pemperhatikan guru saat pembelajaran   </w:t>
            </w:r>
          </w:p>
          <w:p w:rsidR="00F54AA7" w:rsidRDefault="00F54AA7" w:rsidP="00A73C2C">
            <w:pPr>
              <w:autoSpaceDE w:val="0"/>
              <w:autoSpaceDN w:val="0"/>
              <w:adjustRightInd w:val="0"/>
              <w:ind w:right="60" w:firstLine="0"/>
              <w:rPr>
                <w:color w:val="000000"/>
                <w:sz w:val="18"/>
                <w:szCs w:val="18"/>
              </w:rPr>
            </w:pPr>
          </w:p>
          <w:p w:rsidR="00F54AA7" w:rsidRDefault="00F54AA7" w:rsidP="00A73C2C">
            <w:pPr>
              <w:autoSpaceDE w:val="0"/>
              <w:autoSpaceDN w:val="0"/>
              <w:adjustRightInd w:val="0"/>
              <w:ind w:right="60" w:firstLine="0"/>
              <w:rPr>
                <w:color w:val="000000"/>
                <w:sz w:val="18"/>
                <w:szCs w:val="18"/>
              </w:rPr>
            </w:pPr>
          </w:p>
          <w:p w:rsidR="00F54AA7" w:rsidRDefault="00F54AA7" w:rsidP="00A73C2C">
            <w:pPr>
              <w:autoSpaceDE w:val="0"/>
              <w:autoSpaceDN w:val="0"/>
              <w:adjustRightInd w:val="0"/>
              <w:ind w:right="60" w:firstLine="0"/>
              <w:rPr>
                <w:color w:val="000000"/>
                <w:sz w:val="18"/>
                <w:szCs w:val="18"/>
              </w:rPr>
            </w:pPr>
            <w:r>
              <w:rPr>
                <w:color w:val="000000"/>
                <w:sz w:val="18"/>
                <w:szCs w:val="18"/>
              </w:rPr>
              <w:t xml:space="preserve"> </w:t>
            </w:r>
            <w:r w:rsidR="00037D6D">
              <w:rPr>
                <w:color w:val="000000"/>
                <w:sz w:val="18"/>
                <w:szCs w:val="18"/>
              </w:rPr>
              <w:t xml:space="preserve">Siswa bersemangat mengikuti pembelajaran matematika </w:t>
            </w:r>
          </w:p>
        </w:tc>
        <w:tc>
          <w:tcPr>
            <w:tcW w:w="758" w:type="dxa"/>
            <w:tcBorders>
              <w:top w:val="single" w:sz="4" w:space="0" w:color="auto"/>
              <w:bottom w:val="single" w:sz="4" w:space="0" w:color="auto"/>
            </w:tcBorders>
            <w:shd w:val="clear" w:color="auto" w:fill="E0E0E0"/>
          </w:tcPr>
          <w:p w:rsidR="00F54AA7" w:rsidRDefault="00F54AA7" w:rsidP="00A73C2C">
            <w:pPr>
              <w:autoSpaceDE w:val="0"/>
              <w:autoSpaceDN w:val="0"/>
              <w:adjustRightInd w:val="0"/>
              <w:ind w:right="60" w:firstLine="0"/>
              <w:rPr>
                <w:color w:val="000000"/>
                <w:sz w:val="18"/>
                <w:szCs w:val="18"/>
              </w:rPr>
            </w:pPr>
          </w:p>
        </w:tc>
        <w:tc>
          <w:tcPr>
            <w:tcW w:w="54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p>
          <w:p w:rsidR="00F54AA7" w:rsidRDefault="00F54AA7" w:rsidP="00A73C2C">
            <w:pPr>
              <w:autoSpaceDE w:val="0"/>
              <w:autoSpaceDN w:val="0"/>
              <w:adjustRightInd w:val="0"/>
              <w:ind w:right="60" w:firstLine="0"/>
              <w:rPr>
                <w:color w:val="000000"/>
                <w:sz w:val="18"/>
                <w:szCs w:val="18"/>
              </w:rPr>
            </w:pPr>
          </w:p>
        </w:tc>
        <w:tc>
          <w:tcPr>
            <w:tcW w:w="630" w:type="dxa"/>
            <w:tcBorders>
              <w:top w:val="single" w:sz="4" w:space="0" w:color="auto"/>
              <w:bottom w:val="single" w:sz="4" w:space="0" w:color="auto"/>
            </w:tcBorders>
            <w:shd w:val="clear" w:color="auto" w:fill="FFFFFF"/>
          </w:tcPr>
          <w:p w:rsidR="00F54AA7" w:rsidRDefault="00037D6D" w:rsidP="00037D6D">
            <w:pPr>
              <w:autoSpaceDE w:val="0"/>
              <w:autoSpaceDN w:val="0"/>
              <w:adjustRightInd w:val="0"/>
              <w:ind w:left="60" w:right="60"/>
              <w:jc w:val="left"/>
              <w:rPr>
                <w:color w:val="000000"/>
                <w:sz w:val="18"/>
                <w:szCs w:val="18"/>
              </w:rPr>
            </w:pPr>
            <w:r w:rsidRPr="00BC7C8D">
              <w:rPr>
                <w:b/>
                <w:sz w:val="14"/>
                <w:szCs w:val="24"/>
              </w:rPr>
              <w:t>√</w:t>
            </w:r>
          </w:p>
          <w:p w:rsidR="00F54AA7" w:rsidRDefault="00F54AA7" w:rsidP="00A73C2C">
            <w:pPr>
              <w:autoSpaceDE w:val="0"/>
              <w:autoSpaceDN w:val="0"/>
              <w:adjustRightInd w:val="0"/>
              <w:ind w:left="60" w:right="60"/>
              <w:jc w:val="center"/>
              <w:rPr>
                <w:color w:val="000000"/>
                <w:sz w:val="18"/>
                <w:szCs w:val="18"/>
              </w:rPr>
            </w:pPr>
          </w:p>
          <w:p w:rsidR="00F54AA7" w:rsidRDefault="00F54AA7"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F54AA7" w:rsidTr="00A73C2C">
        <w:trPr>
          <w:cantSplit/>
          <w:trHeight w:val="184"/>
          <w:jc w:val="center"/>
        </w:trPr>
        <w:tc>
          <w:tcPr>
            <w:tcW w:w="1077" w:type="dxa"/>
            <w:vMerge/>
            <w:tcBorders>
              <w:bottom w:val="single" w:sz="4" w:space="0" w:color="auto"/>
            </w:tcBorders>
            <w:shd w:val="clear" w:color="auto" w:fill="E0E0E0"/>
          </w:tcPr>
          <w:p w:rsidR="00F54AA7" w:rsidRDefault="00F54AA7" w:rsidP="00A73C2C">
            <w:pPr>
              <w:autoSpaceDE w:val="0"/>
              <w:autoSpaceDN w:val="0"/>
              <w:adjustRightInd w:val="0"/>
              <w:jc w:val="center"/>
              <w:rPr>
                <w:color w:val="000000"/>
                <w:sz w:val="18"/>
                <w:szCs w:val="18"/>
              </w:rPr>
            </w:pPr>
          </w:p>
        </w:tc>
        <w:tc>
          <w:tcPr>
            <w:tcW w:w="758" w:type="dxa"/>
            <w:tcBorders>
              <w:top w:val="single" w:sz="4" w:space="0" w:color="auto"/>
              <w:bottom w:val="single" w:sz="4" w:space="0" w:color="auto"/>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left="60" w:right="60"/>
              <w:jc w:val="center"/>
              <w:rPr>
                <w:color w:val="000000"/>
                <w:sz w:val="18"/>
                <w:szCs w:val="18"/>
                <w:vertAlign w:val="subscript"/>
              </w:rPr>
            </w:pPr>
          </w:p>
        </w:tc>
        <w:tc>
          <w:tcPr>
            <w:tcW w:w="630"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F54AA7" w:rsidRDefault="00037D6D" w:rsidP="00A73C2C">
            <w:pPr>
              <w:autoSpaceDE w:val="0"/>
              <w:autoSpaceDN w:val="0"/>
              <w:adjustRightInd w:val="0"/>
              <w:ind w:right="60" w:firstLine="0"/>
              <w:rPr>
                <w:color w:val="000000"/>
                <w:sz w:val="18"/>
                <w:szCs w:val="18"/>
              </w:rPr>
            </w:pPr>
            <w:r>
              <w:rPr>
                <w:b/>
                <w:sz w:val="14"/>
                <w:szCs w:val="24"/>
              </w:rPr>
              <w:t xml:space="preserve">    </w:t>
            </w:r>
            <w:r w:rsidRPr="00BC7C8D">
              <w:rPr>
                <w:b/>
                <w:sz w:val="14"/>
                <w:szCs w:val="24"/>
              </w:rPr>
              <w:t>√</w:t>
            </w:r>
          </w:p>
        </w:tc>
        <w:tc>
          <w:tcPr>
            <w:tcW w:w="902"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F54AA7" w:rsidTr="00A73C2C">
        <w:trPr>
          <w:cantSplit/>
          <w:trHeight w:val="234"/>
          <w:jc w:val="center"/>
        </w:trPr>
        <w:tc>
          <w:tcPr>
            <w:tcW w:w="1077" w:type="dxa"/>
            <w:tcBorders>
              <w:top w:val="single" w:sz="4" w:space="0" w:color="auto"/>
              <w:bottom w:val="single" w:sz="4" w:space="0" w:color="auto"/>
            </w:tcBorders>
            <w:shd w:val="clear" w:color="auto" w:fill="E0E0E0"/>
          </w:tcPr>
          <w:p w:rsidR="00F54AA7" w:rsidRDefault="00037D6D" w:rsidP="00A73C2C">
            <w:pPr>
              <w:autoSpaceDE w:val="0"/>
              <w:autoSpaceDN w:val="0"/>
              <w:adjustRightInd w:val="0"/>
              <w:ind w:firstLine="0"/>
              <w:rPr>
                <w:color w:val="000000"/>
                <w:sz w:val="18"/>
                <w:szCs w:val="18"/>
              </w:rPr>
            </w:pPr>
            <w:r>
              <w:rPr>
                <w:color w:val="000000"/>
                <w:sz w:val="18"/>
                <w:szCs w:val="18"/>
              </w:rPr>
              <w:t>Siswa dapat mengikuti pembelajaran matematika sampai akhir</w:t>
            </w:r>
            <w:r w:rsidR="00F54AA7">
              <w:rPr>
                <w:color w:val="000000"/>
                <w:sz w:val="18"/>
                <w:szCs w:val="18"/>
              </w:rPr>
              <w:t xml:space="preserve"> </w:t>
            </w:r>
          </w:p>
        </w:tc>
        <w:tc>
          <w:tcPr>
            <w:tcW w:w="758" w:type="dxa"/>
            <w:tcBorders>
              <w:top w:val="single" w:sz="4" w:space="0" w:color="auto"/>
              <w:bottom w:val="single" w:sz="4" w:space="0" w:color="auto"/>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left="60" w:right="60"/>
              <w:jc w:val="center"/>
              <w:rPr>
                <w:color w:val="000000"/>
                <w:sz w:val="18"/>
                <w:szCs w:val="18"/>
                <w:vertAlign w:val="subscript"/>
              </w:rPr>
            </w:pPr>
          </w:p>
        </w:tc>
        <w:tc>
          <w:tcPr>
            <w:tcW w:w="630" w:type="dxa"/>
            <w:tcBorders>
              <w:top w:val="single" w:sz="4" w:space="0" w:color="auto"/>
              <w:bottom w:val="single" w:sz="4" w:space="0" w:color="auto"/>
            </w:tcBorders>
            <w:shd w:val="clear" w:color="auto" w:fill="FFFFFF"/>
          </w:tcPr>
          <w:p w:rsidR="00F54AA7" w:rsidRDefault="00037D6D" w:rsidP="00A73C2C">
            <w:pPr>
              <w:autoSpaceDE w:val="0"/>
              <w:autoSpaceDN w:val="0"/>
              <w:adjustRightInd w:val="0"/>
              <w:ind w:left="60" w:right="60"/>
              <w:jc w:val="center"/>
              <w:rPr>
                <w:color w:val="000000"/>
                <w:sz w:val="18"/>
                <w:szCs w:val="18"/>
              </w:rPr>
            </w:pPr>
            <w:r w:rsidRPr="00BC7C8D">
              <w:rPr>
                <w:b/>
                <w:sz w:val="14"/>
                <w:szCs w:val="24"/>
              </w:rPr>
              <w:t>√</w:t>
            </w:r>
            <w:r>
              <w:rPr>
                <w:b/>
                <w:sz w:val="14"/>
                <w:szCs w:val="24"/>
              </w:rPr>
              <w:t xml:space="preserve">  </w:t>
            </w:r>
          </w:p>
        </w:tc>
        <w:tc>
          <w:tcPr>
            <w:tcW w:w="88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F54AA7" w:rsidTr="00A73C2C">
        <w:trPr>
          <w:cantSplit/>
          <w:trHeight w:val="720"/>
          <w:jc w:val="center"/>
        </w:trPr>
        <w:tc>
          <w:tcPr>
            <w:tcW w:w="1077" w:type="dxa"/>
            <w:tcBorders>
              <w:top w:val="single" w:sz="4" w:space="0" w:color="auto"/>
              <w:bottom w:val="single" w:sz="4" w:space="0" w:color="auto"/>
            </w:tcBorders>
            <w:shd w:val="clear" w:color="auto" w:fill="E0E0E0"/>
          </w:tcPr>
          <w:p w:rsidR="00F54AA7" w:rsidRDefault="00037D6D" w:rsidP="00A73C2C">
            <w:pPr>
              <w:autoSpaceDE w:val="0"/>
              <w:autoSpaceDN w:val="0"/>
              <w:adjustRightInd w:val="0"/>
              <w:ind w:firstLine="0"/>
              <w:jc w:val="left"/>
              <w:rPr>
                <w:color w:val="000000"/>
                <w:sz w:val="18"/>
                <w:szCs w:val="18"/>
              </w:rPr>
            </w:pPr>
            <w:r>
              <w:rPr>
                <w:color w:val="000000"/>
                <w:sz w:val="18"/>
                <w:szCs w:val="18"/>
              </w:rPr>
              <w:t>Siswa dapat mengerjakan penugasan dengan baik</w:t>
            </w:r>
            <w:r w:rsidR="00F54AA7">
              <w:rPr>
                <w:color w:val="000000"/>
                <w:sz w:val="18"/>
                <w:szCs w:val="18"/>
              </w:rPr>
              <w:t xml:space="preserve"> </w:t>
            </w:r>
          </w:p>
        </w:tc>
        <w:tc>
          <w:tcPr>
            <w:tcW w:w="758" w:type="dxa"/>
            <w:tcBorders>
              <w:top w:val="single" w:sz="4" w:space="0" w:color="auto"/>
              <w:bottom w:val="single" w:sz="4" w:space="0" w:color="auto"/>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left="60" w:right="60"/>
              <w:jc w:val="center"/>
              <w:rPr>
                <w:color w:val="000000"/>
                <w:sz w:val="18"/>
                <w:szCs w:val="18"/>
                <w:vertAlign w:val="subscript"/>
              </w:rPr>
            </w:pPr>
          </w:p>
        </w:tc>
        <w:tc>
          <w:tcPr>
            <w:tcW w:w="630"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p>
        </w:tc>
        <w:tc>
          <w:tcPr>
            <w:tcW w:w="883" w:type="dxa"/>
            <w:tcBorders>
              <w:top w:val="single" w:sz="4" w:space="0" w:color="auto"/>
              <w:bottom w:val="single" w:sz="4" w:space="0" w:color="auto"/>
            </w:tcBorders>
            <w:shd w:val="clear" w:color="auto" w:fill="FFFFFF"/>
          </w:tcPr>
          <w:p w:rsidR="00F54AA7" w:rsidRDefault="00037D6D" w:rsidP="00A73C2C">
            <w:pPr>
              <w:autoSpaceDE w:val="0"/>
              <w:autoSpaceDN w:val="0"/>
              <w:adjustRightInd w:val="0"/>
              <w:ind w:right="60" w:firstLine="0"/>
              <w:rPr>
                <w:color w:val="000000"/>
                <w:sz w:val="18"/>
                <w:szCs w:val="18"/>
              </w:rPr>
            </w:pPr>
            <w:r>
              <w:rPr>
                <w:color w:val="000000"/>
                <w:sz w:val="18"/>
                <w:szCs w:val="18"/>
              </w:rPr>
              <w:t xml:space="preserve">    </w:t>
            </w:r>
            <w:r w:rsidRPr="00BC7C8D">
              <w:rPr>
                <w:b/>
                <w:sz w:val="14"/>
                <w:szCs w:val="24"/>
              </w:rPr>
              <w:t>√</w:t>
            </w:r>
          </w:p>
        </w:tc>
        <w:tc>
          <w:tcPr>
            <w:tcW w:w="902"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F54AA7" w:rsidTr="00A73C2C">
        <w:trPr>
          <w:cantSplit/>
          <w:trHeight w:val="251"/>
          <w:jc w:val="center"/>
        </w:trPr>
        <w:tc>
          <w:tcPr>
            <w:tcW w:w="1077" w:type="dxa"/>
            <w:tcBorders>
              <w:top w:val="single" w:sz="4" w:space="0" w:color="auto"/>
              <w:bottom w:val="single" w:sz="4" w:space="0" w:color="auto"/>
            </w:tcBorders>
            <w:shd w:val="clear" w:color="auto" w:fill="E0E0E0"/>
          </w:tcPr>
          <w:p w:rsidR="00F54AA7" w:rsidRDefault="00037D6D" w:rsidP="00A73C2C">
            <w:pPr>
              <w:autoSpaceDE w:val="0"/>
              <w:autoSpaceDN w:val="0"/>
              <w:adjustRightInd w:val="0"/>
              <w:ind w:firstLine="0"/>
              <w:jc w:val="left"/>
              <w:rPr>
                <w:color w:val="000000"/>
                <w:sz w:val="18"/>
                <w:szCs w:val="18"/>
              </w:rPr>
            </w:pPr>
            <w:r>
              <w:rPr>
                <w:color w:val="000000"/>
                <w:sz w:val="18"/>
                <w:szCs w:val="18"/>
              </w:rPr>
              <w:t xml:space="preserve">Siswa merasa bosan saat belajar matematika </w:t>
            </w:r>
          </w:p>
          <w:p w:rsidR="00F54AA7" w:rsidRDefault="00F54AA7" w:rsidP="00A73C2C">
            <w:pPr>
              <w:autoSpaceDE w:val="0"/>
              <w:autoSpaceDN w:val="0"/>
              <w:adjustRightInd w:val="0"/>
              <w:ind w:firstLine="0"/>
              <w:jc w:val="left"/>
              <w:rPr>
                <w:color w:val="000000"/>
                <w:sz w:val="18"/>
                <w:szCs w:val="18"/>
              </w:rPr>
            </w:pPr>
            <w:r>
              <w:rPr>
                <w:color w:val="000000"/>
                <w:sz w:val="18"/>
                <w:szCs w:val="18"/>
              </w:rPr>
              <w:t xml:space="preserve"> </w:t>
            </w:r>
          </w:p>
        </w:tc>
        <w:tc>
          <w:tcPr>
            <w:tcW w:w="758" w:type="dxa"/>
            <w:tcBorders>
              <w:top w:val="single" w:sz="4" w:space="0" w:color="auto"/>
              <w:bottom w:val="single" w:sz="4" w:space="0" w:color="auto"/>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F54AA7" w:rsidRPr="00BC7C8D" w:rsidRDefault="00F54AA7" w:rsidP="00A73C2C">
            <w:pPr>
              <w:autoSpaceDE w:val="0"/>
              <w:autoSpaceDN w:val="0"/>
              <w:adjustRightInd w:val="0"/>
              <w:ind w:left="60" w:right="60"/>
              <w:jc w:val="center"/>
              <w:rPr>
                <w:b/>
                <w:sz w:val="14"/>
                <w:szCs w:val="24"/>
              </w:rPr>
            </w:pPr>
          </w:p>
        </w:tc>
        <w:tc>
          <w:tcPr>
            <w:tcW w:w="630"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r>
              <w:rPr>
                <w:color w:val="000000"/>
                <w:sz w:val="18"/>
                <w:szCs w:val="18"/>
              </w:rPr>
              <w:t xml:space="preserve">      </w:t>
            </w:r>
            <w:r w:rsidRPr="00BC7C8D">
              <w:rPr>
                <w:b/>
                <w:sz w:val="14"/>
                <w:szCs w:val="24"/>
              </w:rPr>
              <w:t>√</w:t>
            </w:r>
          </w:p>
        </w:tc>
        <w:tc>
          <w:tcPr>
            <w:tcW w:w="88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F54AA7" w:rsidTr="00A73C2C">
        <w:trPr>
          <w:cantSplit/>
          <w:trHeight w:val="201"/>
          <w:jc w:val="center"/>
        </w:trPr>
        <w:tc>
          <w:tcPr>
            <w:tcW w:w="1077" w:type="dxa"/>
            <w:tcBorders>
              <w:top w:val="single" w:sz="4" w:space="0" w:color="auto"/>
              <w:bottom w:val="single" w:sz="4" w:space="0" w:color="auto"/>
            </w:tcBorders>
            <w:shd w:val="clear" w:color="auto" w:fill="E0E0E0"/>
          </w:tcPr>
          <w:p w:rsidR="00F54AA7" w:rsidRDefault="00037D6D" w:rsidP="001A2B14">
            <w:pPr>
              <w:autoSpaceDE w:val="0"/>
              <w:autoSpaceDN w:val="0"/>
              <w:adjustRightInd w:val="0"/>
              <w:ind w:firstLine="0"/>
              <w:jc w:val="left"/>
              <w:rPr>
                <w:color w:val="000000"/>
                <w:sz w:val="18"/>
                <w:szCs w:val="18"/>
              </w:rPr>
            </w:pPr>
            <w:r>
              <w:rPr>
                <w:color w:val="000000"/>
                <w:sz w:val="18"/>
                <w:szCs w:val="18"/>
              </w:rPr>
              <w:t>Siswa dapat menyimpulkan pembelajaran</w:t>
            </w:r>
          </w:p>
        </w:tc>
        <w:tc>
          <w:tcPr>
            <w:tcW w:w="758" w:type="dxa"/>
            <w:tcBorders>
              <w:top w:val="single" w:sz="4" w:space="0" w:color="auto"/>
              <w:bottom w:val="single" w:sz="4" w:space="0" w:color="auto"/>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F54AA7" w:rsidRPr="00BC7C8D" w:rsidRDefault="00F54AA7" w:rsidP="00A73C2C">
            <w:pPr>
              <w:autoSpaceDE w:val="0"/>
              <w:autoSpaceDN w:val="0"/>
              <w:adjustRightInd w:val="0"/>
              <w:ind w:left="60" w:right="60"/>
              <w:jc w:val="center"/>
              <w:rPr>
                <w:b/>
                <w:sz w:val="14"/>
                <w:szCs w:val="24"/>
              </w:rPr>
            </w:pPr>
          </w:p>
        </w:tc>
        <w:tc>
          <w:tcPr>
            <w:tcW w:w="630"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left="60" w:right="60"/>
              <w:rPr>
                <w:color w:val="000000"/>
                <w:sz w:val="18"/>
                <w:szCs w:val="18"/>
              </w:rPr>
            </w:pPr>
          </w:p>
        </w:tc>
        <w:tc>
          <w:tcPr>
            <w:tcW w:w="883" w:type="dxa"/>
            <w:tcBorders>
              <w:top w:val="single" w:sz="4" w:space="0" w:color="auto"/>
              <w:bottom w:val="single" w:sz="4" w:space="0" w:color="auto"/>
            </w:tcBorders>
            <w:shd w:val="clear" w:color="auto" w:fill="FFFFFF"/>
          </w:tcPr>
          <w:p w:rsidR="00F54AA7" w:rsidRDefault="00037D6D" w:rsidP="00A73C2C">
            <w:pPr>
              <w:autoSpaceDE w:val="0"/>
              <w:autoSpaceDN w:val="0"/>
              <w:adjustRightInd w:val="0"/>
              <w:ind w:right="60" w:firstLine="0"/>
              <w:rPr>
                <w:color w:val="000000"/>
                <w:sz w:val="18"/>
                <w:szCs w:val="18"/>
              </w:rPr>
            </w:pPr>
            <w:r>
              <w:rPr>
                <w:color w:val="000000"/>
                <w:sz w:val="18"/>
                <w:szCs w:val="18"/>
              </w:rPr>
              <w:t xml:space="preserve">    </w:t>
            </w:r>
            <w:r w:rsidRPr="00BC7C8D">
              <w:rPr>
                <w:b/>
                <w:sz w:val="14"/>
                <w:szCs w:val="24"/>
              </w:rPr>
              <w:t>√</w:t>
            </w:r>
          </w:p>
        </w:tc>
        <w:tc>
          <w:tcPr>
            <w:tcW w:w="902"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F54AA7" w:rsidTr="00A73C2C">
        <w:trPr>
          <w:cantSplit/>
          <w:trHeight w:val="234"/>
          <w:jc w:val="center"/>
        </w:trPr>
        <w:tc>
          <w:tcPr>
            <w:tcW w:w="1077" w:type="dxa"/>
            <w:tcBorders>
              <w:top w:val="single" w:sz="4" w:space="0" w:color="auto"/>
              <w:bottom w:val="single" w:sz="4" w:space="0" w:color="auto"/>
            </w:tcBorders>
            <w:shd w:val="clear" w:color="auto" w:fill="E0E0E0"/>
          </w:tcPr>
          <w:p w:rsidR="00F54AA7" w:rsidRDefault="00037D6D" w:rsidP="00037D6D">
            <w:pPr>
              <w:autoSpaceDE w:val="0"/>
              <w:autoSpaceDN w:val="0"/>
              <w:adjustRightInd w:val="0"/>
              <w:ind w:firstLine="0"/>
              <w:jc w:val="left"/>
              <w:rPr>
                <w:color w:val="000000"/>
                <w:sz w:val="18"/>
                <w:szCs w:val="18"/>
              </w:rPr>
            </w:pPr>
            <w:r>
              <w:rPr>
                <w:color w:val="000000"/>
                <w:sz w:val="18"/>
                <w:szCs w:val="18"/>
              </w:rPr>
              <w:t xml:space="preserve">Siswa mengeluh saat diberikan soal oleh guru </w:t>
            </w:r>
          </w:p>
        </w:tc>
        <w:tc>
          <w:tcPr>
            <w:tcW w:w="758" w:type="dxa"/>
            <w:tcBorders>
              <w:top w:val="single" w:sz="4" w:space="0" w:color="auto"/>
              <w:bottom w:val="single" w:sz="4" w:space="0" w:color="auto"/>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543" w:type="dxa"/>
            <w:tcBorders>
              <w:top w:val="single" w:sz="4" w:space="0" w:color="auto"/>
              <w:bottom w:val="single" w:sz="4" w:space="0" w:color="auto"/>
            </w:tcBorders>
            <w:shd w:val="clear" w:color="auto" w:fill="FFFFFF"/>
          </w:tcPr>
          <w:p w:rsidR="00F54AA7" w:rsidRPr="00BC7C8D" w:rsidRDefault="00F54AA7" w:rsidP="00A73C2C">
            <w:pPr>
              <w:autoSpaceDE w:val="0"/>
              <w:autoSpaceDN w:val="0"/>
              <w:adjustRightInd w:val="0"/>
              <w:ind w:left="60" w:right="60"/>
              <w:jc w:val="center"/>
              <w:rPr>
                <w:b/>
                <w:sz w:val="14"/>
                <w:szCs w:val="24"/>
              </w:rPr>
            </w:pPr>
            <w:r w:rsidRPr="00BC7C8D">
              <w:rPr>
                <w:b/>
                <w:sz w:val="14"/>
                <w:szCs w:val="24"/>
              </w:rPr>
              <w:t>√</w:t>
            </w:r>
          </w:p>
        </w:tc>
        <w:tc>
          <w:tcPr>
            <w:tcW w:w="630"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left="60" w:right="60"/>
              <w:jc w:val="center"/>
              <w:rPr>
                <w:color w:val="000000"/>
                <w:sz w:val="18"/>
                <w:szCs w:val="18"/>
              </w:rPr>
            </w:pPr>
          </w:p>
        </w:tc>
        <w:tc>
          <w:tcPr>
            <w:tcW w:w="883"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p>
        </w:tc>
        <w:tc>
          <w:tcPr>
            <w:tcW w:w="902" w:type="dxa"/>
            <w:tcBorders>
              <w:top w:val="single" w:sz="4" w:space="0" w:color="auto"/>
              <w:bottom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1A2B14" w:rsidTr="001274B8">
        <w:trPr>
          <w:cantSplit/>
          <w:trHeight w:val="1242"/>
          <w:jc w:val="center"/>
        </w:trPr>
        <w:tc>
          <w:tcPr>
            <w:tcW w:w="1077" w:type="dxa"/>
            <w:tcBorders>
              <w:top w:val="single" w:sz="4" w:space="0" w:color="auto"/>
            </w:tcBorders>
            <w:shd w:val="clear" w:color="auto" w:fill="E0E0E0"/>
          </w:tcPr>
          <w:p w:rsidR="001A2B14" w:rsidRDefault="001A2B14" w:rsidP="00037D6D">
            <w:pPr>
              <w:autoSpaceDE w:val="0"/>
              <w:autoSpaceDN w:val="0"/>
              <w:adjustRightInd w:val="0"/>
              <w:ind w:firstLine="0"/>
              <w:jc w:val="left"/>
              <w:rPr>
                <w:color w:val="000000"/>
                <w:sz w:val="18"/>
                <w:szCs w:val="18"/>
              </w:rPr>
            </w:pPr>
            <w:r>
              <w:rPr>
                <w:color w:val="000000"/>
                <w:sz w:val="18"/>
                <w:szCs w:val="18"/>
              </w:rPr>
              <w:t>Siswa mengungkapkan bahwa mereka kesulitan dalam belajar</w:t>
            </w:r>
          </w:p>
        </w:tc>
        <w:tc>
          <w:tcPr>
            <w:tcW w:w="758" w:type="dxa"/>
            <w:tcBorders>
              <w:top w:val="single" w:sz="4" w:space="0" w:color="auto"/>
            </w:tcBorders>
            <w:shd w:val="clear" w:color="auto" w:fill="E0E0E0"/>
          </w:tcPr>
          <w:p w:rsidR="001A2B14" w:rsidRDefault="001A2B14" w:rsidP="00A73C2C">
            <w:pPr>
              <w:autoSpaceDE w:val="0"/>
              <w:autoSpaceDN w:val="0"/>
              <w:adjustRightInd w:val="0"/>
              <w:ind w:left="60" w:right="60"/>
              <w:jc w:val="center"/>
              <w:rPr>
                <w:color w:val="000000"/>
                <w:sz w:val="18"/>
                <w:szCs w:val="18"/>
              </w:rPr>
            </w:pPr>
          </w:p>
        </w:tc>
        <w:tc>
          <w:tcPr>
            <w:tcW w:w="543" w:type="dxa"/>
            <w:tcBorders>
              <w:top w:val="single" w:sz="4" w:space="0" w:color="auto"/>
            </w:tcBorders>
            <w:shd w:val="clear" w:color="auto" w:fill="FFFFFF"/>
          </w:tcPr>
          <w:p w:rsidR="001A2B14" w:rsidRPr="00BC7C8D" w:rsidRDefault="001A2B14" w:rsidP="00A73C2C">
            <w:pPr>
              <w:autoSpaceDE w:val="0"/>
              <w:autoSpaceDN w:val="0"/>
              <w:adjustRightInd w:val="0"/>
              <w:ind w:left="60" w:right="60"/>
              <w:jc w:val="center"/>
              <w:rPr>
                <w:b/>
                <w:sz w:val="14"/>
                <w:szCs w:val="24"/>
              </w:rPr>
            </w:pPr>
          </w:p>
        </w:tc>
        <w:tc>
          <w:tcPr>
            <w:tcW w:w="630" w:type="dxa"/>
            <w:tcBorders>
              <w:top w:val="single" w:sz="4" w:space="0" w:color="auto"/>
            </w:tcBorders>
            <w:shd w:val="clear" w:color="auto" w:fill="FFFFFF"/>
          </w:tcPr>
          <w:p w:rsidR="001A2B14" w:rsidRDefault="001A2B14" w:rsidP="00A73C2C">
            <w:pPr>
              <w:autoSpaceDE w:val="0"/>
              <w:autoSpaceDN w:val="0"/>
              <w:adjustRightInd w:val="0"/>
              <w:ind w:left="60" w:right="60"/>
              <w:rPr>
                <w:color w:val="000000"/>
                <w:sz w:val="18"/>
                <w:szCs w:val="18"/>
              </w:rPr>
            </w:pPr>
            <w:r w:rsidRPr="00BC7C8D">
              <w:rPr>
                <w:b/>
                <w:sz w:val="14"/>
                <w:szCs w:val="24"/>
              </w:rPr>
              <w:t>√</w:t>
            </w:r>
          </w:p>
        </w:tc>
        <w:tc>
          <w:tcPr>
            <w:tcW w:w="883" w:type="dxa"/>
            <w:tcBorders>
              <w:top w:val="single" w:sz="4" w:space="0" w:color="auto"/>
            </w:tcBorders>
            <w:shd w:val="clear" w:color="auto" w:fill="FFFFFF"/>
          </w:tcPr>
          <w:p w:rsidR="001A2B14" w:rsidRDefault="001A2B14" w:rsidP="00A73C2C">
            <w:pPr>
              <w:autoSpaceDE w:val="0"/>
              <w:autoSpaceDN w:val="0"/>
              <w:adjustRightInd w:val="0"/>
              <w:ind w:right="60" w:firstLine="0"/>
              <w:rPr>
                <w:color w:val="000000"/>
                <w:sz w:val="18"/>
                <w:szCs w:val="18"/>
              </w:rPr>
            </w:pPr>
          </w:p>
        </w:tc>
        <w:tc>
          <w:tcPr>
            <w:tcW w:w="902" w:type="dxa"/>
            <w:tcBorders>
              <w:top w:val="single" w:sz="4" w:space="0" w:color="auto"/>
            </w:tcBorders>
            <w:shd w:val="clear" w:color="auto" w:fill="FFFFFF"/>
          </w:tcPr>
          <w:p w:rsidR="001A2B14" w:rsidRDefault="001A2B14" w:rsidP="00A73C2C">
            <w:pPr>
              <w:autoSpaceDE w:val="0"/>
              <w:autoSpaceDN w:val="0"/>
              <w:adjustRightInd w:val="0"/>
              <w:ind w:right="60"/>
              <w:rPr>
                <w:color w:val="000000"/>
                <w:sz w:val="18"/>
                <w:szCs w:val="18"/>
              </w:rPr>
            </w:pPr>
          </w:p>
        </w:tc>
      </w:tr>
      <w:tr w:rsidR="00F54AA7" w:rsidTr="00A73C2C">
        <w:trPr>
          <w:cantSplit/>
          <w:trHeight w:val="247"/>
          <w:jc w:val="center"/>
        </w:trPr>
        <w:tc>
          <w:tcPr>
            <w:tcW w:w="1077" w:type="dxa"/>
            <w:vMerge w:val="restart"/>
            <w:tcBorders>
              <w:top w:val="single" w:sz="4" w:space="0" w:color="auto"/>
            </w:tcBorders>
            <w:shd w:val="clear" w:color="auto" w:fill="E0E0E0"/>
          </w:tcPr>
          <w:p w:rsidR="00F54AA7" w:rsidRDefault="00F54AA7" w:rsidP="00A73C2C">
            <w:pPr>
              <w:autoSpaceDE w:val="0"/>
              <w:autoSpaceDN w:val="0"/>
              <w:adjustRightInd w:val="0"/>
              <w:jc w:val="center"/>
              <w:rPr>
                <w:color w:val="000000"/>
                <w:sz w:val="18"/>
                <w:szCs w:val="18"/>
              </w:rPr>
            </w:pPr>
          </w:p>
        </w:tc>
        <w:tc>
          <w:tcPr>
            <w:tcW w:w="758" w:type="dxa"/>
            <w:vMerge w:val="restart"/>
            <w:tcBorders>
              <w:top w:val="single" w:sz="4" w:space="0" w:color="auto"/>
            </w:tcBorders>
            <w:shd w:val="clear" w:color="auto" w:fill="E0E0E0"/>
          </w:tcPr>
          <w:p w:rsidR="00F54AA7" w:rsidRDefault="00F54AA7" w:rsidP="001A2B14">
            <w:pPr>
              <w:autoSpaceDE w:val="0"/>
              <w:autoSpaceDN w:val="0"/>
              <w:adjustRightInd w:val="0"/>
              <w:ind w:right="60" w:firstLine="0"/>
              <w:rPr>
                <w:color w:val="000000"/>
                <w:sz w:val="18"/>
                <w:szCs w:val="18"/>
              </w:rPr>
            </w:pPr>
          </w:p>
        </w:tc>
        <w:tc>
          <w:tcPr>
            <w:tcW w:w="543" w:type="dxa"/>
            <w:tcBorders>
              <w:top w:val="single" w:sz="4" w:space="0" w:color="auto"/>
            </w:tcBorders>
            <w:shd w:val="clear" w:color="auto" w:fill="FFFFFF"/>
          </w:tcPr>
          <w:p w:rsidR="00F54AA7" w:rsidRPr="00BC7C8D" w:rsidRDefault="00F54AA7" w:rsidP="00A73C2C">
            <w:pPr>
              <w:autoSpaceDE w:val="0"/>
              <w:autoSpaceDN w:val="0"/>
              <w:adjustRightInd w:val="0"/>
              <w:ind w:left="60" w:right="60"/>
              <w:jc w:val="center"/>
              <w:rPr>
                <w:b/>
                <w:sz w:val="14"/>
                <w:szCs w:val="24"/>
              </w:rPr>
            </w:pPr>
          </w:p>
        </w:tc>
        <w:tc>
          <w:tcPr>
            <w:tcW w:w="630" w:type="dxa"/>
            <w:tcBorders>
              <w:top w:val="single" w:sz="4" w:space="0" w:color="auto"/>
            </w:tcBorders>
            <w:shd w:val="clear" w:color="auto" w:fill="FFFFFF"/>
          </w:tcPr>
          <w:p w:rsidR="00F54AA7" w:rsidRDefault="00F54AA7" w:rsidP="00A73C2C">
            <w:pPr>
              <w:autoSpaceDE w:val="0"/>
              <w:autoSpaceDN w:val="0"/>
              <w:adjustRightInd w:val="0"/>
              <w:ind w:left="60" w:right="60"/>
              <w:jc w:val="center"/>
              <w:rPr>
                <w:color w:val="000000"/>
                <w:sz w:val="18"/>
                <w:szCs w:val="18"/>
              </w:rPr>
            </w:pPr>
          </w:p>
        </w:tc>
        <w:tc>
          <w:tcPr>
            <w:tcW w:w="883" w:type="dxa"/>
            <w:vMerge w:val="restart"/>
            <w:tcBorders>
              <w:top w:val="single" w:sz="4" w:space="0" w:color="auto"/>
            </w:tcBorders>
            <w:shd w:val="clear" w:color="auto" w:fill="FFFFFF"/>
          </w:tcPr>
          <w:p w:rsidR="00F54AA7" w:rsidRDefault="00F54AA7" w:rsidP="00A73C2C">
            <w:pPr>
              <w:autoSpaceDE w:val="0"/>
              <w:autoSpaceDN w:val="0"/>
              <w:adjustRightInd w:val="0"/>
              <w:ind w:right="60" w:firstLine="0"/>
              <w:rPr>
                <w:color w:val="000000"/>
                <w:sz w:val="18"/>
                <w:szCs w:val="18"/>
              </w:rPr>
            </w:pPr>
          </w:p>
        </w:tc>
        <w:tc>
          <w:tcPr>
            <w:tcW w:w="902" w:type="dxa"/>
            <w:vMerge w:val="restart"/>
            <w:tcBorders>
              <w:top w:val="single" w:sz="4" w:space="0" w:color="auto"/>
            </w:tcBorders>
            <w:shd w:val="clear" w:color="auto" w:fill="FFFFFF"/>
          </w:tcPr>
          <w:p w:rsidR="00F54AA7" w:rsidRDefault="00F54AA7" w:rsidP="00A73C2C">
            <w:pPr>
              <w:autoSpaceDE w:val="0"/>
              <w:autoSpaceDN w:val="0"/>
              <w:adjustRightInd w:val="0"/>
              <w:ind w:right="60"/>
              <w:rPr>
                <w:color w:val="000000"/>
                <w:sz w:val="18"/>
                <w:szCs w:val="18"/>
              </w:rPr>
            </w:pPr>
          </w:p>
        </w:tc>
      </w:tr>
      <w:tr w:rsidR="00F54AA7" w:rsidTr="00A73C2C">
        <w:trPr>
          <w:cantSplit/>
          <w:trHeight w:val="176"/>
          <w:jc w:val="center"/>
        </w:trPr>
        <w:tc>
          <w:tcPr>
            <w:tcW w:w="1077" w:type="dxa"/>
            <w:vMerge/>
            <w:tcBorders>
              <w:bottom w:val="nil"/>
            </w:tcBorders>
            <w:shd w:val="clear" w:color="auto" w:fill="E0E0E0"/>
          </w:tcPr>
          <w:p w:rsidR="00F54AA7" w:rsidRDefault="00F54AA7" w:rsidP="00A73C2C">
            <w:pPr>
              <w:autoSpaceDE w:val="0"/>
              <w:autoSpaceDN w:val="0"/>
              <w:adjustRightInd w:val="0"/>
              <w:jc w:val="center"/>
              <w:rPr>
                <w:color w:val="000000"/>
                <w:sz w:val="18"/>
                <w:szCs w:val="18"/>
              </w:rPr>
            </w:pPr>
          </w:p>
        </w:tc>
        <w:tc>
          <w:tcPr>
            <w:tcW w:w="758" w:type="dxa"/>
            <w:vMerge/>
            <w:tcBorders>
              <w:bottom w:val="nil"/>
            </w:tcBorders>
            <w:shd w:val="clear" w:color="auto" w:fill="E0E0E0"/>
          </w:tcPr>
          <w:p w:rsidR="00F54AA7" w:rsidRDefault="00F54AA7" w:rsidP="00A73C2C">
            <w:pPr>
              <w:autoSpaceDE w:val="0"/>
              <w:autoSpaceDN w:val="0"/>
              <w:adjustRightInd w:val="0"/>
              <w:ind w:left="60" w:right="60"/>
              <w:jc w:val="center"/>
              <w:rPr>
                <w:color w:val="000000"/>
                <w:sz w:val="18"/>
                <w:szCs w:val="18"/>
              </w:rPr>
            </w:pPr>
          </w:p>
        </w:tc>
        <w:tc>
          <w:tcPr>
            <w:tcW w:w="1173" w:type="dxa"/>
            <w:gridSpan w:val="2"/>
            <w:tcBorders>
              <w:top w:val="nil"/>
              <w:bottom w:val="nil"/>
            </w:tcBorders>
            <w:shd w:val="clear" w:color="auto" w:fill="FFFFFF"/>
          </w:tcPr>
          <w:p w:rsidR="00F54AA7" w:rsidRDefault="00F54AA7" w:rsidP="00A73C2C">
            <w:pPr>
              <w:autoSpaceDE w:val="0"/>
              <w:autoSpaceDN w:val="0"/>
              <w:adjustRightInd w:val="0"/>
              <w:ind w:left="60" w:right="60"/>
              <w:jc w:val="center"/>
              <w:rPr>
                <w:color w:val="000000"/>
                <w:sz w:val="18"/>
                <w:szCs w:val="18"/>
              </w:rPr>
            </w:pPr>
          </w:p>
        </w:tc>
        <w:tc>
          <w:tcPr>
            <w:tcW w:w="883" w:type="dxa"/>
            <w:vMerge/>
            <w:tcBorders>
              <w:bottom w:val="nil"/>
            </w:tcBorders>
            <w:shd w:val="clear" w:color="auto" w:fill="FFFFFF"/>
          </w:tcPr>
          <w:p w:rsidR="00F54AA7" w:rsidRDefault="00F54AA7" w:rsidP="00A73C2C">
            <w:pPr>
              <w:autoSpaceDE w:val="0"/>
              <w:autoSpaceDN w:val="0"/>
              <w:adjustRightInd w:val="0"/>
              <w:ind w:right="60" w:firstLine="0"/>
              <w:rPr>
                <w:color w:val="000000"/>
                <w:sz w:val="18"/>
                <w:szCs w:val="18"/>
              </w:rPr>
            </w:pPr>
          </w:p>
        </w:tc>
        <w:tc>
          <w:tcPr>
            <w:tcW w:w="902" w:type="dxa"/>
            <w:vMerge/>
            <w:tcBorders>
              <w:bottom w:val="nil"/>
            </w:tcBorders>
            <w:shd w:val="clear" w:color="auto" w:fill="FFFFFF"/>
          </w:tcPr>
          <w:p w:rsidR="00F54AA7" w:rsidRDefault="00F54AA7" w:rsidP="00A73C2C">
            <w:pPr>
              <w:autoSpaceDE w:val="0"/>
              <w:autoSpaceDN w:val="0"/>
              <w:adjustRightInd w:val="0"/>
              <w:ind w:right="60"/>
              <w:rPr>
                <w:color w:val="000000"/>
                <w:sz w:val="18"/>
                <w:szCs w:val="18"/>
              </w:rPr>
            </w:pPr>
          </w:p>
        </w:tc>
      </w:tr>
    </w:tbl>
    <w:p w:rsidR="00173F7E" w:rsidRPr="0045311A" w:rsidRDefault="0045311A" w:rsidP="001A2B14">
      <w:pPr>
        <w:spacing w:line="480" w:lineRule="auto"/>
        <w:ind w:firstLine="0"/>
        <w:rPr>
          <w:sz w:val="16"/>
          <w:szCs w:val="24"/>
        </w:rPr>
      </w:pPr>
      <w:proofErr w:type="gramStart"/>
      <w:r w:rsidRPr="0045311A">
        <w:rPr>
          <w:sz w:val="16"/>
          <w:szCs w:val="24"/>
        </w:rPr>
        <w:t>Sumber :</w:t>
      </w:r>
      <w:proofErr w:type="gramEnd"/>
      <w:r w:rsidRPr="0045311A">
        <w:rPr>
          <w:sz w:val="16"/>
          <w:szCs w:val="24"/>
        </w:rPr>
        <w:t xml:space="preserve"> Siswa Kelas IV-b SDN Sibreh 2024</w:t>
      </w:r>
    </w:p>
    <w:p w:rsidR="001A2B14" w:rsidRPr="0086540B" w:rsidRDefault="00F80D15" w:rsidP="0086540B">
      <w:pPr>
        <w:spacing w:line="360" w:lineRule="auto"/>
        <w:ind w:firstLine="425"/>
        <w:rPr>
          <w:sz w:val="22"/>
          <w:szCs w:val="22"/>
        </w:rPr>
      </w:pPr>
      <w:r w:rsidRPr="0011145B">
        <w:rPr>
          <w:sz w:val="22"/>
          <w:szCs w:val="22"/>
        </w:rPr>
        <w:lastRenderedPageBreak/>
        <w:t xml:space="preserve">Berdasarkan observasi pada siswa maka dapat diketahui bahwa </w:t>
      </w:r>
      <w:proofErr w:type="gramStart"/>
      <w:r w:rsidRPr="0011145B">
        <w:rPr>
          <w:sz w:val="22"/>
          <w:szCs w:val="22"/>
        </w:rPr>
        <w:t>terdapat  beberapa</w:t>
      </w:r>
      <w:proofErr w:type="gramEnd"/>
      <w:r w:rsidRPr="0011145B">
        <w:rPr>
          <w:sz w:val="22"/>
          <w:szCs w:val="22"/>
        </w:rPr>
        <w:t xml:space="preserve"> faktor yang menyebabkan menurunnya minat belajar matematika pada materi pecahan di kelas IV-b SD Negeri Sibreh. Peneliti menguraikannya sebagai berikut: Pada saat proses pembelajaran matematika, guru tidak menggunakan objek nyata dalam proses pembelajaran. </w:t>
      </w:r>
      <w:proofErr w:type="gramStart"/>
      <w:r w:rsidRPr="0011145B">
        <w:rPr>
          <w:sz w:val="22"/>
          <w:szCs w:val="22"/>
        </w:rPr>
        <w:t>Sehingga siswa kurang memahami materi dengan baik yang di ajarkan oleh guru.</w:t>
      </w:r>
      <w:proofErr w:type="gramEnd"/>
      <w:r w:rsidRPr="0011145B">
        <w:rPr>
          <w:sz w:val="22"/>
          <w:szCs w:val="22"/>
        </w:rPr>
        <w:t xml:space="preserve"> Dan hasil observasi juga </w:t>
      </w:r>
      <w:proofErr w:type="gramStart"/>
      <w:r w:rsidRPr="0011145B">
        <w:rPr>
          <w:sz w:val="22"/>
          <w:szCs w:val="22"/>
        </w:rPr>
        <w:t>menunjukkan  bahwa</w:t>
      </w:r>
      <w:proofErr w:type="gramEnd"/>
      <w:r w:rsidRPr="0011145B">
        <w:rPr>
          <w:sz w:val="22"/>
          <w:szCs w:val="22"/>
        </w:rPr>
        <w:t xml:space="preserve"> sebagian banyak siswa tidak dapat mengerjakan soal diberikan oleh guru. Seluruh siswa yang di amati tidak bertanya pada guru </w:t>
      </w:r>
      <w:proofErr w:type="gramStart"/>
      <w:r w:rsidRPr="0011145B">
        <w:rPr>
          <w:sz w:val="22"/>
          <w:szCs w:val="22"/>
        </w:rPr>
        <w:t xml:space="preserve">dalam </w:t>
      </w:r>
      <w:r w:rsidR="001A2B14">
        <w:rPr>
          <w:sz w:val="22"/>
          <w:szCs w:val="22"/>
        </w:rPr>
        <w:t xml:space="preserve"> </w:t>
      </w:r>
      <w:r w:rsidRPr="0011145B">
        <w:rPr>
          <w:sz w:val="22"/>
          <w:szCs w:val="22"/>
        </w:rPr>
        <w:t>menyelesaikan</w:t>
      </w:r>
      <w:proofErr w:type="gramEnd"/>
      <w:r w:rsidRPr="0011145B">
        <w:rPr>
          <w:sz w:val="22"/>
          <w:szCs w:val="22"/>
        </w:rPr>
        <w:t xml:space="preserve"> tugas matematika. Sehingga, siswa lebih memilih </w:t>
      </w:r>
      <w:proofErr w:type="gramStart"/>
      <w:r w:rsidRPr="0011145B">
        <w:rPr>
          <w:sz w:val="22"/>
          <w:szCs w:val="22"/>
        </w:rPr>
        <w:t>tidak  menyelesaikan</w:t>
      </w:r>
      <w:proofErr w:type="gramEnd"/>
      <w:r w:rsidRPr="0011145B">
        <w:rPr>
          <w:sz w:val="22"/>
          <w:szCs w:val="22"/>
        </w:rPr>
        <w:t xml:space="preserve"> tugas yang diberikan, bahwa siswa tidak mengumpulkan tugas.</w:t>
      </w:r>
    </w:p>
    <w:p w:rsidR="00F80D15" w:rsidRPr="0011145B" w:rsidRDefault="00F80D15" w:rsidP="0011145B">
      <w:pPr>
        <w:spacing w:line="360" w:lineRule="auto"/>
        <w:ind w:firstLine="425"/>
        <w:rPr>
          <w:sz w:val="22"/>
          <w:szCs w:val="22"/>
        </w:rPr>
      </w:pPr>
      <w:proofErr w:type="gramStart"/>
      <w:r w:rsidRPr="0011145B">
        <w:rPr>
          <w:sz w:val="22"/>
          <w:szCs w:val="22"/>
        </w:rPr>
        <w:t>Hasil pada angket menunnjukkan bahwa ada 4 siswa (50%) yang tidak memperhatikan saat guru menjelaskan.</w:t>
      </w:r>
      <w:proofErr w:type="gramEnd"/>
      <w:r w:rsidRPr="0011145B">
        <w:rPr>
          <w:sz w:val="22"/>
          <w:szCs w:val="22"/>
        </w:rPr>
        <w:t xml:space="preserve"> </w:t>
      </w:r>
      <w:proofErr w:type="gramStart"/>
      <w:r w:rsidRPr="0011145B">
        <w:rPr>
          <w:sz w:val="22"/>
          <w:szCs w:val="22"/>
        </w:rPr>
        <w:t>Dari hasil angket yang diperoleh (47%) siswa yang berminat dalam mengikuti pembelajaran matematika pada materi pecahan.</w:t>
      </w:r>
      <w:proofErr w:type="gramEnd"/>
      <w:r w:rsidRPr="0011145B">
        <w:rPr>
          <w:sz w:val="22"/>
          <w:szCs w:val="22"/>
        </w:rPr>
        <w:t xml:space="preserve"> Dan 70</w:t>
      </w:r>
      <w:proofErr w:type="gramStart"/>
      <w:r w:rsidRPr="0011145B">
        <w:rPr>
          <w:sz w:val="22"/>
          <w:szCs w:val="22"/>
        </w:rPr>
        <w:t>,23</w:t>
      </w:r>
      <w:proofErr w:type="gramEnd"/>
      <w:r w:rsidRPr="0011145B">
        <w:rPr>
          <w:sz w:val="22"/>
          <w:szCs w:val="22"/>
        </w:rPr>
        <w:t>% siswa yang setuju bahwa belajar matematika pada materi pecahan sulit di pahami.</w:t>
      </w:r>
    </w:p>
    <w:p w:rsidR="00F80D15" w:rsidRPr="0011145B" w:rsidRDefault="00F80D15" w:rsidP="0011145B">
      <w:pPr>
        <w:spacing w:line="360" w:lineRule="auto"/>
        <w:ind w:firstLine="425"/>
        <w:rPr>
          <w:sz w:val="22"/>
          <w:szCs w:val="22"/>
        </w:rPr>
      </w:pPr>
      <w:proofErr w:type="gramStart"/>
      <w:r w:rsidRPr="0011145B">
        <w:rPr>
          <w:sz w:val="22"/>
          <w:szCs w:val="22"/>
        </w:rPr>
        <w:t>Hasil wawancara di menunjukkan bahwa kurangnya minat belajar matematika siswa pada materi pecahan karena beberapa hal.</w:t>
      </w:r>
      <w:proofErr w:type="gramEnd"/>
      <w:r w:rsidRPr="0011145B">
        <w:rPr>
          <w:sz w:val="22"/>
          <w:szCs w:val="22"/>
        </w:rPr>
        <w:t xml:space="preserve"> Seperti yang di sampaikan oleh guru bahwa peran orang tua dalam proses pendidikan di sekolah sangatlah besar. </w:t>
      </w:r>
      <w:proofErr w:type="gramStart"/>
      <w:r w:rsidRPr="0011145B">
        <w:rPr>
          <w:sz w:val="22"/>
          <w:szCs w:val="22"/>
        </w:rPr>
        <w:t>Orang tua merupakan pendidik dirumah.</w:t>
      </w:r>
      <w:proofErr w:type="gramEnd"/>
      <w:r w:rsidRPr="0011145B">
        <w:rPr>
          <w:sz w:val="22"/>
          <w:szCs w:val="22"/>
        </w:rPr>
        <w:t xml:space="preserve"> </w:t>
      </w:r>
      <w:proofErr w:type="gramStart"/>
      <w:r w:rsidRPr="0011145B">
        <w:rPr>
          <w:sz w:val="22"/>
          <w:szCs w:val="22"/>
        </w:rPr>
        <w:t xml:space="preserve">Sehingga, pada saat siswa pulang ke rumah, seharusnya orang tua dapat </w:t>
      </w:r>
      <w:r w:rsidRPr="0011145B">
        <w:rPr>
          <w:sz w:val="22"/>
          <w:szCs w:val="22"/>
        </w:rPr>
        <w:lastRenderedPageBreak/>
        <w:t>membantu kesulitan yang dialami anak saat belajar di sekolah.</w:t>
      </w:r>
      <w:proofErr w:type="gramEnd"/>
      <w:r w:rsidRPr="0011145B">
        <w:rPr>
          <w:sz w:val="22"/>
          <w:szCs w:val="22"/>
        </w:rPr>
        <w:t xml:space="preserve"> </w:t>
      </w:r>
      <w:proofErr w:type="gramStart"/>
      <w:r w:rsidRPr="0011145B">
        <w:rPr>
          <w:sz w:val="22"/>
          <w:szCs w:val="22"/>
        </w:rPr>
        <w:t>Khususnya dalam memahami matematika.</w:t>
      </w:r>
      <w:proofErr w:type="gramEnd"/>
      <w:r w:rsidRPr="0011145B">
        <w:rPr>
          <w:sz w:val="22"/>
          <w:szCs w:val="22"/>
        </w:rPr>
        <w:t xml:space="preserve"> Guru </w:t>
      </w:r>
      <w:proofErr w:type="gramStart"/>
      <w:r w:rsidRPr="0011145B">
        <w:rPr>
          <w:sz w:val="22"/>
          <w:szCs w:val="22"/>
        </w:rPr>
        <w:t>mengajarkan</w:t>
      </w:r>
      <w:proofErr w:type="gramEnd"/>
      <w:r w:rsidRPr="0011145B">
        <w:rPr>
          <w:sz w:val="22"/>
          <w:szCs w:val="22"/>
        </w:rPr>
        <w:t xml:space="preserve"> siswa dalam jumlah yang besar, orang tua hanya mengajarkan beberapa anak saja di rumah. Oleh karena itu agar hasil belajar anak maksimal, orang tua harus berperan aktif dalam proses mengajarkan anak di rumah. Namun, </w:t>
      </w:r>
      <w:proofErr w:type="gramStart"/>
      <w:r w:rsidRPr="0011145B">
        <w:rPr>
          <w:sz w:val="22"/>
          <w:szCs w:val="22"/>
        </w:rPr>
        <w:t>akan</w:t>
      </w:r>
      <w:proofErr w:type="gramEnd"/>
      <w:r w:rsidRPr="0011145B">
        <w:rPr>
          <w:sz w:val="22"/>
          <w:szCs w:val="22"/>
        </w:rPr>
        <w:t xml:space="preserve"> tetapi ada sebagian orang tua siswa juga kebanyakan bekerja dan pulang hingga larut malam, jadi anak tidak diperhatikan lebih. </w:t>
      </w:r>
      <w:proofErr w:type="gramStart"/>
      <w:r w:rsidRPr="0011145B">
        <w:rPr>
          <w:sz w:val="22"/>
          <w:szCs w:val="22"/>
        </w:rPr>
        <w:t>Sehingga anak juga kurang berinteraksi dengan orang tua.</w:t>
      </w:r>
      <w:proofErr w:type="gramEnd"/>
      <w:r w:rsidRPr="0011145B">
        <w:rPr>
          <w:sz w:val="22"/>
          <w:szCs w:val="22"/>
        </w:rPr>
        <w:t xml:space="preserve"> </w:t>
      </w:r>
      <w:proofErr w:type="gramStart"/>
      <w:r w:rsidRPr="0011145B">
        <w:rPr>
          <w:sz w:val="22"/>
          <w:szCs w:val="22"/>
        </w:rPr>
        <w:t>Pada saat pembelajaran guru juga jarang menggunakan media dalam belajar.</w:t>
      </w:r>
      <w:proofErr w:type="gramEnd"/>
      <w:r w:rsidRPr="0011145B">
        <w:rPr>
          <w:sz w:val="22"/>
          <w:szCs w:val="22"/>
        </w:rPr>
        <w:t xml:space="preserve"> </w:t>
      </w:r>
      <w:proofErr w:type="gramStart"/>
      <w:r w:rsidRPr="0011145B">
        <w:rPr>
          <w:sz w:val="22"/>
          <w:szCs w:val="22"/>
        </w:rPr>
        <w:t>Siswa lebih hanya menggunakan buku cetak yang ada.</w:t>
      </w:r>
      <w:proofErr w:type="gramEnd"/>
      <w:r w:rsidRPr="0011145B">
        <w:rPr>
          <w:sz w:val="22"/>
          <w:szCs w:val="22"/>
        </w:rPr>
        <w:t xml:space="preserve"> Sehingga guru kurang mengembangkan bahan </w:t>
      </w:r>
      <w:proofErr w:type="gramStart"/>
      <w:r w:rsidRPr="0011145B">
        <w:rPr>
          <w:sz w:val="22"/>
          <w:szCs w:val="22"/>
        </w:rPr>
        <w:t>yang  diajarkan</w:t>
      </w:r>
      <w:proofErr w:type="gramEnd"/>
      <w:r w:rsidRPr="0011145B">
        <w:rPr>
          <w:sz w:val="22"/>
          <w:szCs w:val="22"/>
        </w:rPr>
        <w:t xml:space="preserve"> melalui pemanfaatan media.  </w:t>
      </w:r>
    </w:p>
    <w:p w:rsidR="00F80D15" w:rsidRPr="0011145B" w:rsidRDefault="00F80D15" w:rsidP="0011145B">
      <w:pPr>
        <w:spacing w:line="360" w:lineRule="auto"/>
        <w:ind w:firstLine="0"/>
        <w:rPr>
          <w:b/>
          <w:sz w:val="22"/>
          <w:szCs w:val="22"/>
        </w:rPr>
      </w:pPr>
      <w:r w:rsidRPr="0011145B">
        <w:rPr>
          <w:b/>
          <w:sz w:val="22"/>
          <w:szCs w:val="22"/>
        </w:rPr>
        <w:t xml:space="preserve">Pembahasan </w:t>
      </w:r>
    </w:p>
    <w:p w:rsidR="00F80D15" w:rsidRPr="0011145B" w:rsidRDefault="00F80D15" w:rsidP="0011145B">
      <w:pPr>
        <w:pStyle w:val="BodyText"/>
        <w:spacing w:line="360" w:lineRule="auto"/>
        <w:ind w:firstLine="720"/>
        <w:rPr>
          <w:sz w:val="22"/>
          <w:szCs w:val="22"/>
        </w:rPr>
      </w:pPr>
      <w:proofErr w:type="gramStart"/>
      <w:r w:rsidRPr="0011145B">
        <w:rPr>
          <w:sz w:val="22"/>
          <w:szCs w:val="22"/>
        </w:rPr>
        <w:t>Berdasarkan hasil Observasi, penyebaran angket dan wawancara terhadap terhadap guru juga siswa SD Negeri Sibreh berkaitan dengan faktor penyebab menurunnya minat belajar matematika pada materi pecahan.</w:t>
      </w:r>
      <w:proofErr w:type="gramEnd"/>
      <w:r w:rsidRPr="0011145B">
        <w:rPr>
          <w:sz w:val="22"/>
          <w:szCs w:val="22"/>
        </w:rPr>
        <w:t xml:space="preserve"> </w:t>
      </w:r>
      <w:proofErr w:type="gramStart"/>
      <w:r w:rsidRPr="0011145B">
        <w:rPr>
          <w:sz w:val="22"/>
          <w:szCs w:val="22"/>
        </w:rPr>
        <w:t>matematika</w:t>
      </w:r>
      <w:proofErr w:type="gramEnd"/>
      <w:r w:rsidRPr="0011145B">
        <w:rPr>
          <w:sz w:val="22"/>
          <w:szCs w:val="22"/>
        </w:rPr>
        <w:t xml:space="preserve">. </w:t>
      </w:r>
      <w:proofErr w:type="gramStart"/>
      <w:r w:rsidRPr="0011145B">
        <w:rPr>
          <w:sz w:val="22"/>
          <w:szCs w:val="22"/>
        </w:rPr>
        <w:t>Diantaranya pemilihan media yang menarik (seperti objek nyata, dan gambar).</w:t>
      </w:r>
      <w:proofErr w:type="gramEnd"/>
      <w:r w:rsidRPr="0011145B">
        <w:rPr>
          <w:sz w:val="22"/>
          <w:szCs w:val="22"/>
        </w:rPr>
        <w:t xml:space="preserve"> Menerapkan permainan / game dalam proses belajar, memberikan apresiasi pada </w:t>
      </w:r>
      <w:proofErr w:type="gramStart"/>
      <w:r w:rsidRPr="0011145B">
        <w:rPr>
          <w:sz w:val="22"/>
          <w:szCs w:val="22"/>
        </w:rPr>
        <w:t>siswa ,</w:t>
      </w:r>
      <w:proofErr w:type="gramEnd"/>
      <w:r w:rsidRPr="0011145B">
        <w:rPr>
          <w:sz w:val="22"/>
          <w:szCs w:val="22"/>
        </w:rPr>
        <w:t xml:space="preserve"> berikan nasihat agar rajin belajar dan mengarahkan siswa belajar secara aktif, meminta dan membimbing siswa mengerjakan tugas yang diberikan, meanggunakan lingkungan sekitar sebagai media pembelajaran dan membantu siswa dalam menghadapi kesulitan dalam belajar.</w:t>
      </w:r>
    </w:p>
    <w:p w:rsidR="00C90EC6" w:rsidRPr="0011145B" w:rsidRDefault="00C90EC6" w:rsidP="0011145B">
      <w:pPr>
        <w:pStyle w:val="BodyText"/>
        <w:spacing w:line="360" w:lineRule="auto"/>
        <w:ind w:firstLine="720"/>
        <w:rPr>
          <w:sz w:val="22"/>
          <w:szCs w:val="22"/>
        </w:rPr>
      </w:pPr>
      <w:r w:rsidRPr="0011145B">
        <w:rPr>
          <w:sz w:val="22"/>
          <w:szCs w:val="22"/>
        </w:rPr>
        <w:lastRenderedPageBreak/>
        <w:t>Kustandi &amp; Sutjipto (2016: 23) mengemukakan manfaat praktis dari penggunaan media pembelajaran di dalam proses belajar mengajar diantaranya: 1) Memperjelas penyajian pesan dan informasi sehingga dapat memperlancar serta meningkatkan proses dan hasil belajar; 2) Meningkatkan dan mengarahkan perhatian anak sehingga menimbulkan motivasi belajar, interaksi langsung antara siswa dan lingkungan, serta kemungkinan siswa belajar mandiri sesuai dengan kemampuan dan minatnya; 3) Mengatasi berbagai keterbatasan indera, ruang, dan waktu; 4) Memberikan kesamaan pengalaman kepada siswa tentang peristiwa-peristiwa di lingkungan mereka; dan 5) Memungkinkan terjadinya interaksi langsung antara siswa dengan guru, masyarakat, dan lingkungannya.</w:t>
      </w:r>
    </w:p>
    <w:p w:rsidR="00F07177" w:rsidRPr="0011145B" w:rsidRDefault="0011145B" w:rsidP="0011145B">
      <w:pPr>
        <w:pStyle w:val="BodyText"/>
        <w:spacing w:line="360" w:lineRule="auto"/>
        <w:rPr>
          <w:sz w:val="22"/>
          <w:szCs w:val="22"/>
        </w:rPr>
      </w:pPr>
      <w:r>
        <w:rPr>
          <w:rStyle w:val="hgkelc"/>
          <w:sz w:val="22"/>
          <w:szCs w:val="22"/>
          <w:lang w:val="id-ID"/>
        </w:rPr>
        <w:t>Hamalik</w:t>
      </w:r>
      <w:r>
        <w:rPr>
          <w:rStyle w:val="hgkelc"/>
          <w:sz w:val="22"/>
          <w:szCs w:val="22"/>
        </w:rPr>
        <w:t xml:space="preserve"> </w:t>
      </w:r>
      <w:r w:rsidR="00C90EC6" w:rsidRPr="0011145B">
        <w:rPr>
          <w:rStyle w:val="hgkelc"/>
          <w:sz w:val="22"/>
          <w:szCs w:val="22"/>
          <w:lang w:val="id-ID"/>
        </w:rPr>
        <w:t xml:space="preserve">(Wahyuningtyas,2020:24) mengemukakan bahwa pemakaian media pengajaran dalam proses belajar mengajar dapat </w:t>
      </w:r>
      <w:r w:rsidR="00C90EC6" w:rsidRPr="0011145B">
        <w:rPr>
          <w:rStyle w:val="hgkelc"/>
          <w:bCs/>
          <w:sz w:val="22"/>
          <w:szCs w:val="22"/>
          <w:lang w:val="id-ID"/>
        </w:rPr>
        <w:t>membangkitkan keinginan dan minat yang baru, serta membangkitkan motivasi bagi peserta didik dalam prose legatn belajar mengajar</w:t>
      </w:r>
      <w:r w:rsidR="00C90EC6" w:rsidRPr="0011145B">
        <w:rPr>
          <w:rStyle w:val="hgkelc"/>
          <w:sz w:val="22"/>
          <w:szCs w:val="22"/>
          <w:lang w:val="id-ID"/>
        </w:rPr>
        <w:t>.</w:t>
      </w:r>
    </w:p>
    <w:p w:rsidR="00F07177" w:rsidRPr="0011145B" w:rsidRDefault="007F1376" w:rsidP="0011145B">
      <w:pPr>
        <w:pBdr>
          <w:top w:val="nil"/>
          <w:left w:val="nil"/>
          <w:bottom w:val="nil"/>
          <w:right w:val="nil"/>
          <w:between w:val="nil"/>
        </w:pBdr>
        <w:spacing w:before="240" w:line="360" w:lineRule="auto"/>
        <w:ind w:firstLine="0"/>
        <w:rPr>
          <w:rFonts w:eastAsia="Times New Roman"/>
          <w:b/>
          <w:color w:val="000000"/>
          <w:sz w:val="22"/>
          <w:szCs w:val="22"/>
        </w:rPr>
      </w:pPr>
      <w:r w:rsidRPr="0011145B">
        <w:rPr>
          <w:rFonts w:eastAsia="Times New Roman"/>
          <w:b/>
          <w:color w:val="000000"/>
          <w:sz w:val="22"/>
          <w:szCs w:val="22"/>
        </w:rPr>
        <w:t>KESIMPULAN DAN SARAN</w:t>
      </w:r>
    </w:p>
    <w:p w:rsidR="00F07177" w:rsidRPr="0011145B" w:rsidRDefault="007F1376" w:rsidP="0011145B">
      <w:pPr>
        <w:pBdr>
          <w:top w:val="nil"/>
          <w:left w:val="nil"/>
          <w:bottom w:val="nil"/>
          <w:right w:val="nil"/>
          <w:between w:val="nil"/>
        </w:pBdr>
        <w:spacing w:line="360" w:lineRule="auto"/>
        <w:ind w:firstLine="0"/>
        <w:rPr>
          <w:rFonts w:eastAsia="Times New Roman"/>
          <w:b/>
          <w:color w:val="000000"/>
          <w:sz w:val="22"/>
          <w:szCs w:val="22"/>
        </w:rPr>
      </w:pPr>
      <w:r w:rsidRPr="0011145B">
        <w:rPr>
          <w:rFonts w:eastAsia="Times New Roman"/>
          <w:b/>
          <w:color w:val="000000"/>
          <w:sz w:val="22"/>
          <w:szCs w:val="22"/>
        </w:rPr>
        <w:t>Kesimpulan</w:t>
      </w:r>
    </w:p>
    <w:p w:rsidR="00C90EC6" w:rsidRPr="0011145B" w:rsidRDefault="00C90EC6" w:rsidP="0011145B">
      <w:pPr>
        <w:pStyle w:val="BodyText"/>
        <w:spacing w:line="360" w:lineRule="auto"/>
        <w:ind w:firstLine="720"/>
        <w:rPr>
          <w:sz w:val="22"/>
          <w:szCs w:val="22"/>
        </w:rPr>
      </w:pPr>
      <w:r w:rsidRPr="0011145B">
        <w:rPr>
          <w:sz w:val="22"/>
          <w:szCs w:val="22"/>
        </w:rPr>
        <w:t xml:space="preserve">Berdasarkan hasil penelitian dapat disimpulkan bahwa </w:t>
      </w:r>
      <w:proofErr w:type="gramStart"/>
      <w:r w:rsidRPr="0011145B">
        <w:rPr>
          <w:sz w:val="22"/>
          <w:szCs w:val="22"/>
        </w:rPr>
        <w:t>faktor  yang</w:t>
      </w:r>
      <w:proofErr w:type="gramEnd"/>
      <w:r w:rsidRPr="0011145B">
        <w:rPr>
          <w:sz w:val="22"/>
          <w:szCs w:val="22"/>
        </w:rPr>
        <w:t xml:space="preserve"> menyebabkan rendahnya minat belajar matematika pada materi pecahan siswa kelas IV SDN Sibreh yaitu pada pelajaran matematika terdiri atas beberapa faktor yaitu; guru, orang tua dan </w:t>
      </w:r>
      <w:r w:rsidRPr="0011145B">
        <w:rPr>
          <w:sz w:val="22"/>
          <w:szCs w:val="22"/>
        </w:rPr>
        <w:lastRenderedPageBreak/>
        <w:t xml:space="preserve">teman. Guru </w:t>
      </w:r>
      <w:proofErr w:type="gramStart"/>
      <w:r w:rsidRPr="0011145B">
        <w:rPr>
          <w:sz w:val="22"/>
          <w:szCs w:val="22"/>
        </w:rPr>
        <w:t>kurang</w:t>
      </w:r>
      <w:proofErr w:type="gramEnd"/>
      <w:r w:rsidRPr="0011145B">
        <w:rPr>
          <w:sz w:val="22"/>
          <w:szCs w:val="22"/>
        </w:rPr>
        <w:t xml:space="preserve"> menggunakan media dalam pembelajaran dan lebih terfokus pada penggunaan buku cetak, sehingga siswa kurang menguasai pelajaran. </w:t>
      </w:r>
      <w:proofErr w:type="gramStart"/>
      <w:r w:rsidRPr="0011145B">
        <w:rPr>
          <w:sz w:val="22"/>
          <w:szCs w:val="22"/>
        </w:rPr>
        <w:t>Orang tua juga kurang memberikan dukungan dan bimbingan bagi siswa dalam belajar matematika di rumah.</w:t>
      </w:r>
      <w:proofErr w:type="gramEnd"/>
      <w:r w:rsidRPr="0011145B">
        <w:rPr>
          <w:sz w:val="22"/>
          <w:szCs w:val="22"/>
        </w:rPr>
        <w:t xml:space="preserve"> Sehingga dapat berpengaruh terhadap proses pembelajaran si anak. </w:t>
      </w:r>
      <w:proofErr w:type="gramStart"/>
      <w:r w:rsidRPr="0011145B">
        <w:rPr>
          <w:sz w:val="22"/>
          <w:szCs w:val="22"/>
        </w:rPr>
        <w:t>Selain itu, teman sebangku atau teman lainnya di sekolah juga kurang memberikan bantuan dalam menjelaskan langkah-langkah menyelesaikan tugas atau latihan matematika yang sehingga rendahnya minat belajar matematika.</w:t>
      </w:r>
      <w:proofErr w:type="gramEnd"/>
      <w:r w:rsidRPr="0011145B">
        <w:rPr>
          <w:sz w:val="22"/>
          <w:szCs w:val="22"/>
        </w:rPr>
        <w:t xml:space="preserve"> </w:t>
      </w:r>
    </w:p>
    <w:p w:rsidR="00F07177" w:rsidRPr="0011145B" w:rsidRDefault="007F1376" w:rsidP="0011145B">
      <w:pPr>
        <w:pBdr>
          <w:top w:val="nil"/>
          <w:left w:val="nil"/>
          <w:bottom w:val="nil"/>
          <w:right w:val="nil"/>
          <w:between w:val="nil"/>
        </w:pBdr>
        <w:spacing w:before="240" w:line="360" w:lineRule="auto"/>
        <w:ind w:firstLine="0"/>
        <w:rPr>
          <w:rFonts w:eastAsia="Times New Roman"/>
          <w:b/>
          <w:color w:val="000000"/>
          <w:sz w:val="22"/>
          <w:szCs w:val="22"/>
        </w:rPr>
      </w:pPr>
      <w:r w:rsidRPr="0011145B">
        <w:rPr>
          <w:rFonts w:eastAsia="Times New Roman"/>
          <w:b/>
          <w:color w:val="000000"/>
          <w:sz w:val="22"/>
          <w:szCs w:val="22"/>
        </w:rPr>
        <w:t>Saran</w:t>
      </w:r>
    </w:p>
    <w:p w:rsidR="00C90EC6" w:rsidRPr="0011145B" w:rsidRDefault="00C90EC6" w:rsidP="0011145B">
      <w:pPr>
        <w:pStyle w:val="BodyText"/>
        <w:spacing w:line="360" w:lineRule="auto"/>
        <w:ind w:firstLine="720"/>
        <w:rPr>
          <w:sz w:val="22"/>
          <w:szCs w:val="22"/>
        </w:rPr>
      </w:pPr>
      <w:r w:rsidRPr="0011145B">
        <w:rPr>
          <w:sz w:val="22"/>
          <w:szCs w:val="22"/>
        </w:rPr>
        <w:t xml:space="preserve">Adapun saran yang ingin disampaikan dalam penelitian ini yaitu, Kepada pihak sekolah agar dapat lebih memadai kebutuhan </w:t>
      </w:r>
      <w:proofErr w:type="gramStart"/>
      <w:r w:rsidRPr="0011145B">
        <w:rPr>
          <w:sz w:val="22"/>
          <w:szCs w:val="22"/>
        </w:rPr>
        <w:t>belajar  siswa</w:t>
      </w:r>
      <w:proofErr w:type="gramEnd"/>
      <w:r w:rsidRPr="0011145B">
        <w:rPr>
          <w:sz w:val="22"/>
          <w:szCs w:val="22"/>
        </w:rPr>
        <w:t xml:space="preserve"> seperti menyediakan media atau alat peraga untuk mencegah  kurangnya belajar belajar matematika materi operasi pecahan yang dialami  siswa dan mempermudah siswa dalam memahami materi operasi pecahan yang disampaikan oleh guru. </w:t>
      </w:r>
    </w:p>
    <w:p w:rsidR="00C90EC6" w:rsidRPr="0011145B" w:rsidRDefault="00C90EC6" w:rsidP="0011145B">
      <w:pPr>
        <w:pBdr>
          <w:top w:val="nil"/>
          <w:left w:val="nil"/>
          <w:bottom w:val="nil"/>
          <w:right w:val="nil"/>
          <w:between w:val="nil"/>
        </w:pBdr>
        <w:spacing w:line="360" w:lineRule="auto"/>
        <w:ind w:firstLine="425"/>
        <w:rPr>
          <w:sz w:val="22"/>
          <w:szCs w:val="22"/>
        </w:rPr>
      </w:pPr>
      <w:proofErr w:type="gramStart"/>
      <w:r w:rsidRPr="0011145B">
        <w:rPr>
          <w:sz w:val="22"/>
          <w:szCs w:val="22"/>
        </w:rPr>
        <w:t>Kepada guru agar dapat lebih meningkatkan keefektifan belajar siswa.</w:t>
      </w:r>
      <w:proofErr w:type="gramEnd"/>
      <w:r w:rsidRPr="0011145B">
        <w:rPr>
          <w:sz w:val="22"/>
          <w:szCs w:val="22"/>
        </w:rPr>
        <w:t xml:space="preserve"> Untuk peneliti selanjutnya agar dapat mengembangkan faktor yang menjadi penyebab menurunnya belajar siswa pada mata pelajaran matematika materi operasi pecahan kelas IV, atau dapat juga </w:t>
      </w:r>
      <w:proofErr w:type="gramStart"/>
      <w:r w:rsidRPr="0011145B">
        <w:rPr>
          <w:sz w:val="22"/>
          <w:szCs w:val="22"/>
        </w:rPr>
        <w:t>dengan  melakukan</w:t>
      </w:r>
      <w:proofErr w:type="gramEnd"/>
      <w:r w:rsidRPr="0011145B">
        <w:rPr>
          <w:sz w:val="22"/>
          <w:szCs w:val="22"/>
        </w:rPr>
        <w:t xml:space="preserve"> eksperimen terkait hasil penelitian.</w:t>
      </w:r>
    </w:p>
    <w:p w:rsidR="00600FCA" w:rsidRPr="00FD522C" w:rsidRDefault="007F1376" w:rsidP="00FD522C">
      <w:pPr>
        <w:pBdr>
          <w:top w:val="nil"/>
          <w:left w:val="nil"/>
          <w:bottom w:val="nil"/>
          <w:right w:val="nil"/>
          <w:between w:val="nil"/>
        </w:pBdr>
        <w:spacing w:before="240" w:line="360" w:lineRule="auto"/>
        <w:ind w:firstLine="0"/>
        <w:rPr>
          <w:rFonts w:eastAsia="Times New Roman"/>
          <w:b/>
          <w:color w:val="000000"/>
          <w:sz w:val="22"/>
          <w:szCs w:val="22"/>
        </w:rPr>
      </w:pPr>
      <w:r w:rsidRPr="0011145B">
        <w:rPr>
          <w:rFonts w:eastAsia="Times New Roman"/>
          <w:b/>
          <w:color w:val="000000"/>
          <w:sz w:val="22"/>
          <w:szCs w:val="22"/>
        </w:rPr>
        <w:t>DAFTAR PUSTAKA</w:t>
      </w:r>
    </w:p>
    <w:p w:rsidR="00174785" w:rsidRPr="0011145B" w:rsidRDefault="00600FCA" w:rsidP="00FC2B3A">
      <w:pPr>
        <w:autoSpaceDE w:val="0"/>
        <w:autoSpaceDN w:val="0"/>
        <w:adjustRightInd w:val="0"/>
        <w:spacing w:line="360" w:lineRule="auto"/>
        <w:ind w:left="480" w:hanging="480"/>
        <w:rPr>
          <w:noProof/>
          <w:sz w:val="22"/>
          <w:szCs w:val="22"/>
        </w:rPr>
      </w:pPr>
      <w:r w:rsidRPr="0011145B">
        <w:rPr>
          <w:noProof/>
          <w:sz w:val="22"/>
          <w:szCs w:val="22"/>
        </w:rPr>
        <w:t xml:space="preserve">Slameto. (2017). Pengaruh minat belajar terhadap prestasi belajar bidang studi </w:t>
      </w:r>
      <w:r w:rsidRPr="0011145B">
        <w:rPr>
          <w:noProof/>
          <w:sz w:val="22"/>
          <w:szCs w:val="22"/>
        </w:rPr>
        <w:lastRenderedPageBreak/>
        <w:t xml:space="preserve">ekonomi siswa MA Al Fattah Sumbermulyo. </w:t>
      </w:r>
      <w:r w:rsidRPr="0011145B">
        <w:rPr>
          <w:i/>
          <w:iCs/>
          <w:noProof/>
          <w:sz w:val="22"/>
          <w:szCs w:val="22"/>
        </w:rPr>
        <w:t>Jurnal Ilmiah Pendidikan Dan Ekonomi</w:t>
      </w:r>
      <w:r w:rsidRPr="0011145B">
        <w:rPr>
          <w:noProof/>
          <w:sz w:val="22"/>
          <w:szCs w:val="22"/>
        </w:rPr>
        <w:t xml:space="preserve">, </w:t>
      </w:r>
      <w:r w:rsidRPr="0011145B">
        <w:rPr>
          <w:i/>
          <w:iCs/>
          <w:noProof/>
          <w:sz w:val="22"/>
          <w:szCs w:val="22"/>
        </w:rPr>
        <w:t>1</w:t>
      </w:r>
      <w:r w:rsidRPr="0011145B">
        <w:rPr>
          <w:noProof/>
          <w:sz w:val="22"/>
          <w:szCs w:val="22"/>
        </w:rPr>
        <w:t>(1), 21–36. http://journal.stkipnurulhuda.ac.id/index.php/utility</w:t>
      </w:r>
    </w:p>
    <w:p w:rsidR="00600FCA" w:rsidRPr="0011145B" w:rsidRDefault="00600FCA" w:rsidP="00FC2B3A">
      <w:pPr>
        <w:autoSpaceDE w:val="0"/>
        <w:autoSpaceDN w:val="0"/>
        <w:adjustRightInd w:val="0"/>
        <w:spacing w:line="360" w:lineRule="auto"/>
        <w:ind w:left="480" w:hanging="480"/>
        <w:rPr>
          <w:noProof/>
          <w:sz w:val="22"/>
          <w:szCs w:val="22"/>
        </w:rPr>
      </w:pPr>
      <w:r w:rsidRPr="0011145B">
        <w:rPr>
          <w:sz w:val="22"/>
          <w:szCs w:val="22"/>
        </w:rPr>
        <w:fldChar w:fldCharType="begin" w:fldLock="1"/>
      </w:r>
      <w:r w:rsidRPr="0011145B">
        <w:rPr>
          <w:sz w:val="22"/>
          <w:szCs w:val="22"/>
        </w:rPr>
        <w:instrText xml:space="preserve">ADDIN Mendeley Bibliography CSL_BIBLIOGRAPHY </w:instrText>
      </w:r>
      <w:r w:rsidRPr="0011145B">
        <w:rPr>
          <w:sz w:val="22"/>
          <w:szCs w:val="22"/>
        </w:rPr>
        <w:fldChar w:fldCharType="separate"/>
      </w:r>
      <w:r w:rsidRPr="0011145B">
        <w:rPr>
          <w:noProof/>
          <w:sz w:val="22"/>
          <w:szCs w:val="22"/>
        </w:rPr>
        <w:t xml:space="preserve">Sujana, I. W. C. (2019). Fungsi Dan Tujuan Pendidikan Indonesia. </w:t>
      </w:r>
      <w:r w:rsidRPr="0011145B">
        <w:rPr>
          <w:i/>
          <w:iCs/>
          <w:noProof/>
          <w:sz w:val="22"/>
          <w:szCs w:val="22"/>
        </w:rPr>
        <w:t>Adi Widya: Jurnal Pendidikan Dasar</w:t>
      </w:r>
      <w:r w:rsidRPr="0011145B">
        <w:rPr>
          <w:noProof/>
          <w:sz w:val="22"/>
          <w:szCs w:val="22"/>
        </w:rPr>
        <w:t xml:space="preserve">, </w:t>
      </w:r>
      <w:r w:rsidRPr="0011145B">
        <w:rPr>
          <w:i/>
          <w:iCs/>
          <w:noProof/>
          <w:sz w:val="22"/>
          <w:szCs w:val="22"/>
        </w:rPr>
        <w:t>4</w:t>
      </w:r>
      <w:r w:rsidRPr="0011145B">
        <w:rPr>
          <w:noProof/>
          <w:sz w:val="22"/>
          <w:szCs w:val="22"/>
        </w:rPr>
        <w:t>(1), 29. https://doi.org/10.25078/aw.v4i1.927</w:t>
      </w:r>
    </w:p>
    <w:p w:rsidR="00600FCA" w:rsidRPr="0011145B" w:rsidRDefault="00600FCA" w:rsidP="0011145B">
      <w:pPr>
        <w:autoSpaceDE w:val="0"/>
        <w:autoSpaceDN w:val="0"/>
        <w:adjustRightInd w:val="0"/>
        <w:spacing w:line="360" w:lineRule="auto"/>
        <w:ind w:left="480" w:hanging="480"/>
        <w:rPr>
          <w:noProof/>
          <w:sz w:val="22"/>
          <w:szCs w:val="22"/>
        </w:rPr>
      </w:pPr>
      <w:r w:rsidRPr="0011145B">
        <w:rPr>
          <w:noProof/>
          <w:sz w:val="22"/>
          <w:szCs w:val="22"/>
        </w:rPr>
        <w:t>Suciati, Indah. (2018). Analisis Kesalahan Siswa dalam Menyelesaikan Soal Cerita pada Operasi Hitung Pecahan Siswa Kelas V SDN Pengawu. Jurnal Ilmiah Pendidikan Matematika “EQUALS”, 1(1) , hal. 17-29</w:t>
      </w:r>
    </w:p>
    <w:p w:rsidR="00600FCA" w:rsidRPr="0011145B" w:rsidRDefault="00600FCA" w:rsidP="0011145B">
      <w:pPr>
        <w:autoSpaceDE w:val="0"/>
        <w:autoSpaceDN w:val="0"/>
        <w:adjustRightInd w:val="0"/>
        <w:spacing w:line="360" w:lineRule="auto"/>
        <w:ind w:left="480" w:hanging="480"/>
        <w:rPr>
          <w:noProof/>
          <w:sz w:val="22"/>
          <w:szCs w:val="22"/>
        </w:rPr>
      </w:pPr>
      <w:r w:rsidRPr="0011145B">
        <w:rPr>
          <w:sz w:val="22"/>
          <w:szCs w:val="22"/>
        </w:rPr>
        <w:t>Heruman. 2008. Model Pembelajaran Matematika di Sekolah Dasar. Bandung: Remaja Rosdakarya</w:t>
      </w:r>
    </w:p>
    <w:p w:rsidR="00174785" w:rsidRPr="0080306C" w:rsidRDefault="00174785" w:rsidP="00174785">
      <w:pPr>
        <w:autoSpaceDE w:val="0"/>
        <w:autoSpaceDN w:val="0"/>
        <w:adjustRightInd w:val="0"/>
        <w:spacing w:line="360" w:lineRule="auto"/>
        <w:ind w:left="480" w:hanging="480"/>
        <w:rPr>
          <w:noProof/>
          <w:sz w:val="22"/>
        </w:rPr>
      </w:pPr>
      <w:r w:rsidRPr="0011145B">
        <w:rPr>
          <w:sz w:val="22"/>
          <w:szCs w:val="22"/>
        </w:rPr>
        <w:fldChar w:fldCharType="begin" w:fldLock="1"/>
      </w:r>
      <w:r w:rsidRPr="0011145B">
        <w:rPr>
          <w:sz w:val="22"/>
          <w:szCs w:val="22"/>
        </w:rPr>
        <w:instrText xml:space="preserve">ADDIN Mendeley Bibliography CSL_BIBLIOGRAPHY </w:instrText>
      </w:r>
      <w:r w:rsidRPr="0011145B">
        <w:rPr>
          <w:sz w:val="22"/>
          <w:szCs w:val="22"/>
        </w:rPr>
        <w:fldChar w:fldCharType="separate"/>
      </w:r>
      <w:r w:rsidRPr="0080306C">
        <w:rPr>
          <w:noProof/>
          <w:sz w:val="22"/>
          <w:szCs w:val="24"/>
        </w:rPr>
        <w:t xml:space="preserve">Setiawan, Y. U., Yandari, I. A. V., &amp; Pamungkas, A. S. (2020). PENGEMBANGAN KARTU DOMINO PECAHAN SEBAGAI MEDIA PEMBELAJARAN MATEMATIKA DI KELAS IV SEKOLAH DASAR. </w:t>
      </w:r>
      <w:r w:rsidRPr="0080306C">
        <w:rPr>
          <w:i/>
          <w:iCs/>
          <w:noProof/>
          <w:sz w:val="22"/>
          <w:szCs w:val="24"/>
        </w:rPr>
        <w:t>Primary : Jurnal Keilmuan Dan Kependidikan Dasar</w:t>
      </w:r>
      <w:r w:rsidRPr="0080306C">
        <w:rPr>
          <w:noProof/>
          <w:sz w:val="22"/>
          <w:szCs w:val="24"/>
        </w:rPr>
        <w:t xml:space="preserve">, </w:t>
      </w:r>
      <w:r w:rsidRPr="0080306C">
        <w:rPr>
          <w:i/>
          <w:iCs/>
          <w:noProof/>
          <w:sz w:val="22"/>
          <w:szCs w:val="24"/>
        </w:rPr>
        <w:t>12</w:t>
      </w:r>
      <w:r w:rsidRPr="0080306C">
        <w:rPr>
          <w:noProof/>
          <w:sz w:val="22"/>
          <w:szCs w:val="24"/>
        </w:rPr>
        <w:t>(1). https://doi.org/10.32678/primary.v12i01.2706</w:t>
      </w:r>
    </w:p>
    <w:p w:rsidR="00174785" w:rsidRPr="00174785" w:rsidRDefault="00174785" w:rsidP="00174785">
      <w:pPr>
        <w:autoSpaceDE w:val="0"/>
        <w:autoSpaceDN w:val="0"/>
        <w:adjustRightInd w:val="0"/>
        <w:spacing w:line="360" w:lineRule="auto"/>
        <w:ind w:left="480" w:hanging="480"/>
        <w:rPr>
          <w:noProof/>
          <w:sz w:val="22"/>
        </w:rPr>
      </w:pPr>
      <w:r w:rsidRPr="0011145B">
        <w:rPr>
          <w:sz w:val="22"/>
          <w:szCs w:val="22"/>
        </w:rPr>
        <w:fldChar w:fldCharType="end"/>
      </w:r>
      <w:r w:rsidRPr="0011145B">
        <w:rPr>
          <w:sz w:val="22"/>
          <w:szCs w:val="22"/>
        </w:rPr>
        <w:fldChar w:fldCharType="begin" w:fldLock="1"/>
      </w:r>
      <w:r w:rsidRPr="0011145B">
        <w:rPr>
          <w:sz w:val="22"/>
          <w:szCs w:val="22"/>
        </w:rPr>
        <w:instrText xml:space="preserve">ADDIN Mendeley Bibliography CSL_BIBLIOGRAPHY </w:instrText>
      </w:r>
      <w:r w:rsidRPr="0011145B">
        <w:rPr>
          <w:sz w:val="22"/>
          <w:szCs w:val="22"/>
        </w:rPr>
        <w:fldChar w:fldCharType="separate"/>
      </w:r>
      <w:r w:rsidRPr="00174785">
        <w:rPr>
          <w:noProof/>
          <w:sz w:val="22"/>
          <w:szCs w:val="24"/>
        </w:rPr>
        <w:t xml:space="preserve">Susanto, A. (2013). Teori Belajar dan Pembelajaran di Sekolah Dasar. Jakarta. In </w:t>
      </w:r>
      <w:r w:rsidRPr="00174785">
        <w:rPr>
          <w:i/>
          <w:iCs/>
          <w:noProof/>
          <w:sz w:val="22"/>
          <w:szCs w:val="24"/>
        </w:rPr>
        <w:t>Upaya Meningkatkan Aktivitas Dan Hasil Belajar Matematika Melalui Model Pembelajaran Ikuiri Siswa Kelas VIIB SMP Negeri 3 Sentolo</w:t>
      </w:r>
      <w:r w:rsidRPr="00174785">
        <w:rPr>
          <w:noProof/>
          <w:sz w:val="22"/>
          <w:szCs w:val="24"/>
        </w:rPr>
        <w:t xml:space="preserve"> (Issue 3).</w:t>
      </w:r>
    </w:p>
    <w:p w:rsidR="0086540B" w:rsidRPr="0086540B" w:rsidRDefault="00174785" w:rsidP="0086540B">
      <w:pPr>
        <w:autoSpaceDE w:val="0"/>
        <w:autoSpaceDN w:val="0"/>
        <w:adjustRightInd w:val="0"/>
        <w:spacing w:line="360" w:lineRule="auto"/>
        <w:ind w:left="480" w:hanging="480"/>
        <w:rPr>
          <w:noProof/>
          <w:sz w:val="22"/>
        </w:rPr>
      </w:pPr>
      <w:r w:rsidRPr="0011145B">
        <w:rPr>
          <w:sz w:val="22"/>
          <w:szCs w:val="22"/>
        </w:rPr>
        <w:fldChar w:fldCharType="end"/>
      </w:r>
      <w:r w:rsidR="0086540B" w:rsidRPr="0011145B">
        <w:rPr>
          <w:sz w:val="22"/>
          <w:szCs w:val="22"/>
        </w:rPr>
        <w:fldChar w:fldCharType="begin" w:fldLock="1"/>
      </w:r>
      <w:r w:rsidR="0086540B" w:rsidRPr="0011145B">
        <w:rPr>
          <w:sz w:val="22"/>
          <w:szCs w:val="22"/>
        </w:rPr>
        <w:instrText xml:space="preserve">ADDIN Mendeley Bibliography CSL_BIBLIOGRAPHY </w:instrText>
      </w:r>
      <w:r w:rsidR="0086540B" w:rsidRPr="0011145B">
        <w:rPr>
          <w:sz w:val="22"/>
          <w:szCs w:val="22"/>
        </w:rPr>
        <w:fldChar w:fldCharType="separate"/>
      </w:r>
      <w:r w:rsidR="0086540B" w:rsidRPr="0086540B">
        <w:rPr>
          <w:noProof/>
          <w:sz w:val="22"/>
          <w:szCs w:val="24"/>
        </w:rPr>
        <w:t xml:space="preserve">Lestari, I. (2015). Pengaruh Waktu Belajar dan </w:t>
      </w:r>
      <w:r w:rsidR="0086540B" w:rsidRPr="0086540B">
        <w:rPr>
          <w:noProof/>
          <w:sz w:val="22"/>
          <w:szCs w:val="24"/>
        </w:rPr>
        <w:lastRenderedPageBreak/>
        <w:t xml:space="preserve">Minat Belajar terhadap Hasil Belajar Matematika. </w:t>
      </w:r>
      <w:r w:rsidR="0086540B" w:rsidRPr="0086540B">
        <w:rPr>
          <w:i/>
          <w:iCs/>
          <w:noProof/>
          <w:sz w:val="22"/>
          <w:szCs w:val="24"/>
        </w:rPr>
        <w:t>Formatif: Jurnal Ilmiah Pendidikan MIPA</w:t>
      </w:r>
      <w:r w:rsidR="0086540B" w:rsidRPr="0086540B">
        <w:rPr>
          <w:noProof/>
          <w:sz w:val="22"/>
          <w:szCs w:val="24"/>
        </w:rPr>
        <w:t xml:space="preserve">, </w:t>
      </w:r>
      <w:r w:rsidR="0086540B" w:rsidRPr="0086540B">
        <w:rPr>
          <w:i/>
          <w:iCs/>
          <w:noProof/>
          <w:sz w:val="22"/>
          <w:szCs w:val="24"/>
        </w:rPr>
        <w:t>3</w:t>
      </w:r>
      <w:r w:rsidR="0086540B" w:rsidRPr="0086540B">
        <w:rPr>
          <w:noProof/>
          <w:sz w:val="22"/>
          <w:szCs w:val="24"/>
        </w:rPr>
        <w:t>(2). https://doi.org/10.30998/formatif.v3i2.118</w:t>
      </w:r>
    </w:p>
    <w:p w:rsidR="00697B60" w:rsidRPr="00697B60" w:rsidRDefault="0086540B" w:rsidP="00697B60">
      <w:pPr>
        <w:autoSpaceDE w:val="0"/>
        <w:autoSpaceDN w:val="0"/>
        <w:adjustRightInd w:val="0"/>
        <w:spacing w:line="360" w:lineRule="auto"/>
        <w:ind w:left="480" w:hanging="480"/>
        <w:rPr>
          <w:noProof/>
          <w:sz w:val="22"/>
        </w:rPr>
      </w:pPr>
      <w:r w:rsidRPr="0011145B">
        <w:rPr>
          <w:sz w:val="22"/>
          <w:szCs w:val="22"/>
        </w:rPr>
        <w:fldChar w:fldCharType="end"/>
      </w:r>
      <w:r w:rsidR="00697B60" w:rsidRPr="00697B60">
        <w:rPr>
          <w:noProof/>
          <w:sz w:val="22"/>
          <w:szCs w:val="24"/>
        </w:rPr>
        <w:t xml:space="preserve"> Slameto. (2012). Belajar Dan Faktor-faktor Yang Mempengaruhinya. Jakarta: Rineke Cipta. </w:t>
      </w:r>
      <w:r w:rsidR="00697B60" w:rsidRPr="00697B60">
        <w:rPr>
          <w:i/>
          <w:iCs/>
          <w:noProof/>
          <w:sz w:val="22"/>
          <w:szCs w:val="24"/>
        </w:rPr>
        <w:t>Journal of Chemical Information and Modeling</w:t>
      </w:r>
      <w:r w:rsidR="00697B60" w:rsidRPr="00697B60">
        <w:rPr>
          <w:noProof/>
          <w:sz w:val="22"/>
          <w:szCs w:val="24"/>
        </w:rPr>
        <w:t xml:space="preserve">, </w:t>
      </w:r>
      <w:r w:rsidR="00697B60" w:rsidRPr="00697B60">
        <w:rPr>
          <w:i/>
          <w:iCs/>
          <w:noProof/>
          <w:sz w:val="22"/>
          <w:szCs w:val="24"/>
        </w:rPr>
        <w:t>53</w:t>
      </w:r>
      <w:r w:rsidR="00697B60" w:rsidRPr="00697B60">
        <w:rPr>
          <w:noProof/>
          <w:sz w:val="22"/>
          <w:szCs w:val="24"/>
        </w:rPr>
        <w:t>(9).</w:t>
      </w:r>
    </w:p>
    <w:p w:rsidR="00697B60" w:rsidRPr="00697B60" w:rsidRDefault="00697B60" w:rsidP="00697B60">
      <w:pPr>
        <w:autoSpaceDE w:val="0"/>
        <w:autoSpaceDN w:val="0"/>
        <w:adjustRightInd w:val="0"/>
        <w:spacing w:line="360" w:lineRule="auto"/>
        <w:ind w:left="480" w:hanging="480"/>
        <w:rPr>
          <w:noProof/>
          <w:sz w:val="22"/>
        </w:rPr>
      </w:pPr>
      <w:r w:rsidRPr="0011145B">
        <w:rPr>
          <w:sz w:val="22"/>
          <w:szCs w:val="22"/>
        </w:rPr>
        <w:fldChar w:fldCharType="begin" w:fldLock="1"/>
      </w:r>
      <w:r w:rsidRPr="0011145B">
        <w:rPr>
          <w:sz w:val="22"/>
          <w:szCs w:val="22"/>
        </w:rPr>
        <w:instrText xml:space="preserve">ADDIN Mendeley Bibliography CSL_BIBLIOGRAPHY </w:instrText>
      </w:r>
      <w:r w:rsidRPr="0011145B">
        <w:rPr>
          <w:sz w:val="22"/>
          <w:szCs w:val="22"/>
        </w:rPr>
        <w:fldChar w:fldCharType="separate"/>
      </w:r>
      <w:r w:rsidRPr="00697B60">
        <w:rPr>
          <w:noProof/>
          <w:sz w:val="22"/>
          <w:szCs w:val="24"/>
        </w:rPr>
        <w:t xml:space="preserve">Silberman, &amp; L., M. (2007). Active learning : 101 cara belajar siswa aktif / Melvin L. Silberman ; penerjemah Raisul Muttaqien. </w:t>
      </w:r>
      <w:r w:rsidRPr="00697B60">
        <w:rPr>
          <w:i/>
          <w:iCs/>
          <w:noProof/>
          <w:sz w:val="22"/>
          <w:szCs w:val="24"/>
        </w:rPr>
        <w:t>Koleksi Buku UPT Perpustakaan Universitas Negeri Malang</w:t>
      </w:r>
      <w:r w:rsidRPr="00697B60">
        <w:rPr>
          <w:noProof/>
          <w:sz w:val="22"/>
          <w:szCs w:val="24"/>
        </w:rPr>
        <w:t xml:space="preserve">, </w:t>
      </w:r>
      <w:r w:rsidRPr="00697B60">
        <w:rPr>
          <w:i/>
          <w:iCs/>
          <w:noProof/>
          <w:sz w:val="22"/>
          <w:szCs w:val="24"/>
        </w:rPr>
        <w:t>0</w:t>
      </w:r>
      <w:r w:rsidRPr="00697B60">
        <w:rPr>
          <w:noProof/>
          <w:sz w:val="22"/>
          <w:szCs w:val="24"/>
        </w:rPr>
        <w:t>(0).</w:t>
      </w:r>
    </w:p>
    <w:p w:rsidR="0086540B" w:rsidRDefault="00697B60" w:rsidP="005D46F6">
      <w:pPr>
        <w:autoSpaceDE w:val="0"/>
        <w:autoSpaceDN w:val="0"/>
        <w:adjustRightInd w:val="0"/>
        <w:spacing w:line="360" w:lineRule="auto"/>
        <w:ind w:firstLine="0"/>
        <w:rPr>
          <w:rFonts w:eastAsia="Times New Roman"/>
          <w:color w:val="000000"/>
          <w:sz w:val="22"/>
          <w:szCs w:val="22"/>
        </w:rPr>
      </w:pPr>
      <w:r w:rsidRPr="0011145B">
        <w:rPr>
          <w:sz w:val="22"/>
          <w:szCs w:val="22"/>
        </w:rPr>
        <w:fldChar w:fldCharType="end"/>
      </w:r>
    </w:p>
    <w:p w:rsidR="00271B35" w:rsidRPr="00271B35" w:rsidRDefault="00271B35" w:rsidP="00271B35">
      <w:pPr>
        <w:autoSpaceDE w:val="0"/>
        <w:autoSpaceDN w:val="0"/>
        <w:adjustRightInd w:val="0"/>
        <w:spacing w:line="360" w:lineRule="auto"/>
        <w:ind w:left="480" w:hanging="480"/>
        <w:rPr>
          <w:noProof/>
          <w:sz w:val="22"/>
        </w:rPr>
      </w:pPr>
      <w:r w:rsidRPr="0011145B">
        <w:rPr>
          <w:sz w:val="22"/>
          <w:szCs w:val="22"/>
        </w:rPr>
        <w:fldChar w:fldCharType="begin" w:fldLock="1"/>
      </w:r>
      <w:r w:rsidRPr="0011145B">
        <w:rPr>
          <w:sz w:val="22"/>
          <w:szCs w:val="22"/>
        </w:rPr>
        <w:instrText xml:space="preserve">ADDIN Mendeley Bibliography CSL_BIBLIOGRAPHY </w:instrText>
      </w:r>
      <w:r w:rsidRPr="0011145B">
        <w:rPr>
          <w:sz w:val="22"/>
          <w:szCs w:val="22"/>
        </w:rPr>
        <w:fldChar w:fldCharType="separate"/>
      </w:r>
      <w:r w:rsidRPr="00271B35">
        <w:rPr>
          <w:noProof/>
          <w:sz w:val="22"/>
          <w:szCs w:val="24"/>
        </w:rPr>
        <w:t xml:space="preserve">Sugiyono, D. (2011). Metode penelitian pendidikan pendekatan kuantitatif, kualitatif dan R&amp;D. In </w:t>
      </w:r>
      <w:r w:rsidRPr="00271B35">
        <w:rPr>
          <w:i/>
          <w:iCs/>
          <w:noProof/>
          <w:sz w:val="22"/>
          <w:szCs w:val="24"/>
        </w:rPr>
        <w:t>Bandung Alf</w:t>
      </w:r>
      <w:r w:rsidRPr="00271B35">
        <w:rPr>
          <w:noProof/>
          <w:sz w:val="22"/>
          <w:szCs w:val="24"/>
        </w:rPr>
        <w:t>.</w:t>
      </w:r>
    </w:p>
    <w:p w:rsidR="005D46F6" w:rsidRPr="005D46F6" w:rsidRDefault="00271B35" w:rsidP="005D46F6">
      <w:pPr>
        <w:autoSpaceDE w:val="0"/>
        <w:autoSpaceDN w:val="0"/>
        <w:adjustRightInd w:val="0"/>
        <w:spacing w:line="360" w:lineRule="auto"/>
        <w:ind w:left="480" w:hanging="480"/>
        <w:rPr>
          <w:noProof/>
          <w:sz w:val="22"/>
        </w:rPr>
      </w:pPr>
      <w:r w:rsidRPr="0011145B">
        <w:rPr>
          <w:sz w:val="22"/>
          <w:szCs w:val="22"/>
        </w:rPr>
        <w:fldChar w:fldCharType="end"/>
      </w:r>
      <w:r w:rsidR="005D46F6" w:rsidRPr="0011145B">
        <w:rPr>
          <w:sz w:val="22"/>
          <w:szCs w:val="22"/>
        </w:rPr>
        <w:fldChar w:fldCharType="begin" w:fldLock="1"/>
      </w:r>
      <w:r w:rsidR="005D46F6" w:rsidRPr="0011145B">
        <w:rPr>
          <w:sz w:val="22"/>
          <w:szCs w:val="22"/>
        </w:rPr>
        <w:instrText xml:space="preserve">ADDIN Mendeley Bibliography CSL_BIBLIOGRAPHY </w:instrText>
      </w:r>
      <w:r w:rsidR="005D46F6" w:rsidRPr="0011145B">
        <w:rPr>
          <w:sz w:val="22"/>
          <w:szCs w:val="22"/>
        </w:rPr>
        <w:fldChar w:fldCharType="separate"/>
      </w:r>
      <w:r w:rsidR="005D46F6" w:rsidRPr="005D46F6">
        <w:rPr>
          <w:noProof/>
          <w:sz w:val="22"/>
          <w:szCs w:val="24"/>
        </w:rPr>
        <w:t xml:space="preserve">Kartika, H. (2014). Pembelajaran Matematika Berbantuan Software Matlab sebagai Upaya Meningkatkan Kemampuan Komunikasi Matematis dan Minat Belajar Siswa SMA. </w:t>
      </w:r>
      <w:r w:rsidR="005D46F6" w:rsidRPr="005D46F6">
        <w:rPr>
          <w:i/>
          <w:iCs/>
          <w:noProof/>
          <w:sz w:val="22"/>
          <w:szCs w:val="24"/>
        </w:rPr>
        <w:t>Jurnal Pendidikan Unsika</w:t>
      </w:r>
      <w:r w:rsidR="005D46F6" w:rsidRPr="005D46F6">
        <w:rPr>
          <w:noProof/>
          <w:sz w:val="22"/>
          <w:szCs w:val="24"/>
        </w:rPr>
        <w:t xml:space="preserve">, </w:t>
      </w:r>
      <w:r w:rsidR="005D46F6" w:rsidRPr="005D46F6">
        <w:rPr>
          <w:i/>
          <w:iCs/>
          <w:noProof/>
          <w:sz w:val="22"/>
          <w:szCs w:val="24"/>
        </w:rPr>
        <w:t>2</w:t>
      </w:r>
      <w:r w:rsidR="005D46F6" w:rsidRPr="005D46F6">
        <w:rPr>
          <w:noProof/>
          <w:sz w:val="22"/>
          <w:szCs w:val="24"/>
        </w:rPr>
        <w:t>(1).</w:t>
      </w:r>
    </w:p>
    <w:p w:rsidR="006F07D9" w:rsidRPr="00FC2B3A" w:rsidRDefault="005D46F6" w:rsidP="006F07D9">
      <w:pPr>
        <w:autoSpaceDE w:val="0"/>
        <w:autoSpaceDN w:val="0"/>
        <w:adjustRightInd w:val="0"/>
        <w:spacing w:line="360" w:lineRule="auto"/>
        <w:ind w:left="480" w:hanging="480"/>
        <w:rPr>
          <w:noProof/>
          <w:sz w:val="22"/>
        </w:rPr>
      </w:pPr>
      <w:r w:rsidRPr="0011145B">
        <w:rPr>
          <w:sz w:val="22"/>
          <w:szCs w:val="22"/>
        </w:rPr>
        <w:fldChar w:fldCharType="end"/>
      </w:r>
      <w:r w:rsidR="006F07D9" w:rsidRPr="006F07D9">
        <w:rPr>
          <w:noProof/>
          <w:sz w:val="22"/>
          <w:szCs w:val="24"/>
        </w:rPr>
        <w:t xml:space="preserve"> </w:t>
      </w:r>
      <w:r w:rsidR="006F07D9" w:rsidRPr="00FC2B3A">
        <w:rPr>
          <w:noProof/>
          <w:sz w:val="22"/>
          <w:szCs w:val="24"/>
        </w:rPr>
        <w:t xml:space="preserve">Dr. Akrim, S.Pd.I., M. P. (2018). Strategi Peningkatan Daya Minat Belajar Siswa. In </w:t>
      </w:r>
      <w:r w:rsidR="006F07D9" w:rsidRPr="00FC2B3A">
        <w:rPr>
          <w:i/>
          <w:iCs/>
          <w:noProof/>
          <w:sz w:val="22"/>
          <w:szCs w:val="24"/>
        </w:rPr>
        <w:t>CV. Pustaka Ilmu Group</w:t>
      </w:r>
      <w:r w:rsidR="006F07D9" w:rsidRPr="00FC2B3A">
        <w:rPr>
          <w:noProof/>
          <w:sz w:val="22"/>
          <w:szCs w:val="24"/>
        </w:rPr>
        <w:t>.</w:t>
      </w:r>
    </w:p>
    <w:p w:rsidR="006F07D9" w:rsidRPr="006F07D9" w:rsidRDefault="006F07D9" w:rsidP="006F07D9">
      <w:pPr>
        <w:autoSpaceDE w:val="0"/>
        <w:autoSpaceDN w:val="0"/>
        <w:adjustRightInd w:val="0"/>
        <w:spacing w:line="360" w:lineRule="auto"/>
        <w:ind w:left="480" w:hanging="480"/>
        <w:rPr>
          <w:noProof/>
          <w:sz w:val="22"/>
        </w:rPr>
      </w:pPr>
      <w:r w:rsidRPr="006F07D9">
        <w:rPr>
          <w:noProof/>
          <w:sz w:val="22"/>
          <w:szCs w:val="24"/>
        </w:rPr>
        <w:t xml:space="preserve">J.Moelong, L. (2022). Metodologi Penelitian Kualitatif. In Metodologi Penelitian Kualitatif. In </w:t>
      </w:r>
      <w:r w:rsidRPr="006F07D9">
        <w:rPr>
          <w:i/>
          <w:iCs/>
          <w:noProof/>
          <w:sz w:val="22"/>
          <w:szCs w:val="24"/>
        </w:rPr>
        <w:t>Rake Sarasin</w:t>
      </w:r>
      <w:r w:rsidRPr="006F07D9">
        <w:rPr>
          <w:noProof/>
          <w:sz w:val="22"/>
          <w:szCs w:val="24"/>
        </w:rPr>
        <w:t xml:space="preserve"> (Issue Maret).</w:t>
      </w:r>
    </w:p>
    <w:p w:rsidR="006F07D9" w:rsidRPr="006F07D9" w:rsidRDefault="006F07D9" w:rsidP="006F07D9">
      <w:pPr>
        <w:autoSpaceDE w:val="0"/>
        <w:autoSpaceDN w:val="0"/>
        <w:adjustRightInd w:val="0"/>
        <w:spacing w:line="360" w:lineRule="auto"/>
        <w:ind w:left="480" w:hanging="480"/>
        <w:rPr>
          <w:noProof/>
          <w:sz w:val="22"/>
        </w:rPr>
      </w:pPr>
      <w:r w:rsidRPr="0011145B">
        <w:rPr>
          <w:sz w:val="22"/>
          <w:szCs w:val="22"/>
        </w:rPr>
        <w:fldChar w:fldCharType="begin" w:fldLock="1"/>
      </w:r>
      <w:r w:rsidRPr="0011145B">
        <w:rPr>
          <w:sz w:val="22"/>
          <w:szCs w:val="22"/>
        </w:rPr>
        <w:instrText xml:space="preserve">ADDIN Mendeley Bibliography CSL_BIBLIOGRAPHY </w:instrText>
      </w:r>
      <w:r w:rsidRPr="0011145B">
        <w:rPr>
          <w:sz w:val="22"/>
          <w:szCs w:val="22"/>
        </w:rPr>
        <w:fldChar w:fldCharType="separate"/>
      </w:r>
      <w:r w:rsidRPr="006F07D9">
        <w:rPr>
          <w:noProof/>
          <w:sz w:val="22"/>
          <w:szCs w:val="24"/>
        </w:rPr>
        <w:t xml:space="preserve">Djamarah, S. B. (2008). Psikologi Belajar (Jakarta: PT. Rineka Cipta). In </w:t>
      </w:r>
      <w:r w:rsidRPr="006F07D9">
        <w:rPr>
          <w:i/>
          <w:iCs/>
          <w:noProof/>
          <w:sz w:val="22"/>
          <w:szCs w:val="24"/>
        </w:rPr>
        <w:t>Psikologi Belajar</w:t>
      </w:r>
      <w:r w:rsidRPr="006F07D9">
        <w:rPr>
          <w:noProof/>
          <w:sz w:val="22"/>
          <w:szCs w:val="24"/>
        </w:rPr>
        <w:t>.</w:t>
      </w:r>
    </w:p>
    <w:p w:rsidR="00D76DF3" w:rsidRPr="00D76DF3" w:rsidRDefault="006F07D9" w:rsidP="00D76DF3">
      <w:pPr>
        <w:autoSpaceDE w:val="0"/>
        <w:autoSpaceDN w:val="0"/>
        <w:adjustRightInd w:val="0"/>
        <w:spacing w:line="360" w:lineRule="auto"/>
        <w:ind w:left="480" w:hanging="480"/>
        <w:rPr>
          <w:noProof/>
          <w:sz w:val="22"/>
        </w:rPr>
      </w:pPr>
      <w:r w:rsidRPr="0011145B">
        <w:rPr>
          <w:sz w:val="22"/>
          <w:szCs w:val="22"/>
        </w:rPr>
        <w:fldChar w:fldCharType="end"/>
      </w:r>
      <w:r w:rsidR="00D76DF3" w:rsidRPr="0011145B">
        <w:rPr>
          <w:sz w:val="22"/>
          <w:szCs w:val="22"/>
        </w:rPr>
        <w:fldChar w:fldCharType="begin" w:fldLock="1"/>
      </w:r>
      <w:r w:rsidR="00D76DF3" w:rsidRPr="0011145B">
        <w:rPr>
          <w:sz w:val="22"/>
          <w:szCs w:val="22"/>
        </w:rPr>
        <w:instrText xml:space="preserve">ADDIN Mendeley Bibliography CSL_BIBLIOGRAPHY </w:instrText>
      </w:r>
      <w:r w:rsidR="00D76DF3" w:rsidRPr="0011145B">
        <w:rPr>
          <w:sz w:val="22"/>
          <w:szCs w:val="22"/>
        </w:rPr>
        <w:fldChar w:fldCharType="separate"/>
      </w:r>
      <w:r w:rsidR="00D76DF3" w:rsidRPr="00D76DF3">
        <w:rPr>
          <w:noProof/>
          <w:sz w:val="22"/>
          <w:szCs w:val="24"/>
        </w:rPr>
        <w:t xml:space="preserve">Ngalim Purwanto. (2000). Psikologi </w:t>
      </w:r>
      <w:r w:rsidR="00D76DF3" w:rsidRPr="00D76DF3">
        <w:rPr>
          <w:noProof/>
          <w:sz w:val="22"/>
          <w:szCs w:val="24"/>
        </w:rPr>
        <w:lastRenderedPageBreak/>
        <w:t xml:space="preserve">Pendidikan. </w:t>
      </w:r>
      <w:r w:rsidR="00D76DF3" w:rsidRPr="00D76DF3">
        <w:rPr>
          <w:i/>
          <w:iCs/>
          <w:noProof/>
          <w:sz w:val="22"/>
          <w:szCs w:val="24"/>
        </w:rPr>
        <w:t>Bandung: PT. Remaja Rosdakarya</w:t>
      </w:r>
      <w:r w:rsidR="00D76DF3" w:rsidRPr="00D76DF3">
        <w:rPr>
          <w:noProof/>
          <w:sz w:val="22"/>
          <w:szCs w:val="24"/>
        </w:rPr>
        <w:t>.</w:t>
      </w:r>
    </w:p>
    <w:p w:rsidR="00D76DF3" w:rsidRPr="00D76DF3" w:rsidRDefault="00D76DF3" w:rsidP="00D76DF3">
      <w:pPr>
        <w:autoSpaceDE w:val="0"/>
        <w:autoSpaceDN w:val="0"/>
        <w:adjustRightInd w:val="0"/>
        <w:spacing w:line="360" w:lineRule="auto"/>
        <w:ind w:left="480" w:hanging="480"/>
        <w:rPr>
          <w:noProof/>
          <w:sz w:val="22"/>
        </w:rPr>
      </w:pPr>
      <w:r w:rsidRPr="0011145B">
        <w:rPr>
          <w:sz w:val="22"/>
          <w:szCs w:val="22"/>
        </w:rPr>
        <w:fldChar w:fldCharType="end"/>
      </w:r>
      <w:r w:rsidRPr="0011145B">
        <w:rPr>
          <w:sz w:val="22"/>
          <w:szCs w:val="22"/>
        </w:rPr>
        <w:fldChar w:fldCharType="begin" w:fldLock="1"/>
      </w:r>
      <w:r w:rsidRPr="0011145B">
        <w:rPr>
          <w:sz w:val="22"/>
          <w:szCs w:val="22"/>
        </w:rPr>
        <w:instrText xml:space="preserve">ADDIN Mendeley Bibliography CSL_BIBLIOGRAPHY </w:instrText>
      </w:r>
      <w:r w:rsidRPr="0011145B">
        <w:rPr>
          <w:sz w:val="22"/>
          <w:szCs w:val="22"/>
        </w:rPr>
        <w:fldChar w:fldCharType="separate"/>
      </w:r>
      <w:r w:rsidRPr="00D76DF3">
        <w:rPr>
          <w:noProof/>
          <w:sz w:val="22"/>
          <w:szCs w:val="24"/>
        </w:rPr>
        <w:t xml:space="preserve">Djamarah, S. B., &amp; Zain, A. (2010). Guru dan Anak Didik dalam Interaksi Edukatif Suatu Pendekatan Teoritis Psikologis. In </w:t>
      </w:r>
      <w:r w:rsidRPr="00D76DF3">
        <w:rPr>
          <w:i/>
          <w:iCs/>
          <w:noProof/>
          <w:sz w:val="22"/>
          <w:szCs w:val="24"/>
        </w:rPr>
        <w:t>Jakarta:Rineka Cipta</w:t>
      </w:r>
      <w:r w:rsidRPr="00D76DF3">
        <w:rPr>
          <w:noProof/>
          <w:sz w:val="22"/>
          <w:szCs w:val="24"/>
        </w:rPr>
        <w:t>.</w:t>
      </w:r>
    </w:p>
    <w:p w:rsidR="00FD522C" w:rsidRPr="00FD522C" w:rsidRDefault="00D76DF3" w:rsidP="00FD522C">
      <w:pPr>
        <w:autoSpaceDE w:val="0"/>
        <w:autoSpaceDN w:val="0"/>
        <w:adjustRightInd w:val="0"/>
        <w:spacing w:line="360" w:lineRule="auto"/>
        <w:ind w:left="480" w:hanging="480"/>
        <w:rPr>
          <w:noProof/>
          <w:sz w:val="22"/>
        </w:rPr>
      </w:pPr>
      <w:r w:rsidRPr="0011145B">
        <w:rPr>
          <w:sz w:val="22"/>
          <w:szCs w:val="22"/>
        </w:rPr>
        <w:fldChar w:fldCharType="end"/>
      </w:r>
      <w:r w:rsidR="00FD522C" w:rsidRPr="0011145B">
        <w:rPr>
          <w:sz w:val="22"/>
          <w:szCs w:val="22"/>
        </w:rPr>
        <w:fldChar w:fldCharType="begin" w:fldLock="1"/>
      </w:r>
      <w:r w:rsidR="00FD522C" w:rsidRPr="0011145B">
        <w:rPr>
          <w:sz w:val="22"/>
          <w:szCs w:val="22"/>
        </w:rPr>
        <w:instrText xml:space="preserve">ADDIN Mendeley Bibliography CSL_BIBLIOGRAPHY </w:instrText>
      </w:r>
      <w:r w:rsidR="00FD522C" w:rsidRPr="0011145B">
        <w:rPr>
          <w:sz w:val="22"/>
          <w:szCs w:val="22"/>
        </w:rPr>
        <w:fldChar w:fldCharType="separate"/>
      </w:r>
      <w:r w:rsidR="00FD522C" w:rsidRPr="00FD522C">
        <w:rPr>
          <w:noProof/>
          <w:sz w:val="22"/>
          <w:szCs w:val="24"/>
        </w:rPr>
        <w:t xml:space="preserve">Margono, S. (2005). Metode Penelitian Pendidikan, Jakarta: Rineka Cipta, 1997. </w:t>
      </w:r>
      <w:r w:rsidR="00FD522C" w:rsidRPr="00FD522C">
        <w:rPr>
          <w:i/>
          <w:iCs/>
          <w:noProof/>
          <w:sz w:val="22"/>
          <w:szCs w:val="24"/>
        </w:rPr>
        <w:t>Subana, Drs, Statistik Pendidikan, Bandung: Pustaka Setia</w:t>
      </w:r>
      <w:r w:rsidR="00FD522C" w:rsidRPr="00FD522C">
        <w:rPr>
          <w:noProof/>
          <w:sz w:val="22"/>
          <w:szCs w:val="24"/>
        </w:rPr>
        <w:t>.</w:t>
      </w:r>
    </w:p>
    <w:p w:rsidR="00D76DF3" w:rsidRDefault="00FD522C" w:rsidP="00FD522C">
      <w:pPr>
        <w:autoSpaceDE w:val="0"/>
        <w:autoSpaceDN w:val="0"/>
        <w:adjustRightInd w:val="0"/>
        <w:spacing w:line="360" w:lineRule="auto"/>
        <w:ind w:left="480" w:hanging="480"/>
        <w:rPr>
          <w:rFonts w:eastAsia="Times New Roman"/>
          <w:color w:val="000000"/>
          <w:sz w:val="22"/>
          <w:szCs w:val="22"/>
        </w:rPr>
      </w:pPr>
      <w:r w:rsidRPr="0011145B">
        <w:rPr>
          <w:sz w:val="22"/>
          <w:szCs w:val="22"/>
        </w:rPr>
        <w:fldChar w:fldCharType="end"/>
      </w:r>
    </w:p>
    <w:p w:rsidR="00174785" w:rsidRDefault="00174785" w:rsidP="006F07D9">
      <w:pPr>
        <w:autoSpaceDE w:val="0"/>
        <w:autoSpaceDN w:val="0"/>
        <w:adjustRightInd w:val="0"/>
        <w:spacing w:line="360" w:lineRule="auto"/>
        <w:rPr>
          <w:sz w:val="22"/>
          <w:szCs w:val="22"/>
        </w:rPr>
      </w:pPr>
    </w:p>
    <w:p w:rsidR="00174785" w:rsidRDefault="00174785" w:rsidP="00174785">
      <w:pPr>
        <w:autoSpaceDE w:val="0"/>
        <w:autoSpaceDN w:val="0"/>
        <w:adjustRightInd w:val="0"/>
        <w:spacing w:line="360" w:lineRule="auto"/>
        <w:rPr>
          <w:sz w:val="22"/>
          <w:szCs w:val="22"/>
        </w:rPr>
      </w:pPr>
    </w:p>
    <w:p w:rsidR="00174785" w:rsidRDefault="00174785" w:rsidP="00174785">
      <w:pPr>
        <w:autoSpaceDE w:val="0"/>
        <w:autoSpaceDN w:val="0"/>
        <w:adjustRightInd w:val="0"/>
        <w:spacing w:line="360" w:lineRule="auto"/>
        <w:rPr>
          <w:rFonts w:eastAsia="Times New Roman"/>
          <w:color w:val="000000"/>
          <w:sz w:val="22"/>
          <w:szCs w:val="22"/>
        </w:rPr>
      </w:pPr>
    </w:p>
    <w:p w:rsidR="00600FCA" w:rsidRPr="0011145B" w:rsidRDefault="00600FCA" w:rsidP="0011145B">
      <w:pPr>
        <w:autoSpaceDE w:val="0"/>
        <w:autoSpaceDN w:val="0"/>
        <w:adjustRightInd w:val="0"/>
        <w:spacing w:line="360" w:lineRule="auto"/>
        <w:ind w:left="480" w:hanging="480"/>
        <w:rPr>
          <w:noProof/>
          <w:sz w:val="22"/>
          <w:szCs w:val="22"/>
        </w:rPr>
      </w:pPr>
    </w:p>
    <w:p w:rsidR="00F07177" w:rsidRDefault="00600FCA" w:rsidP="0011145B">
      <w:pPr>
        <w:pBdr>
          <w:top w:val="nil"/>
          <w:left w:val="nil"/>
          <w:bottom w:val="nil"/>
          <w:right w:val="nil"/>
          <w:between w:val="nil"/>
        </w:pBdr>
        <w:spacing w:line="360" w:lineRule="auto"/>
        <w:ind w:left="567" w:hanging="567"/>
        <w:rPr>
          <w:rFonts w:eastAsia="Times New Roman"/>
          <w:color w:val="000000"/>
          <w:sz w:val="22"/>
          <w:szCs w:val="22"/>
        </w:rPr>
      </w:pPr>
      <w:r w:rsidRPr="0011145B">
        <w:rPr>
          <w:sz w:val="22"/>
          <w:szCs w:val="22"/>
        </w:rPr>
        <w:fldChar w:fldCharType="end"/>
      </w:r>
    </w:p>
    <w:sectPr w:rsidR="00F07177">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0CA" w:rsidRDefault="007330CA">
      <w:r>
        <w:separator/>
      </w:r>
    </w:p>
  </w:endnote>
  <w:endnote w:type="continuationSeparator" w:id="0">
    <w:p w:rsidR="007330CA" w:rsidRDefault="00733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177" w:rsidRDefault="007F1376">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FD522C">
      <w:rPr>
        <w:rFonts w:ascii="Cambria" w:eastAsia="Cambria" w:hAnsi="Cambria" w:cs="Cambria"/>
        <w:noProof/>
        <w:color w:val="000000"/>
        <w:sz w:val="24"/>
        <w:szCs w:val="24"/>
      </w:rPr>
      <w:t>10</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14:anchorId="604CEFB2" wp14:editId="0294695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F07177" w:rsidRDefault="007F1376">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177" w:rsidRDefault="00600FCA">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Analisis Faktor Yang Menyebabkan Menurunnya Minat Belajar….</w:t>
    </w:r>
    <w:r w:rsidR="007F1376">
      <w:rPr>
        <w:rFonts w:ascii="Cambria" w:eastAsia="Cambria" w:hAnsi="Cambria" w:cs="Cambria"/>
        <w:color w:val="000000"/>
        <w:sz w:val="22"/>
        <w:szCs w:val="22"/>
      </w:rPr>
      <w:tab/>
      <w:t xml:space="preserve">      </w:t>
    </w:r>
    <w:r w:rsidR="007F1376">
      <w:rPr>
        <w:noProof/>
        <w:lang w:eastAsia="en-US"/>
      </w:rPr>
      <mc:AlternateContent>
        <mc:Choice Requires="wpg">
          <w:drawing>
            <wp:anchor distT="0" distB="0" distL="114300" distR="114300" simplePos="0" relativeHeight="251660288" behindDoc="0" locked="0" layoutInCell="1" hidden="0" allowOverlap="1" wp14:anchorId="2E5AC17A" wp14:editId="6ABD29E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596280" w:rsidRDefault="00600FCA">
    <w:pPr>
      <w:ind w:firstLine="0"/>
    </w:pPr>
    <w:r>
      <w:t>(Aminah, Maulidar &amp; Suryawati, 2024)</w:t>
    </w:r>
    <w:r w:rsidR="007F1376">
      <w:tab/>
    </w:r>
    <w:r w:rsidR="007F1376">
      <w:tab/>
    </w:r>
    <w:r w:rsidR="007F1376">
      <w:tab/>
    </w:r>
    <w:r w:rsidR="007F1376">
      <w:tab/>
    </w:r>
    <w:r w:rsidR="007F1376">
      <w:tab/>
    </w:r>
    <w:r w:rsidR="007F1376">
      <w:tab/>
    </w:r>
    <w:r w:rsidR="007F1376">
      <w:tab/>
      <w:t xml:space="preserve">              </w:t>
    </w:r>
  </w:p>
  <w:p w:rsidR="00F07177" w:rsidRDefault="007F1376" w:rsidP="00596280">
    <w:pPr>
      <w:ind w:left="7920" w:firstLine="720"/>
    </w:pPr>
    <w:r>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FD522C">
      <w:rPr>
        <w:rFonts w:ascii="Cambria" w:eastAsia="Cambria" w:hAnsi="Cambria" w:cs="Cambria"/>
        <w:noProof/>
        <w:sz w:val="24"/>
        <w:szCs w:val="24"/>
      </w:rPr>
      <w:t>9</w:t>
    </w:r>
    <w:r>
      <w:rPr>
        <w:rFonts w:ascii="Cambria" w:eastAsia="Cambria" w:hAnsi="Cambria" w:cs="Cambria"/>
        <w:sz w:val="24"/>
        <w:szCs w:val="24"/>
      </w:rPr>
      <w:fldChar w:fldCharType="end"/>
    </w:r>
  </w:p>
  <w:p w:rsidR="00F07177" w:rsidRDefault="00F07177">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0CA" w:rsidRDefault="007330CA">
      <w:r>
        <w:separator/>
      </w:r>
    </w:p>
  </w:footnote>
  <w:footnote w:type="continuationSeparator" w:id="0">
    <w:p w:rsidR="007330CA" w:rsidRDefault="007330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177" w:rsidRDefault="00F07177">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F07177" w:rsidRDefault="007F137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w:t>
    </w:r>
    <w:r w:rsidR="00496FF2">
      <w:rPr>
        <w:rFonts w:eastAsia="Times New Roman"/>
        <w:color w:val="000000"/>
      </w:rPr>
      <w:t xml:space="preserve">ndidikan, Vol. 3, No. 1, </w:t>
    </w:r>
    <w:proofErr w:type="gramStart"/>
    <w:r w:rsidR="00496FF2">
      <w:rPr>
        <w:rFonts w:eastAsia="Times New Roman"/>
        <w:color w:val="000000"/>
      </w:rPr>
      <w:t>Januari</w:t>
    </w:r>
    <w:r w:rsidR="0045311A">
      <w:rPr>
        <w:rFonts w:eastAsia="Times New Roman"/>
        <w:color w:val="000000"/>
      </w:rPr>
      <w:t xml:space="preserve"> </w:t>
    </w:r>
    <w:r>
      <w:rPr>
        <w:rFonts w:eastAsia="Times New Roman"/>
        <w:color w:val="000000"/>
      </w:rPr>
      <w:t xml:space="preserve"> 20</w:t>
    </w:r>
    <w:r w:rsidR="00496FF2">
      <w:t>23</w:t>
    </w:r>
    <w:proofErr w:type="gramEnd"/>
    <w:r>
      <w:rPr>
        <w:rFonts w:eastAsia="Times New Roman"/>
        <w:color w:val="000000"/>
      </w:rPr>
      <w:t xml:space="preserve"> : 1-13</w:t>
    </w:r>
  </w:p>
  <w:p w:rsidR="00F07177" w:rsidRDefault="007F137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F07177" w:rsidRDefault="007F1376">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14:anchorId="08E43E4B" wp14:editId="37367E1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F07177" w:rsidRDefault="00F07177">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177" w:rsidRDefault="00F07177">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F07177" w:rsidRDefault="007F1376">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 xml:space="preserve">Jurnal Dedikasi </w:t>
    </w:r>
    <w:r w:rsidR="00365E41">
      <w:rPr>
        <w:rFonts w:ascii="Cambria" w:eastAsia="Cambria" w:hAnsi="Cambria" w:cs="Cambria"/>
        <w:i/>
        <w:color w:val="000000"/>
        <w:sz w:val="18"/>
        <w:szCs w:val="18"/>
      </w:rPr>
      <w:t>Pendidikan, Vo. X, No.X, Maret</w:t>
    </w:r>
    <w:r>
      <w:rPr>
        <w:rFonts w:ascii="Cambria" w:eastAsia="Cambria" w:hAnsi="Cambria" w:cs="Cambria"/>
        <w:i/>
        <w:color w:val="000000"/>
        <w:sz w:val="18"/>
        <w:szCs w:val="18"/>
      </w:rPr>
      <w:t xml:space="preserve"> 20</w:t>
    </w:r>
    <w:r w:rsidR="007235FE">
      <w:rPr>
        <w:rFonts w:ascii="Cambria" w:eastAsia="Cambria" w:hAnsi="Cambria" w:cs="Cambria"/>
        <w:i/>
        <w:sz w:val="18"/>
        <w:szCs w:val="18"/>
      </w:rPr>
      <w:t>24</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14:anchorId="55308765" wp14:editId="41C70A9A">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A2C85A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66472B1"/>
    <w:multiLevelType w:val="multilevel"/>
    <w:tmpl w:val="B862269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EFA6419"/>
    <w:multiLevelType w:val="hybridMultilevel"/>
    <w:tmpl w:val="5DECB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D05DEA"/>
    <w:multiLevelType w:val="hybridMultilevel"/>
    <w:tmpl w:val="1EAE5FA0"/>
    <w:lvl w:ilvl="0" w:tplc="465ED97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D72C5F"/>
    <w:multiLevelType w:val="hybridMultilevel"/>
    <w:tmpl w:val="5DECB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923B48"/>
    <w:multiLevelType w:val="hybridMultilevel"/>
    <w:tmpl w:val="CA0CC0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C61441"/>
    <w:multiLevelType w:val="hybridMultilevel"/>
    <w:tmpl w:val="2384CF86"/>
    <w:lvl w:ilvl="0" w:tplc="CD3AA6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172DAE"/>
    <w:multiLevelType w:val="multilevel"/>
    <w:tmpl w:val="3E7458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71812B88"/>
    <w:multiLevelType w:val="hybridMultilevel"/>
    <w:tmpl w:val="9834972C"/>
    <w:lvl w:ilvl="0" w:tplc="0409000F">
      <w:start w:val="1"/>
      <w:numFmt w:val="decimal"/>
      <w:lvlText w:val="%1."/>
      <w:lvlJc w:val="left"/>
      <w:pPr>
        <w:ind w:left="720" w:hanging="360"/>
      </w:pPr>
    </w:lvl>
    <w:lvl w:ilvl="1" w:tplc="AC282FA4">
      <w:start w:val="1"/>
      <w:numFmt w:val="decimal"/>
      <w:lvlText w:val="%2."/>
      <w:lvlJc w:val="left"/>
      <w:pPr>
        <w:ind w:left="1800" w:hanging="720"/>
      </w:pPr>
      <w:rPr>
        <w:rFonts w:hint="default"/>
      </w:rPr>
    </w:lvl>
    <w:lvl w:ilvl="2" w:tplc="F7DA1F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A125C2"/>
    <w:multiLevelType w:val="hybridMultilevel"/>
    <w:tmpl w:val="708AD73C"/>
    <w:lvl w:ilvl="0" w:tplc="BA56FA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7BE0D5A"/>
    <w:multiLevelType w:val="multilevel"/>
    <w:tmpl w:val="E5EAED86"/>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11">
    <w:nsid w:val="7FF10958"/>
    <w:multiLevelType w:val="multilevel"/>
    <w:tmpl w:val="2B7472CA"/>
    <w:lvl w:ilvl="0">
      <w:start w:val="1"/>
      <w:numFmt w:val="decimal"/>
      <w:lvlText w:val="%1."/>
      <w:lvlJc w:val="left"/>
      <w:pPr>
        <w:ind w:left="1140" w:hanging="360"/>
      </w:pPr>
      <w:rPr>
        <w:rFonts w:hint="default"/>
      </w:rPr>
    </w:lvl>
    <w:lvl w:ilvl="1">
      <w:start w:val="3"/>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num w:numId="1">
    <w:abstractNumId w:val="10"/>
  </w:num>
  <w:num w:numId="2">
    <w:abstractNumId w:val="7"/>
  </w:num>
  <w:num w:numId="3">
    <w:abstractNumId w:val="1"/>
  </w:num>
  <w:num w:numId="4">
    <w:abstractNumId w:val="8"/>
  </w:num>
  <w:num w:numId="5">
    <w:abstractNumId w:val="11"/>
  </w:num>
  <w:num w:numId="6">
    <w:abstractNumId w:val="6"/>
  </w:num>
  <w:num w:numId="7">
    <w:abstractNumId w:val="5"/>
  </w:num>
  <w:num w:numId="8">
    <w:abstractNumId w:val="4"/>
  </w:num>
  <w:num w:numId="9">
    <w:abstractNumId w:val="2"/>
  </w:num>
  <w:num w:numId="10">
    <w:abstractNumId w:val="9"/>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F07177"/>
    <w:rsid w:val="00037D6D"/>
    <w:rsid w:val="000F66C9"/>
    <w:rsid w:val="0011145B"/>
    <w:rsid w:val="00173F7E"/>
    <w:rsid w:val="00174785"/>
    <w:rsid w:val="00181055"/>
    <w:rsid w:val="001A2B14"/>
    <w:rsid w:val="002554DC"/>
    <w:rsid w:val="00271B35"/>
    <w:rsid w:val="00365E41"/>
    <w:rsid w:val="003A469A"/>
    <w:rsid w:val="003B6D6B"/>
    <w:rsid w:val="0045311A"/>
    <w:rsid w:val="00496FF2"/>
    <w:rsid w:val="00546350"/>
    <w:rsid w:val="00596280"/>
    <w:rsid w:val="005A1AEB"/>
    <w:rsid w:val="005D46F6"/>
    <w:rsid w:val="00600FCA"/>
    <w:rsid w:val="00627DCB"/>
    <w:rsid w:val="00673943"/>
    <w:rsid w:val="00697B60"/>
    <w:rsid w:val="006F07D9"/>
    <w:rsid w:val="007235FE"/>
    <w:rsid w:val="007330CA"/>
    <w:rsid w:val="007F1376"/>
    <w:rsid w:val="0080306C"/>
    <w:rsid w:val="0086540B"/>
    <w:rsid w:val="008A07E5"/>
    <w:rsid w:val="008C5040"/>
    <w:rsid w:val="008E12E7"/>
    <w:rsid w:val="008F17F0"/>
    <w:rsid w:val="00940300"/>
    <w:rsid w:val="00992CE7"/>
    <w:rsid w:val="009C783E"/>
    <w:rsid w:val="00A06CDF"/>
    <w:rsid w:val="00AD06C0"/>
    <w:rsid w:val="00BB1698"/>
    <w:rsid w:val="00BD5039"/>
    <w:rsid w:val="00C04A53"/>
    <w:rsid w:val="00C90EC6"/>
    <w:rsid w:val="00D76DF3"/>
    <w:rsid w:val="00D851DD"/>
    <w:rsid w:val="00E738E6"/>
    <w:rsid w:val="00F07177"/>
    <w:rsid w:val="00F54AA7"/>
    <w:rsid w:val="00F80D15"/>
    <w:rsid w:val="00FB7285"/>
    <w:rsid w:val="00FC2B3A"/>
    <w:rsid w:val="00FD5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34"/>
    <w:qFormat/>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character" w:customStyle="1" w:styleId="markedcontent">
    <w:name w:val="markedcontent"/>
    <w:basedOn w:val="DefaultParagraphFont"/>
    <w:rsid w:val="007235FE"/>
  </w:style>
  <w:style w:type="paragraph" w:styleId="HTMLPreformatted">
    <w:name w:val="HTML Preformatted"/>
    <w:basedOn w:val="Normal"/>
    <w:link w:val="HTMLPreformattedChar"/>
    <w:uiPriority w:val="99"/>
    <w:semiHidden/>
    <w:unhideWhenUsed/>
    <w:rsid w:val="008E12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eastAsia="en-US"/>
    </w:rPr>
  </w:style>
  <w:style w:type="character" w:customStyle="1" w:styleId="HTMLPreformattedChar">
    <w:name w:val="HTML Preformatted Char"/>
    <w:basedOn w:val="DefaultParagraphFont"/>
    <w:link w:val="HTMLPreformatted"/>
    <w:uiPriority w:val="99"/>
    <w:semiHidden/>
    <w:rsid w:val="008E12E7"/>
    <w:rPr>
      <w:rFonts w:ascii="Courier New" w:hAnsi="Courier New" w:cs="Courier New"/>
      <w:lang w:val="en-US"/>
    </w:rPr>
  </w:style>
  <w:style w:type="character" w:customStyle="1" w:styleId="y2iqfc">
    <w:name w:val="y2iqfc"/>
    <w:basedOn w:val="DefaultParagraphFont"/>
    <w:rsid w:val="008E12E7"/>
  </w:style>
  <w:style w:type="character" w:customStyle="1" w:styleId="hgkelc">
    <w:name w:val="hgkelc"/>
    <w:basedOn w:val="DefaultParagraphFont"/>
    <w:rsid w:val="005A1AEB"/>
  </w:style>
  <w:style w:type="paragraph" w:customStyle="1" w:styleId="TableParagraph">
    <w:name w:val="Table Paragraph"/>
    <w:basedOn w:val="Normal"/>
    <w:uiPriority w:val="1"/>
    <w:qFormat/>
    <w:rsid w:val="00173F7E"/>
    <w:pPr>
      <w:autoSpaceDE w:val="0"/>
      <w:autoSpaceDN w:val="0"/>
      <w:ind w:firstLine="0"/>
      <w:jc w:val="left"/>
    </w:pPr>
    <w:rPr>
      <w:rFonts w:eastAsia="Times New Roman"/>
      <w:kern w:val="0"/>
      <w:sz w:val="22"/>
      <w:szCs w:val="22"/>
      <w:lang w:val="id"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34"/>
    <w:qFormat/>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character" w:customStyle="1" w:styleId="markedcontent">
    <w:name w:val="markedcontent"/>
    <w:basedOn w:val="DefaultParagraphFont"/>
    <w:rsid w:val="007235FE"/>
  </w:style>
  <w:style w:type="paragraph" w:styleId="HTMLPreformatted">
    <w:name w:val="HTML Preformatted"/>
    <w:basedOn w:val="Normal"/>
    <w:link w:val="HTMLPreformattedChar"/>
    <w:uiPriority w:val="99"/>
    <w:semiHidden/>
    <w:unhideWhenUsed/>
    <w:rsid w:val="008E12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eastAsia="en-US"/>
    </w:rPr>
  </w:style>
  <w:style w:type="character" w:customStyle="1" w:styleId="HTMLPreformattedChar">
    <w:name w:val="HTML Preformatted Char"/>
    <w:basedOn w:val="DefaultParagraphFont"/>
    <w:link w:val="HTMLPreformatted"/>
    <w:uiPriority w:val="99"/>
    <w:semiHidden/>
    <w:rsid w:val="008E12E7"/>
    <w:rPr>
      <w:rFonts w:ascii="Courier New" w:hAnsi="Courier New" w:cs="Courier New"/>
      <w:lang w:val="en-US"/>
    </w:rPr>
  </w:style>
  <w:style w:type="character" w:customStyle="1" w:styleId="y2iqfc">
    <w:name w:val="y2iqfc"/>
    <w:basedOn w:val="DefaultParagraphFont"/>
    <w:rsid w:val="008E12E7"/>
  </w:style>
  <w:style w:type="character" w:customStyle="1" w:styleId="hgkelc">
    <w:name w:val="hgkelc"/>
    <w:basedOn w:val="DefaultParagraphFont"/>
    <w:rsid w:val="005A1AEB"/>
  </w:style>
  <w:style w:type="paragraph" w:customStyle="1" w:styleId="TableParagraph">
    <w:name w:val="Table Paragraph"/>
    <w:basedOn w:val="Normal"/>
    <w:uiPriority w:val="1"/>
    <w:qFormat/>
    <w:rsid w:val="00173F7E"/>
    <w:pPr>
      <w:autoSpaceDE w:val="0"/>
      <w:autoSpaceDN w:val="0"/>
      <w:ind w:firstLine="0"/>
      <w:jc w:val="left"/>
    </w:pPr>
    <w:rPr>
      <w:rFonts w:eastAsia="Times New Roman"/>
      <w:kern w:val="0"/>
      <w:sz w:val="22"/>
      <w:szCs w:val="22"/>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979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EB1619-79E1-4F9E-A990-8A3F1B041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4884</Words>
  <Characters>27843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14</cp:revision>
  <cp:lastPrinted>2024-03-30T14:17:00Z</cp:lastPrinted>
  <dcterms:created xsi:type="dcterms:W3CDTF">2018-01-31T03:51:00Z</dcterms:created>
  <dcterms:modified xsi:type="dcterms:W3CDTF">2024-04-02T14:01:00Z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33ff9469-3415-3233-aee3-64564f930514</vt:lpwstr>
  </property>
</Properties>
</file>