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5"/>
        <w:jc w:val="left"/>
        <w:rPr>
          <w:sz w:val="20"/>
        </w:rPr>
      </w:pPr>
    </w:p>
    <w:p>
      <w:pPr>
        <w:spacing w:line="240" w:lineRule="auto"/>
        <w:ind w:left="121" w:right="0" w:firstLine="0"/>
        <w:jc w:val="left"/>
        <w:rPr>
          <w:position w:val="1"/>
          <w:sz w:val="20"/>
        </w:rPr>
      </w:pPr>
      <w:r>
        <w:rPr>
          <w:sz w:val="20"/>
        </w:rPr>
        <mc:AlternateContent>
          <mc:Choice Requires="wps">
            <w:drawing>
              <wp:inline distT="0" distB="0" distL="0" distR="0">
                <wp:extent cx="4839970" cy="907415"/>
                <wp:effectExtent l="0" t="0" r="0" b="0"/>
                <wp:docPr id="11" name="Textbox 11"/>
                <wp:cNvGraphicFramePr>
                  <a:graphicFrameLocks/>
                </wp:cNvGraphicFramePr>
                <a:graphic>
                  <a:graphicData uri="http://schemas.microsoft.com/office/word/2010/wordprocessingShape">
                    <wps:wsp>
                      <wps:cNvPr id="11" name="Textbox 11"/>
                      <wps:cNvSpPr txBox="1"/>
                      <wps:spPr>
                        <a:xfrm>
                          <a:off x="0" y="0"/>
                          <a:ext cx="4839970" cy="907415"/>
                        </a:xfrm>
                        <a:prstGeom prst="rect">
                          <a:avLst/>
                        </a:prstGeom>
                        <a:solidFill>
                          <a:srgbClr val="92B3D6"/>
                        </a:solidFill>
                      </wps:spPr>
                      <wps:txbx>
                        <w:txbxContent>
                          <w:p>
                            <w:pPr>
                              <w:spacing w:before="72"/>
                              <w:ind w:left="227" w:right="9" w:firstLine="0"/>
                              <w:jc w:val="center"/>
                              <w:rPr>
                                <w:i/>
                                <w:color w:val="000000"/>
                                <w:sz w:val="20"/>
                              </w:rPr>
                            </w:pPr>
                            <w:r>
                              <w:rPr>
                                <w:i/>
                                <w:color w:val="000000"/>
                                <w:sz w:val="20"/>
                              </w:rPr>
                              <w:t>Available</w:t>
                            </w:r>
                            <w:r>
                              <w:rPr>
                                <w:i/>
                                <w:color w:val="000000"/>
                                <w:spacing w:val="-5"/>
                                <w:sz w:val="20"/>
                              </w:rPr>
                              <w:t> </w:t>
                            </w:r>
                            <w:r>
                              <w:rPr>
                                <w:i/>
                                <w:color w:val="000000"/>
                                <w:sz w:val="20"/>
                              </w:rPr>
                              <w:t>online</w:t>
                            </w:r>
                            <w:r>
                              <w:rPr>
                                <w:i/>
                                <w:color w:val="000000"/>
                                <w:spacing w:val="-5"/>
                                <w:sz w:val="20"/>
                              </w:rPr>
                              <w:t> </w:t>
                            </w:r>
                            <w:r>
                              <w:rPr>
                                <w:i/>
                                <w:color w:val="000000"/>
                                <w:sz w:val="20"/>
                              </w:rPr>
                              <w:t>at</w:t>
                            </w:r>
                            <w:r>
                              <w:rPr>
                                <w:i/>
                                <w:color w:val="000000"/>
                                <w:spacing w:val="-4"/>
                                <w:sz w:val="20"/>
                              </w:rPr>
                              <w:t> </w:t>
                            </w:r>
                            <w:hyperlink r:id="rId9">
                              <w:r>
                                <w:rPr>
                                  <w:i/>
                                  <w:color w:val="000000"/>
                                  <w:spacing w:val="-2"/>
                                  <w:sz w:val="20"/>
                                </w:rPr>
                                <w:t>http://jurnal.abulyatama.ac.id/dedikasi</w:t>
                              </w:r>
                            </w:hyperlink>
                          </w:p>
                          <w:p>
                            <w:pPr>
                              <w:spacing w:before="0"/>
                              <w:ind w:left="227" w:right="0" w:firstLine="0"/>
                              <w:jc w:val="center"/>
                              <w:rPr>
                                <w:color w:val="000000"/>
                                <w:sz w:val="20"/>
                              </w:rPr>
                            </w:pPr>
                            <w:r>
                              <w:rPr>
                                <w:color w:val="000000"/>
                                <w:sz w:val="20"/>
                              </w:rPr>
                              <w:t>ISSN</w:t>
                            </w:r>
                            <w:r>
                              <w:rPr>
                                <w:color w:val="000000"/>
                                <w:spacing w:val="-4"/>
                                <w:sz w:val="20"/>
                              </w:rPr>
                              <w:t> </w:t>
                            </w:r>
                            <w:r>
                              <w:rPr>
                                <w:color w:val="000000"/>
                                <w:sz w:val="20"/>
                              </w:rPr>
                              <w:t>2548-8848</w:t>
                            </w:r>
                            <w:r>
                              <w:rPr>
                                <w:color w:val="000000"/>
                                <w:spacing w:val="-1"/>
                                <w:sz w:val="20"/>
                              </w:rPr>
                              <w:t> </w:t>
                            </w:r>
                            <w:r>
                              <w:rPr>
                                <w:color w:val="000000"/>
                                <w:spacing w:val="-2"/>
                                <w:sz w:val="20"/>
                              </w:rPr>
                              <w:t>(Online)</w:t>
                            </w:r>
                          </w:p>
                          <w:p>
                            <w:pPr>
                              <w:spacing w:before="0"/>
                              <w:ind w:left="227" w:right="2" w:firstLine="0"/>
                              <w:jc w:val="center"/>
                              <w:rPr>
                                <w:b/>
                                <w:color w:val="000000"/>
                                <w:sz w:val="28"/>
                              </w:rPr>
                            </w:pPr>
                            <w:r>
                              <w:rPr>
                                <w:b/>
                                <w:color w:val="000000"/>
                                <w:sz w:val="28"/>
                              </w:rPr>
                              <w:t>Universitas</w:t>
                            </w:r>
                            <w:r>
                              <w:rPr>
                                <w:b/>
                                <w:color w:val="000000"/>
                                <w:spacing w:val="-6"/>
                                <w:sz w:val="28"/>
                              </w:rPr>
                              <w:t> </w:t>
                            </w:r>
                            <w:r>
                              <w:rPr>
                                <w:b/>
                                <w:color w:val="000000"/>
                                <w:spacing w:val="-2"/>
                                <w:sz w:val="28"/>
                              </w:rPr>
                              <w:t>Abulyatama</w:t>
                            </w:r>
                          </w:p>
                          <w:p>
                            <w:pPr>
                              <w:spacing w:before="0"/>
                              <w:ind w:left="227" w:right="3"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wps:txbx>
                      <wps:bodyPr wrap="square" lIns="0" tIns="0" rIns="0" bIns="0" rtlCol="0">
                        <a:noAutofit/>
                      </wps:bodyPr>
                    </wps:wsp>
                  </a:graphicData>
                </a:graphic>
              </wp:inline>
            </w:drawing>
          </mc:Choice>
          <mc:Fallback>
            <w:pict>
              <v:shape style="width:381.1pt;height:71.45pt;mso-position-horizontal-relative:char;mso-position-vertical-relative:line" type="#_x0000_t202" id="docshape7" filled="true" fillcolor="#92b3d6" stroked="false">
                <w10:anchorlock/>
                <v:textbox inset="0,0,0,0">
                  <w:txbxContent>
                    <w:p>
                      <w:pPr>
                        <w:spacing w:before="72"/>
                        <w:ind w:left="227" w:right="9" w:firstLine="0"/>
                        <w:jc w:val="center"/>
                        <w:rPr>
                          <w:i/>
                          <w:color w:val="000000"/>
                          <w:sz w:val="20"/>
                        </w:rPr>
                      </w:pPr>
                      <w:r>
                        <w:rPr>
                          <w:i/>
                          <w:color w:val="000000"/>
                          <w:sz w:val="20"/>
                        </w:rPr>
                        <w:t>Available</w:t>
                      </w:r>
                      <w:r>
                        <w:rPr>
                          <w:i/>
                          <w:color w:val="000000"/>
                          <w:spacing w:val="-5"/>
                          <w:sz w:val="20"/>
                        </w:rPr>
                        <w:t> </w:t>
                      </w:r>
                      <w:r>
                        <w:rPr>
                          <w:i/>
                          <w:color w:val="000000"/>
                          <w:sz w:val="20"/>
                        </w:rPr>
                        <w:t>online</w:t>
                      </w:r>
                      <w:r>
                        <w:rPr>
                          <w:i/>
                          <w:color w:val="000000"/>
                          <w:spacing w:val="-5"/>
                          <w:sz w:val="20"/>
                        </w:rPr>
                        <w:t> </w:t>
                      </w:r>
                      <w:r>
                        <w:rPr>
                          <w:i/>
                          <w:color w:val="000000"/>
                          <w:sz w:val="20"/>
                        </w:rPr>
                        <w:t>at</w:t>
                      </w:r>
                      <w:r>
                        <w:rPr>
                          <w:i/>
                          <w:color w:val="000000"/>
                          <w:spacing w:val="-4"/>
                          <w:sz w:val="20"/>
                        </w:rPr>
                        <w:t> </w:t>
                      </w:r>
                      <w:hyperlink r:id="rId9">
                        <w:r>
                          <w:rPr>
                            <w:i/>
                            <w:color w:val="000000"/>
                            <w:spacing w:val="-2"/>
                            <w:sz w:val="20"/>
                          </w:rPr>
                          <w:t>http://jurnal.abulyatama.ac.id/dedikasi</w:t>
                        </w:r>
                      </w:hyperlink>
                    </w:p>
                    <w:p>
                      <w:pPr>
                        <w:spacing w:before="0"/>
                        <w:ind w:left="227" w:right="0" w:firstLine="0"/>
                        <w:jc w:val="center"/>
                        <w:rPr>
                          <w:color w:val="000000"/>
                          <w:sz w:val="20"/>
                        </w:rPr>
                      </w:pPr>
                      <w:r>
                        <w:rPr>
                          <w:color w:val="000000"/>
                          <w:sz w:val="20"/>
                        </w:rPr>
                        <w:t>ISSN</w:t>
                      </w:r>
                      <w:r>
                        <w:rPr>
                          <w:color w:val="000000"/>
                          <w:spacing w:val="-4"/>
                          <w:sz w:val="20"/>
                        </w:rPr>
                        <w:t> </w:t>
                      </w:r>
                      <w:r>
                        <w:rPr>
                          <w:color w:val="000000"/>
                          <w:sz w:val="20"/>
                        </w:rPr>
                        <w:t>2548-8848</w:t>
                      </w:r>
                      <w:r>
                        <w:rPr>
                          <w:color w:val="000000"/>
                          <w:spacing w:val="-1"/>
                          <w:sz w:val="20"/>
                        </w:rPr>
                        <w:t> </w:t>
                      </w:r>
                      <w:r>
                        <w:rPr>
                          <w:color w:val="000000"/>
                          <w:spacing w:val="-2"/>
                          <w:sz w:val="20"/>
                        </w:rPr>
                        <w:t>(Online)</w:t>
                      </w:r>
                    </w:p>
                    <w:p>
                      <w:pPr>
                        <w:spacing w:before="0"/>
                        <w:ind w:left="227" w:right="2" w:firstLine="0"/>
                        <w:jc w:val="center"/>
                        <w:rPr>
                          <w:b/>
                          <w:color w:val="000000"/>
                          <w:sz w:val="28"/>
                        </w:rPr>
                      </w:pPr>
                      <w:r>
                        <w:rPr>
                          <w:b/>
                          <w:color w:val="000000"/>
                          <w:sz w:val="28"/>
                        </w:rPr>
                        <w:t>Universitas</w:t>
                      </w:r>
                      <w:r>
                        <w:rPr>
                          <w:b/>
                          <w:color w:val="000000"/>
                          <w:spacing w:val="-6"/>
                          <w:sz w:val="28"/>
                        </w:rPr>
                        <w:t> </w:t>
                      </w:r>
                      <w:r>
                        <w:rPr>
                          <w:b/>
                          <w:color w:val="000000"/>
                          <w:spacing w:val="-2"/>
                          <w:sz w:val="28"/>
                        </w:rPr>
                        <w:t>Abulyatama</w:t>
                      </w:r>
                    </w:p>
                    <w:p>
                      <w:pPr>
                        <w:spacing w:before="0"/>
                        <w:ind w:left="227" w:right="3" w:firstLine="0"/>
                        <w:jc w:val="center"/>
                        <w:rPr>
                          <w:b/>
                          <w:color w:val="000000"/>
                          <w:sz w:val="32"/>
                        </w:rPr>
                      </w:pPr>
                      <w:r>
                        <w:rPr>
                          <w:b/>
                          <w:color w:val="000000"/>
                          <w:sz w:val="32"/>
                        </w:rPr>
                        <w:t>Jurnal</w:t>
                      </w:r>
                      <w:r>
                        <w:rPr>
                          <w:b/>
                          <w:color w:val="000000"/>
                          <w:spacing w:val="-5"/>
                          <w:sz w:val="32"/>
                        </w:rPr>
                        <w:t> </w:t>
                      </w:r>
                      <w:r>
                        <w:rPr>
                          <w:b/>
                          <w:color w:val="000000"/>
                          <w:sz w:val="32"/>
                        </w:rPr>
                        <w:t>Dedikasi</w:t>
                      </w:r>
                      <w:r>
                        <w:rPr>
                          <w:b/>
                          <w:color w:val="000000"/>
                          <w:spacing w:val="-4"/>
                          <w:sz w:val="32"/>
                        </w:rPr>
                        <w:t> </w:t>
                      </w:r>
                      <w:r>
                        <w:rPr>
                          <w:b/>
                          <w:color w:val="000000"/>
                          <w:spacing w:val="-2"/>
                          <w:sz w:val="32"/>
                        </w:rPr>
                        <w:t>Pendidikan</w:t>
                      </w:r>
                    </w:p>
                  </w:txbxContent>
                </v:textbox>
                <v:fill type="solid"/>
              </v:shape>
            </w:pict>
          </mc:Fallback>
        </mc:AlternateContent>
      </w:r>
      <w:r>
        <w:rPr>
          <w:sz w:val="20"/>
        </w:rPr>
      </w:r>
      <w:r>
        <w:rPr>
          <w:spacing w:val="19"/>
          <w:sz w:val="20"/>
        </w:rPr>
        <w:t> </w:t>
      </w:r>
      <w:r>
        <w:rPr>
          <w:spacing w:val="19"/>
          <w:position w:val="1"/>
          <w:sz w:val="20"/>
        </w:rPr>
        <w:drawing>
          <wp:inline distT="0" distB="0" distL="0" distR="0">
            <wp:extent cx="686763" cy="958596"/>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0" cstate="print"/>
                    <a:stretch>
                      <a:fillRect/>
                    </a:stretch>
                  </pic:blipFill>
                  <pic:spPr>
                    <a:xfrm>
                      <a:off x="0" y="0"/>
                      <a:ext cx="686763" cy="958596"/>
                    </a:xfrm>
                    <a:prstGeom prst="rect">
                      <a:avLst/>
                    </a:prstGeom>
                  </pic:spPr>
                </pic:pic>
              </a:graphicData>
            </a:graphic>
          </wp:inline>
        </w:drawing>
      </w:r>
      <w:r>
        <w:rPr>
          <w:spacing w:val="19"/>
          <w:position w:val="1"/>
          <w:sz w:val="20"/>
        </w:rPr>
      </w:r>
    </w:p>
    <w:p>
      <w:pPr>
        <w:pStyle w:val="BodyText"/>
        <w:spacing w:before="2"/>
        <w:jc w:val="left"/>
        <w:rPr>
          <w:sz w:val="18"/>
        </w:rPr>
      </w:pPr>
      <w:r>
        <w:rPr>
          <w:sz w:val="18"/>
        </w:rPr>
        <mc:AlternateContent>
          <mc:Choice Requires="wps">
            <w:drawing>
              <wp:anchor distT="0" distB="0" distL="0" distR="0" allowOverlap="1" layoutInCell="1" locked="0" behindDoc="1" simplePos="0" relativeHeight="487588352">
                <wp:simplePos x="0" y="0"/>
                <wp:positionH relativeFrom="page">
                  <wp:posOffset>979806</wp:posOffset>
                </wp:positionH>
                <wp:positionV relativeFrom="paragraph">
                  <wp:posOffset>148869</wp:posOffset>
                </wp:positionV>
                <wp:extent cx="5735320" cy="71755"/>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5735320" cy="71755"/>
                          <a:chExt cx="5735320" cy="71755"/>
                        </a:xfrm>
                      </wpg:grpSpPr>
                      <wps:wsp>
                        <wps:cNvPr id="14" name="Graphic 14"/>
                        <wps:cNvSpPr/>
                        <wps:spPr>
                          <a:xfrm>
                            <a:off x="9524" y="4762"/>
                            <a:ext cx="5716905" cy="12700"/>
                          </a:xfrm>
                          <a:custGeom>
                            <a:avLst/>
                            <a:gdLst/>
                            <a:ahLst/>
                            <a:cxnLst/>
                            <a:rect l="l" t="t" r="r" b="b"/>
                            <a:pathLst>
                              <a:path w="5716905" h="12700">
                                <a:moveTo>
                                  <a:pt x="0" y="0"/>
                                </a:moveTo>
                                <a:lnTo>
                                  <a:pt x="5716536" y="12700"/>
                                </a:lnTo>
                              </a:path>
                            </a:pathLst>
                          </a:custGeom>
                          <a:ln w="9524">
                            <a:solidFill>
                              <a:srgbClr val="000000"/>
                            </a:solidFill>
                            <a:prstDash val="solid"/>
                          </a:ln>
                        </wps:spPr>
                        <wps:bodyPr wrap="square" lIns="0" tIns="0" rIns="0" bIns="0" rtlCol="0">
                          <a:prstTxWarp prst="textNoShape">
                            <a:avLst/>
                          </a:prstTxWarp>
                          <a:noAutofit/>
                        </wps:bodyPr>
                      </wps:wsp>
                      <wps:wsp>
                        <wps:cNvPr id="15" name="Graphic 15"/>
                        <wps:cNvSpPr/>
                        <wps:spPr>
                          <a:xfrm>
                            <a:off x="9524" y="42862"/>
                            <a:ext cx="5716270" cy="19050"/>
                          </a:xfrm>
                          <a:custGeom>
                            <a:avLst/>
                            <a:gdLst/>
                            <a:ahLst/>
                            <a:cxnLst/>
                            <a:rect l="l" t="t" r="r" b="b"/>
                            <a:pathLst>
                              <a:path w="5716270" h="19050">
                                <a:moveTo>
                                  <a:pt x="0" y="0"/>
                                </a:moveTo>
                                <a:lnTo>
                                  <a:pt x="5716270" y="19050"/>
                                </a:lnTo>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7.150108pt;margin-top:11.722005pt;width:451.6pt;height:5.65pt;mso-position-horizontal-relative:page;mso-position-vertical-relative:paragraph;z-index:-15728128;mso-wrap-distance-left:0;mso-wrap-distance-right:0" id="docshapegroup8" coordorigin="1543,234" coordsize="9032,113">
                <v:line style="position:absolute" from="1558,242" to="10560,262" stroked="true" strokeweight=".74999pt" strokecolor="#000000">
                  <v:stroke dashstyle="solid"/>
                </v:line>
                <v:line style="position:absolute" from="1558,302" to="10560,332" stroked="true" strokeweight="1.49998pt" strokecolor="#000000">
                  <v:stroke dashstyle="solid"/>
                </v:line>
                <w10:wrap type="topAndBottom"/>
              </v:group>
            </w:pict>
          </mc:Fallback>
        </mc:AlternateContent>
      </w:r>
    </w:p>
    <w:p>
      <w:pPr>
        <w:spacing w:before="283"/>
        <w:ind w:left="0" w:right="289" w:firstLine="0"/>
        <w:jc w:val="center"/>
        <w:rPr>
          <w:sz w:val="32"/>
        </w:rPr>
      </w:pPr>
      <w:r>
        <w:rPr>
          <w:sz w:val="32"/>
        </w:rPr>
        <w:t>Eksplorasi</w:t>
      </w:r>
      <w:r>
        <w:rPr>
          <w:spacing w:val="-9"/>
          <w:sz w:val="32"/>
        </w:rPr>
        <w:t> </w:t>
      </w:r>
      <w:r>
        <w:rPr>
          <w:sz w:val="32"/>
        </w:rPr>
        <w:t>Etnomatematika</w:t>
      </w:r>
      <w:r>
        <w:rPr>
          <w:spacing w:val="-9"/>
          <w:sz w:val="32"/>
        </w:rPr>
        <w:t> </w:t>
      </w:r>
      <w:r>
        <w:rPr>
          <w:sz w:val="32"/>
        </w:rPr>
        <w:t>Teknik</w:t>
      </w:r>
      <w:r>
        <w:rPr>
          <w:spacing w:val="-9"/>
          <w:sz w:val="32"/>
        </w:rPr>
        <w:t> </w:t>
      </w:r>
      <w:r>
        <w:rPr>
          <w:sz w:val="32"/>
        </w:rPr>
        <w:t>Pengukuran</w:t>
      </w:r>
      <w:r>
        <w:rPr>
          <w:spacing w:val="-9"/>
          <w:sz w:val="32"/>
        </w:rPr>
        <w:t> </w:t>
      </w:r>
      <w:r>
        <w:rPr>
          <w:sz w:val="32"/>
        </w:rPr>
        <w:t>Tradisional</w:t>
      </w:r>
      <w:r>
        <w:rPr>
          <w:spacing w:val="-9"/>
          <w:sz w:val="32"/>
        </w:rPr>
        <w:t> </w:t>
      </w:r>
      <w:r>
        <w:rPr>
          <w:sz w:val="32"/>
        </w:rPr>
        <w:t>Kearifan Lokal Aktivitas “</w:t>
      </w:r>
      <w:r>
        <w:rPr>
          <w:i/>
          <w:sz w:val="32"/>
        </w:rPr>
        <w:t>Berume</w:t>
      </w:r>
      <w:r>
        <w:rPr>
          <w:sz w:val="32"/>
        </w:rPr>
        <w:t>” Masyarakat Gayo untuk Mendukung Swasembada Pangan</w:t>
      </w:r>
    </w:p>
    <w:p>
      <w:pPr>
        <w:pStyle w:val="BodyText"/>
        <w:spacing w:before="112"/>
        <w:jc w:val="left"/>
        <w:rPr>
          <w:sz w:val="32"/>
        </w:rPr>
      </w:pPr>
    </w:p>
    <w:p>
      <w:pPr>
        <w:pStyle w:val="Heading1"/>
        <w:spacing w:before="0"/>
        <w:ind w:left="36" w:right="289"/>
        <w:jc w:val="center"/>
      </w:pPr>
      <w:r>
        <w:rPr/>
        <w:t>Siti</w:t>
      </w:r>
      <w:r>
        <w:rPr>
          <w:spacing w:val="-3"/>
        </w:rPr>
        <w:t> </w:t>
      </w:r>
      <w:r>
        <w:rPr/>
        <w:t>Rahmatina</w:t>
      </w:r>
      <w:r>
        <w:rPr>
          <w:vertAlign w:val="superscript"/>
        </w:rPr>
        <w:t>1*</w:t>
      </w:r>
      <w:r>
        <w:rPr>
          <w:vertAlign w:val="baseline"/>
        </w:rPr>
        <w:t>,</w:t>
      </w:r>
      <w:r>
        <w:rPr>
          <w:spacing w:val="-1"/>
          <w:vertAlign w:val="baseline"/>
        </w:rPr>
        <w:t> </w:t>
      </w:r>
      <w:r>
        <w:rPr>
          <w:vertAlign w:val="baseline"/>
        </w:rPr>
        <w:t>Nova</w:t>
      </w:r>
      <w:r>
        <w:rPr>
          <w:spacing w:val="-1"/>
          <w:vertAlign w:val="baseline"/>
        </w:rPr>
        <w:t> </w:t>
      </w:r>
      <w:r>
        <w:rPr>
          <w:vertAlign w:val="baseline"/>
        </w:rPr>
        <w:t>Fahradina</w:t>
      </w:r>
      <w:r>
        <w:rPr>
          <w:vertAlign w:val="superscript"/>
        </w:rPr>
        <w:t>1</w:t>
      </w:r>
      <w:r>
        <w:rPr>
          <w:vertAlign w:val="baseline"/>
        </w:rPr>
        <w:t>,</w:t>
      </w:r>
      <w:r>
        <w:rPr>
          <w:spacing w:val="-1"/>
          <w:vertAlign w:val="baseline"/>
        </w:rPr>
        <w:t> </w:t>
      </w:r>
      <w:r>
        <w:rPr>
          <w:spacing w:val="-2"/>
          <w:vertAlign w:val="baseline"/>
        </w:rPr>
        <w:t>Munawwarah</w:t>
      </w:r>
      <w:r>
        <w:rPr>
          <w:spacing w:val="-2"/>
          <w:vertAlign w:val="superscript"/>
        </w:rPr>
        <w:t>1</w:t>
      </w:r>
    </w:p>
    <w:p>
      <w:pPr>
        <w:pStyle w:val="BodyText"/>
        <w:spacing w:before="60"/>
        <w:ind w:left="38" w:right="289"/>
        <w:jc w:val="center"/>
      </w:pPr>
      <w:r>
        <w:rPr>
          <w:vertAlign w:val="superscript"/>
        </w:rPr>
        <w:t>1</w:t>
      </w:r>
      <w:r>
        <w:rPr>
          <w:vertAlign w:val="baseline"/>
        </w:rPr>
        <w:t>Prodi</w:t>
      </w:r>
      <w:r>
        <w:rPr>
          <w:spacing w:val="-2"/>
          <w:vertAlign w:val="baseline"/>
        </w:rPr>
        <w:t> </w:t>
      </w:r>
      <w:r>
        <w:rPr>
          <w:vertAlign w:val="baseline"/>
        </w:rPr>
        <w:t>Pendidikan</w:t>
      </w:r>
      <w:r>
        <w:rPr>
          <w:spacing w:val="-2"/>
          <w:vertAlign w:val="baseline"/>
        </w:rPr>
        <w:t> </w:t>
      </w:r>
      <w:r>
        <w:rPr>
          <w:vertAlign w:val="baseline"/>
        </w:rPr>
        <w:t>Matematika,</w:t>
      </w:r>
      <w:r>
        <w:rPr>
          <w:spacing w:val="-2"/>
          <w:vertAlign w:val="baseline"/>
        </w:rPr>
        <w:t> </w:t>
      </w:r>
      <w:r>
        <w:rPr>
          <w:vertAlign w:val="baseline"/>
        </w:rPr>
        <w:t>FKIP,</w:t>
      </w:r>
      <w:r>
        <w:rPr>
          <w:spacing w:val="-1"/>
          <w:vertAlign w:val="baseline"/>
        </w:rPr>
        <w:t> </w:t>
      </w:r>
      <w:r>
        <w:rPr>
          <w:vertAlign w:val="baseline"/>
        </w:rPr>
        <w:t>Universitas</w:t>
      </w:r>
      <w:r>
        <w:rPr>
          <w:spacing w:val="-2"/>
          <w:vertAlign w:val="baseline"/>
        </w:rPr>
        <w:t> </w:t>
      </w:r>
      <w:r>
        <w:rPr>
          <w:vertAlign w:val="baseline"/>
        </w:rPr>
        <w:t>Iskandar</w:t>
      </w:r>
      <w:r>
        <w:rPr>
          <w:spacing w:val="-2"/>
          <w:vertAlign w:val="baseline"/>
        </w:rPr>
        <w:t> </w:t>
      </w:r>
      <w:r>
        <w:rPr>
          <w:vertAlign w:val="baseline"/>
        </w:rPr>
        <w:t>Muda,</w:t>
      </w:r>
      <w:r>
        <w:rPr>
          <w:spacing w:val="-1"/>
          <w:vertAlign w:val="baseline"/>
        </w:rPr>
        <w:t> </w:t>
      </w:r>
      <w:r>
        <w:rPr>
          <w:vertAlign w:val="baseline"/>
        </w:rPr>
        <w:t>Banda</w:t>
      </w:r>
      <w:r>
        <w:rPr>
          <w:spacing w:val="-2"/>
          <w:vertAlign w:val="baseline"/>
        </w:rPr>
        <w:t> </w:t>
      </w:r>
      <w:r>
        <w:rPr>
          <w:vertAlign w:val="baseline"/>
        </w:rPr>
        <w:t>Aceh,</w:t>
      </w:r>
      <w:r>
        <w:rPr>
          <w:spacing w:val="-2"/>
          <w:vertAlign w:val="baseline"/>
        </w:rPr>
        <w:t> </w:t>
      </w:r>
      <w:r>
        <w:rPr>
          <w:vertAlign w:val="baseline"/>
        </w:rPr>
        <w:t>23234,</w:t>
      </w:r>
      <w:r>
        <w:rPr>
          <w:spacing w:val="-1"/>
          <w:vertAlign w:val="baseline"/>
        </w:rPr>
        <w:t> </w:t>
      </w:r>
      <w:r>
        <w:rPr>
          <w:spacing w:val="-2"/>
          <w:vertAlign w:val="baseline"/>
        </w:rPr>
        <w:t>Indonesia.</w:t>
      </w:r>
    </w:p>
    <w:p>
      <w:pPr>
        <w:pStyle w:val="BodyText"/>
        <w:ind w:right="4299"/>
        <w:jc w:val="center"/>
      </w:pPr>
      <w:r>
        <w:rPr/>
        <w:t>*Email</w:t>
      </w:r>
      <w:r>
        <w:rPr>
          <w:spacing w:val="-6"/>
        </w:rPr>
        <w:t> </w:t>
      </w:r>
      <w:r>
        <w:rPr/>
        <w:t>korespondensi</w:t>
      </w:r>
      <w:r>
        <w:rPr>
          <w:spacing w:val="-6"/>
        </w:rPr>
        <w:t> </w:t>
      </w:r>
      <w:r>
        <w:rPr/>
        <w:t>:</w:t>
      </w:r>
      <w:r>
        <w:rPr>
          <w:spacing w:val="-2"/>
        </w:rPr>
        <w:t> </w:t>
      </w:r>
      <w:hyperlink r:id="rId11">
        <w:r>
          <w:rPr>
            <w:color w:val="0000FF"/>
            <w:spacing w:val="-2"/>
            <w:u w:val="single" w:color="0000FF"/>
          </w:rPr>
          <w:t>siti.rahmatina@gmail.com</w:t>
        </w:r>
      </w:hyperlink>
      <w:r>
        <w:rPr>
          <w:spacing w:val="-2"/>
        </w:rPr>
        <w:t>.</w:t>
      </w:r>
      <w:r>
        <w:rPr>
          <w:spacing w:val="-2"/>
          <w:vertAlign w:val="superscript"/>
        </w:rPr>
        <w:t>1</w:t>
      </w:r>
    </w:p>
    <w:p>
      <w:pPr>
        <w:pStyle w:val="BodyText"/>
        <w:spacing w:before="10"/>
        <w:jc w:val="left"/>
        <w:rPr>
          <w:sz w:val="19"/>
        </w:rPr>
      </w:pPr>
      <w:r>
        <w:rPr>
          <w:sz w:val="19"/>
        </w:rPr>
        <mc:AlternateContent>
          <mc:Choice Requires="wps">
            <w:drawing>
              <wp:anchor distT="0" distB="0" distL="0" distR="0" allowOverlap="1" layoutInCell="1" locked="0" behindDoc="1" simplePos="0" relativeHeight="487588864">
                <wp:simplePos x="0" y="0"/>
                <wp:positionH relativeFrom="page">
                  <wp:posOffset>989331</wp:posOffset>
                </wp:positionH>
                <wp:positionV relativeFrom="paragraph">
                  <wp:posOffset>160635</wp:posOffset>
                </wp:positionV>
                <wp:extent cx="5629910" cy="1270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629910" cy="12700"/>
                        </a:xfrm>
                        <a:custGeom>
                          <a:avLst/>
                          <a:gdLst/>
                          <a:ahLst/>
                          <a:cxnLst/>
                          <a:rect l="l" t="t" r="r" b="b"/>
                          <a:pathLst>
                            <a:path w="5629910" h="12700">
                              <a:moveTo>
                                <a:pt x="0" y="0"/>
                              </a:moveTo>
                              <a:lnTo>
                                <a:pt x="5629529"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7616;mso-wrap-distance-left:0;mso-wrap-distance-right:0" from="77.900101pt,12.648482pt" to="521.170101pt,13.648482pt" stroked="true" strokeweight=".99998pt" strokecolor="#000000">
                <v:stroke dashstyle="solid"/>
                <w10:wrap type="topAndBottom"/>
              </v:line>
            </w:pict>
          </mc:Fallback>
        </mc:AlternateContent>
      </w:r>
    </w:p>
    <w:p>
      <w:pPr>
        <w:spacing w:before="0"/>
        <w:ind w:left="228" w:right="0" w:firstLine="0"/>
        <w:jc w:val="both"/>
        <w:rPr>
          <w:sz w:val="18"/>
        </w:rPr>
      </w:pPr>
      <w:r>
        <w:rPr>
          <w:sz w:val="18"/>
        </w:rPr>
        <w:t>Diterima</w:t>
      </w:r>
      <w:r>
        <w:rPr>
          <w:spacing w:val="-4"/>
          <w:sz w:val="18"/>
        </w:rPr>
        <w:t> </w:t>
      </w:r>
      <w:r>
        <w:rPr>
          <w:sz w:val="18"/>
        </w:rPr>
        <w:t>xxxxx</w:t>
      </w:r>
      <w:r>
        <w:rPr>
          <w:spacing w:val="-4"/>
          <w:sz w:val="18"/>
        </w:rPr>
        <w:t> </w:t>
      </w:r>
      <w:r>
        <w:rPr>
          <w:sz w:val="18"/>
        </w:rPr>
        <w:t>202x;</w:t>
      </w:r>
      <w:r>
        <w:rPr>
          <w:spacing w:val="-3"/>
          <w:sz w:val="18"/>
        </w:rPr>
        <w:t> </w:t>
      </w:r>
      <w:r>
        <w:rPr>
          <w:sz w:val="18"/>
        </w:rPr>
        <w:t>Disetujui</w:t>
      </w:r>
      <w:r>
        <w:rPr>
          <w:spacing w:val="-4"/>
          <w:sz w:val="18"/>
        </w:rPr>
        <w:t> </w:t>
      </w:r>
      <w:r>
        <w:rPr>
          <w:sz w:val="18"/>
        </w:rPr>
        <w:t>xxxxxx</w:t>
      </w:r>
      <w:r>
        <w:rPr>
          <w:spacing w:val="-4"/>
          <w:sz w:val="18"/>
        </w:rPr>
        <w:t> </w:t>
      </w:r>
      <w:r>
        <w:rPr>
          <w:sz w:val="18"/>
        </w:rPr>
        <w:t>202x;</w:t>
      </w:r>
      <w:r>
        <w:rPr>
          <w:spacing w:val="-3"/>
          <w:sz w:val="18"/>
        </w:rPr>
        <w:t> </w:t>
      </w:r>
      <w:r>
        <w:rPr>
          <w:sz w:val="18"/>
        </w:rPr>
        <w:t>Dipublikasi</w:t>
      </w:r>
      <w:r>
        <w:rPr>
          <w:spacing w:val="-4"/>
          <w:sz w:val="18"/>
        </w:rPr>
        <w:t> </w:t>
      </w:r>
      <w:r>
        <w:rPr>
          <w:sz w:val="18"/>
        </w:rPr>
        <w:t>xx</w:t>
      </w:r>
      <w:r>
        <w:rPr>
          <w:spacing w:val="-4"/>
          <w:sz w:val="18"/>
        </w:rPr>
        <w:t> </w:t>
      </w:r>
      <w:r>
        <w:rPr>
          <w:sz w:val="18"/>
        </w:rPr>
        <w:t>xxxxx</w:t>
      </w:r>
      <w:r>
        <w:rPr>
          <w:spacing w:val="-3"/>
          <w:sz w:val="18"/>
        </w:rPr>
        <w:t> </w:t>
      </w:r>
      <w:r>
        <w:rPr>
          <w:spacing w:val="-4"/>
          <w:sz w:val="18"/>
        </w:rPr>
        <w:t>202x</w:t>
      </w:r>
    </w:p>
    <w:p>
      <w:pPr>
        <w:spacing w:line="244" w:lineRule="auto" w:before="198"/>
        <w:ind w:left="284" w:right="255" w:firstLine="0"/>
        <w:jc w:val="both"/>
        <w:rPr>
          <w:i/>
          <w:sz w:val="20"/>
        </w:rPr>
      </w:pPr>
      <w:r>
        <w:rPr>
          <w:b/>
          <w:i/>
          <w:sz w:val="20"/>
        </w:rPr>
        <w:t>Abstract: </w:t>
      </w:r>
      <w:r>
        <w:rPr>
          <w:i/>
          <w:sz w:val="20"/>
        </w:rPr>
        <w:t>The "Berume" activity, a Gayo farming activity, utilizes traditional measurements such as padang, kanal/tem, kunce, mok, are, and kal, which have unique mathematical values relevant to local needs. The mathematical activities within this activity reflect traditional mathematical thinking in Acehnese agricultural practices.</w:t>
      </w:r>
      <w:r>
        <w:rPr>
          <w:i/>
          <w:spacing w:val="34"/>
          <w:sz w:val="20"/>
        </w:rPr>
        <w:t> </w:t>
      </w:r>
      <w:r>
        <w:rPr>
          <w:i/>
          <w:sz w:val="20"/>
        </w:rPr>
        <w:t>Within</w:t>
      </w:r>
      <w:r>
        <w:rPr>
          <w:i/>
          <w:spacing w:val="34"/>
          <w:sz w:val="20"/>
        </w:rPr>
        <w:t> </w:t>
      </w:r>
      <w:r>
        <w:rPr>
          <w:i/>
          <w:sz w:val="20"/>
        </w:rPr>
        <w:t>this</w:t>
      </w:r>
      <w:r>
        <w:rPr>
          <w:i/>
          <w:spacing w:val="34"/>
          <w:sz w:val="20"/>
        </w:rPr>
        <w:t> </w:t>
      </w:r>
      <w:r>
        <w:rPr>
          <w:i/>
          <w:sz w:val="20"/>
        </w:rPr>
        <w:t>culture,</w:t>
      </w:r>
      <w:r>
        <w:rPr>
          <w:i/>
          <w:spacing w:val="34"/>
          <w:sz w:val="20"/>
        </w:rPr>
        <w:t> </w:t>
      </w:r>
      <w:r>
        <w:rPr>
          <w:i/>
          <w:sz w:val="20"/>
        </w:rPr>
        <w:t>mathematics</w:t>
      </w:r>
      <w:r>
        <w:rPr>
          <w:i/>
          <w:spacing w:val="34"/>
          <w:sz w:val="20"/>
        </w:rPr>
        <w:t> </w:t>
      </w:r>
      <w:r>
        <w:rPr>
          <w:i/>
          <w:sz w:val="20"/>
        </w:rPr>
        <w:t>is</w:t>
      </w:r>
      <w:r>
        <w:rPr>
          <w:i/>
          <w:spacing w:val="34"/>
          <w:sz w:val="20"/>
        </w:rPr>
        <w:t> </w:t>
      </w:r>
      <w:r>
        <w:rPr>
          <w:i/>
          <w:sz w:val="20"/>
        </w:rPr>
        <w:t>better</w:t>
      </w:r>
      <w:r>
        <w:rPr>
          <w:i/>
          <w:spacing w:val="34"/>
          <w:sz w:val="20"/>
        </w:rPr>
        <w:t> </w:t>
      </w:r>
      <w:r>
        <w:rPr>
          <w:i/>
          <w:sz w:val="20"/>
        </w:rPr>
        <w:t>known</w:t>
      </w:r>
      <w:r>
        <w:rPr>
          <w:i/>
          <w:spacing w:val="34"/>
          <w:sz w:val="20"/>
        </w:rPr>
        <w:t> </w:t>
      </w:r>
      <w:r>
        <w:rPr>
          <w:i/>
          <w:sz w:val="20"/>
        </w:rPr>
        <w:t>as</w:t>
      </w:r>
      <w:r>
        <w:rPr>
          <w:i/>
          <w:spacing w:val="34"/>
          <w:sz w:val="20"/>
        </w:rPr>
        <w:t> </w:t>
      </w:r>
      <w:r>
        <w:rPr>
          <w:i/>
          <w:sz w:val="20"/>
        </w:rPr>
        <w:t>Ethnomathematics</w:t>
      </w:r>
      <w:r>
        <w:rPr>
          <w:i/>
          <w:spacing w:val="34"/>
          <w:sz w:val="20"/>
        </w:rPr>
        <w:t> </w:t>
      </w:r>
      <w:r>
        <w:rPr>
          <w:i/>
          <w:sz w:val="20"/>
        </w:rPr>
        <w:t>(cultural</w:t>
      </w:r>
      <w:r>
        <w:rPr>
          <w:i/>
          <w:spacing w:val="34"/>
          <w:sz w:val="20"/>
        </w:rPr>
        <w:t> </w:t>
      </w:r>
      <w:r>
        <w:rPr>
          <w:i/>
          <w:sz w:val="20"/>
        </w:rPr>
        <w:t>mathematics).</w:t>
      </w:r>
    </w:p>
    <w:p>
      <w:pPr>
        <w:spacing w:line="228" w:lineRule="auto" w:before="0"/>
        <w:ind w:left="284" w:right="254" w:firstLine="0"/>
        <w:jc w:val="both"/>
        <w:rPr>
          <w:i/>
          <w:sz w:val="20"/>
        </w:rPr>
      </w:pPr>
      <w:r>
        <w:rPr>
          <w:i/>
          <w:sz w:val="20"/>
        </w:rPr>
        <w:t>However, with the demands of modernization, converting traditional measurements into standard units has become crucial to ensure uniformity and accuracy in data collection within the food self-sufficiency program, particularly in the process of accurately recording rice production using a universal measurement system. Achieving</w:t>
      </w:r>
      <w:r>
        <w:rPr>
          <w:i/>
          <w:spacing w:val="-3"/>
          <w:sz w:val="20"/>
        </w:rPr>
        <w:t> </w:t>
      </w:r>
      <w:r>
        <w:rPr>
          <w:i/>
          <w:sz w:val="20"/>
        </w:rPr>
        <w:t>food</w:t>
      </w:r>
      <w:r>
        <w:rPr>
          <w:i/>
          <w:spacing w:val="-3"/>
          <w:sz w:val="20"/>
        </w:rPr>
        <w:t> </w:t>
      </w:r>
      <w:r>
        <w:rPr>
          <w:i/>
          <w:sz w:val="20"/>
        </w:rPr>
        <w:t>self-sufficiency</w:t>
      </w:r>
      <w:r>
        <w:rPr>
          <w:i/>
          <w:spacing w:val="-3"/>
          <w:sz w:val="20"/>
        </w:rPr>
        <w:t> </w:t>
      </w:r>
      <w:r>
        <w:rPr>
          <w:i/>
          <w:sz w:val="20"/>
        </w:rPr>
        <w:t>requires</w:t>
      </w:r>
      <w:r>
        <w:rPr>
          <w:i/>
          <w:spacing w:val="-3"/>
          <w:sz w:val="20"/>
        </w:rPr>
        <w:t> </w:t>
      </w:r>
      <w:r>
        <w:rPr>
          <w:i/>
          <w:sz w:val="20"/>
        </w:rPr>
        <w:t>proper</w:t>
      </w:r>
      <w:r>
        <w:rPr>
          <w:i/>
          <w:spacing w:val="-3"/>
          <w:sz w:val="20"/>
        </w:rPr>
        <w:t> </w:t>
      </w:r>
      <w:r>
        <w:rPr>
          <w:i/>
          <w:sz w:val="20"/>
        </w:rPr>
        <w:t>program</w:t>
      </w:r>
      <w:r>
        <w:rPr>
          <w:i/>
          <w:spacing w:val="-3"/>
          <w:sz w:val="20"/>
        </w:rPr>
        <w:t> </w:t>
      </w:r>
      <w:r>
        <w:rPr>
          <w:i/>
          <w:sz w:val="20"/>
        </w:rPr>
        <w:t>planning</w:t>
      </w:r>
      <w:r>
        <w:rPr>
          <w:i/>
          <w:spacing w:val="-3"/>
          <w:sz w:val="20"/>
        </w:rPr>
        <w:t> </w:t>
      </w:r>
      <w:r>
        <w:rPr>
          <w:i/>
          <w:sz w:val="20"/>
        </w:rPr>
        <w:t>and</w:t>
      </w:r>
      <w:r>
        <w:rPr>
          <w:i/>
          <w:spacing w:val="-3"/>
          <w:sz w:val="20"/>
        </w:rPr>
        <w:t> </w:t>
      </w:r>
      <w:r>
        <w:rPr>
          <w:i/>
          <w:sz w:val="20"/>
        </w:rPr>
        <w:t>implementation.</w:t>
      </w:r>
      <w:r>
        <w:rPr>
          <w:i/>
          <w:spacing w:val="-3"/>
          <w:sz w:val="20"/>
        </w:rPr>
        <w:t> </w:t>
      </w:r>
      <w:r>
        <w:rPr>
          <w:i/>
          <w:sz w:val="20"/>
        </w:rPr>
        <w:t>This</w:t>
      </w:r>
      <w:r>
        <w:rPr>
          <w:i/>
          <w:spacing w:val="-3"/>
          <w:sz w:val="20"/>
        </w:rPr>
        <w:t> </w:t>
      </w:r>
      <w:r>
        <w:rPr>
          <w:i/>
          <w:sz w:val="20"/>
        </w:rPr>
        <w:t>research</w:t>
      </w:r>
      <w:r>
        <w:rPr>
          <w:i/>
          <w:spacing w:val="-3"/>
          <w:sz w:val="20"/>
        </w:rPr>
        <w:t> </w:t>
      </w:r>
      <w:r>
        <w:rPr>
          <w:i/>
          <w:sz w:val="20"/>
        </w:rPr>
        <w:t>is</w:t>
      </w:r>
      <w:r>
        <w:rPr>
          <w:i/>
          <w:spacing w:val="-3"/>
          <w:sz w:val="20"/>
        </w:rPr>
        <w:t> </w:t>
      </w:r>
      <w:r>
        <w:rPr>
          <w:i/>
          <w:sz w:val="20"/>
        </w:rPr>
        <w:t>based on the need to bridge traditional practices and modern demands in the agricultural data collection sector, so that innovative solutions can be found that combine cultural aspects and modern mathematical technology. The research method uses qualitative research with an ethnographic approach. The main instrument is the researcher himself, data validity testing is carried out by triangulating sources. The data analysis technique used is the Miles and Huberman Model, namely data reduction, data presentation, conclusion drawing (verification).</w:t>
      </w:r>
      <w:r>
        <w:rPr>
          <w:i/>
          <w:spacing w:val="-9"/>
          <w:sz w:val="20"/>
        </w:rPr>
        <w:t> </w:t>
      </w:r>
      <w:r>
        <w:rPr>
          <w:i/>
          <w:sz w:val="20"/>
        </w:rPr>
        <w:t>The</w:t>
      </w:r>
      <w:r>
        <w:rPr>
          <w:i/>
          <w:spacing w:val="-9"/>
          <w:sz w:val="20"/>
        </w:rPr>
        <w:t> </w:t>
      </w:r>
      <w:r>
        <w:rPr>
          <w:i/>
          <w:sz w:val="20"/>
        </w:rPr>
        <w:t>results</w:t>
      </w:r>
      <w:r>
        <w:rPr>
          <w:i/>
          <w:spacing w:val="-9"/>
          <w:sz w:val="20"/>
        </w:rPr>
        <w:t> </w:t>
      </w:r>
      <w:r>
        <w:rPr>
          <w:i/>
          <w:sz w:val="20"/>
        </w:rPr>
        <w:t>of</w:t>
      </w:r>
      <w:r>
        <w:rPr>
          <w:i/>
          <w:spacing w:val="-9"/>
          <w:sz w:val="20"/>
        </w:rPr>
        <w:t> </w:t>
      </w:r>
      <w:r>
        <w:rPr>
          <w:i/>
          <w:sz w:val="20"/>
        </w:rPr>
        <w:t>the</w:t>
      </w:r>
      <w:r>
        <w:rPr>
          <w:i/>
          <w:spacing w:val="-9"/>
          <w:sz w:val="20"/>
        </w:rPr>
        <w:t> </w:t>
      </w:r>
      <w:r>
        <w:rPr>
          <w:i/>
          <w:sz w:val="20"/>
        </w:rPr>
        <w:t>study</w:t>
      </w:r>
      <w:r>
        <w:rPr>
          <w:i/>
          <w:spacing w:val="-9"/>
          <w:sz w:val="20"/>
        </w:rPr>
        <w:t> </w:t>
      </w:r>
      <w:r>
        <w:rPr>
          <w:i/>
          <w:sz w:val="20"/>
        </w:rPr>
        <w:t>indicate</w:t>
      </w:r>
      <w:r>
        <w:rPr>
          <w:i/>
          <w:spacing w:val="-9"/>
          <w:sz w:val="20"/>
        </w:rPr>
        <w:t> </w:t>
      </w:r>
      <w:r>
        <w:rPr>
          <w:i/>
          <w:sz w:val="20"/>
        </w:rPr>
        <w:t>that</w:t>
      </w:r>
      <w:r>
        <w:rPr>
          <w:i/>
          <w:spacing w:val="-9"/>
          <w:sz w:val="20"/>
        </w:rPr>
        <w:t> </w:t>
      </w:r>
      <w:r>
        <w:rPr>
          <w:i/>
          <w:sz w:val="20"/>
        </w:rPr>
        <w:t>Gayo</w:t>
      </w:r>
      <w:r>
        <w:rPr>
          <w:i/>
          <w:spacing w:val="-9"/>
          <w:sz w:val="20"/>
        </w:rPr>
        <w:t> </w:t>
      </w:r>
      <w:r>
        <w:rPr>
          <w:i/>
          <w:sz w:val="20"/>
        </w:rPr>
        <w:t>farmers</w:t>
      </w:r>
      <w:r>
        <w:rPr>
          <w:i/>
          <w:spacing w:val="-9"/>
          <w:sz w:val="20"/>
        </w:rPr>
        <w:t> </w:t>
      </w:r>
      <w:r>
        <w:rPr>
          <w:i/>
          <w:sz w:val="20"/>
        </w:rPr>
        <w:t>have</w:t>
      </w:r>
      <w:r>
        <w:rPr>
          <w:i/>
          <w:spacing w:val="-9"/>
          <w:sz w:val="20"/>
        </w:rPr>
        <w:t> </w:t>
      </w:r>
      <w:r>
        <w:rPr>
          <w:i/>
          <w:sz w:val="20"/>
        </w:rPr>
        <w:t>used</w:t>
      </w:r>
      <w:r>
        <w:rPr>
          <w:i/>
          <w:spacing w:val="-9"/>
          <w:sz w:val="20"/>
        </w:rPr>
        <w:t> </w:t>
      </w:r>
      <w:r>
        <w:rPr>
          <w:i/>
          <w:sz w:val="20"/>
        </w:rPr>
        <w:t>ethnomathematics</w:t>
      </w:r>
      <w:r>
        <w:rPr>
          <w:i/>
          <w:spacing w:val="-9"/>
          <w:sz w:val="20"/>
        </w:rPr>
        <w:t> </w:t>
      </w:r>
      <w:r>
        <w:rPr>
          <w:i/>
          <w:sz w:val="20"/>
        </w:rPr>
        <w:t>activities</w:t>
      </w:r>
      <w:r>
        <w:rPr>
          <w:i/>
          <w:spacing w:val="-9"/>
          <w:sz w:val="20"/>
        </w:rPr>
        <w:t> </w:t>
      </w:r>
      <w:r>
        <w:rPr>
          <w:i/>
          <w:sz w:val="20"/>
        </w:rPr>
        <w:t>in</w:t>
      </w:r>
      <w:r>
        <w:rPr>
          <w:i/>
          <w:spacing w:val="-9"/>
          <w:sz w:val="20"/>
        </w:rPr>
        <w:t> </w:t>
      </w:r>
      <w:r>
        <w:rPr>
          <w:i/>
          <w:sz w:val="20"/>
        </w:rPr>
        <w:t>rice farming</w:t>
      </w:r>
      <w:r>
        <w:rPr>
          <w:i/>
          <w:spacing w:val="-7"/>
          <w:sz w:val="20"/>
        </w:rPr>
        <w:t> </w:t>
      </w:r>
      <w:r>
        <w:rPr>
          <w:i/>
          <w:sz w:val="20"/>
        </w:rPr>
        <w:t>activities.</w:t>
      </w:r>
      <w:r>
        <w:rPr>
          <w:i/>
          <w:spacing w:val="-7"/>
          <w:sz w:val="20"/>
        </w:rPr>
        <w:t> </w:t>
      </w:r>
      <w:r>
        <w:rPr>
          <w:i/>
          <w:sz w:val="20"/>
        </w:rPr>
        <w:t>Fundamental</w:t>
      </w:r>
      <w:r>
        <w:rPr>
          <w:i/>
          <w:spacing w:val="-7"/>
          <w:sz w:val="20"/>
        </w:rPr>
        <w:t> </w:t>
      </w:r>
      <w:r>
        <w:rPr>
          <w:i/>
          <w:sz w:val="20"/>
        </w:rPr>
        <w:t>mathematical</w:t>
      </w:r>
      <w:r>
        <w:rPr>
          <w:i/>
          <w:spacing w:val="-7"/>
          <w:sz w:val="20"/>
        </w:rPr>
        <w:t> </w:t>
      </w:r>
      <w:r>
        <w:rPr>
          <w:i/>
          <w:sz w:val="20"/>
        </w:rPr>
        <w:t>activities</w:t>
      </w:r>
      <w:r>
        <w:rPr>
          <w:i/>
          <w:spacing w:val="-7"/>
          <w:sz w:val="20"/>
        </w:rPr>
        <w:t> </w:t>
      </w:r>
      <w:r>
        <w:rPr>
          <w:i/>
          <w:sz w:val="20"/>
        </w:rPr>
        <w:t>used</w:t>
      </w:r>
      <w:r>
        <w:rPr>
          <w:i/>
          <w:spacing w:val="-7"/>
          <w:sz w:val="20"/>
        </w:rPr>
        <w:t> </w:t>
      </w:r>
      <w:r>
        <w:rPr>
          <w:i/>
          <w:sz w:val="20"/>
        </w:rPr>
        <w:t>include</w:t>
      </w:r>
      <w:r>
        <w:rPr>
          <w:i/>
          <w:spacing w:val="-7"/>
          <w:sz w:val="20"/>
        </w:rPr>
        <w:t> </w:t>
      </w:r>
      <w:r>
        <w:rPr>
          <w:i/>
          <w:sz w:val="20"/>
        </w:rPr>
        <w:t>counting,</w:t>
      </w:r>
      <w:r>
        <w:rPr>
          <w:i/>
          <w:spacing w:val="-7"/>
          <w:sz w:val="20"/>
        </w:rPr>
        <w:t> </w:t>
      </w:r>
      <w:r>
        <w:rPr>
          <w:i/>
          <w:sz w:val="20"/>
        </w:rPr>
        <w:t>calculating,</w:t>
      </w:r>
      <w:r>
        <w:rPr>
          <w:i/>
          <w:spacing w:val="-7"/>
          <w:sz w:val="20"/>
        </w:rPr>
        <w:t> </w:t>
      </w:r>
      <w:r>
        <w:rPr>
          <w:i/>
          <w:sz w:val="20"/>
        </w:rPr>
        <w:t>and</w:t>
      </w:r>
      <w:r>
        <w:rPr>
          <w:i/>
          <w:spacing w:val="-7"/>
          <w:sz w:val="20"/>
        </w:rPr>
        <w:t> </w:t>
      </w:r>
      <w:r>
        <w:rPr>
          <w:i/>
          <w:sz w:val="20"/>
        </w:rPr>
        <w:t>measuring.</w:t>
      </w:r>
      <w:r>
        <w:rPr>
          <w:i/>
          <w:spacing w:val="-7"/>
          <w:sz w:val="20"/>
        </w:rPr>
        <w:t> </w:t>
      </w:r>
      <w:r>
        <w:rPr>
          <w:i/>
          <w:sz w:val="20"/>
        </w:rPr>
        <w:t>In counting activities, many mathematical concepts emerge among farmers, such as subtraction, addition, multiplication, division, comparison of values, and comparison of inverse values. Thus, there are many ethnomathematics activities in farming activities carried out by the Gayo community. These concepts can be used as inspiration and reference material for contextual learning.</w:t>
      </w:r>
    </w:p>
    <w:p>
      <w:pPr>
        <w:spacing w:line="228" w:lineRule="auto" w:before="114"/>
        <w:ind w:left="284" w:right="284" w:hanging="3"/>
        <w:jc w:val="both"/>
        <w:rPr>
          <w:b/>
          <w:i/>
          <w:sz w:val="20"/>
        </w:rPr>
      </w:pPr>
      <w:r>
        <w:rPr>
          <w:i/>
          <w:sz w:val="20"/>
        </w:rPr>
        <w:t>Keywords </w:t>
      </w:r>
      <w:r>
        <w:rPr>
          <w:b/>
          <w:i/>
          <w:sz w:val="20"/>
        </w:rPr>
        <w:t>: Exploration of ethnomathematics; traditional measurement; local wisdom of Berume; Gayo farmers; food self-sufficiency.</w:t>
      </w:r>
    </w:p>
    <w:p>
      <w:pPr>
        <w:pStyle w:val="BodyText"/>
        <w:spacing w:before="11"/>
        <w:jc w:val="left"/>
        <w:rPr>
          <w:b/>
          <w:i/>
          <w:sz w:val="20"/>
        </w:rPr>
      </w:pPr>
    </w:p>
    <w:p>
      <w:pPr>
        <w:spacing w:before="1"/>
        <w:ind w:left="284" w:right="255" w:firstLine="0"/>
        <w:jc w:val="both"/>
        <w:rPr>
          <w:sz w:val="20"/>
        </w:rPr>
      </w:pPr>
      <w:r>
        <w:rPr>
          <w:b/>
          <w:sz w:val="20"/>
        </w:rPr>
        <w:t>Abstrak:</w:t>
      </w:r>
      <w:r>
        <w:rPr>
          <w:b/>
          <w:spacing w:val="40"/>
          <w:sz w:val="20"/>
        </w:rPr>
        <w:t> </w:t>
      </w:r>
      <w:r>
        <w:rPr>
          <w:sz w:val="20"/>
        </w:rPr>
        <w:t>Aktifitas</w:t>
      </w:r>
      <w:r>
        <w:rPr>
          <w:spacing w:val="40"/>
          <w:sz w:val="20"/>
        </w:rPr>
        <w:t> </w:t>
      </w:r>
      <w:r>
        <w:rPr>
          <w:sz w:val="20"/>
        </w:rPr>
        <w:t>“</w:t>
      </w:r>
      <w:r>
        <w:rPr>
          <w:i/>
          <w:sz w:val="20"/>
        </w:rPr>
        <w:t>Berume</w:t>
      </w:r>
      <w:r>
        <w:rPr>
          <w:sz w:val="20"/>
        </w:rPr>
        <w:t>”</w:t>
      </w:r>
      <w:r>
        <w:rPr>
          <w:spacing w:val="40"/>
          <w:sz w:val="20"/>
        </w:rPr>
        <w:t> </w:t>
      </w:r>
      <w:r>
        <w:rPr>
          <w:sz w:val="20"/>
        </w:rPr>
        <w:t>yaitu</w:t>
      </w:r>
      <w:r>
        <w:rPr>
          <w:spacing w:val="40"/>
          <w:sz w:val="20"/>
        </w:rPr>
        <w:t> </w:t>
      </w:r>
      <w:r>
        <w:rPr>
          <w:sz w:val="20"/>
        </w:rPr>
        <w:t>kegiatan</w:t>
      </w:r>
      <w:r>
        <w:rPr>
          <w:spacing w:val="40"/>
          <w:sz w:val="20"/>
        </w:rPr>
        <w:t> </w:t>
      </w:r>
      <w:r>
        <w:rPr>
          <w:sz w:val="20"/>
        </w:rPr>
        <w:t>bertani</w:t>
      </w:r>
      <w:r>
        <w:rPr>
          <w:spacing w:val="40"/>
          <w:sz w:val="20"/>
        </w:rPr>
        <w:t> </w:t>
      </w:r>
      <w:r>
        <w:rPr>
          <w:sz w:val="20"/>
        </w:rPr>
        <w:t>Suku</w:t>
      </w:r>
      <w:r>
        <w:rPr>
          <w:spacing w:val="40"/>
          <w:sz w:val="20"/>
        </w:rPr>
        <w:t> </w:t>
      </w:r>
      <w:r>
        <w:rPr>
          <w:sz w:val="20"/>
        </w:rPr>
        <w:t>Gayo,</w:t>
      </w:r>
      <w:r>
        <w:rPr>
          <w:spacing w:val="40"/>
          <w:sz w:val="20"/>
        </w:rPr>
        <w:t> </w:t>
      </w:r>
      <w:r>
        <w:rPr>
          <w:sz w:val="20"/>
        </w:rPr>
        <w:t>penggunaan</w:t>
      </w:r>
      <w:r>
        <w:rPr>
          <w:spacing w:val="40"/>
          <w:sz w:val="20"/>
        </w:rPr>
        <w:t> </w:t>
      </w:r>
      <w:r>
        <w:rPr>
          <w:sz w:val="20"/>
        </w:rPr>
        <w:t>pengukuran</w:t>
      </w:r>
      <w:r>
        <w:rPr>
          <w:spacing w:val="40"/>
          <w:sz w:val="20"/>
        </w:rPr>
        <w:t> </w:t>
      </w:r>
      <w:r>
        <w:rPr>
          <w:sz w:val="20"/>
        </w:rPr>
        <w:t>tradisional seperti</w:t>
      </w:r>
      <w:r>
        <w:rPr>
          <w:spacing w:val="-3"/>
          <w:sz w:val="20"/>
        </w:rPr>
        <w:t> </w:t>
      </w:r>
      <w:r>
        <w:rPr>
          <w:i/>
          <w:sz w:val="20"/>
        </w:rPr>
        <w:t>padang</w:t>
      </w:r>
      <w:r>
        <w:rPr>
          <w:sz w:val="20"/>
        </w:rPr>
        <w:t>,</w:t>
      </w:r>
      <w:r>
        <w:rPr>
          <w:spacing w:val="-3"/>
          <w:sz w:val="20"/>
        </w:rPr>
        <w:t> </w:t>
      </w:r>
      <w:r>
        <w:rPr>
          <w:i/>
          <w:sz w:val="20"/>
        </w:rPr>
        <w:t>kaleng/tem,</w:t>
      </w:r>
      <w:r>
        <w:rPr>
          <w:i/>
          <w:spacing w:val="-1"/>
          <w:sz w:val="20"/>
        </w:rPr>
        <w:t> </w:t>
      </w:r>
      <w:r>
        <w:rPr>
          <w:i/>
          <w:sz w:val="20"/>
        </w:rPr>
        <w:t>kunce,</w:t>
      </w:r>
      <w:r>
        <w:rPr>
          <w:i/>
          <w:spacing w:val="-1"/>
          <w:sz w:val="20"/>
        </w:rPr>
        <w:t> </w:t>
      </w:r>
      <w:r>
        <w:rPr>
          <w:i/>
          <w:sz w:val="20"/>
        </w:rPr>
        <w:t>mok,</w:t>
      </w:r>
      <w:r>
        <w:rPr>
          <w:i/>
          <w:spacing w:val="-1"/>
          <w:sz w:val="20"/>
        </w:rPr>
        <w:t> </w:t>
      </w:r>
      <w:r>
        <w:rPr>
          <w:i/>
          <w:sz w:val="20"/>
        </w:rPr>
        <w:t>are,</w:t>
      </w:r>
      <w:r>
        <w:rPr>
          <w:i/>
          <w:spacing w:val="-1"/>
          <w:sz w:val="20"/>
        </w:rPr>
        <w:t> </w:t>
      </w:r>
      <w:r>
        <w:rPr>
          <w:i/>
          <w:sz w:val="20"/>
        </w:rPr>
        <w:t>kal</w:t>
      </w:r>
      <w:r>
        <w:rPr>
          <w:i/>
          <w:spacing w:val="-1"/>
          <w:sz w:val="20"/>
        </w:rPr>
        <w:t> </w:t>
      </w:r>
      <w:r>
        <w:rPr>
          <w:sz w:val="20"/>
        </w:rPr>
        <w:t>memiliki</w:t>
      </w:r>
      <w:r>
        <w:rPr>
          <w:spacing w:val="-1"/>
          <w:sz w:val="20"/>
        </w:rPr>
        <w:t> </w:t>
      </w:r>
      <w:r>
        <w:rPr>
          <w:sz w:val="20"/>
        </w:rPr>
        <w:t>nilai-nilai</w:t>
      </w:r>
      <w:r>
        <w:rPr>
          <w:spacing w:val="-1"/>
          <w:sz w:val="20"/>
        </w:rPr>
        <w:t> </w:t>
      </w:r>
      <w:r>
        <w:rPr>
          <w:sz w:val="20"/>
        </w:rPr>
        <w:t>matematis</w:t>
      </w:r>
      <w:r>
        <w:rPr>
          <w:spacing w:val="-1"/>
          <w:sz w:val="20"/>
        </w:rPr>
        <w:t> </w:t>
      </w:r>
      <w:r>
        <w:rPr>
          <w:sz w:val="20"/>
        </w:rPr>
        <w:t>yang</w:t>
      </w:r>
      <w:r>
        <w:rPr>
          <w:spacing w:val="-1"/>
          <w:sz w:val="20"/>
        </w:rPr>
        <w:t> </w:t>
      </w:r>
      <w:r>
        <w:rPr>
          <w:sz w:val="20"/>
        </w:rPr>
        <w:t>unik</w:t>
      </w:r>
      <w:r>
        <w:rPr>
          <w:spacing w:val="-1"/>
          <w:sz w:val="20"/>
        </w:rPr>
        <w:t> </w:t>
      </w:r>
      <w:r>
        <w:rPr>
          <w:sz w:val="20"/>
        </w:rPr>
        <w:t>dan</w:t>
      </w:r>
      <w:r>
        <w:rPr>
          <w:spacing w:val="-1"/>
          <w:sz w:val="20"/>
        </w:rPr>
        <w:t> </w:t>
      </w:r>
      <w:r>
        <w:rPr>
          <w:sz w:val="20"/>
        </w:rPr>
        <w:t>relevan</w:t>
      </w:r>
      <w:r>
        <w:rPr>
          <w:spacing w:val="-1"/>
          <w:sz w:val="20"/>
        </w:rPr>
        <w:t> </w:t>
      </w:r>
      <w:r>
        <w:rPr>
          <w:sz w:val="20"/>
        </w:rPr>
        <w:t>dengan kebutuhan lokal. Aktivitas matematika didalamnya yang menjadi cerminan dari pemikiran matematika tradisional</w:t>
      </w:r>
      <w:r>
        <w:rPr>
          <w:spacing w:val="-13"/>
          <w:sz w:val="20"/>
        </w:rPr>
        <w:t> </w:t>
      </w:r>
      <w:r>
        <w:rPr>
          <w:sz w:val="20"/>
        </w:rPr>
        <w:t>dalam</w:t>
      </w:r>
      <w:r>
        <w:rPr>
          <w:spacing w:val="-12"/>
          <w:sz w:val="20"/>
        </w:rPr>
        <w:t> </w:t>
      </w:r>
      <w:r>
        <w:rPr>
          <w:sz w:val="20"/>
        </w:rPr>
        <w:t>praktik</w:t>
      </w:r>
      <w:r>
        <w:rPr>
          <w:spacing w:val="-13"/>
          <w:sz w:val="20"/>
        </w:rPr>
        <w:t> </w:t>
      </w:r>
      <w:r>
        <w:rPr>
          <w:sz w:val="20"/>
        </w:rPr>
        <w:t>pertanian</w:t>
      </w:r>
      <w:r>
        <w:rPr>
          <w:spacing w:val="-12"/>
          <w:sz w:val="20"/>
        </w:rPr>
        <w:t> </w:t>
      </w:r>
      <w:r>
        <w:rPr>
          <w:sz w:val="20"/>
        </w:rPr>
        <w:t>masyarakat</w:t>
      </w:r>
      <w:r>
        <w:rPr>
          <w:spacing w:val="-13"/>
          <w:sz w:val="20"/>
        </w:rPr>
        <w:t> </w:t>
      </w:r>
      <w:r>
        <w:rPr>
          <w:sz w:val="20"/>
        </w:rPr>
        <w:t>Aceh.</w:t>
      </w:r>
      <w:r>
        <w:rPr>
          <w:spacing w:val="-12"/>
          <w:sz w:val="20"/>
        </w:rPr>
        <w:t> </w:t>
      </w:r>
      <w:r>
        <w:rPr>
          <w:sz w:val="20"/>
        </w:rPr>
        <w:t>Dalam</w:t>
      </w:r>
      <w:r>
        <w:rPr>
          <w:spacing w:val="-13"/>
          <w:sz w:val="20"/>
        </w:rPr>
        <w:t> </w:t>
      </w:r>
      <w:r>
        <w:rPr>
          <w:sz w:val="20"/>
        </w:rPr>
        <w:t>budaya</w:t>
      </w:r>
      <w:r>
        <w:rPr>
          <w:spacing w:val="-12"/>
          <w:sz w:val="20"/>
        </w:rPr>
        <w:t> </w:t>
      </w:r>
      <w:r>
        <w:rPr>
          <w:sz w:val="20"/>
        </w:rPr>
        <w:t>ada</w:t>
      </w:r>
      <w:r>
        <w:rPr>
          <w:spacing w:val="-13"/>
          <w:sz w:val="20"/>
        </w:rPr>
        <w:t> </w:t>
      </w:r>
      <w:r>
        <w:rPr>
          <w:sz w:val="20"/>
        </w:rPr>
        <w:t>matematika</w:t>
      </w:r>
      <w:r>
        <w:rPr>
          <w:spacing w:val="-12"/>
          <w:sz w:val="20"/>
        </w:rPr>
        <w:t> </w:t>
      </w:r>
      <w:r>
        <w:rPr>
          <w:sz w:val="20"/>
        </w:rPr>
        <w:t>yang</w:t>
      </w:r>
      <w:r>
        <w:rPr>
          <w:spacing w:val="-13"/>
          <w:sz w:val="20"/>
        </w:rPr>
        <w:t> </w:t>
      </w:r>
      <w:r>
        <w:rPr>
          <w:sz w:val="20"/>
        </w:rPr>
        <w:t>lebih</w:t>
      </w:r>
      <w:r>
        <w:rPr>
          <w:spacing w:val="-12"/>
          <w:sz w:val="20"/>
        </w:rPr>
        <w:t> </w:t>
      </w:r>
      <w:r>
        <w:rPr>
          <w:sz w:val="20"/>
        </w:rPr>
        <w:t>dikenal</w:t>
      </w:r>
      <w:r>
        <w:rPr>
          <w:spacing w:val="-13"/>
          <w:sz w:val="20"/>
        </w:rPr>
        <w:t> </w:t>
      </w:r>
      <w:r>
        <w:rPr>
          <w:sz w:val="20"/>
        </w:rPr>
        <w:t>dengan Etnomatematika (matematika budaya). Namun, seiring dengan tuntutan modernisasi, konversi ukuran tradisional ke dalam satuan standar menjadi penting untuk memastikan keseragaman dan akurasi dalam aspek keakuratan pendataan program swasembada pangan, khususnya pada proses pencatatan produksi padi yang akurat</w:t>
      </w:r>
      <w:r>
        <w:rPr>
          <w:spacing w:val="-7"/>
          <w:sz w:val="20"/>
        </w:rPr>
        <w:t> </w:t>
      </w:r>
      <w:r>
        <w:rPr>
          <w:sz w:val="20"/>
        </w:rPr>
        <w:t>dengan</w:t>
      </w:r>
      <w:r>
        <w:rPr>
          <w:spacing w:val="-7"/>
          <w:sz w:val="20"/>
        </w:rPr>
        <w:t> </w:t>
      </w:r>
      <w:r>
        <w:rPr>
          <w:sz w:val="20"/>
        </w:rPr>
        <w:t>sistem</w:t>
      </w:r>
      <w:r>
        <w:rPr>
          <w:spacing w:val="-7"/>
          <w:sz w:val="20"/>
        </w:rPr>
        <w:t> </w:t>
      </w:r>
      <w:r>
        <w:rPr>
          <w:sz w:val="20"/>
        </w:rPr>
        <w:t>pengukuran</w:t>
      </w:r>
      <w:r>
        <w:rPr>
          <w:spacing w:val="-7"/>
          <w:sz w:val="20"/>
        </w:rPr>
        <w:t> </w:t>
      </w:r>
      <w:r>
        <w:rPr>
          <w:sz w:val="20"/>
        </w:rPr>
        <w:t>yang</w:t>
      </w:r>
      <w:r>
        <w:rPr>
          <w:spacing w:val="-7"/>
          <w:sz w:val="20"/>
        </w:rPr>
        <w:t> </w:t>
      </w:r>
      <w:r>
        <w:rPr>
          <w:sz w:val="20"/>
        </w:rPr>
        <w:t>universal.</w:t>
      </w:r>
      <w:r>
        <w:rPr>
          <w:spacing w:val="-7"/>
          <w:sz w:val="20"/>
        </w:rPr>
        <w:t> </w:t>
      </w:r>
      <w:r>
        <w:rPr>
          <w:sz w:val="20"/>
        </w:rPr>
        <w:t>Mewujudkan</w:t>
      </w:r>
      <w:r>
        <w:rPr>
          <w:spacing w:val="-7"/>
          <w:sz w:val="20"/>
        </w:rPr>
        <w:t> </w:t>
      </w:r>
      <w:r>
        <w:rPr>
          <w:sz w:val="20"/>
        </w:rPr>
        <w:t>swasembada</w:t>
      </w:r>
      <w:r>
        <w:rPr>
          <w:spacing w:val="-7"/>
          <w:sz w:val="20"/>
        </w:rPr>
        <w:t> </w:t>
      </w:r>
      <w:r>
        <w:rPr>
          <w:sz w:val="20"/>
        </w:rPr>
        <w:t>pangan</w:t>
      </w:r>
      <w:r>
        <w:rPr>
          <w:spacing w:val="-7"/>
          <w:sz w:val="20"/>
        </w:rPr>
        <w:t> </w:t>
      </w:r>
      <w:r>
        <w:rPr>
          <w:sz w:val="20"/>
        </w:rPr>
        <w:t>memerlukan</w:t>
      </w:r>
      <w:r>
        <w:rPr>
          <w:spacing w:val="-7"/>
          <w:sz w:val="20"/>
        </w:rPr>
        <w:t> </w:t>
      </w:r>
      <w:r>
        <w:rPr>
          <w:sz w:val="20"/>
        </w:rPr>
        <w:t>perencanaan dan implementasi program secara baik dan benar. Penelitian ini terletak pada kebutuhan untuk menjembatani antara praktik tradisional dan tuntutan modern dalam sektor pendataan pertanian, sehingga dapat ditemukan solusi inovatif yang memadukan aspek budaya dan teknologi matematika modern. Metode penelitian menggunakan penelitian kualitatif dengan pendekatan etnografi. Instrumen utama adalah peneliti sendiri, uji keabsahan</w:t>
      </w:r>
      <w:r>
        <w:rPr>
          <w:spacing w:val="63"/>
          <w:w w:val="150"/>
          <w:sz w:val="20"/>
        </w:rPr>
        <w:t> </w:t>
      </w:r>
      <w:r>
        <w:rPr>
          <w:sz w:val="20"/>
        </w:rPr>
        <w:t>data</w:t>
      </w:r>
      <w:r>
        <w:rPr>
          <w:spacing w:val="64"/>
          <w:w w:val="150"/>
          <w:sz w:val="20"/>
        </w:rPr>
        <w:t> </w:t>
      </w:r>
      <w:r>
        <w:rPr>
          <w:sz w:val="20"/>
        </w:rPr>
        <w:t>dilakukan</w:t>
      </w:r>
      <w:r>
        <w:rPr>
          <w:spacing w:val="64"/>
          <w:w w:val="150"/>
          <w:sz w:val="20"/>
        </w:rPr>
        <w:t> </w:t>
      </w:r>
      <w:r>
        <w:rPr>
          <w:sz w:val="20"/>
        </w:rPr>
        <w:t>dengan</w:t>
      </w:r>
      <w:r>
        <w:rPr>
          <w:spacing w:val="64"/>
          <w:w w:val="150"/>
          <w:sz w:val="20"/>
        </w:rPr>
        <w:t> </w:t>
      </w:r>
      <w:r>
        <w:rPr>
          <w:sz w:val="20"/>
        </w:rPr>
        <w:t>triangulasi</w:t>
      </w:r>
      <w:r>
        <w:rPr>
          <w:spacing w:val="64"/>
          <w:w w:val="150"/>
          <w:sz w:val="20"/>
        </w:rPr>
        <w:t> </w:t>
      </w:r>
      <w:r>
        <w:rPr>
          <w:sz w:val="20"/>
        </w:rPr>
        <w:t>sumber.</w:t>
      </w:r>
      <w:r>
        <w:rPr>
          <w:spacing w:val="64"/>
          <w:w w:val="150"/>
          <w:sz w:val="20"/>
        </w:rPr>
        <w:t> </w:t>
      </w:r>
      <w:r>
        <w:rPr>
          <w:sz w:val="20"/>
        </w:rPr>
        <w:t>Teknik</w:t>
      </w:r>
      <w:r>
        <w:rPr>
          <w:spacing w:val="64"/>
          <w:w w:val="150"/>
          <w:sz w:val="20"/>
        </w:rPr>
        <w:t> </w:t>
      </w:r>
      <w:r>
        <w:rPr>
          <w:sz w:val="20"/>
        </w:rPr>
        <w:t>analisis</w:t>
      </w:r>
      <w:r>
        <w:rPr>
          <w:spacing w:val="64"/>
          <w:w w:val="150"/>
          <w:sz w:val="20"/>
        </w:rPr>
        <w:t> </w:t>
      </w:r>
      <w:r>
        <w:rPr>
          <w:sz w:val="20"/>
        </w:rPr>
        <w:t>data</w:t>
      </w:r>
      <w:r>
        <w:rPr>
          <w:spacing w:val="64"/>
          <w:w w:val="150"/>
          <w:sz w:val="20"/>
        </w:rPr>
        <w:t> </w:t>
      </w:r>
      <w:r>
        <w:rPr>
          <w:sz w:val="20"/>
        </w:rPr>
        <w:t>yang</w:t>
      </w:r>
      <w:r>
        <w:rPr>
          <w:spacing w:val="64"/>
          <w:w w:val="150"/>
          <w:sz w:val="20"/>
        </w:rPr>
        <w:t> </w:t>
      </w:r>
      <w:r>
        <w:rPr>
          <w:sz w:val="20"/>
        </w:rPr>
        <w:t>digunakan</w:t>
      </w:r>
      <w:r>
        <w:rPr>
          <w:spacing w:val="64"/>
          <w:w w:val="150"/>
          <w:sz w:val="20"/>
        </w:rPr>
        <w:t> </w:t>
      </w:r>
      <w:r>
        <w:rPr>
          <w:spacing w:val="-2"/>
          <w:sz w:val="20"/>
        </w:rPr>
        <w:t>adalah</w:t>
      </w:r>
    </w:p>
    <w:p>
      <w:pPr>
        <w:spacing w:after="0"/>
        <w:jc w:val="both"/>
        <w:rPr>
          <w:sz w:val="20"/>
        </w:rPr>
        <w:sectPr>
          <w:headerReference w:type="default" r:id="rId5"/>
          <w:headerReference w:type="even" r:id="rId6"/>
          <w:footerReference w:type="default" r:id="rId7"/>
          <w:footerReference w:type="even" r:id="rId8"/>
          <w:type w:val="continuous"/>
          <w:pgSz w:w="11910" w:h="16840"/>
          <w:pgMar w:header="1109" w:footer="1233" w:top="1480" w:bottom="1420" w:left="1417" w:right="1133"/>
          <w:pgNumType w:start="1"/>
        </w:sectPr>
      </w:pPr>
    </w:p>
    <w:p>
      <w:pPr>
        <w:pStyle w:val="BodyText"/>
        <w:spacing w:before="22"/>
        <w:jc w:val="left"/>
        <w:rPr>
          <w:sz w:val="20"/>
        </w:rPr>
      </w:pPr>
    </w:p>
    <w:p>
      <w:pPr>
        <w:spacing w:before="0"/>
        <w:ind w:left="285" w:right="254" w:firstLine="0"/>
        <w:jc w:val="both"/>
        <w:rPr>
          <w:sz w:val="20"/>
        </w:rPr>
      </w:pPr>
      <w:r>
        <w:rPr>
          <w:sz w:val="20"/>
        </w:rPr>
        <w:t>menggunakan Model Miles dan Huberman yaitu reduksi data (Data reduction), Penyajian Data (Data Disply), Conclusion Drawing (verification). Hasil penelitian menunjukan bahwa petani masyarakat Gayo telah menggunakan</w:t>
      </w:r>
      <w:r>
        <w:rPr>
          <w:spacing w:val="-9"/>
          <w:sz w:val="20"/>
        </w:rPr>
        <w:t> </w:t>
      </w:r>
      <w:r>
        <w:rPr>
          <w:sz w:val="20"/>
        </w:rPr>
        <w:t>aktifitas</w:t>
      </w:r>
      <w:r>
        <w:rPr>
          <w:spacing w:val="-9"/>
          <w:sz w:val="20"/>
        </w:rPr>
        <w:t> </w:t>
      </w:r>
      <w:r>
        <w:rPr>
          <w:sz w:val="20"/>
        </w:rPr>
        <w:t>etnomatematika</w:t>
      </w:r>
      <w:r>
        <w:rPr>
          <w:spacing w:val="-9"/>
          <w:sz w:val="20"/>
        </w:rPr>
        <w:t> </w:t>
      </w:r>
      <w:r>
        <w:rPr>
          <w:sz w:val="20"/>
        </w:rPr>
        <w:t>dalam</w:t>
      </w:r>
      <w:r>
        <w:rPr>
          <w:spacing w:val="-9"/>
          <w:sz w:val="20"/>
        </w:rPr>
        <w:t> </w:t>
      </w:r>
      <w:r>
        <w:rPr>
          <w:sz w:val="20"/>
        </w:rPr>
        <w:t>kegiatan</w:t>
      </w:r>
      <w:r>
        <w:rPr>
          <w:spacing w:val="-9"/>
          <w:sz w:val="20"/>
        </w:rPr>
        <w:t> </w:t>
      </w:r>
      <w:r>
        <w:rPr>
          <w:sz w:val="20"/>
        </w:rPr>
        <w:t>bertani</w:t>
      </w:r>
      <w:r>
        <w:rPr>
          <w:spacing w:val="-9"/>
          <w:sz w:val="20"/>
        </w:rPr>
        <w:t> </w:t>
      </w:r>
      <w:r>
        <w:rPr>
          <w:sz w:val="20"/>
        </w:rPr>
        <w:t>sawah.</w:t>
      </w:r>
      <w:r>
        <w:rPr>
          <w:spacing w:val="-9"/>
          <w:sz w:val="20"/>
        </w:rPr>
        <w:t> </w:t>
      </w:r>
      <w:r>
        <w:rPr>
          <w:sz w:val="20"/>
        </w:rPr>
        <w:t>Aktivitas</w:t>
      </w:r>
      <w:r>
        <w:rPr>
          <w:spacing w:val="-9"/>
          <w:sz w:val="20"/>
        </w:rPr>
        <w:t> </w:t>
      </w:r>
      <w:r>
        <w:rPr>
          <w:sz w:val="20"/>
        </w:rPr>
        <w:t>fundamental</w:t>
      </w:r>
      <w:r>
        <w:rPr>
          <w:spacing w:val="-9"/>
          <w:sz w:val="20"/>
        </w:rPr>
        <w:t> </w:t>
      </w:r>
      <w:r>
        <w:rPr>
          <w:sz w:val="20"/>
        </w:rPr>
        <w:t>matematika</w:t>
      </w:r>
      <w:r>
        <w:rPr>
          <w:spacing w:val="-9"/>
          <w:sz w:val="20"/>
        </w:rPr>
        <w:t> </w:t>
      </w:r>
      <w:r>
        <w:rPr>
          <w:sz w:val="20"/>
        </w:rPr>
        <w:t>yang digunakan meliputi aktivitas membilang, menghitung dan mengukur. Pada aktifitas menghitung banyak muncul</w:t>
      </w:r>
      <w:r>
        <w:rPr>
          <w:spacing w:val="-4"/>
          <w:sz w:val="20"/>
        </w:rPr>
        <w:t> </w:t>
      </w:r>
      <w:r>
        <w:rPr>
          <w:sz w:val="20"/>
        </w:rPr>
        <w:t>konsep-konsep</w:t>
      </w:r>
      <w:r>
        <w:rPr>
          <w:spacing w:val="-4"/>
          <w:sz w:val="20"/>
        </w:rPr>
        <w:t> </w:t>
      </w:r>
      <w:r>
        <w:rPr>
          <w:sz w:val="20"/>
        </w:rPr>
        <w:t>matematika</w:t>
      </w:r>
      <w:r>
        <w:rPr>
          <w:spacing w:val="-4"/>
          <w:sz w:val="20"/>
        </w:rPr>
        <w:t> </w:t>
      </w:r>
      <w:r>
        <w:rPr>
          <w:sz w:val="20"/>
        </w:rPr>
        <w:t>yang</w:t>
      </w:r>
      <w:r>
        <w:rPr>
          <w:spacing w:val="-4"/>
          <w:sz w:val="20"/>
        </w:rPr>
        <w:t> </w:t>
      </w:r>
      <w:r>
        <w:rPr>
          <w:sz w:val="20"/>
        </w:rPr>
        <w:t>dilakukan</w:t>
      </w:r>
      <w:r>
        <w:rPr>
          <w:spacing w:val="-4"/>
          <w:sz w:val="20"/>
        </w:rPr>
        <w:t> </w:t>
      </w:r>
      <w:r>
        <w:rPr>
          <w:sz w:val="20"/>
        </w:rPr>
        <w:t>para</w:t>
      </w:r>
      <w:r>
        <w:rPr>
          <w:spacing w:val="-4"/>
          <w:sz w:val="20"/>
        </w:rPr>
        <w:t> </w:t>
      </w:r>
      <w:r>
        <w:rPr>
          <w:sz w:val="20"/>
        </w:rPr>
        <w:t>petani.</w:t>
      </w:r>
      <w:r>
        <w:rPr>
          <w:spacing w:val="-4"/>
          <w:sz w:val="20"/>
        </w:rPr>
        <w:t> </w:t>
      </w:r>
      <w:r>
        <w:rPr>
          <w:sz w:val="20"/>
        </w:rPr>
        <w:t>Seperti</w:t>
      </w:r>
      <w:r>
        <w:rPr>
          <w:spacing w:val="-4"/>
          <w:sz w:val="20"/>
        </w:rPr>
        <w:t> </w:t>
      </w:r>
      <w:r>
        <w:rPr>
          <w:sz w:val="20"/>
        </w:rPr>
        <w:t>pengurangan,</w:t>
      </w:r>
      <w:r>
        <w:rPr>
          <w:spacing w:val="-4"/>
          <w:sz w:val="20"/>
        </w:rPr>
        <w:t> </w:t>
      </w:r>
      <w:r>
        <w:rPr>
          <w:sz w:val="20"/>
        </w:rPr>
        <w:t>penjumlahan,</w:t>
      </w:r>
      <w:r>
        <w:rPr>
          <w:spacing w:val="-4"/>
          <w:sz w:val="20"/>
        </w:rPr>
        <w:t> </w:t>
      </w:r>
      <w:r>
        <w:rPr>
          <w:sz w:val="20"/>
        </w:rPr>
        <w:t>perkalian, pembagian,</w:t>
      </w:r>
      <w:r>
        <w:rPr>
          <w:spacing w:val="-3"/>
          <w:sz w:val="20"/>
        </w:rPr>
        <w:t> </w:t>
      </w:r>
      <w:r>
        <w:rPr>
          <w:sz w:val="20"/>
        </w:rPr>
        <w:t>perbandingan</w:t>
      </w:r>
      <w:r>
        <w:rPr>
          <w:spacing w:val="-3"/>
          <w:sz w:val="20"/>
        </w:rPr>
        <w:t> </w:t>
      </w:r>
      <w:r>
        <w:rPr>
          <w:sz w:val="20"/>
        </w:rPr>
        <w:t>senilai,</w:t>
      </w:r>
      <w:r>
        <w:rPr>
          <w:spacing w:val="-3"/>
          <w:sz w:val="20"/>
        </w:rPr>
        <w:t> </w:t>
      </w:r>
      <w:r>
        <w:rPr>
          <w:sz w:val="20"/>
        </w:rPr>
        <w:t>dan</w:t>
      </w:r>
      <w:r>
        <w:rPr>
          <w:spacing w:val="-3"/>
          <w:sz w:val="20"/>
        </w:rPr>
        <w:t> </w:t>
      </w:r>
      <w:r>
        <w:rPr>
          <w:sz w:val="20"/>
        </w:rPr>
        <w:t>perbandingan</w:t>
      </w:r>
      <w:r>
        <w:rPr>
          <w:spacing w:val="-3"/>
          <w:sz w:val="20"/>
        </w:rPr>
        <w:t> </w:t>
      </w:r>
      <w:r>
        <w:rPr>
          <w:sz w:val="20"/>
        </w:rPr>
        <w:t>berbalik</w:t>
      </w:r>
      <w:r>
        <w:rPr>
          <w:spacing w:val="-3"/>
          <w:sz w:val="20"/>
        </w:rPr>
        <w:t> </w:t>
      </w:r>
      <w:r>
        <w:rPr>
          <w:sz w:val="20"/>
        </w:rPr>
        <w:t>nilai.</w:t>
      </w:r>
      <w:r>
        <w:rPr>
          <w:spacing w:val="-3"/>
          <w:sz w:val="20"/>
        </w:rPr>
        <w:t> </w:t>
      </w:r>
      <w:r>
        <w:rPr>
          <w:sz w:val="20"/>
        </w:rPr>
        <w:t>Dengan</w:t>
      </w:r>
      <w:r>
        <w:rPr>
          <w:spacing w:val="-3"/>
          <w:sz w:val="20"/>
        </w:rPr>
        <w:t> </w:t>
      </w:r>
      <w:r>
        <w:rPr>
          <w:sz w:val="20"/>
        </w:rPr>
        <w:t>demikian</w:t>
      </w:r>
      <w:r>
        <w:rPr>
          <w:spacing w:val="-3"/>
          <w:sz w:val="20"/>
        </w:rPr>
        <w:t> </w:t>
      </w:r>
      <w:r>
        <w:rPr>
          <w:sz w:val="20"/>
        </w:rPr>
        <w:t>terdapat</w:t>
      </w:r>
      <w:r>
        <w:rPr>
          <w:spacing w:val="-3"/>
          <w:sz w:val="20"/>
        </w:rPr>
        <w:t> </w:t>
      </w:r>
      <w:r>
        <w:rPr>
          <w:sz w:val="20"/>
        </w:rPr>
        <w:t>banyak</w:t>
      </w:r>
      <w:r>
        <w:rPr>
          <w:spacing w:val="-3"/>
          <w:sz w:val="20"/>
        </w:rPr>
        <w:t> </w:t>
      </w:r>
      <w:r>
        <w:rPr>
          <w:sz w:val="20"/>
        </w:rPr>
        <w:t>aktifitas etnomatematika dalam kegiatan bertani yang dilakukan oleh masyarakat Gayo Konsep-konsep tersebut dapat dijadikan bahan inspirasi dan bahan rujukan pembelajaran kontekstual.</w:t>
      </w:r>
    </w:p>
    <w:p>
      <w:pPr>
        <w:pStyle w:val="BodyText"/>
        <w:spacing w:before="10"/>
        <w:jc w:val="left"/>
        <w:rPr>
          <w:sz w:val="20"/>
        </w:rPr>
      </w:pPr>
    </w:p>
    <w:p>
      <w:pPr>
        <w:spacing w:before="0"/>
        <w:ind w:left="284" w:right="281" w:firstLine="0"/>
        <w:jc w:val="both"/>
        <w:rPr>
          <w:b/>
          <w:sz w:val="20"/>
        </w:rPr>
      </w:pPr>
      <w:r>
        <w:rPr>
          <w:b/>
          <w:sz w:val="20"/>
        </w:rPr>
        <w:t>Kata</w:t>
      </w:r>
      <w:r>
        <w:rPr>
          <w:b/>
          <w:spacing w:val="-3"/>
          <w:sz w:val="20"/>
        </w:rPr>
        <w:t> </w:t>
      </w:r>
      <w:r>
        <w:rPr>
          <w:b/>
          <w:sz w:val="20"/>
        </w:rPr>
        <w:t>kunci</w:t>
      </w:r>
      <w:r>
        <w:rPr>
          <w:b/>
          <w:spacing w:val="-3"/>
          <w:sz w:val="20"/>
        </w:rPr>
        <w:t> </w:t>
      </w:r>
      <w:r>
        <w:rPr>
          <w:b/>
          <w:sz w:val="20"/>
        </w:rPr>
        <w:t>:</w:t>
      </w:r>
      <w:r>
        <w:rPr>
          <w:b/>
          <w:spacing w:val="-3"/>
          <w:sz w:val="20"/>
        </w:rPr>
        <w:t> </w:t>
      </w:r>
      <w:r>
        <w:rPr>
          <w:b/>
          <w:sz w:val="20"/>
        </w:rPr>
        <w:t>Eksplorasi</w:t>
      </w:r>
      <w:r>
        <w:rPr>
          <w:b/>
          <w:spacing w:val="-3"/>
          <w:sz w:val="20"/>
        </w:rPr>
        <w:t> </w:t>
      </w:r>
      <w:r>
        <w:rPr>
          <w:b/>
          <w:sz w:val="20"/>
        </w:rPr>
        <w:t>etnomatematika;</w:t>
      </w:r>
      <w:r>
        <w:rPr>
          <w:b/>
          <w:spacing w:val="-3"/>
          <w:sz w:val="20"/>
        </w:rPr>
        <w:t> </w:t>
      </w:r>
      <w:r>
        <w:rPr>
          <w:b/>
          <w:sz w:val="20"/>
        </w:rPr>
        <w:t>pengukuran</w:t>
      </w:r>
      <w:r>
        <w:rPr>
          <w:b/>
          <w:spacing w:val="-3"/>
          <w:sz w:val="20"/>
        </w:rPr>
        <w:t> </w:t>
      </w:r>
      <w:r>
        <w:rPr>
          <w:b/>
          <w:sz w:val="20"/>
        </w:rPr>
        <w:t>tradisional;</w:t>
      </w:r>
      <w:r>
        <w:rPr>
          <w:b/>
          <w:spacing w:val="-3"/>
          <w:sz w:val="20"/>
        </w:rPr>
        <w:t> </w:t>
      </w:r>
      <w:r>
        <w:rPr>
          <w:b/>
          <w:sz w:val="20"/>
        </w:rPr>
        <w:t>kearifan</w:t>
      </w:r>
      <w:r>
        <w:rPr>
          <w:b/>
          <w:spacing w:val="-3"/>
          <w:sz w:val="20"/>
        </w:rPr>
        <w:t> </w:t>
      </w:r>
      <w:r>
        <w:rPr>
          <w:b/>
          <w:sz w:val="20"/>
        </w:rPr>
        <w:t>lokal</w:t>
      </w:r>
      <w:r>
        <w:rPr>
          <w:b/>
          <w:spacing w:val="-1"/>
          <w:sz w:val="20"/>
        </w:rPr>
        <w:t> </w:t>
      </w:r>
      <w:r>
        <w:rPr>
          <w:b/>
          <w:i/>
          <w:sz w:val="20"/>
        </w:rPr>
        <w:t>Berume</w:t>
      </w:r>
      <w:r>
        <w:rPr>
          <w:b/>
          <w:sz w:val="20"/>
        </w:rPr>
        <w:t>;</w:t>
      </w:r>
      <w:r>
        <w:rPr>
          <w:b/>
          <w:spacing w:val="-3"/>
          <w:sz w:val="20"/>
        </w:rPr>
        <w:t> </w:t>
      </w:r>
      <w:r>
        <w:rPr>
          <w:b/>
          <w:sz w:val="20"/>
        </w:rPr>
        <w:t>petani</w:t>
      </w:r>
      <w:r>
        <w:rPr>
          <w:b/>
          <w:spacing w:val="-3"/>
          <w:sz w:val="20"/>
        </w:rPr>
        <w:t> </w:t>
      </w:r>
      <w:r>
        <w:rPr>
          <w:b/>
          <w:sz w:val="20"/>
        </w:rPr>
        <w:t>gayo; swasembada pangan</w:t>
      </w:r>
    </w:p>
    <w:p>
      <w:pPr>
        <w:pStyle w:val="BodyText"/>
        <w:spacing w:before="150"/>
        <w:jc w:val="left"/>
        <w:rPr>
          <w:b/>
          <w:sz w:val="20"/>
        </w:rPr>
      </w:pPr>
    </w:p>
    <w:p>
      <w:pPr>
        <w:spacing w:before="0"/>
        <w:ind w:left="1" w:right="0" w:firstLine="0"/>
        <w:jc w:val="left"/>
        <w:rPr>
          <w:b/>
          <w:sz w:val="20"/>
        </w:rPr>
      </w:pPr>
      <w:r>
        <w:rPr>
          <w:b/>
          <w:spacing w:val="-2"/>
          <w:sz w:val="20"/>
        </w:rPr>
        <w:t>PENDAHULUAN</w:t>
      </w:r>
    </w:p>
    <w:p>
      <w:pPr>
        <w:pStyle w:val="BodyText"/>
        <w:spacing w:line="360" w:lineRule="auto" w:before="115"/>
        <w:ind w:left="1" w:right="285" w:firstLine="425"/>
        <w:jc w:val="right"/>
      </w:pPr>
      <w:r>
        <w:rPr/>
        <w:t>Aktifitas</w:t>
      </w:r>
      <w:r>
        <w:rPr>
          <w:spacing w:val="40"/>
        </w:rPr>
        <w:t> </w:t>
      </w:r>
      <w:r>
        <w:rPr/>
        <w:t>“</w:t>
      </w:r>
      <w:r>
        <w:rPr>
          <w:i/>
        </w:rPr>
        <w:t>Berume</w:t>
      </w:r>
      <w:r>
        <w:rPr/>
        <w:t>”</w:t>
      </w:r>
      <w:r>
        <w:rPr>
          <w:spacing w:val="40"/>
        </w:rPr>
        <w:t> </w:t>
      </w:r>
      <w:r>
        <w:rPr/>
        <w:t>yaitu</w:t>
      </w:r>
      <w:r>
        <w:rPr>
          <w:spacing w:val="40"/>
        </w:rPr>
        <w:t> </w:t>
      </w:r>
      <w:r>
        <w:rPr/>
        <w:t>kegiatan</w:t>
      </w:r>
      <w:r>
        <w:rPr>
          <w:spacing w:val="40"/>
        </w:rPr>
        <w:t> </w:t>
      </w:r>
      <w:r>
        <w:rPr/>
        <w:t>bertani</w:t>
      </w:r>
      <w:r>
        <w:rPr>
          <w:spacing w:val="40"/>
        </w:rPr>
        <w:t> </w:t>
      </w:r>
      <w:r>
        <w:rPr/>
        <w:t>Suku</w:t>
      </w:r>
      <w:r>
        <w:rPr>
          <w:spacing w:val="40"/>
        </w:rPr>
        <w:t> </w:t>
      </w:r>
      <w:r>
        <w:rPr/>
        <w:t>Gayo,</w:t>
      </w:r>
      <w:r>
        <w:rPr>
          <w:spacing w:val="40"/>
        </w:rPr>
        <w:t> </w:t>
      </w:r>
      <w:r>
        <w:rPr/>
        <w:t>penggunaan</w:t>
      </w:r>
      <w:r>
        <w:rPr>
          <w:spacing w:val="40"/>
        </w:rPr>
        <w:t> </w:t>
      </w:r>
      <w:r>
        <w:rPr/>
        <w:t>pengukuran</w:t>
      </w:r>
      <w:r>
        <w:rPr>
          <w:spacing w:val="40"/>
        </w:rPr>
        <w:t> </w:t>
      </w:r>
      <w:r>
        <w:rPr/>
        <w:t>tradisional</w:t>
      </w:r>
      <w:r>
        <w:rPr>
          <w:spacing w:val="80"/>
        </w:rPr>
        <w:t> </w:t>
      </w:r>
      <w:r>
        <w:rPr/>
        <w:t>seperti</w:t>
      </w:r>
      <w:r>
        <w:rPr>
          <w:spacing w:val="-2"/>
        </w:rPr>
        <w:t> </w:t>
      </w:r>
      <w:r>
        <w:rPr>
          <w:i/>
        </w:rPr>
        <w:t>padang</w:t>
      </w:r>
      <w:r>
        <w:rPr/>
        <w:t>,</w:t>
      </w:r>
      <w:r>
        <w:rPr>
          <w:spacing w:val="-3"/>
        </w:rPr>
        <w:t> </w:t>
      </w:r>
      <w:r>
        <w:rPr>
          <w:i/>
        </w:rPr>
        <w:t>kaleng/tem, kunce, mok, are, kal </w:t>
      </w:r>
      <w:r>
        <w:rPr/>
        <w:t>memiliki nilai-nilai matematis yang unik dan relevan dengan</w:t>
      </w:r>
      <w:r>
        <w:rPr>
          <w:spacing w:val="38"/>
        </w:rPr>
        <w:t> </w:t>
      </w:r>
      <w:r>
        <w:rPr/>
        <w:t>kebutuhan</w:t>
      </w:r>
      <w:r>
        <w:rPr>
          <w:spacing w:val="38"/>
        </w:rPr>
        <w:t> </w:t>
      </w:r>
      <w:r>
        <w:rPr/>
        <w:t>lokal.</w:t>
      </w:r>
      <w:r>
        <w:rPr>
          <w:spacing w:val="38"/>
        </w:rPr>
        <w:t> </w:t>
      </w:r>
      <w:r>
        <w:rPr/>
        <w:t>Aktivitas</w:t>
      </w:r>
      <w:r>
        <w:rPr>
          <w:spacing w:val="38"/>
        </w:rPr>
        <w:t> </w:t>
      </w:r>
      <w:r>
        <w:rPr/>
        <w:t>matematika</w:t>
      </w:r>
      <w:r>
        <w:rPr>
          <w:spacing w:val="38"/>
        </w:rPr>
        <w:t> </w:t>
      </w:r>
      <w:r>
        <w:rPr/>
        <w:t>didalamnya</w:t>
      </w:r>
      <w:r>
        <w:rPr>
          <w:spacing w:val="38"/>
        </w:rPr>
        <w:t> </w:t>
      </w:r>
      <w:r>
        <w:rPr/>
        <w:t>yang</w:t>
      </w:r>
      <w:r>
        <w:rPr>
          <w:spacing w:val="38"/>
        </w:rPr>
        <w:t> </w:t>
      </w:r>
      <w:r>
        <w:rPr/>
        <w:t>menjadi</w:t>
      </w:r>
      <w:r>
        <w:rPr>
          <w:spacing w:val="38"/>
        </w:rPr>
        <w:t> </w:t>
      </w:r>
      <w:r>
        <w:rPr/>
        <w:t>cerminan</w:t>
      </w:r>
      <w:r>
        <w:rPr>
          <w:spacing w:val="38"/>
        </w:rPr>
        <w:t> </w:t>
      </w:r>
      <w:r>
        <w:rPr/>
        <w:t>dari</w:t>
      </w:r>
      <w:r>
        <w:rPr>
          <w:spacing w:val="38"/>
        </w:rPr>
        <w:t> </w:t>
      </w:r>
      <w:r>
        <w:rPr/>
        <w:t>pemikiran matematika tradisional dalam praktik pertanian masyarakat Aceh (1). Dalam budaya ada matematika yang</w:t>
      </w:r>
      <w:r>
        <w:rPr>
          <w:spacing w:val="40"/>
        </w:rPr>
        <w:t> </w:t>
      </w:r>
      <w:r>
        <w:rPr/>
        <w:t>lebih</w:t>
      </w:r>
      <w:r>
        <w:rPr>
          <w:spacing w:val="40"/>
        </w:rPr>
        <w:t> </w:t>
      </w:r>
      <w:r>
        <w:rPr/>
        <w:t>dikenal</w:t>
      </w:r>
      <w:r>
        <w:rPr>
          <w:spacing w:val="40"/>
        </w:rPr>
        <w:t> </w:t>
      </w:r>
      <w:r>
        <w:rPr/>
        <w:t>dengan</w:t>
      </w:r>
      <w:r>
        <w:rPr>
          <w:spacing w:val="40"/>
        </w:rPr>
        <w:t> </w:t>
      </w:r>
      <w:r>
        <w:rPr/>
        <w:t>Etnomatematika</w:t>
      </w:r>
      <w:r>
        <w:rPr>
          <w:spacing w:val="40"/>
        </w:rPr>
        <w:t> </w:t>
      </w:r>
      <w:r>
        <w:rPr/>
        <w:t>(matematika</w:t>
      </w:r>
      <w:r>
        <w:rPr>
          <w:spacing w:val="40"/>
        </w:rPr>
        <w:t> </w:t>
      </w:r>
      <w:r>
        <w:rPr/>
        <w:t>budaya)</w:t>
      </w:r>
      <w:r>
        <w:rPr>
          <w:spacing w:val="40"/>
        </w:rPr>
        <w:t> </w:t>
      </w:r>
      <w:r>
        <w:rPr/>
        <w:t>(2)</w:t>
      </w:r>
      <w:r>
        <w:rPr>
          <w:spacing w:val="40"/>
        </w:rPr>
        <w:t> </w:t>
      </w:r>
      <w:r>
        <w:rPr/>
        <w:t>(3).</w:t>
      </w:r>
      <w:r>
        <w:rPr>
          <w:spacing w:val="40"/>
        </w:rPr>
        <w:t> </w:t>
      </w:r>
      <w:r>
        <w:rPr/>
        <w:t>Namun,</w:t>
      </w:r>
      <w:r>
        <w:rPr>
          <w:spacing w:val="40"/>
        </w:rPr>
        <w:t> </w:t>
      </w:r>
      <w:r>
        <w:rPr/>
        <w:t>seiring</w:t>
      </w:r>
      <w:r>
        <w:rPr>
          <w:spacing w:val="40"/>
        </w:rPr>
        <w:t> </w:t>
      </w:r>
      <w:r>
        <w:rPr/>
        <w:t>dengan tuntutan</w:t>
      </w:r>
      <w:r>
        <w:rPr>
          <w:spacing w:val="40"/>
        </w:rPr>
        <w:t> </w:t>
      </w:r>
      <w:r>
        <w:rPr/>
        <w:t>modernisasi,</w:t>
      </w:r>
      <w:r>
        <w:rPr>
          <w:spacing w:val="40"/>
        </w:rPr>
        <w:t> </w:t>
      </w:r>
      <w:r>
        <w:rPr/>
        <w:t>konversi</w:t>
      </w:r>
      <w:r>
        <w:rPr>
          <w:spacing w:val="40"/>
        </w:rPr>
        <w:t> </w:t>
      </w:r>
      <w:r>
        <w:rPr/>
        <w:t>ukuran</w:t>
      </w:r>
      <w:r>
        <w:rPr>
          <w:spacing w:val="40"/>
        </w:rPr>
        <w:t> </w:t>
      </w:r>
      <w:r>
        <w:rPr/>
        <w:t>tradisional</w:t>
      </w:r>
      <w:r>
        <w:rPr>
          <w:spacing w:val="40"/>
        </w:rPr>
        <w:t> </w:t>
      </w:r>
      <w:r>
        <w:rPr/>
        <w:t>ke</w:t>
      </w:r>
      <w:r>
        <w:rPr>
          <w:spacing w:val="40"/>
        </w:rPr>
        <w:t> </w:t>
      </w:r>
      <w:r>
        <w:rPr/>
        <w:t>dalam</w:t>
      </w:r>
      <w:r>
        <w:rPr>
          <w:spacing w:val="40"/>
        </w:rPr>
        <w:t> </w:t>
      </w:r>
      <w:r>
        <w:rPr/>
        <w:t>satuan</w:t>
      </w:r>
      <w:r>
        <w:rPr>
          <w:spacing w:val="40"/>
        </w:rPr>
        <w:t> </w:t>
      </w:r>
      <w:r>
        <w:rPr/>
        <w:t>standar</w:t>
      </w:r>
      <w:r>
        <w:rPr>
          <w:spacing w:val="40"/>
        </w:rPr>
        <w:t> </w:t>
      </w:r>
      <w:r>
        <w:rPr/>
        <w:t>menjadi</w:t>
      </w:r>
      <w:r>
        <w:rPr>
          <w:spacing w:val="40"/>
        </w:rPr>
        <w:t> </w:t>
      </w:r>
      <w:r>
        <w:rPr/>
        <w:t>penting</w:t>
      </w:r>
      <w:r>
        <w:rPr>
          <w:spacing w:val="40"/>
        </w:rPr>
        <w:t> </w:t>
      </w:r>
      <w:r>
        <w:rPr/>
        <w:t>untuk memastikan</w:t>
      </w:r>
      <w:r>
        <w:rPr>
          <w:spacing w:val="-13"/>
        </w:rPr>
        <w:t> </w:t>
      </w:r>
      <w:r>
        <w:rPr/>
        <w:t>keseragaman</w:t>
      </w:r>
      <w:r>
        <w:rPr>
          <w:spacing w:val="-13"/>
        </w:rPr>
        <w:t> </w:t>
      </w:r>
      <w:r>
        <w:rPr/>
        <w:t>dan</w:t>
      </w:r>
      <w:r>
        <w:rPr>
          <w:spacing w:val="-13"/>
        </w:rPr>
        <w:t> </w:t>
      </w:r>
      <w:r>
        <w:rPr/>
        <w:t>akurasi</w:t>
      </w:r>
      <w:r>
        <w:rPr>
          <w:spacing w:val="-13"/>
        </w:rPr>
        <w:t> </w:t>
      </w:r>
      <w:r>
        <w:rPr/>
        <w:t>dalam</w:t>
      </w:r>
      <w:r>
        <w:rPr>
          <w:spacing w:val="-13"/>
        </w:rPr>
        <w:t> </w:t>
      </w:r>
      <w:r>
        <w:rPr/>
        <w:t>aspek</w:t>
      </w:r>
      <w:r>
        <w:rPr>
          <w:spacing w:val="-13"/>
        </w:rPr>
        <w:t> </w:t>
      </w:r>
      <w:r>
        <w:rPr/>
        <w:t>keakuratan</w:t>
      </w:r>
      <w:r>
        <w:rPr>
          <w:spacing w:val="-13"/>
        </w:rPr>
        <w:t> </w:t>
      </w:r>
      <w:r>
        <w:rPr/>
        <w:t>pendataan</w:t>
      </w:r>
      <w:r>
        <w:rPr>
          <w:spacing w:val="-13"/>
        </w:rPr>
        <w:t> </w:t>
      </w:r>
      <w:r>
        <w:rPr/>
        <w:t>program</w:t>
      </w:r>
      <w:r>
        <w:rPr>
          <w:spacing w:val="-13"/>
        </w:rPr>
        <w:t> </w:t>
      </w:r>
      <w:r>
        <w:rPr/>
        <w:t>swasembada</w:t>
      </w:r>
      <w:r>
        <w:rPr>
          <w:spacing w:val="-13"/>
        </w:rPr>
        <w:t> </w:t>
      </w:r>
      <w:r>
        <w:rPr/>
        <w:t>pangan. Penelitian ini terletak pada kebutuhan untuk menjembatani antara praktik tradisional dan tuntutan modern</w:t>
      </w:r>
      <w:r>
        <w:rPr>
          <w:spacing w:val="-10"/>
        </w:rPr>
        <w:t> </w:t>
      </w:r>
      <w:r>
        <w:rPr/>
        <w:t>dalam</w:t>
      </w:r>
      <w:r>
        <w:rPr>
          <w:spacing w:val="-10"/>
        </w:rPr>
        <w:t> </w:t>
      </w:r>
      <w:r>
        <w:rPr/>
        <w:t>sektor</w:t>
      </w:r>
      <w:r>
        <w:rPr>
          <w:spacing w:val="-10"/>
        </w:rPr>
        <w:t> </w:t>
      </w:r>
      <w:r>
        <w:rPr/>
        <w:t>pendataan</w:t>
      </w:r>
      <w:r>
        <w:rPr>
          <w:spacing w:val="-10"/>
        </w:rPr>
        <w:t> </w:t>
      </w:r>
      <w:r>
        <w:rPr/>
        <w:t>pertanian,</w:t>
      </w:r>
      <w:r>
        <w:rPr>
          <w:spacing w:val="-10"/>
        </w:rPr>
        <w:t> </w:t>
      </w:r>
      <w:r>
        <w:rPr/>
        <w:t>khususnya</w:t>
      </w:r>
      <w:r>
        <w:rPr>
          <w:spacing w:val="-10"/>
        </w:rPr>
        <w:t> </w:t>
      </w:r>
      <w:r>
        <w:rPr/>
        <w:t>pada</w:t>
      </w:r>
      <w:r>
        <w:rPr>
          <w:spacing w:val="-10"/>
        </w:rPr>
        <w:t> </w:t>
      </w:r>
      <w:r>
        <w:rPr/>
        <w:t>proses</w:t>
      </w:r>
      <w:r>
        <w:rPr>
          <w:spacing w:val="-10"/>
        </w:rPr>
        <w:t> </w:t>
      </w:r>
      <w:r>
        <w:rPr/>
        <w:t>pencatatan</w:t>
      </w:r>
      <w:r>
        <w:rPr>
          <w:spacing w:val="-10"/>
        </w:rPr>
        <w:t> </w:t>
      </w:r>
      <w:r>
        <w:rPr/>
        <w:t>produksi</w:t>
      </w:r>
      <w:r>
        <w:rPr>
          <w:spacing w:val="-10"/>
        </w:rPr>
        <w:t> </w:t>
      </w:r>
      <w:r>
        <w:rPr/>
        <w:t>padi</w:t>
      </w:r>
      <w:r>
        <w:rPr>
          <w:spacing w:val="-10"/>
        </w:rPr>
        <w:t> </w:t>
      </w:r>
      <w:r>
        <w:rPr/>
        <w:t>yang</w:t>
      </w:r>
      <w:r>
        <w:rPr>
          <w:spacing w:val="-10"/>
        </w:rPr>
        <w:t> </w:t>
      </w:r>
      <w:r>
        <w:rPr/>
        <w:t>akurat dengan</w:t>
      </w:r>
      <w:r>
        <w:rPr>
          <w:spacing w:val="-11"/>
        </w:rPr>
        <w:t> </w:t>
      </w:r>
      <w:r>
        <w:rPr/>
        <w:t>sistem</w:t>
      </w:r>
      <w:r>
        <w:rPr>
          <w:spacing w:val="-11"/>
        </w:rPr>
        <w:t> </w:t>
      </w:r>
      <w:r>
        <w:rPr/>
        <w:t>pengukuran</w:t>
      </w:r>
      <w:r>
        <w:rPr>
          <w:spacing w:val="-11"/>
        </w:rPr>
        <w:t> </w:t>
      </w:r>
      <w:r>
        <w:rPr/>
        <w:t>yang</w:t>
      </w:r>
      <w:r>
        <w:rPr>
          <w:spacing w:val="-11"/>
        </w:rPr>
        <w:t> </w:t>
      </w:r>
      <w:r>
        <w:rPr/>
        <w:t>universal.</w:t>
      </w:r>
      <w:r>
        <w:rPr>
          <w:spacing w:val="-11"/>
        </w:rPr>
        <w:t> </w:t>
      </w:r>
      <w:r>
        <w:rPr/>
        <w:t>Mewujudkan</w:t>
      </w:r>
      <w:r>
        <w:rPr>
          <w:spacing w:val="-11"/>
        </w:rPr>
        <w:t> </w:t>
      </w:r>
      <w:r>
        <w:rPr/>
        <w:t>swasembada</w:t>
      </w:r>
      <w:r>
        <w:rPr>
          <w:spacing w:val="-11"/>
        </w:rPr>
        <w:t> </w:t>
      </w:r>
      <w:r>
        <w:rPr/>
        <w:t>pangan</w:t>
      </w:r>
      <w:r>
        <w:rPr>
          <w:spacing w:val="-11"/>
        </w:rPr>
        <w:t> </w:t>
      </w:r>
      <w:r>
        <w:rPr/>
        <w:t>memerlukan</w:t>
      </w:r>
      <w:r>
        <w:rPr>
          <w:spacing w:val="-11"/>
        </w:rPr>
        <w:t> </w:t>
      </w:r>
      <w:r>
        <w:rPr/>
        <w:t>perencanaan dan</w:t>
      </w:r>
      <w:r>
        <w:rPr>
          <w:spacing w:val="-13"/>
        </w:rPr>
        <w:t> </w:t>
      </w:r>
      <w:r>
        <w:rPr/>
        <w:t>implementasi</w:t>
      </w:r>
      <w:r>
        <w:rPr>
          <w:spacing w:val="-13"/>
        </w:rPr>
        <w:t> </w:t>
      </w:r>
      <w:r>
        <w:rPr/>
        <w:t>program</w:t>
      </w:r>
      <w:r>
        <w:rPr>
          <w:spacing w:val="-13"/>
        </w:rPr>
        <w:t> </w:t>
      </w:r>
      <w:r>
        <w:rPr/>
        <w:t>secara</w:t>
      </w:r>
      <w:r>
        <w:rPr>
          <w:spacing w:val="-13"/>
        </w:rPr>
        <w:t> </w:t>
      </w:r>
      <w:r>
        <w:rPr/>
        <w:t>baik</w:t>
      </w:r>
      <w:r>
        <w:rPr>
          <w:spacing w:val="-13"/>
        </w:rPr>
        <w:t> </w:t>
      </w:r>
      <w:r>
        <w:rPr/>
        <w:t>dan</w:t>
      </w:r>
      <w:r>
        <w:rPr>
          <w:spacing w:val="-13"/>
        </w:rPr>
        <w:t> </w:t>
      </w:r>
      <w:r>
        <w:rPr/>
        <w:t>benar.</w:t>
      </w:r>
      <w:r>
        <w:rPr>
          <w:spacing w:val="-13"/>
        </w:rPr>
        <w:t> </w:t>
      </w:r>
      <w:r>
        <w:rPr/>
        <w:t>Sementara</w:t>
      </w:r>
      <w:r>
        <w:rPr>
          <w:spacing w:val="-13"/>
        </w:rPr>
        <w:t> </w:t>
      </w:r>
      <w:r>
        <w:rPr/>
        <w:t>itu,</w:t>
      </w:r>
      <w:r>
        <w:rPr>
          <w:spacing w:val="-13"/>
        </w:rPr>
        <w:t> </w:t>
      </w:r>
      <w:r>
        <w:rPr/>
        <w:t>perencanaan</w:t>
      </w:r>
      <w:r>
        <w:rPr>
          <w:spacing w:val="-13"/>
        </w:rPr>
        <w:t> </w:t>
      </w:r>
      <w:r>
        <w:rPr/>
        <w:t>yang</w:t>
      </w:r>
      <w:r>
        <w:rPr>
          <w:spacing w:val="-13"/>
        </w:rPr>
        <w:t> </w:t>
      </w:r>
      <w:r>
        <w:rPr/>
        <w:t>baik</w:t>
      </w:r>
      <w:r>
        <w:rPr>
          <w:spacing w:val="-13"/>
        </w:rPr>
        <w:t> </w:t>
      </w:r>
      <w:r>
        <w:rPr/>
        <w:t>akan</w:t>
      </w:r>
      <w:r>
        <w:rPr>
          <w:spacing w:val="-13"/>
        </w:rPr>
        <w:t> </w:t>
      </w:r>
      <w:r>
        <w:rPr/>
        <w:t>dihasilkan dari ketersediaaan data yang akurat (4).</w:t>
      </w:r>
      <w:r>
        <w:rPr>
          <w:spacing w:val="40"/>
        </w:rPr>
        <w:t> </w:t>
      </w:r>
      <w:r>
        <w:rPr/>
        <w:t>Perlunya dilaksanakan penelitian ini, untuk dapat ditemukan solusi</w:t>
      </w:r>
      <w:r>
        <w:rPr>
          <w:spacing w:val="27"/>
        </w:rPr>
        <w:t> </w:t>
      </w:r>
      <w:r>
        <w:rPr/>
        <w:t>inovatif</w:t>
      </w:r>
      <w:r>
        <w:rPr>
          <w:spacing w:val="27"/>
        </w:rPr>
        <w:t> </w:t>
      </w:r>
      <w:r>
        <w:rPr/>
        <w:t>yang</w:t>
      </w:r>
      <w:r>
        <w:rPr>
          <w:spacing w:val="27"/>
        </w:rPr>
        <w:t> </w:t>
      </w:r>
      <w:r>
        <w:rPr/>
        <w:t>memadukan</w:t>
      </w:r>
      <w:r>
        <w:rPr>
          <w:spacing w:val="27"/>
        </w:rPr>
        <w:t> </w:t>
      </w:r>
      <w:r>
        <w:rPr/>
        <w:t>aspek</w:t>
      </w:r>
      <w:r>
        <w:rPr>
          <w:spacing w:val="27"/>
        </w:rPr>
        <w:t> </w:t>
      </w:r>
      <w:r>
        <w:rPr/>
        <w:t>budaya</w:t>
      </w:r>
      <w:r>
        <w:rPr>
          <w:spacing w:val="27"/>
        </w:rPr>
        <w:t> </w:t>
      </w:r>
      <w:r>
        <w:rPr/>
        <w:t>dan</w:t>
      </w:r>
      <w:r>
        <w:rPr>
          <w:spacing w:val="27"/>
        </w:rPr>
        <w:t> </w:t>
      </w:r>
      <w:r>
        <w:rPr/>
        <w:t>teknologi</w:t>
      </w:r>
      <w:r>
        <w:rPr>
          <w:spacing w:val="27"/>
        </w:rPr>
        <w:t> </w:t>
      </w:r>
      <w:r>
        <w:rPr/>
        <w:t>matematika</w:t>
      </w:r>
      <w:r>
        <w:rPr>
          <w:spacing w:val="27"/>
        </w:rPr>
        <w:t> </w:t>
      </w:r>
      <w:r>
        <w:rPr/>
        <w:t>modern,</w:t>
      </w:r>
      <w:r>
        <w:rPr>
          <w:spacing w:val="27"/>
        </w:rPr>
        <w:t> </w:t>
      </w:r>
      <w:r>
        <w:rPr/>
        <w:t>serta</w:t>
      </w:r>
      <w:r>
        <w:rPr>
          <w:spacing w:val="27"/>
        </w:rPr>
        <w:t> </w:t>
      </w:r>
      <w:r>
        <w:rPr/>
        <w:t>pentingnya pelestarian</w:t>
      </w:r>
      <w:r>
        <w:rPr>
          <w:spacing w:val="33"/>
        </w:rPr>
        <w:t> </w:t>
      </w:r>
      <w:r>
        <w:rPr/>
        <w:t>etnomatematika</w:t>
      </w:r>
      <w:r>
        <w:rPr>
          <w:spacing w:val="34"/>
        </w:rPr>
        <w:t> </w:t>
      </w:r>
      <w:r>
        <w:rPr/>
        <w:t>sebagai</w:t>
      </w:r>
      <w:r>
        <w:rPr>
          <w:spacing w:val="34"/>
        </w:rPr>
        <w:t> </w:t>
      </w:r>
      <w:r>
        <w:rPr/>
        <w:t>bagian</w:t>
      </w:r>
      <w:r>
        <w:rPr>
          <w:spacing w:val="33"/>
        </w:rPr>
        <w:t> </w:t>
      </w:r>
      <w:r>
        <w:rPr/>
        <w:t>dari</w:t>
      </w:r>
      <w:r>
        <w:rPr>
          <w:spacing w:val="34"/>
        </w:rPr>
        <w:t> </w:t>
      </w:r>
      <w:r>
        <w:rPr/>
        <w:t>warisan</w:t>
      </w:r>
      <w:r>
        <w:rPr>
          <w:spacing w:val="34"/>
        </w:rPr>
        <w:t> </w:t>
      </w:r>
      <w:r>
        <w:rPr/>
        <w:t>budaya</w:t>
      </w:r>
      <w:r>
        <w:rPr>
          <w:spacing w:val="33"/>
        </w:rPr>
        <w:t> </w:t>
      </w:r>
      <w:r>
        <w:rPr/>
        <w:t>dan</w:t>
      </w:r>
      <w:r>
        <w:rPr>
          <w:spacing w:val="34"/>
        </w:rPr>
        <w:t> </w:t>
      </w:r>
      <w:r>
        <w:rPr/>
        <w:t>menjaga</w:t>
      </w:r>
      <w:r>
        <w:rPr>
          <w:spacing w:val="34"/>
        </w:rPr>
        <w:t> </w:t>
      </w:r>
      <w:r>
        <w:rPr/>
        <w:t>keberlanjutan</w:t>
      </w:r>
      <w:r>
        <w:rPr>
          <w:spacing w:val="34"/>
        </w:rPr>
        <w:t> </w:t>
      </w:r>
      <w:r>
        <w:rPr>
          <w:spacing w:val="-2"/>
        </w:rPr>
        <w:t>praktik</w:t>
      </w:r>
    </w:p>
    <w:p>
      <w:pPr>
        <w:pStyle w:val="BodyText"/>
        <w:ind w:left="1"/>
      </w:pPr>
      <w:r>
        <w:rPr/>
        <w:t>budaya</w:t>
      </w:r>
      <w:r>
        <w:rPr>
          <w:spacing w:val="-3"/>
        </w:rPr>
        <w:t> </w:t>
      </w:r>
      <w:r>
        <w:rPr/>
        <w:t>yang</w:t>
      </w:r>
      <w:r>
        <w:rPr>
          <w:spacing w:val="-2"/>
        </w:rPr>
        <w:t> berharga.</w:t>
      </w:r>
    </w:p>
    <w:p>
      <w:pPr>
        <w:pStyle w:val="BodyText"/>
        <w:spacing w:line="360" w:lineRule="auto" w:before="126"/>
        <w:ind w:left="1" w:right="287" w:firstLine="425"/>
      </w:pPr>
      <w:r>
        <w:rPr/>
        <w:t>Tujuan</w:t>
      </w:r>
      <w:r>
        <w:rPr>
          <w:spacing w:val="-4"/>
        </w:rPr>
        <w:t> </w:t>
      </w:r>
      <w:r>
        <w:rPr/>
        <w:t>penelitian</w:t>
      </w:r>
      <w:r>
        <w:rPr>
          <w:spacing w:val="-4"/>
        </w:rPr>
        <w:t> </w:t>
      </w:r>
      <w:r>
        <w:rPr/>
        <w:t>ini</w:t>
      </w:r>
      <w:r>
        <w:rPr>
          <w:spacing w:val="-4"/>
        </w:rPr>
        <w:t> </w:t>
      </w:r>
      <w:r>
        <w:rPr/>
        <w:t>untuk</w:t>
      </w:r>
      <w:r>
        <w:rPr>
          <w:spacing w:val="-4"/>
        </w:rPr>
        <w:t> </w:t>
      </w:r>
      <w:r>
        <w:rPr/>
        <w:t>mengkaji</w:t>
      </w:r>
      <w:r>
        <w:rPr>
          <w:spacing w:val="-4"/>
        </w:rPr>
        <w:t> </w:t>
      </w:r>
      <w:r>
        <w:rPr/>
        <w:t>aspek</w:t>
      </w:r>
      <w:r>
        <w:rPr>
          <w:spacing w:val="-4"/>
        </w:rPr>
        <w:t> </w:t>
      </w:r>
      <w:r>
        <w:rPr/>
        <w:t>etnomatematika</w:t>
      </w:r>
      <w:r>
        <w:rPr>
          <w:spacing w:val="-4"/>
        </w:rPr>
        <w:t> </w:t>
      </w:r>
      <w:r>
        <w:rPr/>
        <w:t>dalam</w:t>
      </w:r>
      <w:r>
        <w:rPr>
          <w:spacing w:val="-4"/>
        </w:rPr>
        <w:t> </w:t>
      </w:r>
      <w:r>
        <w:rPr/>
        <w:t>aktivitas</w:t>
      </w:r>
      <w:r>
        <w:rPr>
          <w:spacing w:val="-4"/>
        </w:rPr>
        <w:t> </w:t>
      </w:r>
      <w:r>
        <w:rPr/>
        <w:t>“berume”</w:t>
      </w:r>
      <w:r>
        <w:rPr>
          <w:spacing w:val="-4"/>
        </w:rPr>
        <w:t> </w:t>
      </w:r>
      <w:r>
        <w:rPr/>
        <w:t>masyarakat Gayo, yaitu konsep-konsep matematika yang terkandung dalam sistem pengukuran tradisional yang digunakan petani Gayo serta mengembangkan metode konversi yang efektif ke dalam satuan standar, sehingga dapat memberikan kontribusi signifikan bagi pengembangan pertanian modern yang mendukung program swasembada pangan.</w:t>
      </w:r>
    </w:p>
    <w:p>
      <w:pPr>
        <w:pStyle w:val="BodyText"/>
        <w:spacing w:line="360" w:lineRule="auto"/>
        <w:ind w:left="1" w:right="283" w:firstLine="425"/>
      </w:pPr>
      <w:r>
        <w:rPr/>
        <w:t>Metode penelitian menggunakan penelitian kualitatif dengan pendekatan etnografi. Instrumen utama adalah peneliti sendiri, dengan cara mengamati, bertanya, mendengar, meminta dan mengambil data</w:t>
      </w:r>
      <w:r>
        <w:rPr>
          <w:spacing w:val="-9"/>
        </w:rPr>
        <w:t> </w:t>
      </w:r>
      <w:r>
        <w:rPr/>
        <w:t>penelitian</w:t>
      </w:r>
      <w:r>
        <w:rPr>
          <w:spacing w:val="-9"/>
        </w:rPr>
        <w:t> </w:t>
      </w:r>
      <w:r>
        <w:rPr/>
        <w:t>dan</w:t>
      </w:r>
      <w:r>
        <w:rPr>
          <w:spacing w:val="-9"/>
        </w:rPr>
        <w:t> </w:t>
      </w:r>
      <w:r>
        <w:rPr/>
        <w:t>instrument</w:t>
      </w:r>
      <w:r>
        <w:rPr>
          <w:spacing w:val="-9"/>
        </w:rPr>
        <w:t> </w:t>
      </w:r>
      <w:r>
        <w:rPr/>
        <w:t>pendukung</w:t>
      </w:r>
      <w:r>
        <w:rPr>
          <w:spacing w:val="-9"/>
        </w:rPr>
        <w:t> </w:t>
      </w:r>
      <w:r>
        <w:rPr/>
        <w:t>berupa</w:t>
      </w:r>
      <w:r>
        <w:rPr>
          <w:spacing w:val="-9"/>
        </w:rPr>
        <w:t> </w:t>
      </w:r>
      <w:r>
        <w:rPr/>
        <w:t>pedoman</w:t>
      </w:r>
      <w:r>
        <w:rPr>
          <w:spacing w:val="-9"/>
        </w:rPr>
        <w:t> </w:t>
      </w:r>
      <w:r>
        <w:rPr/>
        <w:t>observasi,</w:t>
      </w:r>
      <w:r>
        <w:rPr>
          <w:spacing w:val="-9"/>
        </w:rPr>
        <w:t> </w:t>
      </w:r>
      <w:r>
        <w:rPr/>
        <w:t>wawancara</w:t>
      </w:r>
      <w:r>
        <w:rPr>
          <w:spacing w:val="-9"/>
        </w:rPr>
        <w:t> </w:t>
      </w:r>
      <w:r>
        <w:rPr/>
        <w:t>dan</w:t>
      </w:r>
      <w:r>
        <w:rPr>
          <w:spacing w:val="-9"/>
        </w:rPr>
        <w:t> </w:t>
      </w:r>
      <w:r>
        <w:rPr/>
        <w:t>dokumentasi.</w:t>
      </w:r>
      <w:r>
        <w:rPr>
          <w:spacing w:val="-9"/>
        </w:rPr>
        <w:t> </w:t>
      </w:r>
      <w:r>
        <w:rPr/>
        <w:t>Uji keabsahan data dilakukan dengan triangulasi sumber. Teknik analisis data yang digunakan adalah menggunakan Model Miles dan Huberman yaitu reduksi data (Data reduction), Penyajian Data (Data Disply), Conclusion Drawing (verification) (5) (6).</w:t>
      </w:r>
    </w:p>
    <w:p>
      <w:pPr>
        <w:pStyle w:val="BodyText"/>
        <w:spacing w:after="0" w:line="360" w:lineRule="auto"/>
        <w:sectPr>
          <w:pgSz w:w="11910" w:h="16840"/>
          <w:pgMar w:header="1117" w:footer="1168" w:top="1760" w:bottom="1360" w:left="1417" w:right="1133"/>
        </w:sectPr>
      </w:pPr>
    </w:p>
    <w:p>
      <w:pPr>
        <w:pStyle w:val="BodyText"/>
        <w:jc w:val="left"/>
        <w:rPr>
          <w:sz w:val="20"/>
        </w:rPr>
      </w:pPr>
    </w:p>
    <w:p>
      <w:pPr>
        <w:pStyle w:val="BodyText"/>
        <w:jc w:val="left"/>
        <w:rPr>
          <w:sz w:val="20"/>
        </w:rPr>
      </w:pPr>
    </w:p>
    <w:p>
      <w:pPr>
        <w:pStyle w:val="BodyText"/>
        <w:spacing w:before="97"/>
        <w:jc w:val="left"/>
        <w:rPr>
          <w:sz w:val="20"/>
        </w:rPr>
      </w:pPr>
    </w:p>
    <w:p>
      <w:pPr>
        <w:spacing w:before="0"/>
        <w:ind w:left="1" w:right="0" w:firstLine="0"/>
        <w:jc w:val="left"/>
        <w:rPr>
          <w:b/>
          <w:sz w:val="20"/>
        </w:rPr>
      </w:pPr>
      <w:r>
        <w:rPr>
          <w:b/>
          <w:sz w:val="20"/>
        </w:rPr>
        <w:t>KAJIAN</w:t>
      </w:r>
      <w:r>
        <w:rPr>
          <w:b/>
          <w:spacing w:val="-5"/>
          <w:sz w:val="20"/>
        </w:rPr>
        <w:t> </w:t>
      </w:r>
      <w:r>
        <w:rPr>
          <w:b/>
          <w:spacing w:val="-2"/>
          <w:sz w:val="20"/>
        </w:rPr>
        <w:t>PUSTAKA</w:t>
      </w:r>
    </w:p>
    <w:p>
      <w:pPr>
        <w:pStyle w:val="BodyText"/>
        <w:spacing w:line="360" w:lineRule="auto" w:before="115"/>
        <w:ind w:left="1" w:right="286" w:firstLine="426"/>
      </w:pPr>
      <w:r>
        <w:rPr/>
        <w:t>Salah satu suku yang mendiami wilayah Negara Kesatuan Republik Indonesia adalah suku Gayo, yang berdomisili di beberapa kabupaten di Provinsi Aceh yaitu Dataran Tinggi Gayo di Kabupaten Aceh Tengah ibukotanya Takengon, Kabupaten Bener Meriah ibukotanya Redelong, dan Kabupaten Gayo Lues ibukotanya Belangkejeren (7). Tanah Gayo dengan kontur lahan yang berbukit bukit ada yang landai dan datar, keadaan tanah gayo ini yang subur, sehingga Gayo terkenal dengan daerah pertanian baik partanian tanaman pangan, tanaman keras dan hultikultura (7).</w:t>
      </w:r>
    </w:p>
    <w:p>
      <w:pPr>
        <w:pStyle w:val="BodyText"/>
        <w:spacing w:line="360" w:lineRule="auto"/>
        <w:ind w:right="283" w:firstLine="426"/>
      </w:pPr>
      <w:r>
        <w:rPr/>
        <w:t>Bersawah (berume) adalah usaha pertanian masyarakat Gayo yang paling tua terutama penduduk di sekitar Danau Laut tawar di kabupaten Aceh tengah (7).</w:t>
      </w:r>
      <w:r>
        <w:rPr>
          <w:spacing w:val="40"/>
        </w:rPr>
        <w:t> </w:t>
      </w:r>
      <w:r>
        <w:rPr/>
        <w:t>Penduduk Kabupaten Gayo Lues sebagian besar</w:t>
      </w:r>
      <w:r>
        <w:rPr>
          <w:spacing w:val="-10"/>
        </w:rPr>
        <w:t> </w:t>
      </w:r>
      <w:r>
        <w:rPr/>
        <w:t>juga</w:t>
      </w:r>
      <w:r>
        <w:rPr>
          <w:spacing w:val="-10"/>
        </w:rPr>
        <w:t> </w:t>
      </w:r>
      <w:r>
        <w:rPr/>
        <w:t>berprofesi</w:t>
      </w:r>
      <w:r>
        <w:rPr>
          <w:spacing w:val="-10"/>
        </w:rPr>
        <w:t> </w:t>
      </w:r>
      <w:r>
        <w:rPr/>
        <w:t>sebagai</w:t>
      </w:r>
      <w:r>
        <w:rPr>
          <w:spacing w:val="-10"/>
        </w:rPr>
        <w:t> </w:t>
      </w:r>
      <w:r>
        <w:rPr/>
        <w:t>petani,</w:t>
      </w:r>
      <w:r>
        <w:rPr>
          <w:spacing w:val="-10"/>
        </w:rPr>
        <w:t> </w:t>
      </w:r>
      <w:r>
        <w:rPr/>
        <w:t>dengan</w:t>
      </w:r>
      <w:r>
        <w:rPr>
          <w:spacing w:val="-10"/>
        </w:rPr>
        <w:t> </w:t>
      </w:r>
      <w:r>
        <w:rPr/>
        <w:t>data</w:t>
      </w:r>
      <w:r>
        <w:rPr>
          <w:spacing w:val="-10"/>
        </w:rPr>
        <w:t> </w:t>
      </w:r>
      <w:r>
        <w:rPr/>
        <w:t>sensus</w:t>
      </w:r>
      <w:r>
        <w:rPr>
          <w:spacing w:val="-10"/>
        </w:rPr>
        <w:t> </w:t>
      </w:r>
      <w:r>
        <w:rPr/>
        <w:t>Pertanian</w:t>
      </w:r>
      <w:r>
        <w:rPr>
          <w:spacing w:val="-10"/>
        </w:rPr>
        <w:t> </w:t>
      </w:r>
      <w:r>
        <w:rPr/>
        <w:t>dari</w:t>
      </w:r>
      <w:r>
        <w:rPr>
          <w:spacing w:val="-10"/>
        </w:rPr>
        <w:t> </w:t>
      </w:r>
      <w:r>
        <w:rPr/>
        <w:t>BPS</w:t>
      </w:r>
      <w:r>
        <w:rPr>
          <w:spacing w:val="-10"/>
        </w:rPr>
        <w:t> </w:t>
      </w:r>
      <w:r>
        <w:rPr/>
        <w:t>Kabupaten</w:t>
      </w:r>
      <w:r>
        <w:rPr>
          <w:spacing w:val="-10"/>
        </w:rPr>
        <w:t> </w:t>
      </w:r>
      <w:r>
        <w:rPr/>
        <w:t>Gayo</w:t>
      </w:r>
      <w:r>
        <w:rPr>
          <w:spacing w:val="-10"/>
        </w:rPr>
        <w:t> </w:t>
      </w:r>
      <w:r>
        <w:rPr/>
        <w:t>Lues</w:t>
      </w:r>
      <w:r>
        <w:rPr>
          <w:spacing w:val="-10"/>
        </w:rPr>
        <w:t> </w:t>
      </w:r>
      <w:r>
        <w:rPr/>
        <w:t>pada tahun 2013 yang mempunyai 15.774 usaha pertanian rumah tangga, ini menunjukkan sektor pertanian menjadi mata pencaharian dominan masyarakat Kabupaten Gayo Lues (8). Kekayaan yang dimiliki oleh Masyarakat suku Gayo adalah budaya dan tradisi yang diwariskan secara turun-temurun, mereka bermukim</w:t>
      </w:r>
      <w:r>
        <w:rPr>
          <w:spacing w:val="-3"/>
        </w:rPr>
        <w:t> </w:t>
      </w:r>
      <w:r>
        <w:rPr/>
        <w:t>di</w:t>
      </w:r>
      <w:r>
        <w:rPr>
          <w:spacing w:val="-3"/>
        </w:rPr>
        <w:t> </w:t>
      </w:r>
      <w:r>
        <w:rPr/>
        <w:t>dataran</w:t>
      </w:r>
      <w:r>
        <w:rPr>
          <w:spacing w:val="-3"/>
        </w:rPr>
        <w:t> </w:t>
      </w:r>
      <w:r>
        <w:rPr/>
        <w:t>tinggi</w:t>
      </w:r>
      <w:r>
        <w:rPr>
          <w:spacing w:val="-3"/>
        </w:rPr>
        <w:t> </w:t>
      </w:r>
      <w:r>
        <w:rPr/>
        <w:t>Aceh.</w:t>
      </w:r>
      <w:r>
        <w:rPr>
          <w:spacing w:val="-3"/>
        </w:rPr>
        <w:t> </w:t>
      </w:r>
      <w:r>
        <w:rPr/>
        <w:t>Aktivitas</w:t>
      </w:r>
      <w:r>
        <w:rPr>
          <w:spacing w:val="-3"/>
        </w:rPr>
        <w:t> </w:t>
      </w:r>
      <w:r>
        <w:rPr/>
        <w:t>“</w:t>
      </w:r>
      <w:r>
        <w:rPr>
          <w:i/>
        </w:rPr>
        <w:t>berume</w:t>
      </w:r>
      <w:r>
        <w:rPr/>
        <w:t>”</w:t>
      </w:r>
      <w:r>
        <w:rPr>
          <w:spacing w:val="-3"/>
        </w:rPr>
        <w:t> </w:t>
      </w:r>
      <w:r>
        <w:rPr/>
        <w:t>yaitu</w:t>
      </w:r>
      <w:r>
        <w:rPr>
          <w:spacing w:val="-3"/>
        </w:rPr>
        <w:t> </w:t>
      </w:r>
      <w:r>
        <w:rPr/>
        <w:t>kegiatan</w:t>
      </w:r>
      <w:r>
        <w:rPr>
          <w:spacing w:val="-3"/>
        </w:rPr>
        <w:t> </w:t>
      </w:r>
      <w:r>
        <w:rPr/>
        <w:t>bercocok</w:t>
      </w:r>
      <w:r>
        <w:rPr>
          <w:spacing w:val="-3"/>
        </w:rPr>
        <w:t> </w:t>
      </w:r>
      <w:r>
        <w:rPr/>
        <w:t>tanam</w:t>
      </w:r>
      <w:r>
        <w:rPr>
          <w:spacing w:val="-3"/>
        </w:rPr>
        <w:t> </w:t>
      </w:r>
      <w:r>
        <w:rPr/>
        <w:t>atau</w:t>
      </w:r>
      <w:r>
        <w:rPr>
          <w:spacing w:val="-3"/>
        </w:rPr>
        <w:t> </w:t>
      </w:r>
      <w:r>
        <w:rPr/>
        <w:t>bertani</w:t>
      </w:r>
      <w:r>
        <w:rPr>
          <w:spacing w:val="-3"/>
        </w:rPr>
        <w:t> </w:t>
      </w:r>
      <w:r>
        <w:rPr/>
        <w:t>yang dilakukan secara serentak merupakan salah satu tradisi yang masih bertahan. </w:t>
      </w:r>
      <w:r>
        <w:rPr>
          <w:i/>
        </w:rPr>
        <w:t>Berume </w:t>
      </w:r>
      <w:r>
        <w:rPr/>
        <w:t>merupakan aktivitas daerah Gayo dengan istilah istimewa dalam budayanya yaitu daerah Aceh Gayo. Kehidupan masyarakat suku Gayo secara mayoritas mengenal sistem mata pencaharian dibidang pertanian baik sawah, kopi, umbi-umbian dan buah-buahan (9).</w:t>
      </w:r>
    </w:p>
    <w:p>
      <w:pPr>
        <w:pStyle w:val="BodyText"/>
        <w:spacing w:line="360" w:lineRule="auto"/>
        <w:ind w:right="285" w:firstLine="426"/>
      </w:pPr>
      <w:r>
        <w:rPr/>
        <w:t>Aktivitas “berume” yang dilakukan oleh suku Gayo tidak hanya mencerminkan kearifan lokal, tetapi</w:t>
      </w:r>
      <w:r>
        <w:rPr>
          <w:spacing w:val="-6"/>
        </w:rPr>
        <w:t> </w:t>
      </w:r>
      <w:r>
        <w:rPr/>
        <w:t>juga</w:t>
      </w:r>
      <w:r>
        <w:rPr>
          <w:spacing w:val="-6"/>
        </w:rPr>
        <w:t> </w:t>
      </w:r>
      <w:r>
        <w:rPr/>
        <w:t>mengandung</w:t>
      </w:r>
      <w:r>
        <w:rPr>
          <w:spacing w:val="-6"/>
        </w:rPr>
        <w:t> </w:t>
      </w:r>
      <w:r>
        <w:rPr/>
        <w:t>nilai-nilai</w:t>
      </w:r>
      <w:r>
        <w:rPr>
          <w:spacing w:val="-6"/>
        </w:rPr>
        <w:t> </w:t>
      </w:r>
      <w:r>
        <w:rPr/>
        <w:t>matematis</w:t>
      </w:r>
      <w:r>
        <w:rPr>
          <w:spacing w:val="-6"/>
        </w:rPr>
        <w:t> </w:t>
      </w:r>
      <w:r>
        <w:rPr/>
        <w:t>yang</w:t>
      </w:r>
      <w:r>
        <w:rPr>
          <w:spacing w:val="-6"/>
        </w:rPr>
        <w:t> </w:t>
      </w:r>
      <w:r>
        <w:rPr/>
        <w:t>diterapkan</w:t>
      </w:r>
      <w:r>
        <w:rPr>
          <w:spacing w:val="-6"/>
        </w:rPr>
        <w:t> </w:t>
      </w:r>
      <w:r>
        <w:rPr/>
        <w:t>dalam</w:t>
      </w:r>
      <w:r>
        <w:rPr>
          <w:spacing w:val="-6"/>
        </w:rPr>
        <w:t> </w:t>
      </w:r>
      <w:r>
        <w:rPr/>
        <w:t>praktik</w:t>
      </w:r>
      <w:r>
        <w:rPr>
          <w:spacing w:val="-6"/>
        </w:rPr>
        <w:t> </w:t>
      </w:r>
      <w:r>
        <w:rPr/>
        <w:t>sehari-hari.</w:t>
      </w:r>
      <w:r>
        <w:rPr>
          <w:spacing w:val="-6"/>
        </w:rPr>
        <w:t> </w:t>
      </w:r>
      <w:r>
        <w:rPr/>
        <w:t>Pada</w:t>
      </w:r>
      <w:r>
        <w:rPr>
          <w:spacing w:val="-6"/>
        </w:rPr>
        <w:t> </w:t>
      </w:r>
      <w:r>
        <w:rPr/>
        <w:t>dasarnya masyarakat</w:t>
      </w:r>
      <w:r>
        <w:rPr>
          <w:spacing w:val="-13"/>
        </w:rPr>
        <w:t> </w:t>
      </w:r>
      <w:r>
        <w:rPr/>
        <w:t>yang</w:t>
      </w:r>
      <w:r>
        <w:rPr>
          <w:spacing w:val="-13"/>
        </w:rPr>
        <w:t> </w:t>
      </w:r>
      <w:r>
        <w:rPr/>
        <w:t>berprofesi</w:t>
      </w:r>
      <w:r>
        <w:rPr>
          <w:spacing w:val="-13"/>
        </w:rPr>
        <w:t> </w:t>
      </w:r>
      <w:r>
        <w:rPr/>
        <w:t>sebagai</w:t>
      </w:r>
      <w:r>
        <w:rPr>
          <w:spacing w:val="-13"/>
        </w:rPr>
        <w:t> </w:t>
      </w:r>
      <w:r>
        <w:rPr/>
        <w:t>petani</w:t>
      </w:r>
      <w:r>
        <w:rPr>
          <w:spacing w:val="-13"/>
        </w:rPr>
        <w:t> </w:t>
      </w:r>
      <w:r>
        <w:rPr/>
        <w:t>sawah</w:t>
      </w:r>
      <w:r>
        <w:rPr>
          <w:spacing w:val="-13"/>
        </w:rPr>
        <w:t> </w:t>
      </w:r>
      <w:r>
        <w:rPr/>
        <w:t>telah</w:t>
      </w:r>
      <w:r>
        <w:rPr>
          <w:spacing w:val="-13"/>
        </w:rPr>
        <w:t> </w:t>
      </w:r>
      <w:r>
        <w:rPr/>
        <w:t>menggunakan</w:t>
      </w:r>
      <w:r>
        <w:rPr>
          <w:spacing w:val="-13"/>
        </w:rPr>
        <w:t> </w:t>
      </w:r>
      <w:r>
        <w:rPr/>
        <w:t>konsep-konsep</w:t>
      </w:r>
      <w:r>
        <w:rPr>
          <w:spacing w:val="-13"/>
        </w:rPr>
        <w:t> </w:t>
      </w:r>
      <w:r>
        <w:rPr/>
        <w:t>matematika</w:t>
      </w:r>
      <w:r>
        <w:rPr>
          <w:spacing w:val="-13"/>
        </w:rPr>
        <w:t> </w:t>
      </w:r>
      <w:r>
        <w:rPr/>
        <w:t>dalam keseharian</w:t>
      </w:r>
      <w:r>
        <w:rPr>
          <w:spacing w:val="-3"/>
        </w:rPr>
        <w:t> </w:t>
      </w:r>
      <w:r>
        <w:rPr/>
        <w:t>mereka</w:t>
      </w:r>
      <w:r>
        <w:rPr>
          <w:spacing w:val="-3"/>
        </w:rPr>
        <w:t> </w:t>
      </w:r>
      <w:r>
        <w:rPr/>
        <w:t>melalui</w:t>
      </w:r>
      <w:r>
        <w:rPr>
          <w:spacing w:val="-3"/>
        </w:rPr>
        <w:t> </w:t>
      </w:r>
      <w:r>
        <w:rPr/>
        <w:t>eksplorasi</w:t>
      </w:r>
      <w:r>
        <w:rPr>
          <w:spacing w:val="-3"/>
        </w:rPr>
        <w:t> </w:t>
      </w:r>
      <w:r>
        <w:rPr/>
        <w:t>etnomatematika</w:t>
      </w:r>
      <w:r>
        <w:rPr>
          <w:spacing w:val="-3"/>
        </w:rPr>
        <w:t> </w:t>
      </w:r>
      <w:r>
        <w:rPr/>
        <w:t>tanpa</w:t>
      </w:r>
      <w:r>
        <w:rPr>
          <w:spacing w:val="-3"/>
        </w:rPr>
        <w:t> </w:t>
      </w:r>
      <w:r>
        <w:rPr/>
        <w:t>mempelajari</w:t>
      </w:r>
      <w:r>
        <w:rPr>
          <w:spacing w:val="-3"/>
        </w:rPr>
        <w:t> </w:t>
      </w:r>
      <w:r>
        <w:rPr/>
        <w:t>lebih</w:t>
      </w:r>
      <w:r>
        <w:rPr>
          <w:spacing w:val="-3"/>
        </w:rPr>
        <w:t> </w:t>
      </w:r>
      <w:r>
        <w:rPr/>
        <w:t>dahulu</w:t>
      </w:r>
      <w:r>
        <w:rPr>
          <w:spacing w:val="-3"/>
        </w:rPr>
        <w:t> </w:t>
      </w:r>
      <w:r>
        <w:rPr/>
        <w:t>(5)</w:t>
      </w:r>
      <w:r>
        <w:rPr>
          <w:spacing w:val="-3"/>
        </w:rPr>
        <w:t> </w:t>
      </w:r>
      <w:r>
        <w:rPr/>
        <w:t>(10).</w:t>
      </w:r>
      <w:r>
        <w:rPr>
          <w:spacing w:val="-3"/>
        </w:rPr>
        <w:t> </w:t>
      </w:r>
      <w:r>
        <w:rPr/>
        <w:t>Tradisi ini bukan hanya sekedar aktivitas untuk memenuhi kebutuhan hidup, tetapi juga terdapat aktivitas matematika</w:t>
      </w:r>
      <w:r>
        <w:rPr>
          <w:spacing w:val="-7"/>
        </w:rPr>
        <w:t> </w:t>
      </w:r>
      <w:r>
        <w:rPr/>
        <w:t>didalamnya</w:t>
      </w:r>
      <w:r>
        <w:rPr>
          <w:spacing w:val="-7"/>
        </w:rPr>
        <w:t> </w:t>
      </w:r>
      <w:r>
        <w:rPr/>
        <w:t>yang</w:t>
      </w:r>
      <w:r>
        <w:rPr>
          <w:spacing w:val="-7"/>
        </w:rPr>
        <w:t> </w:t>
      </w:r>
      <w:r>
        <w:rPr/>
        <w:t>menjadi</w:t>
      </w:r>
      <w:r>
        <w:rPr>
          <w:spacing w:val="-7"/>
        </w:rPr>
        <w:t> </w:t>
      </w:r>
      <w:r>
        <w:rPr/>
        <w:t>cerminan</w:t>
      </w:r>
      <w:r>
        <w:rPr>
          <w:spacing w:val="-7"/>
        </w:rPr>
        <w:t> </w:t>
      </w:r>
      <w:r>
        <w:rPr/>
        <w:t>dari</w:t>
      </w:r>
      <w:r>
        <w:rPr>
          <w:spacing w:val="-7"/>
        </w:rPr>
        <w:t> </w:t>
      </w:r>
      <w:r>
        <w:rPr/>
        <w:t>pemikiran</w:t>
      </w:r>
      <w:r>
        <w:rPr>
          <w:spacing w:val="-7"/>
        </w:rPr>
        <w:t> </w:t>
      </w:r>
      <w:r>
        <w:rPr/>
        <w:t>matematika</w:t>
      </w:r>
      <w:r>
        <w:rPr>
          <w:spacing w:val="-7"/>
        </w:rPr>
        <w:t> </w:t>
      </w:r>
      <w:r>
        <w:rPr/>
        <w:t>tradisional</w:t>
      </w:r>
      <w:r>
        <w:rPr>
          <w:spacing w:val="-7"/>
        </w:rPr>
        <w:t> </w:t>
      </w:r>
      <w:r>
        <w:rPr/>
        <w:t>yang</w:t>
      </w:r>
      <w:r>
        <w:rPr>
          <w:spacing w:val="-7"/>
        </w:rPr>
        <w:t> </w:t>
      </w:r>
      <w:r>
        <w:rPr/>
        <w:t>diterapkan dalam praktik pertanian masyarakat Aceh (1). Berbagai konsep dan aktivitas matematika telah ditemukan</w:t>
      </w:r>
      <w:r>
        <w:rPr>
          <w:spacing w:val="9"/>
        </w:rPr>
        <w:t> </w:t>
      </w:r>
      <w:r>
        <w:rPr/>
        <w:t>dalam</w:t>
      </w:r>
      <w:r>
        <w:rPr>
          <w:spacing w:val="12"/>
        </w:rPr>
        <w:t> </w:t>
      </w:r>
      <w:r>
        <w:rPr/>
        <w:t>kegiatan</w:t>
      </w:r>
      <w:r>
        <w:rPr>
          <w:spacing w:val="12"/>
        </w:rPr>
        <w:t> </w:t>
      </w:r>
      <w:r>
        <w:rPr/>
        <w:t>petani</w:t>
      </w:r>
      <w:r>
        <w:rPr>
          <w:spacing w:val="12"/>
        </w:rPr>
        <w:t> </w:t>
      </w:r>
      <w:r>
        <w:rPr/>
        <w:t>sawah,</w:t>
      </w:r>
      <w:r>
        <w:rPr>
          <w:spacing w:val="12"/>
        </w:rPr>
        <w:t> </w:t>
      </w:r>
      <w:r>
        <w:rPr/>
        <w:t>mulai</w:t>
      </w:r>
      <w:r>
        <w:rPr>
          <w:spacing w:val="11"/>
        </w:rPr>
        <w:t> </w:t>
      </w:r>
      <w:r>
        <w:rPr/>
        <w:t>dari</w:t>
      </w:r>
      <w:r>
        <w:rPr>
          <w:spacing w:val="12"/>
        </w:rPr>
        <w:t> </w:t>
      </w:r>
      <w:r>
        <w:rPr/>
        <w:t>aktivitas</w:t>
      </w:r>
      <w:r>
        <w:rPr>
          <w:spacing w:val="12"/>
        </w:rPr>
        <w:t> </w:t>
      </w:r>
      <w:r>
        <w:rPr/>
        <w:t>membilang,</w:t>
      </w:r>
      <w:r>
        <w:rPr>
          <w:spacing w:val="12"/>
        </w:rPr>
        <w:t> </w:t>
      </w:r>
      <w:r>
        <w:rPr/>
        <w:t>menghitung,</w:t>
      </w:r>
      <w:r>
        <w:rPr>
          <w:spacing w:val="12"/>
        </w:rPr>
        <w:t> </w:t>
      </w:r>
      <w:r>
        <w:rPr/>
        <w:t>dan</w:t>
      </w:r>
      <w:r>
        <w:rPr>
          <w:spacing w:val="12"/>
        </w:rPr>
        <w:t> </w:t>
      </w:r>
      <w:r>
        <w:rPr>
          <w:spacing w:val="-2"/>
        </w:rPr>
        <w:t>mengukur</w:t>
      </w:r>
    </w:p>
    <w:p>
      <w:pPr>
        <w:pStyle w:val="BodyText"/>
        <w:spacing w:line="360" w:lineRule="auto"/>
        <w:ind w:right="287"/>
      </w:pPr>
      <w:r>
        <w:rPr/>
        <w:t>(11)</w:t>
      </w:r>
      <w:r>
        <w:rPr>
          <w:spacing w:val="-13"/>
        </w:rPr>
        <w:t> </w:t>
      </w:r>
      <w:r>
        <w:rPr/>
        <w:t>(12)</w:t>
      </w:r>
      <w:r>
        <w:rPr>
          <w:spacing w:val="-13"/>
        </w:rPr>
        <w:t> </w:t>
      </w:r>
      <w:r>
        <w:rPr/>
        <w:t>(13).</w:t>
      </w:r>
      <w:r>
        <w:rPr>
          <w:spacing w:val="-13"/>
        </w:rPr>
        <w:t> </w:t>
      </w:r>
      <w:r>
        <w:rPr/>
        <w:t>Kegiatan</w:t>
      </w:r>
      <w:r>
        <w:rPr>
          <w:spacing w:val="-13"/>
        </w:rPr>
        <w:t> </w:t>
      </w:r>
      <w:r>
        <w:rPr/>
        <w:t>yang</w:t>
      </w:r>
      <w:r>
        <w:rPr>
          <w:spacing w:val="-13"/>
        </w:rPr>
        <w:t> </w:t>
      </w:r>
      <w:r>
        <w:rPr/>
        <w:t>dilakukan</w:t>
      </w:r>
      <w:r>
        <w:rPr>
          <w:spacing w:val="-13"/>
        </w:rPr>
        <w:t> </w:t>
      </w:r>
      <w:r>
        <w:rPr/>
        <w:t>oleh</w:t>
      </w:r>
      <w:r>
        <w:rPr>
          <w:spacing w:val="-13"/>
        </w:rPr>
        <w:t> </w:t>
      </w:r>
      <w:r>
        <w:rPr/>
        <w:t>petani</w:t>
      </w:r>
      <w:r>
        <w:rPr>
          <w:spacing w:val="-13"/>
        </w:rPr>
        <w:t> </w:t>
      </w:r>
      <w:r>
        <w:rPr/>
        <w:t>sawah</w:t>
      </w:r>
      <w:r>
        <w:rPr>
          <w:spacing w:val="-13"/>
        </w:rPr>
        <w:t> </w:t>
      </w:r>
      <w:r>
        <w:rPr/>
        <w:t>berkaitan</w:t>
      </w:r>
      <w:r>
        <w:rPr>
          <w:spacing w:val="-13"/>
        </w:rPr>
        <w:t> </w:t>
      </w:r>
      <w:r>
        <w:rPr/>
        <w:t>dengan</w:t>
      </w:r>
      <w:r>
        <w:rPr>
          <w:spacing w:val="-13"/>
        </w:rPr>
        <w:t> </w:t>
      </w:r>
      <w:r>
        <w:rPr/>
        <w:t>matematika</w:t>
      </w:r>
      <w:r>
        <w:rPr>
          <w:spacing w:val="-13"/>
        </w:rPr>
        <w:t> </w:t>
      </w:r>
      <w:r>
        <w:rPr/>
        <w:t>disebut</w:t>
      </w:r>
      <w:r>
        <w:rPr>
          <w:spacing w:val="-13"/>
        </w:rPr>
        <w:t> </w:t>
      </w:r>
      <w:r>
        <w:rPr/>
        <w:t>sebagai kegiatan fundamental matematika (13). Aktivitas sehari-hari tersebut merupakan salah satu budaya masyarakat suku Gayo. Dalam budaya ada matematika yang lebih dikenal dengan Etnomatematika (matematika budaya) (2) (3).</w:t>
      </w:r>
    </w:p>
    <w:p>
      <w:pPr>
        <w:pStyle w:val="BodyText"/>
        <w:spacing w:line="360" w:lineRule="auto"/>
        <w:ind w:right="286" w:firstLine="426"/>
      </w:pPr>
      <w:r>
        <w:rPr/>
        <w:t>Etnomatematika merupakan suatu cara yang digunakan untuk mempelajari matematika dengan melibatkan</w:t>
      </w:r>
      <w:r>
        <w:rPr>
          <w:spacing w:val="-9"/>
        </w:rPr>
        <w:t> </w:t>
      </w:r>
      <w:r>
        <w:rPr/>
        <w:t>aktivitas</w:t>
      </w:r>
      <w:r>
        <w:rPr>
          <w:spacing w:val="-9"/>
        </w:rPr>
        <w:t> </w:t>
      </w:r>
      <w:r>
        <w:rPr/>
        <w:t>atau</w:t>
      </w:r>
      <w:r>
        <w:rPr>
          <w:spacing w:val="-9"/>
        </w:rPr>
        <w:t> </w:t>
      </w:r>
      <w:r>
        <w:rPr/>
        <w:t>budaya</w:t>
      </w:r>
      <w:r>
        <w:rPr>
          <w:spacing w:val="-9"/>
        </w:rPr>
        <w:t> </w:t>
      </w:r>
      <w:r>
        <w:rPr/>
        <w:t>daerah</w:t>
      </w:r>
      <w:r>
        <w:rPr>
          <w:spacing w:val="-9"/>
        </w:rPr>
        <w:t> </w:t>
      </w:r>
      <w:r>
        <w:rPr/>
        <w:t>sekitar</w:t>
      </w:r>
      <w:r>
        <w:rPr>
          <w:spacing w:val="-9"/>
        </w:rPr>
        <w:t> </w:t>
      </w:r>
      <w:r>
        <w:rPr/>
        <w:t>sehingga</w:t>
      </w:r>
      <w:r>
        <w:rPr>
          <w:spacing w:val="-9"/>
        </w:rPr>
        <w:t> </w:t>
      </w:r>
      <w:r>
        <w:rPr/>
        <w:t>memudahkan</w:t>
      </w:r>
      <w:r>
        <w:rPr>
          <w:spacing w:val="-9"/>
        </w:rPr>
        <w:t> </w:t>
      </w:r>
      <w:r>
        <w:rPr/>
        <w:t>seseorang</w:t>
      </w:r>
      <w:r>
        <w:rPr>
          <w:spacing w:val="-9"/>
        </w:rPr>
        <w:t> </w:t>
      </w:r>
      <w:r>
        <w:rPr/>
        <w:t>untuk</w:t>
      </w:r>
      <w:r>
        <w:rPr>
          <w:spacing w:val="-9"/>
        </w:rPr>
        <w:t> </w:t>
      </w:r>
      <w:r>
        <w:rPr/>
        <w:t>memahami</w:t>
      </w:r>
      <w:r>
        <w:rPr>
          <w:spacing w:val="-9"/>
        </w:rPr>
        <w:t> </w:t>
      </w:r>
      <w:r>
        <w:rPr/>
        <w:t>(3). Etnomatematika merupakan eksplorasi matematika dalam aktivitas kehidupan masyarakat terutama budaya</w:t>
      </w:r>
      <w:r>
        <w:rPr>
          <w:spacing w:val="-3"/>
        </w:rPr>
        <w:t> </w:t>
      </w:r>
      <w:r>
        <w:rPr/>
        <w:t>(14).</w:t>
      </w:r>
      <w:r>
        <w:rPr>
          <w:spacing w:val="-3"/>
        </w:rPr>
        <w:t> </w:t>
      </w:r>
      <w:r>
        <w:rPr/>
        <w:t>Etnomatematika</w:t>
      </w:r>
      <w:r>
        <w:rPr>
          <w:spacing w:val="-3"/>
        </w:rPr>
        <w:t> </w:t>
      </w:r>
      <w:r>
        <w:rPr/>
        <w:t>juga</w:t>
      </w:r>
      <w:r>
        <w:rPr>
          <w:spacing w:val="-3"/>
        </w:rPr>
        <w:t> </w:t>
      </w:r>
      <w:r>
        <w:rPr/>
        <w:t>didefenisikan</w:t>
      </w:r>
      <w:r>
        <w:rPr>
          <w:spacing w:val="-3"/>
        </w:rPr>
        <w:t> </w:t>
      </w:r>
      <w:r>
        <w:rPr/>
        <w:t>sebagai</w:t>
      </w:r>
      <w:r>
        <w:rPr>
          <w:spacing w:val="-3"/>
        </w:rPr>
        <w:t> </w:t>
      </w:r>
      <w:r>
        <w:rPr/>
        <w:t>ilmu</w:t>
      </w:r>
      <w:r>
        <w:rPr>
          <w:spacing w:val="-3"/>
        </w:rPr>
        <w:t> </w:t>
      </w:r>
      <w:r>
        <w:rPr/>
        <w:t>yang</w:t>
      </w:r>
      <w:r>
        <w:rPr>
          <w:spacing w:val="-3"/>
        </w:rPr>
        <w:t> </w:t>
      </w:r>
      <w:r>
        <w:rPr/>
        <w:t>memahami</w:t>
      </w:r>
      <w:r>
        <w:rPr>
          <w:spacing w:val="-3"/>
        </w:rPr>
        <w:t> </w:t>
      </w:r>
      <w:r>
        <w:rPr/>
        <w:t>bagaimana</w:t>
      </w:r>
      <w:r>
        <w:rPr>
          <w:spacing w:val="-3"/>
        </w:rPr>
        <w:t> </w:t>
      </w:r>
      <w:r>
        <w:rPr/>
        <w:t>matematika</w:t>
      </w:r>
    </w:p>
    <w:p>
      <w:pPr>
        <w:pStyle w:val="BodyText"/>
        <w:spacing w:after="0" w:line="360" w:lineRule="auto"/>
        <w:sectPr>
          <w:pgSz w:w="11910" w:h="16840"/>
          <w:pgMar w:header="1109" w:footer="1233" w:top="1480" w:bottom="1420" w:left="1417" w:right="1133"/>
        </w:sectPr>
      </w:pPr>
    </w:p>
    <w:p>
      <w:pPr>
        <w:pStyle w:val="BodyText"/>
        <w:spacing w:line="360" w:lineRule="auto" w:before="252"/>
        <w:ind w:left="1" w:right="285"/>
      </w:pPr>
      <w:r>
        <w:rPr/>
        <w:t>dan budaya selain berkaitan dengan tujuan dapat mengekpresikan hubungan antar keduanya (15). Manfaat</w:t>
      </w:r>
      <w:r>
        <w:rPr>
          <w:spacing w:val="-12"/>
        </w:rPr>
        <w:t> </w:t>
      </w:r>
      <w:r>
        <w:rPr/>
        <w:t>dari</w:t>
      </w:r>
      <w:r>
        <w:rPr>
          <w:spacing w:val="-12"/>
        </w:rPr>
        <w:t> </w:t>
      </w:r>
      <w:r>
        <w:rPr/>
        <w:t>aktivitas</w:t>
      </w:r>
      <w:r>
        <w:rPr>
          <w:spacing w:val="-12"/>
        </w:rPr>
        <w:t> </w:t>
      </w:r>
      <w:r>
        <w:rPr/>
        <w:t>matematika</w:t>
      </w:r>
      <w:r>
        <w:rPr>
          <w:spacing w:val="-12"/>
        </w:rPr>
        <w:t> </w:t>
      </w:r>
      <w:r>
        <w:rPr/>
        <w:t>tersebut</w:t>
      </w:r>
      <w:r>
        <w:rPr>
          <w:spacing w:val="-12"/>
        </w:rPr>
        <w:t> </w:t>
      </w:r>
      <w:r>
        <w:rPr/>
        <w:t>yang</w:t>
      </w:r>
      <w:r>
        <w:rPr>
          <w:spacing w:val="-12"/>
        </w:rPr>
        <w:t> </w:t>
      </w:r>
      <w:r>
        <w:rPr/>
        <w:t>terdapat</w:t>
      </w:r>
      <w:r>
        <w:rPr>
          <w:spacing w:val="-12"/>
        </w:rPr>
        <w:t> </w:t>
      </w:r>
      <w:r>
        <w:rPr/>
        <w:t>dalam</w:t>
      </w:r>
      <w:r>
        <w:rPr>
          <w:spacing w:val="-12"/>
        </w:rPr>
        <w:t> </w:t>
      </w:r>
      <w:r>
        <w:rPr/>
        <w:t>budaya</w:t>
      </w:r>
      <w:r>
        <w:rPr>
          <w:spacing w:val="-12"/>
        </w:rPr>
        <w:t> </w:t>
      </w:r>
      <w:r>
        <w:rPr/>
        <w:t>berladang</w:t>
      </w:r>
      <w:r>
        <w:rPr>
          <w:spacing w:val="-12"/>
        </w:rPr>
        <w:t> </w:t>
      </w:r>
      <w:r>
        <w:rPr/>
        <w:t>mengandung</w:t>
      </w:r>
      <w:r>
        <w:rPr>
          <w:spacing w:val="-12"/>
        </w:rPr>
        <w:t> </w:t>
      </w:r>
      <w:r>
        <w:rPr/>
        <w:t>konsep- konsep matematika yang nantinya dapat diintegrasikan ke dalam pembelajaran matematika di sekolah</w:t>
      </w:r>
    </w:p>
    <w:p>
      <w:pPr>
        <w:pStyle w:val="BodyText"/>
        <w:spacing w:line="360" w:lineRule="auto"/>
        <w:ind w:left="1" w:right="286"/>
      </w:pPr>
      <w:r>
        <w:rPr/>
        <w:t>(5). Dalam penelitian ini, etnomatematika dengan pendekatan matematika modern diharapkan dapat digunakan untuk mendukung program pemeritah pada pendataan swasembada pangan pertanian yang dilakukan melalui proses pencatatan, perencanaan, dan evaluasi produksi padi yang akurat dengan menggunakan satuan standar baku.</w:t>
      </w:r>
    </w:p>
    <w:p>
      <w:pPr>
        <w:pStyle w:val="BodyText"/>
        <w:spacing w:line="360" w:lineRule="auto"/>
        <w:ind w:left="1" w:right="283" w:firstLine="426"/>
      </w:pPr>
      <w:r>
        <w:rPr/>
        <w:t>Bidang pertanian merupakan salah satu aspek yang termasuk ke dalam pendataan penting pemerintah untuk memastikan ketahanan pangan nasional. Swasembada pangan merupakan salah satu program dengan tujuan strategis pemerintah Indonesia untuk memastikan ketahanan pangan nasional. Dalam mencapai tujuan ini, pemahaman yang mendalam tentang praktik-praktik tradisional, termasuk sistem pengukuran yang digunakan, dapat menjadi kunci untuk mengoptimalkan produksi pertanian.</w:t>
      </w:r>
    </w:p>
    <w:p>
      <w:pPr>
        <w:pStyle w:val="BodyText"/>
        <w:spacing w:line="360" w:lineRule="auto"/>
        <w:ind w:left="1" w:right="284" w:firstLine="426"/>
      </w:pPr>
      <w:r>
        <w:rPr/>
        <w:t>Pendataan swasembada pangan pertanian dilakukan dengan beberapa langkah Melakukan survei dan sensus pertanian untuk mengumpulkan data tentang luas lahan, jenis tanaman, hasil panen, dan produktivitas</w:t>
      </w:r>
      <w:r>
        <w:rPr>
          <w:spacing w:val="-7"/>
        </w:rPr>
        <w:t> </w:t>
      </w:r>
      <w:r>
        <w:rPr/>
        <w:t>pertanian.</w:t>
      </w:r>
      <w:r>
        <w:rPr>
          <w:spacing w:val="-7"/>
        </w:rPr>
        <w:t> </w:t>
      </w:r>
      <w:r>
        <w:rPr/>
        <w:t>Mewujudkan</w:t>
      </w:r>
      <w:r>
        <w:rPr>
          <w:spacing w:val="-7"/>
        </w:rPr>
        <w:t> </w:t>
      </w:r>
      <w:r>
        <w:rPr/>
        <w:t>swasembada</w:t>
      </w:r>
      <w:r>
        <w:rPr>
          <w:spacing w:val="-7"/>
        </w:rPr>
        <w:t> </w:t>
      </w:r>
      <w:r>
        <w:rPr/>
        <w:t>pangan</w:t>
      </w:r>
      <w:r>
        <w:rPr>
          <w:spacing w:val="-7"/>
        </w:rPr>
        <w:t> </w:t>
      </w:r>
      <w:r>
        <w:rPr/>
        <w:t>memerlukan</w:t>
      </w:r>
      <w:r>
        <w:rPr>
          <w:spacing w:val="-7"/>
        </w:rPr>
        <w:t> </w:t>
      </w:r>
      <w:r>
        <w:rPr/>
        <w:t>perencanaan</w:t>
      </w:r>
      <w:r>
        <w:rPr>
          <w:spacing w:val="-7"/>
        </w:rPr>
        <w:t> </w:t>
      </w:r>
      <w:r>
        <w:rPr/>
        <w:t>dan</w:t>
      </w:r>
      <w:r>
        <w:rPr>
          <w:spacing w:val="-7"/>
        </w:rPr>
        <w:t> </w:t>
      </w:r>
      <w:r>
        <w:rPr/>
        <w:t>implementasi program</w:t>
      </w:r>
      <w:r>
        <w:rPr>
          <w:spacing w:val="-14"/>
        </w:rPr>
        <w:t> </w:t>
      </w:r>
      <w:r>
        <w:rPr/>
        <w:t>secara</w:t>
      </w:r>
      <w:r>
        <w:rPr>
          <w:spacing w:val="-14"/>
        </w:rPr>
        <w:t> </w:t>
      </w:r>
      <w:r>
        <w:rPr/>
        <w:t>baik</w:t>
      </w:r>
      <w:r>
        <w:rPr>
          <w:spacing w:val="-14"/>
        </w:rPr>
        <w:t> </w:t>
      </w:r>
      <w:r>
        <w:rPr/>
        <w:t>dan</w:t>
      </w:r>
      <w:r>
        <w:rPr>
          <w:spacing w:val="-13"/>
        </w:rPr>
        <w:t> </w:t>
      </w:r>
      <w:r>
        <w:rPr/>
        <w:t>benar.</w:t>
      </w:r>
      <w:r>
        <w:rPr>
          <w:spacing w:val="-14"/>
        </w:rPr>
        <w:t> </w:t>
      </w:r>
      <w:r>
        <w:rPr/>
        <w:t>Sementara</w:t>
      </w:r>
      <w:r>
        <w:rPr>
          <w:spacing w:val="-14"/>
        </w:rPr>
        <w:t> </w:t>
      </w:r>
      <w:r>
        <w:rPr/>
        <w:t>itu,</w:t>
      </w:r>
      <w:r>
        <w:rPr>
          <w:spacing w:val="-14"/>
        </w:rPr>
        <w:t> </w:t>
      </w:r>
      <w:r>
        <w:rPr/>
        <w:t>perencanaan</w:t>
      </w:r>
      <w:r>
        <w:rPr>
          <w:spacing w:val="-13"/>
        </w:rPr>
        <w:t> </w:t>
      </w:r>
      <w:r>
        <w:rPr/>
        <w:t>yang</w:t>
      </w:r>
      <w:r>
        <w:rPr>
          <w:spacing w:val="-14"/>
        </w:rPr>
        <w:t> </w:t>
      </w:r>
      <w:r>
        <w:rPr/>
        <w:t>baik</w:t>
      </w:r>
      <w:r>
        <w:rPr>
          <w:spacing w:val="-14"/>
        </w:rPr>
        <w:t> </w:t>
      </w:r>
      <w:r>
        <w:rPr/>
        <w:t>akan</w:t>
      </w:r>
      <w:r>
        <w:rPr>
          <w:spacing w:val="-14"/>
        </w:rPr>
        <w:t> </w:t>
      </w:r>
      <w:r>
        <w:rPr/>
        <w:t>dihasilkan</w:t>
      </w:r>
      <w:r>
        <w:rPr>
          <w:spacing w:val="-13"/>
        </w:rPr>
        <w:t> </w:t>
      </w:r>
      <w:r>
        <w:rPr/>
        <w:t>dari</w:t>
      </w:r>
      <w:r>
        <w:rPr>
          <w:spacing w:val="-14"/>
        </w:rPr>
        <w:t> </w:t>
      </w:r>
      <w:r>
        <w:rPr/>
        <w:t>ketersediaaan data yang akurat, dalam hal ini sering terjadi perdebatan mengenai keakurasian data produksi dan pemanfaatan</w:t>
      </w:r>
      <w:r>
        <w:rPr>
          <w:spacing w:val="-8"/>
        </w:rPr>
        <w:t> </w:t>
      </w:r>
      <w:r>
        <w:rPr/>
        <w:t>(konsumsi)</w:t>
      </w:r>
      <w:r>
        <w:rPr>
          <w:spacing w:val="-8"/>
        </w:rPr>
        <w:t> </w:t>
      </w:r>
      <w:r>
        <w:rPr/>
        <w:t>komoditas</w:t>
      </w:r>
      <w:r>
        <w:rPr>
          <w:spacing w:val="-8"/>
        </w:rPr>
        <w:t> </w:t>
      </w:r>
      <w:r>
        <w:rPr/>
        <w:t>padi,</w:t>
      </w:r>
      <w:r>
        <w:rPr>
          <w:spacing w:val="-8"/>
        </w:rPr>
        <w:t> </w:t>
      </w:r>
      <w:r>
        <w:rPr/>
        <w:t>jagung,</w:t>
      </w:r>
      <w:r>
        <w:rPr>
          <w:spacing w:val="-8"/>
        </w:rPr>
        <w:t> </w:t>
      </w:r>
      <w:r>
        <w:rPr/>
        <w:t>dan</w:t>
      </w:r>
      <w:r>
        <w:rPr>
          <w:spacing w:val="-8"/>
        </w:rPr>
        <w:t> </w:t>
      </w:r>
      <w:r>
        <w:rPr/>
        <w:t>kedelai</w:t>
      </w:r>
      <w:r>
        <w:rPr>
          <w:spacing w:val="-8"/>
        </w:rPr>
        <w:t> </w:t>
      </w:r>
      <w:r>
        <w:rPr/>
        <w:t>dalam</w:t>
      </w:r>
      <w:r>
        <w:rPr>
          <w:spacing w:val="-8"/>
        </w:rPr>
        <w:t> </w:t>
      </w:r>
      <w:r>
        <w:rPr/>
        <w:t>negeri</w:t>
      </w:r>
      <w:r>
        <w:rPr>
          <w:spacing w:val="-8"/>
        </w:rPr>
        <w:t> </w:t>
      </w:r>
      <w:r>
        <w:rPr/>
        <w:t>(4).</w:t>
      </w:r>
      <w:r>
        <w:rPr>
          <w:spacing w:val="-8"/>
        </w:rPr>
        <w:t> </w:t>
      </w:r>
      <w:r>
        <w:rPr/>
        <w:t>Dalam</w:t>
      </w:r>
      <w:r>
        <w:rPr>
          <w:spacing w:val="-8"/>
        </w:rPr>
        <w:t> </w:t>
      </w:r>
      <w:r>
        <w:rPr/>
        <w:t>praktiknya,</w:t>
      </w:r>
      <w:r>
        <w:rPr>
          <w:spacing w:val="-8"/>
        </w:rPr>
        <w:t> </w:t>
      </w:r>
      <w:r>
        <w:rPr/>
        <w:t>hasil dari aktivitas bersawah di Aceh masih banyak menggunakan sistem pengukuran tradisional yang telah diwariskan secara turun-temurun. Sistem pengukuran ini, seringkali menimbulkan kesulitan dalam konversi ke satuan standar yang digunakan secara nasional.</w:t>
      </w:r>
    </w:p>
    <w:p>
      <w:pPr>
        <w:pStyle w:val="BodyText"/>
        <w:spacing w:line="360" w:lineRule="auto"/>
        <w:ind w:right="283" w:firstLine="426"/>
      </w:pPr>
      <w:r>
        <w:rPr/>
        <w:t>Penelitian terkait tema Etnomatematika pada aktivitas Petani telah dilakukan di beberapa wilayah Indonesia,</w:t>
      </w:r>
      <w:r>
        <w:rPr>
          <w:spacing w:val="-9"/>
        </w:rPr>
        <w:t> </w:t>
      </w:r>
      <w:r>
        <w:rPr/>
        <w:t>seperti</w:t>
      </w:r>
      <w:r>
        <w:rPr>
          <w:spacing w:val="-9"/>
        </w:rPr>
        <w:t> </w:t>
      </w:r>
      <w:r>
        <w:rPr/>
        <w:t>etnomatematika</w:t>
      </w:r>
      <w:r>
        <w:rPr>
          <w:spacing w:val="-9"/>
        </w:rPr>
        <w:t> </w:t>
      </w:r>
      <w:r>
        <w:rPr/>
        <w:t>aktivitas</w:t>
      </w:r>
      <w:r>
        <w:rPr>
          <w:spacing w:val="-9"/>
        </w:rPr>
        <w:t> </w:t>
      </w:r>
      <w:r>
        <w:rPr/>
        <w:t>berladang</w:t>
      </w:r>
      <w:r>
        <w:rPr>
          <w:spacing w:val="-9"/>
        </w:rPr>
        <w:t> </w:t>
      </w:r>
      <w:r>
        <w:rPr/>
        <w:t>masyarakat</w:t>
      </w:r>
      <w:r>
        <w:rPr>
          <w:spacing w:val="-9"/>
        </w:rPr>
        <w:t> </w:t>
      </w:r>
      <w:r>
        <w:rPr/>
        <w:t>di</w:t>
      </w:r>
      <w:r>
        <w:rPr>
          <w:spacing w:val="-9"/>
        </w:rPr>
        <w:t> </w:t>
      </w:r>
      <w:r>
        <w:rPr/>
        <w:t>Desa</w:t>
      </w:r>
      <w:r>
        <w:rPr>
          <w:spacing w:val="-9"/>
        </w:rPr>
        <w:t> </w:t>
      </w:r>
      <w:r>
        <w:rPr/>
        <w:t>Rehak</w:t>
      </w:r>
      <w:r>
        <w:rPr>
          <w:spacing w:val="-9"/>
        </w:rPr>
        <w:t> </w:t>
      </w:r>
      <w:r>
        <w:rPr/>
        <w:t>Nusa</w:t>
      </w:r>
      <w:r>
        <w:rPr>
          <w:spacing w:val="-9"/>
        </w:rPr>
        <w:t> </w:t>
      </w:r>
      <w:r>
        <w:rPr/>
        <w:t>Tenggara</w:t>
      </w:r>
      <w:r>
        <w:rPr>
          <w:spacing w:val="-9"/>
        </w:rPr>
        <w:t> </w:t>
      </w:r>
      <w:r>
        <w:rPr/>
        <w:t>Timur (5),</w:t>
      </w:r>
      <w:r>
        <w:rPr>
          <w:spacing w:val="-6"/>
        </w:rPr>
        <w:t> </w:t>
      </w:r>
      <w:r>
        <w:rPr/>
        <w:t>aktivitas</w:t>
      </w:r>
      <w:r>
        <w:rPr>
          <w:spacing w:val="-6"/>
        </w:rPr>
        <w:t> </w:t>
      </w:r>
      <w:r>
        <w:rPr/>
        <w:t>petani</w:t>
      </w:r>
      <w:r>
        <w:rPr>
          <w:spacing w:val="-6"/>
        </w:rPr>
        <w:t> </w:t>
      </w:r>
      <w:r>
        <w:rPr/>
        <w:t>padi</w:t>
      </w:r>
      <w:r>
        <w:rPr>
          <w:spacing w:val="-6"/>
        </w:rPr>
        <w:t> </w:t>
      </w:r>
      <w:r>
        <w:rPr/>
        <w:t>Dusun</w:t>
      </w:r>
      <w:r>
        <w:rPr>
          <w:spacing w:val="-6"/>
        </w:rPr>
        <w:t> </w:t>
      </w:r>
      <w:r>
        <w:rPr/>
        <w:t>Panggang</w:t>
      </w:r>
      <w:r>
        <w:rPr>
          <w:spacing w:val="-6"/>
        </w:rPr>
        <w:t> </w:t>
      </w:r>
      <w:r>
        <w:rPr/>
        <w:t>Kabupaten</w:t>
      </w:r>
      <w:r>
        <w:rPr>
          <w:spacing w:val="-6"/>
        </w:rPr>
        <w:t> </w:t>
      </w:r>
      <w:r>
        <w:rPr/>
        <w:t>Bantul</w:t>
      </w:r>
      <w:r>
        <w:rPr>
          <w:spacing w:val="-6"/>
        </w:rPr>
        <w:t> </w:t>
      </w:r>
      <w:r>
        <w:rPr/>
        <w:t>(10),</w:t>
      </w:r>
      <w:r>
        <w:rPr>
          <w:spacing w:val="-6"/>
        </w:rPr>
        <w:t> </w:t>
      </w:r>
      <w:r>
        <w:rPr/>
        <w:t>etnomatematika</w:t>
      </w:r>
      <w:r>
        <w:rPr>
          <w:spacing w:val="-6"/>
        </w:rPr>
        <w:t> </w:t>
      </w:r>
      <w:r>
        <w:rPr/>
        <w:t>aktivitas</w:t>
      </w:r>
      <w:r>
        <w:rPr>
          <w:spacing w:val="-6"/>
        </w:rPr>
        <w:t> </w:t>
      </w:r>
      <w:r>
        <w:rPr/>
        <w:t>petani</w:t>
      </w:r>
      <w:r>
        <w:rPr>
          <w:spacing w:val="-6"/>
        </w:rPr>
        <w:t> </w:t>
      </w:r>
      <w:r>
        <w:rPr/>
        <w:t>padi di</w:t>
      </w:r>
      <w:r>
        <w:rPr>
          <w:spacing w:val="-9"/>
        </w:rPr>
        <w:t> </w:t>
      </w:r>
      <w:r>
        <w:rPr/>
        <w:t>Desa</w:t>
      </w:r>
      <w:r>
        <w:rPr>
          <w:spacing w:val="-9"/>
        </w:rPr>
        <w:t> </w:t>
      </w:r>
      <w:r>
        <w:rPr/>
        <w:t>Puloerang</w:t>
      </w:r>
      <w:r>
        <w:rPr>
          <w:spacing w:val="-9"/>
        </w:rPr>
        <w:t> </w:t>
      </w:r>
      <w:r>
        <w:rPr/>
        <w:t>Kecamatan</w:t>
      </w:r>
      <w:r>
        <w:rPr>
          <w:spacing w:val="-9"/>
        </w:rPr>
        <w:t> </w:t>
      </w:r>
      <w:r>
        <w:rPr/>
        <w:t>Lakbok</w:t>
      </w:r>
      <w:r>
        <w:rPr>
          <w:spacing w:val="-9"/>
        </w:rPr>
        <w:t> </w:t>
      </w:r>
      <w:r>
        <w:rPr/>
        <w:t>Kabupaten</w:t>
      </w:r>
      <w:r>
        <w:rPr>
          <w:spacing w:val="-9"/>
        </w:rPr>
        <w:t> </w:t>
      </w:r>
      <w:r>
        <w:rPr/>
        <w:t>Ciamis</w:t>
      </w:r>
      <w:r>
        <w:rPr>
          <w:spacing w:val="-9"/>
        </w:rPr>
        <w:t> </w:t>
      </w:r>
      <w:r>
        <w:rPr/>
        <w:t>(11),</w:t>
      </w:r>
      <w:r>
        <w:rPr>
          <w:spacing w:val="-9"/>
        </w:rPr>
        <w:t> </w:t>
      </w:r>
      <w:r>
        <w:rPr/>
        <w:t>Kajian</w:t>
      </w:r>
      <w:r>
        <w:rPr>
          <w:spacing w:val="-9"/>
        </w:rPr>
        <w:t> </w:t>
      </w:r>
      <w:r>
        <w:rPr/>
        <w:t>Etnomatematika</w:t>
      </w:r>
      <w:r>
        <w:rPr>
          <w:spacing w:val="-9"/>
        </w:rPr>
        <w:t> </w:t>
      </w:r>
      <w:r>
        <w:rPr/>
        <w:t>dalam</w:t>
      </w:r>
      <w:r>
        <w:rPr>
          <w:spacing w:val="-9"/>
        </w:rPr>
        <w:t> </w:t>
      </w:r>
      <w:r>
        <w:rPr/>
        <w:t>Kegiatan Petani Sawah di Kecamatan Montasik Kabupaten Aceh Besar (13), identifikasi konsep matematika melalui aktivitas etnomatematika petani sawah Aceh Utara (12) (1), etnomatematika pada aktivitas masyarakat petani di kecamatan gondanglegi kabupaten malang (16). Namun demikian, belum ada penelitian</w:t>
      </w:r>
      <w:r>
        <w:rPr>
          <w:spacing w:val="-5"/>
        </w:rPr>
        <w:t> </w:t>
      </w:r>
      <w:r>
        <w:rPr/>
        <w:t>serupa</w:t>
      </w:r>
      <w:r>
        <w:rPr>
          <w:spacing w:val="-5"/>
        </w:rPr>
        <w:t> </w:t>
      </w:r>
      <w:r>
        <w:rPr/>
        <w:t>yang</w:t>
      </w:r>
      <w:r>
        <w:rPr>
          <w:spacing w:val="-5"/>
        </w:rPr>
        <w:t> </w:t>
      </w:r>
      <w:r>
        <w:rPr/>
        <w:t>mengkaji</w:t>
      </w:r>
      <w:r>
        <w:rPr>
          <w:spacing w:val="-5"/>
        </w:rPr>
        <w:t> </w:t>
      </w:r>
      <w:r>
        <w:rPr/>
        <w:t>tentang</w:t>
      </w:r>
      <w:r>
        <w:rPr>
          <w:spacing w:val="-5"/>
        </w:rPr>
        <w:t> </w:t>
      </w:r>
      <w:r>
        <w:rPr/>
        <w:t>pengukuran</w:t>
      </w:r>
      <w:r>
        <w:rPr>
          <w:spacing w:val="-5"/>
        </w:rPr>
        <w:t> </w:t>
      </w:r>
      <w:r>
        <w:rPr/>
        <w:t>tradisional</w:t>
      </w:r>
      <w:r>
        <w:rPr>
          <w:spacing w:val="-5"/>
        </w:rPr>
        <w:t> </w:t>
      </w:r>
      <w:r>
        <w:rPr/>
        <w:t>pada</w:t>
      </w:r>
      <w:r>
        <w:rPr>
          <w:spacing w:val="-5"/>
        </w:rPr>
        <w:t> </w:t>
      </w:r>
      <w:r>
        <w:rPr/>
        <w:t>kearifan</w:t>
      </w:r>
      <w:r>
        <w:rPr>
          <w:spacing w:val="-5"/>
        </w:rPr>
        <w:t> </w:t>
      </w:r>
      <w:r>
        <w:rPr/>
        <w:t>lokal</w:t>
      </w:r>
      <w:r>
        <w:rPr>
          <w:spacing w:val="-5"/>
        </w:rPr>
        <w:t> </w:t>
      </w:r>
      <w:r>
        <w:rPr/>
        <w:t>aktivitas</w:t>
      </w:r>
      <w:r>
        <w:rPr>
          <w:spacing w:val="-5"/>
        </w:rPr>
        <w:t> </w:t>
      </w:r>
      <w:r>
        <w:rPr/>
        <w:t>“</w:t>
      </w:r>
      <w:r>
        <w:rPr>
          <w:i/>
        </w:rPr>
        <w:t>berume</w:t>
      </w:r>
      <w:r>
        <w:rPr/>
        <w:t>” petani Gayo di Provinsi Aceh yang meliputi aspek membilang, menghitung, dan mengukur, serta kegiatan fundamental matematika yang lainnya seperti ketika memotong padi dan memanen padi. Dengan</w:t>
      </w:r>
      <w:r>
        <w:rPr>
          <w:spacing w:val="-13"/>
        </w:rPr>
        <w:t> </w:t>
      </w:r>
      <w:r>
        <w:rPr/>
        <w:t>demikian</w:t>
      </w:r>
      <w:r>
        <w:rPr>
          <w:spacing w:val="-13"/>
        </w:rPr>
        <w:t> </w:t>
      </w:r>
      <w:r>
        <w:rPr/>
        <w:t>hal</w:t>
      </w:r>
      <w:r>
        <w:rPr>
          <w:spacing w:val="-13"/>
        </w:rPr>
        <w:t> </w:t>
      </w:r>
      <w:r>
        <w:rPr/>
        <w:t>tersebut</w:t>
      </w:r>
      <w:r>
        <w:rPr>
          <w:spacing w:val="-13"/>
        </w:rPr>
        <w:t> </w:t>
      </w:r>
      <w:r>
        <w:rPr/>
        <w:t>menjadi</w:t>
      </w:r>
      <w:r>
        <w:rPr>
          <w:spacing w:val="-13"/>
        </w:rPr>
        <w:t> </w:t>
      </w:r>
      <w:r>
        <w:rPr/>
        <w:t>poin</w:t>
      </w:r>
      <w:r>
        <w:rPr>
          <w:spacing w:val="-13"/>
        </w:rPr>
        <w:t> </w:t>
      </w:r>
      <w:r>
        <w:rPr/>
        <w:t>kebaharuan</w:t>
      </w:r>
      <w:r>
        <w:rPr>
          <w:spacing w:val="-13"/>
        </w:rPr>
        <w:t> </w:t>
      </w:r>
      <w:r>
        <w:rPr/>
        <w:t>penelitian</w:t>
      </w:r>
      <w:r>
        <w:rPr>
          <w:spacing w:val="-13"/>
        </w:rPr>
        <w:t> </w:t>
      </w:r>
      <w:r>
        <w:rPr/>
        <w:t>ini</w:t>
      </w:r>
      <w:r>
        <w:rPr>
          <w:spacing w:val="-13"/>
        </w:rPr>
        <w:t> </w:t>
      </w:r>
      <w:r>
        <w:rPr/>
        <w:t>karena</w:t>
      </w:r>
      <w:r>
        <w:rPr>
          <w:spacing w:val="-13"/>
        </w:rPr>
        <w:t> </w:t>
      </w:r>
      <w:r>
        <w:rPr/>
        <w:t>dapat</w:t>
      </w:r>
      <w:r>
        <w:rPr>
          <w:spacing w:val="-13"/>
        </w:rPr>
        <w:t> </w:t>
      </w:r>
      <w:r>
        <w:rPr/>
        <w:t>mengisi</w:t>
      </w:r>
      <w:r>
        <w:rPr>
          <w:spacing w:val="-13"/>
        </w:rPr>
        <w:t> </w:t>
      </w:r>
      <w:r>
        <w:rPr/>
        <w:t>kesenjangan terhadap penelitian terdahulu. Dengan kata lain, hal inilah yang melatarbelakangi peneliti untuk melakukan penelitian ini</w:t>
      </w:r>
    </w:p>
    <w:p>
      <w:pPr>
        <w:pStyle w:val="BodyText"/>
        <w:spacing w:after="0" w:line="360" w:lineRule="auto"/>
        <w:sectPr>
          <w:pgSz w:w="11910" w:h="16840"/>
          <w:pgMar w:header="1117" w:footer="1168" w:top="1760" w:bottom="1360" w:left="1417" w:right="1133"/>
        </w:sectPr>
      </w:pPr>
    </w:p>
    <w:p>
      <w:pPr>
        <w:pStyle w:val="BodyText"/>
        <w:spacing w:line="360" w:lineRule="auto" w:before="202"/>
        <w:ind w:left="1" w:right="285" w:firstLine="227"/>
      </w:pPr>
      <w:r>
        <w:rPr/>
        <w:t>Permasalahan di lapangan ini yang menyebabkan minimnya ketersediaaan data yang akurat. Permasalahan inilah yang melatarbelakangi peneliti untuk perlu melakukan penelitian ini dengan merumuskan masalah sebagai berikut:</w:t>
      </w:r>
    </w:p>
    <w:p>
      <w:pPr>
        <w:pStyle w:val="ListParagraph"/>
        <w:numPr>
          <w:ilvl w:val="0"/>
          <w:numId w:val="1"/>
        </w:numPr>
        <w:tabs>
          <w:tab w:pos="720" w:val="left" w:leader="none"/>
        </w:tabs>
        <w:spacing w:line="360" w:lineRule="auto" w:before="0" w:after="0"/>
        <w:ind w:left="720" w:right="285" w:hanging="360"/>
        <w:jc w:val="left"/>
        <w:rPr>
          <w:sz w:val="22"/>
        </w:rPr>
      </w:pPr>
      <w:r>
        <w:rPr>
          <w:sz w:val="22"/>
        </w:rPr>
        <w:t>Bagaimana tahapan-tahapan dalam aktivitas</w:t>
      </w:r>
      <w:r>
        <w:rPr>
          <w:spacing w:val="28"/>
          <w:sz w:val="22"/>
        </w:rPr>
        <w:t> </w:t>
      </w:r>
      <w:r>
        <w:rPr>
          <w:i/>
          <w:sz w:val="22"/>
        </w:rPr>
        <w:t>berume</w:t>
      </w:r>
      <w:r>
        <w:rPr>
          <w:i/>
          <w:spacing w:val="26"/>
          <w:sz w:val="22"/>
        </w:rPr>
        <w:t> </w:t>
      </w:r>
      <w:r>
        <w:rPr>
          <w:sz w:val="22"/>
        </w:rPr>
        <w:t>Masyarakat Gayo dalam Persiapan dan Penanaman, Persemaian Bibit, dan Pemanenan menggunakan konsep matematika</w:t>
      </w:r>
    </w:p>
    <w:p>
      <w:pPr>
        <w:pStyle w:val="ListParagraph"/>
        <w:numPr>
          <w:ilvl w:val="0"/>
          <w:numId w:val="1"/>
        </w:numPr>
        <w:tabs>
          <w:tab w:pos="721" w:val="left" w:leader="none"/>
        </w:tabs>
        <w:spacing w:line="360" w:lineRule="auto" w:before="0" w:after="0"/>
        <w:ind w:left="721" w:right="284" w:hanging="360"/>
        <w:jc w:val="left"/>
        <w:rPr>
          <w:sz w:val="22"/>
        </w:rPr>
      </w:pPr>
      <w:r>
        <w:rPr>
          <w:sz w:val="22"/>
        </w:rPr>
        <w:t>Apa</w:t>
      </w:r>
      <w:r>
        <w:rPr>
          <w:spacing w:val="-12"/>
          <w:sz w:val="22"/>
        </w:rPr>
        <w:t> </w:t>
      </w:r>
      <w:r>
        <w:rPr>
          <w:sz w:val="22"/>
        </w:rPr>
        <w:t>saja</w:t>
      </w:r>
      <w:r>
        <w:rPr>
          <w:spacing w:val="-12"/>
          <w:sz w:val="22"/>
        </w:rPr>
        <w:t> </w:t>
      </w:r>
      <w:r>
        <w:rPr>
          <w:sz w:val="22"/>
        </w:rPr>
        <w:t>aktivitas</w:t>
      </w:r>
      <w:r>
        <w:rPr>
          <w:spacing w:val="-12"/>
          <w:sz w:val="22"/>
        </w:rPr>
        <w:t> </w:t>
      </w:r>
      <w:r>
        <w:rPr>
          <w:sz w:val="22"/>
        </w:rPr>
        <w:t>fundamental</w:t>
      </w:r>
      <w:r>
        <w:rPr>
          <w:spacing w:val="-12"/>
          <w:sz w:val="22"/>
        </w:rPr>
        <w:t> </w:t>
      </w:r>
      <w:r>
        <w:rPr>
          <w:sz w:val="22"/>
        </w:rPr>
        <w:t>matematis</w:t>
      </w:r>
      <w:r>
        <w:rPr>
          <w:spacing w:val="-12"/>
          <w:sz w:val="22"/>
        </w:rPr>
        <w:t> </w:t>
      </w:r>
      <w:r>
        <w:rPr>
          <w:sz w:val="22"/>
        </w:rPr>
        <w:t>yang</w:t>
      </w:r>
      <w:r>
        <w:rPr>
          <w:spacing w:val="-12"/>
          <w:sz w:val="22"/>
        </w:rPr>
        <w:t> </w:t>
      </w:r>
      <w:r>
        <w:rPr>
          <w:sz w:val="22"/>
        </w:rPr>
        <w:t>terdapat</w:t>
      </w:r>
      <w:r>
        <w:rPr>
          <w:spacing w:val="-12"/>
          <w:sz w:val="22"/>
        </w:rPr>
        <w:t> </w:t>
      </w:r>
      <w:r>
        <w:rPr>
          <w:sz w:val="22"/>
        </w:rPr>
        <w:t>pada</w:t>
      </w:r>
      <w:r>
        <w:rPr>
          <w:spacing w:val="-12"/>
          <w:sz w:val="22"/>
        </w:rPr>
        <w:t> </w:t>
      </w:r>
      <w:r>
        <w:rPr>
          <w:sz w:val="22"/>
        </w:rPr>
        <w:t>aktivitas</w:t>
      </w:r>
      <w:r>
        <w:rPr>
          <w:spacing w:val="-7"/>
          <w:sz w:val="22"/>
        </w:rPr>
        <w:t> </w:t>
      </w:r>
      <w:r>
        <w:rPr>
          <w:i/>
          <w:sz w:val="22"/>
        </w:rPr>
        <w:t>berume</w:t>
      </w:r>
      <w:r>
        <w:rPr>
          <w:i/>
          <w:spacing w:val="-11"/>
          <w:sz w:val="22"/>
        </w:rPr>
        <w:t> </w:t>
      </w:r>
      <w:r>
        <w:rPr>
          <w:sz w:val="22"/>
        </w:rPr>
        <w:t>masyarakat</w:t>
      </w:r>
      <w:r>
        <w:rPr>
          <w:spacing w:val="-12"/>
          <w:sz w:val="22"/>
        </w:rPr>
        <w:t> </w:t>
      </w:r>
      <w:r>
        <w:rPr>
          <w:sz w:val="22"/>
        </w:rPr>
        <w:t>suku </w:t>
      </w:r>
      <w:r>
        <w:rPr>
          <w:spacing w:val="-4"/>
          <w:sz w:val="22"/>
        </w:rPr>
        <w:t>Gayo</w:t>
      </w:r>
    </w:p>
    <w:p>
      <w:pPr>
        <w:pStyle w:val="ListParagraph"/>
        <w:numPr>
          <w:ilvl w:val="0"/>
          <w:numId w:val="1"/>
        </w:numPr>
        <w:tabs>
          <w:tab w:pos="721" w:val="left" w:leader="none"/>
        </w:tabs>
        <w:spacing w:line="360" w:lineRule="auto" w:before="0" w:after="0"/>
        <w:ind w:left="721" w:right="289" w:hanging="360"/>
        <w:jc w:val="left"/>
        <w:rPr>
          <w:sz w:val="22"/>
        </w:rPr>
      </w:pPr>
      <w:r>
        <w:rPr>
          <w:sz w:val="22"/>
        </w:rPr>
        <w:t>Apa saja ukuran tradisional yang digunakan petani Gayo dikonversi ke dalam satuan standar baku</w:t>
      </w:r>
      <w:r>
        <w:rPr>
          <w:spacing w:val="-13"/>
          <w:sz w:val="22"/>
        </w:rPr>
        <w:t> </w:t>
      </w:r>
      <w:r>
        <w:rPr>
          <w:sz w:val="22"/>
        </w:rPr>
        <w:t>untuk</w:t>
      </w:r>
      <w:r>
        <w:rPr>
          <w:spacing w:val="-13"/>
          <w:sz w:val="22"/>
        </w:rPr>
        <w:t> </w:t>
      </w:r>
      <w:r>
        <w:rPr>
          <w:sz w:val="22"/>
        </w:rPr>
        <w:t>mendukung</w:t>
      </w:r>
      <w:r>
        <w:rPr>
          <w:spacing w:val="-13"/>
          <w:sz w:val="22"/>
        </w:rPr>
        <w:t> </w:t>
      </w:r>
      <w:r>
        <w:rPr>
          <w:sz w:val="22"/>
        </w:rPr>
        <w:t>proses</w:t>
      </w:r>
      <w:r>
        <w:rPr>
          <w:spacing w:val="-13"/>
          <w:sz w:val="22"/>
        </w:rPr>
        <w:t> </w:t>
      </w:r>
      <w:r>
        <w:rPr>
          <w:sz w:val="22"/>
        </w:rPr>
        <w:t>pencatatan,</w:t>
      </w:r>
      <w:r>
        <w:rPr>
          <w:spacing w:val="-13"/>
          <w:sz w:val="22"/>
        </w:rPr>
        <w:t> </w:t>
      </w:r>
      <w:r>
        <w:rPr>
          <w:sz w:val="22"/>
        </w:rPr>
        <w:t>perencanaan,</w:t>
      </w:r>
      <w:r>
        <w:rPr>
          <w:spacing w:val="-13"/>
          <w:sz w:val="22"/>
        </w:rPr>
        <w:t> </w:t>
      </w:r>
      <w:r>
        <w:rPr>
          <w:sz w:val="22"/>
        </w:rPr>
        <w:t>dan</w:t>
      </w:r>
      <w:r>
        <w:rPr>
          <w:spacing w:val="-13"/>
          <w:sz w:val="22"/>
        </w:rPr>
        <w:t> </w:t>
      </w:r>
      <w:r>
        <w:rPr>
          <w:sz w:val="22"/>
        </w:rPr>
        <w:t>evaluasi</w:t>
      </w:r>
      <w:r>
        <w:rPr>
          <w:spacing w:val="-13"/>
          <w:sz w:val="22"/>
        </w:rPr>
        <w:t> </w:t>
      </w:r>
      <w:r>
        <w:rPr>
          <w:sz w:val="22"/>
        </w:rPr>
        <w:t>produksi</w:t>
      </w:r>
      <w:r>
        <w:rPr>
          <w:spacing w:val="-13"/>
          <w:sz w:val="22"/>
        </w:rPr>
        <w:t> </w:t>
      </w:r>
      <w:r>
        <w:rPr>
          <w:sz w:val="22"/>
        </w:rPr>
        <w:t>padi</w:t>
      </w:r>
      <w:r>
        <w:rPr>
          <w:spacing w:val="-13"/>
          <w:sz w:val="22"/>
        </w:rPr>
        <w:t> </w:t>
      </w:r>
      <w:r>
        <w:rPr>
          <w:sz w:val="22"/>
        </w:rPr>
        <w:t>yang</w:t>
      </w:r>
      <w:r>
        <w:rPr>
          <w:spacing w:val="-13"/>
          <w:sz w:val="22"/>
        </w:rPr>
        <w:t> </w:t>
      </w:r>
      <w:r>
        <w:rPr>
          <w:sz w:val="22"/>
        </w:rPr>
        <w:t>akura.</w:t>
      </w:r>
    </w:p>
    <w:p>
      <w:pPr>
        <w:spacing w:before="240"/>
        <w:ind w:left="1" w:right="0" w:firstLine="0"/>
        <w:jc w:val="left"/>
        <w:rPr>
          <w:b/>
          <w:sz w:val="20"/>
        </w:rPr>
      </w:pPr>
      <w:r>
        <w:rPr>
          <w:b/>
          <w:sz w:val="20"/>
        </w:rPr>
        <w:t>METODE</w:t>
      </w:r>
      <w:r>
        <w:rPr>
          <w:b/>
          <w:spacing w:val="-5"/>
          <w:sz w:val="20"/>
        </w:rPr>
        <w:t> </w:t>
      </w:r>
      <w:r>
        <w:rPr>
          <w:b/>
          <w:spacing w:val="-2"/>
          <w:sz w:val="20"/>
        </w:rPr>
        <w:t>PENELITIAN</w:t>
      </w:r>
    </w:p>
    <w:p>
      <w:pPr>
        <w:pStyle w:val="BodyText"/>
        <w:spacing w:line="360" w:lineRule="auto" w:before="115"/>
        <w:ind w:left="1" w:right="283" w:firstLine="426"/>
      </w:pPr>
      <w:r>
        <w:rPr/>
        <w:t>Jenis penelitian yang digunakan adalah penelitian kualitatif eksploratif dengan desain etnografi. Menurut Strauss &amp; Corbin, penelitian kualitatif adalah penelitian yang dilakukan untuk meneliti kehidupan dalam masyarakat, sejarah suatu daerah, tingkah laku manusia, fungsi organisasi, gerakan atau hubungan sosial dalam kehidupan nyata (17) (13). Etnografi pendekatan empiris dan teoritis yang bertujuan mendapatkan deskripsi dan analisis mendalam tentang kebudayaan berdasarkan penelitian lapangan</w:t>
      </w:r>
      <w:r>
        <w:rPr>
          <w:spacing w:val="-8"/>
        </w:rPr>
        <w:t> </w:t>
      </w:r>
      <w:r>
        <w:rPr/>
        <w:t>(fieldwork)</w:t>
      </w:r>
      <w:r>
        <w:rPr>
          <w:spacing w:val="-8"/>
        </w:rPr>
        <w:t> </w:t>
      </w:r>
      <w:r>
        <w:rPr/>
        <w:t>yang</w:t>
      </w:r>
      <w:r>
        <w:rPr>
          <w:spacing w:val="-8"/>
        </w:rPr>
        <w:t> </w:t>
      </w:r>
      <w:r>
        <w:rPr/>
        <w:t>intensif</w:t>
      </w:r>
      <w:r>
        <w:rPr>
          <w:spacing w:val="-8"/>
        </w:rPr>
        <w:t> </w:t>
      </w:r>
      <w:r>
        <w:rPr/>
        <w:t>(12).</w:t>
      </w:r>
      <w:r>
        <w:rPr>
          <w:spacing w:val="-8"/>
        </w:rPr>
        <w:t> </w:t>
      </w:r>
      <w:r>
        <w:rPr/>
        <w:t>Mempelajari</w:t>
      </w:r>
      <w:r>
        <w:rPr>
          <w:spacing w:val="-8"/>
        </w:rPr>
        <w:t> </w:t>
      </w:r>
      <w:r>
        <w:rPr/>
        <w:t>kebudayaan</w:t>
      </w:r>
      <w:r>
        <w:rPr>
          <w:spacing w:val="-8"/>
        </w:rPr>
        <w:t> </w:t>
      </w:r>
      <w:r>
        <w:rPr/>
        <w:t>langsung</w:t>
      </w:r>
      <w:r>
        <w:rPr>
          <w:spacing w:val="-8"/>
        </w:rPr>
        <w:t> </w:t>
      </w:r>
      <w:r>
        <w:rPr/>
        <w:t>dari</w:t>
      </w:r>
      <w:r>
        <w:rPr>
          <w:spacing w:val="-8"/>
        </w:rPr>
        <w:t> </w:t>
      </w:r>
      <w:r>
        <w:rPr/>
        <w:t>sudut</w:t>
      </w:r>
      <w:r>
        <w:rPr>
          <w:spacing w:val="-8"/>
        </w:rPr>
        <w:t> </w:t>
      </w:r>
      <w:r>
        <w:rPr/>
        <w:t>pandang</w:t>
      </w:r>
      <w:r>
        <w:rPr>
          <w:spacing w:val="-8"/>
        </w:rPr>
        <w:t> </w:t>
      </w:r>
      <w:r>
        <w:rPr/>
        <w:t>pemilik kebudayaan</w:t>
      </w:r>
      <w:r>
        <w:rPr>
          <w:spacing w:val="-12"/>
        </w:rPr>
        <w:t> </w:t>
      </w:r>
      <w:r>
        <w:rPr/>
        <w:t>yaitu</w:t>
      </w:r>
      <w:r>
        <w:rPr>
          <w:spacing w:val="-12"/>
        </w:rPr>
        <w:t> </w:t>
      </w:r>
      <w:r>
        <w:rPr/>
        <w:t>Petani</w:t>
      </w:r>
      <w:r>
        <w:rPr>
          <w:spacing w:val="-12"/>
        </w:rPr>
        <w:t> </w:t>
      </w:r>
      <w:r>
        <w:rPr/>
        <w:t>Suku</w:t>
      </w:r>
      <w:r>
        <w:rPr>
          <w:spacing w:val="-12"/>
        </w:rPr>
        <w:t> </w:t>
      </w:r>
      <w:r>
        <w:rPr/>
        <w:t>Gayo</w:t>
      </w:r>
      <w:r>
        <w:rPr>
          <w:spacing w:val="-12"/>
        </w:rPr>
        <w:t> </w:t>
      </w:r>
      <w:r>
        <w:rPr/>
        <w:t>yang</w:t>
      </w:r>
      <w:r>
        <w:rPr>
          <w:spacing w:val="-12"/>
        </w:rPr>
        <w:t> </w:t>
      </w:r>
      <w:r>
        <w:rPr/>
        <w:t>merupakan</w:t>
      </w:r>
      <w:r>
        <w:rPr>
          <w:spacing w:val="-12"/>
        </w:rPr>
        <w:t> </w:t>
      </w:r>
      <w:r>
        <w:rPr/>
        <w:t>sumber</w:t>
      </w:r>
      <w:r>
        <w:rPr>
          <w:spacing w:val="-12"/>
        </w:rPr>
        <w:t> </w:t>
      </w:r>
      <w:r>
        <w:rPr/>
        <w:t>informasi</w:t>
      </w:r>
      <w:r>
        <w:rPr>
          <w:spacing w:val="-12"/>
        </w:rPr>
        <w:t> </w:t>
      </w:r>
      <w:r>
        <w:rPr/>
        <w:t>terbaik</w:t>
      </w:r>
      <w:r>
        <w:rPr>
          <w:spacing w:val="-12"/>
        </w:rPr>
        <w:t> </w:t>
      </w:r>
      <w:r>
        <w:rPr/>
        <w:t>tentang</w:t>
      </w:r>
      <w:r>
        <w:rPr>
          <w:spacing w:val="-12"/>
        </w:rPr>
        <w:t> </w:t>
      </w:r>
      <w:r>
        <w:rPr/>
        <w:t>budaya</w:t>
      </w:r>
      <w:r>
        <w:rPr>
          <w:spacing w:val="-12"/>
        </w:rPr>
        <w:t> </w:t>
      </w:r>
      <w:r>
        <w:rPr/>
        <w:t>tersebut. Menurut</w:t>
      </w:r>
      <w:r>
        <w:rPr>
          <w:spacing w:val="-3"/>
        </w:rPr>
        <w:t> </w:t>
      </w:r>
      <w:r>
        <w:rPr/>
        <w:t>Kluckhohn</w:t>
      </w:r>
      <w:r>
        <w:rPr>
          <w:spacing w:val="-3"/>
        </w:rPr>
        <w:t> </w:t>
      </w:r>
      <w:r>
        <w:rPr/>
        <w:t>konsep</w:t>
      </w:r>
      <w:r>
        <w:rPr>
          <w:spacing w:val="-3"/>
        </w:rPr>
        <w:t> </w:t>
      </w:r>
      <w:r>
        <w:rPr/>
        <w:t>yang</w:t>
      </w:r>
      <w:r>
        <w:rPr>
          <w:spacing w:val="-3"/>
        </w:rPr>
        <w:t> </w:t>
      </w:r>
      <w:r>
        <w:rPr/>
        <w:t>mendorong</w:t>
      </w:r>
      <w:r>
        <w:rPr>
          <w:spacing w:val="-3"/>
        </w:rPr>
        <w:t> </w:t>
      </w:r>
      <w:r>
        <w:rPr/>
        <w:t>tindakan</w:t>
      </w:r>
      <w:r>
        <w:rPr>
          <w:spacing w:val="-3"/>
        </w:rPr>
        <w:t> </w:t>
      </w:r>
      <w:r>
        <w:rPr/>
        <w:t>ini</w:t>
      </w:r>
      <w:r>
        <w:rPr>
          <w:spacing w:val="-3"/>
        </w:rPr>
        <w:t> </w:t>
      </w:r>
      <w:r>
        <w:rPr/>
        <w:t>dalam</w:t>
      </w:r>
      <w:r>
        <w:rPr>
          <w:spacing w:val="-3"/>
        </w:rPr>
        <w:t> </w:t>
      </w:r>
      <w:r>
        <w:rPr/>
        <w:t>kajian</w:t>
      </w:r>
      <w:r>
        <w:rPr>
          <w:spacing w:val="-3"/>
        </w:rPr>
        <w:t> </w:t>
      </w:r>
      <w:r>
        <w:rPr/>
        <w:t>budaya</w:t>
      </w:r>
      <w:r>
        <w:rPr>
          <w:spacing w:val="-3"/>
        </w:rPr>
        <w:t> </w:t>
      </w:r>
      <w:r>
        <w:rPr/>
        <w:t>dapat</w:t>
      </w:r>
      <w:r>
        <w:rPr>
          <w:spacing w:val="-3"/>
        </w:rPr>
        <w:t> </w:t>
      </w:r>
      <w:r>
        <w:rPr/>
        <w:t>berupa</w:t>
      </w:r>
      <w:r>
        <w:rPr>
          <w:spacing w:val="-3"/>
        </w:rPr>
        <w:t> </w:t>
      </w:r>
      <w:r>
        <w:rPr/>
        <w:t>"orientasi nilai budaya" (18).</w:t>
      </w:r>
    </w:p>
    <w:p>
      <w:pPr>
        <w:pStyle w:val="BodyText"/>
        <w:spacing w:line="360" w:lineRule="auto"/>
        <w:ind w:left="1" w:right="284" w:firstLine="426"/>
      </w:pPr>
      <w:r>
        <w:rPr/>
        <w:t>Pemilihan subjek dalam penelitian ini berdasarkan (purposive sampling) dengan teknik Expert sampling Expert sampling (judgment sampling) merupakan teknik pencuplikan dimana peneliti mewawancarai sekelompok individu yang diketahui merupakan pakar di bidang yang sedang diteliti. Kepakaran tersebut tidak harus berarti pernah mengenyam pendidikan formal, melainkan merujuk kepada</w:t>
      </w:r>
      <w:r>
        <w:rPr>
          <w:spacing w:val="-1"/>
        </w:rPr>
        <w:t> </w:t>
      </w:r>
      <w:r>
        <w:rPr/>
        <w:t>suatu</w:t>
      </w:r>
      <w:r>
        <w:rPr>
          <w:spacing w:val="-1"/>
        </w:rPr>
        <w:t> </w:t>
      </w:r>
      <w:r>
        <w:rPr/>
        <w:t>pengetahuan</w:t>
      </w:r>
      <w:r>
        <w:rPr>
          <w:spacing w:val="-1"/>
        </w:rPr>
        <w:t> </w:t>
      </w:r>
      <w:r>
        <w:rPr/>
        <w:t>khusus</w:t>
      </w:r>
      <w:r>
        <w:rPr>
          <w:spacing w:val="-1"/>
        </w:rPr>
        <w:t> </w:t>
      </w:r>
      <w:r>
        <w:rPr/>
        <w:t>(19).</w:t>
      </w:r>
      <w:r>
        <w:rPr>
          <w:spacing w:val="40"/>
        </w:rPr>
        <w:t> </w:t>
      </w:r>
      <w:r>
        <w:rPr/>
        <w:t>Subjek</w:t>
      </w:r>
      <w:r>
        <w:rPr>
          <w:spacing w:val="-1"/>
        </w:rPr>
        <w:t> </w:t>
      </w:r>
      <w:r>
        <w:rPr/>
        <w:t>penelitian</w:t>
      </w:r>
      <w:r>
        <w:rPr>
          <w:spacing w:val="-1"/>
        </w:rPr>
        <w:t> </w:t>
      </w:r>
      <w:r>
        <w:rPr/>
        <w:t>yaitu</w:t>
      </w:r>
      <w:r>
        <w:rPr>
          <w:spacing w:val="-1"/>
        </w:rPr>
        <w:t> </w:t>
      </w:r>
      <w:r>
        <w:rPr/>
        <w:t>petani</w:t>
      </w:r>
      <w:r>
        <w:rPr>
          <w:spacing w:val="-1"/>
        </w:rPr>
        <w:t> </w:t>
      </w:r>
      <w:r>
        <w:rPr/>
        <w:t>sawah</w:t>
      </w:r>
      <w:r>
        <w:rPr>
          <w:spacing w:val="-1"/>
        </w:rPr>
        <w:t> </w:t>
      </w:r>
      <w:r>
        <w:rPr/>
        <w:t>di</w:t>
      </w:r>
      <w:r>
        <w:rPr>
          <w:spacing w:val="-1"/>
        </w:rPr>
        <w:t> </w:t>
      </w:r>
      <w:r>
        <w:rPr/>
        <w:t>empat</w:t>
      </w:r>
      <w:r>
        <w:rPr>
          <w:spacing w:val="-1"/>
        </w:rPr>
        <w:t> </w:t>
      </w:r>
      <w:r>
        <w:rPr/>
        <w:t>desa</w:t>
      </w:r>
      <w:r>
        <w:rPr>
          <w:spacing w:val="-1"/>
        </w:rPr>
        <w:t> </w:t>
      </w:r>
      <w:r>
        <w:rPr/>
        <w:t>yaitu</w:t>
      </w:r>
      <w:r>
        <w:rPr>
          <w:spacing w:val="-1"/>
        </w:rPr>
        <w:t> </w:t>
      </w:r>
      <w:r>
        <w:rPr/>
        <w:t>Desa Rema</w:t>
      </w:r>
      <w:r>
        <w:rPr>
          <w:spacing w:val="-10"/>
        </w:rPr>
        <w:t> </w:t>
      </w:r>
      <w:r>
        <w:rPr/>
        <w:t>Tue,</w:t>
      </w:r>
      <w:r>
        <w:rPr>
          <w:spacing w:val="-10"/>
        </w:rPr>
        <w:t> </w:t>
      </w:r>
      <w:r>
        <w:rPr/>
        <w:t>Desa</w:t>
      </w:r>
      <w:r>
        <w:rPr>
          <w:spacing w:val="-10"/>
        </w:rPr>
        <w:t> </w:t>
      </w:r>
      <w:r>
        <w:rPr/>
        <w:t>Bener</w:t>
      </w:r>
      <w:r>
        <w:rPr>
          <w:spacing w:val="-10"/>
        </w:rPr>
        <w:t> </w:t>
      </w:r>
      <w:r>
        <w:rPr/>
        <w:t>Baru,</w:t>
      </w:r>
      <w:r>
        <w:rPr>
          <w:spacing w:val="-10"/>
        </w:rPr>
        <w:t> </w:t>
      </w:r>
      <w:r>
        <w:rPr/>
        <w:t>Desa</w:t>
      </w:r>
      <w:r>
        <w:rPr>
          <w:spacing w:val="-10"/>
        </w:rPr>
        <w:t> </w:t>
      </w:r>
      <w:r>
        <w:rPr/>
        <w:t>Kuyun,</w:t>
      </w:r>
      <w:r>
        <w:rPr>
          <w:spacing w:val="-10"/>
        </w:rPr>
        <w:t> </w:t>
      </w:r>
      <w:r>
        <w:rPr/>
        <w:t>dan</w:t>
      </w:r>
      <w:r>
        <w:rPr>
          <w:spacing w:val="-10"/>
        </w:rPr>
        <w:t> </w:t>
      </w:r>
      <w:r>
        <w:rPr/>
        <w:t>desa</w:t>
      </w:r>
      <w:r>
        <w:rPr>
          <w:spacing w:val="-10"/>
        </w:rPr>
        <w:t> </w:t>
      </w:r>
      <w:r>
        <w:rPr/>
        <w:t>Kung.</w:t>
      </w:r>
      <w:r>
        <w:rPr>
          <w:spacing w:val="-10"/>
        </w:rPr>
        <w:t> </w:t>
      </w:r>
      <w:r>
        <w:rPr/>
        <w:t>Ke</w:t>
      </w:r>
      <w:r>
        <w:rPr>
          <w:spacing w:val="-10"/>
        </w:rPr>
        <w:t> </w:t>
      </w:r>
      <w:r>
        <w:rPr/>
        <w:t>empat</w:t>
      </w:r>
      <w:r>
        <w:rPr>
          <w:spacing w:val="-10"/>
        </w:rPr>
        <w:t> </w:t>
      </w:r>
      <w:r>
        <w:rPr/>
        <w:t>Desa</w:t>
      </w:r>
      <w:r>
        <w:rPr>
          <w:spacing w:val="-10"/>
        </w:rPr>
        <w:t> </w:t>
      </w:r>
      <w:r>
        <w:rPr/>
        <w:t>dipilih</w:t>
      </w:r>
      <w:r>
        <w:rPr>
          <w:spacing w:val="-10"/>
        </w:rPr>
        <w:t> </w:t>
      </w:r>
      <w:r>
        <w:rPr/>
        <w:t>dengan</w:t>
      </w:r>
      <w:r>
        <w:rPr>
          <w:spacing w:val="-10"/>
        </w:rPr>
        <w:t> </w:t>
      </w:r>
      <w:r>
        <w:rPr/>
        <w:t>pertimbangan karena mayoritas masyarakatnya bekerja sebagai petani dan banyak sawah-sawah yang mengelilingi desa</w:t>
      </w:r>
      <w:r>
        <w:rPr>
          <w:spacing w:val="-11"/>
        </w:rPr>
        <w:t> </w:t>
      </w:r>
      <w:r>
        <w:rPr/>
        <w:t>tersebut.</w:t>
      </w:r>
      <w:r>
        <w:rPr>
          <w:spacing w:val="-11"/>
        </w:rPr>
        <w:t> </w:t>
      </w:r>
      <w:r>
        <w:rPr/>
        <w:t>Teknik</w:t>
      </w:r>
      <w:r>
        <w:rPr>
          <w:spacing w:val="-11"/>
        </w:rPr>
        <w:t> </w:t>
      </w:r>
      <w:r>
        <w:rPr/>
        <w:t>Expert</w:t>
      </w:r>
      <w:r>
        <w:rPr>
          <w:spacing w:val="-11"/>
        </w:rPr>
        <w:t> </w:t>
      </w:r>
      <w:r>
        <w:rPr/>
        <w:t>sampling</w:t>
      </w:r>
      <w:r>
        <w:rPr>
          <w:spacing w:val="-11"/>
        </w:rPr>
        <w:t> </w:t>
      </w:r>
      <w:r>
        <w:rPr/>
        <w:t>Expert</w:t>
      </w:r>
      <w:r>
        <w:rPr>
          <w:spacing w:val="-11"/>
        </w:rPr>
        <w:t> </w:t>
      </w:r>
      <w:r>
        <w:rPr/>
        <w:t>sampling</w:t>
      </w:r>
      <w:r>
        <w:rPr>
          <w:spacing w:val="-11"/>
        </w:rPr>
        <w:t> </w:t>
      </w:r>
      <w:r>
        <w:rPr/>
        <w:t>digunakan</w:t>
      </w:r>
      <w:r>
        <w:rPr>
          <w:spacing w:val="-11"/>
        </w:rPr>
        <w:t> </w:t>
      </w:r>
      <w:r>
        <w:rPr/>
        <w:t>untuk</w:t>
      </w:r>
      <w:r>
        <w:rPr>
          <w:spacing w:val="-11"/>
        </w:rPr>
        <w:t> </w:t>
      </w:r>
      <w:r>
        <w:rPr/>
        <w:t>memilih</w:t>
      </w:r>
      <w:r>
        <w:rPr>
          <w:spacing w:val="-11"/>
        </w:rPr>
        <w:t> </w:t>
      </w:r>
      <w:r>
        <w:rPr/>
        <w:t>1-2</w:t>
      </w:r>
      <w:r>
        <w:rPr>
          <w:spacing w:val="-11"/>
        </w:rPr>
        <w:t> </w:t>
      </w:r>
      <w:r>
        <w:rPr/>
        <w:t>orang</w:t>
      </w:r>
      <w:r>
        <w:rPr>
          <w:spacing w:val="-11"/>
        </w:rPr>
        <w:t> </w:t>
      </w:r>
      <w:r>
        <w:rPr/>
        <w:t>petani</w:t>
      </w:r>
      <w:r>
        <w:rPr>
          <w:spacing w:val="-11"/>
        </w:rPr>
        <w:t> </w:t>
      </w:r>
      <w:r>
        <w:rPr/>
        <w:t>yang mewakili masing masing desa tersebut, dengan kriteria yang diperhatikan dalam pemilihan subjek penelitian adalah petani yang memiliki sawah sendiri atau petani yang memiliki pabrik padi lengkap dengan wadah pengukuran, dan dalam kegiatan petani sawah menggunakan perhitungan-perhitungan tradisonal, serta berpengalaman dalam bertani dan mampu menjelaskan kegiatan bertani dengan baik.</w:t>
      </w:r>
    </w:p>
    <w:p>
      <w:pPr>
        <w:pStyle w:val="BodyText"/>
        <w:spacing w:line="360" w:lineRule="auto"/>
        <w:ind w:left="1" w:right="286" w:firstLine="426"/>
      </w:pPr>
      <w:r>
        <w:rPr/>
        <w:t>Instrumen penelitian yang digunakan terbagi atas dua yaitu instrument utama dan instrument pendukung. Instumen utama adalah peneliti itu sendiri dengan cara mengamati, bertanya, mendengar, mengambil, sedangkan data penelitian dan instrument pendukung berupa pedoman observasi, wawancara</w:t>
      </w:r>
      <w:r>
        <w:rPr>
          <w:spacing w:val="-16"/>
        </w:rPr>
        <w:t> </w:t>
      </w:r>
      <w:r>
        <w:rPr/>
        <w:t>dan</w:t>
      </w:r>
      <w:r>
        <w:rPr>
          <w:spacing w:val="-14"/>
        </w:rPr>
        <w:t> </w:t>
      </w:r>
      <w:r>
        <w:rPr/>
        <w:t>dokumentasi</w:t>
      </w:r>
      <w:r>
        <w:rPr>
          <w:spacing w:val="-14"/>
        </w:rPr>
        <w:t> </w:t>
      </w:r>
      <w:r>
        <w:rPr/>
        <w:t>(20).</w:t>
      </w:r>
      <w:r>
        <w:rPr>
          <w:spacing w:val="-13"/>
        </w:rPr>
        <w:t> </w:t>
      </w:r>
      <w:r>
        <w:rPr/>
        <w:t>Observasi</w:t>
      </w:r>
      <w:r>
        <w:rPr>
          <w:spacing w:val="-14"/>
        </w:rPr>
        <w:t> </w:t>
      </w:r>
      <w:r>
        <w:rPr/>
        <w:t>dari</w:t>
      </w:r>
      <w:r>
        <w:rPr>
          <w:spacing w:val="-14"/>
        </w:rPr>
        <w:t> </w:t>
      </w:r>
      <w:r>
        <w:rPr/>
        <w:t>penelitian</w:t>
      </w:r>
      <w:r>
        <w:rPr>
          <w:spacing w:val="-14"/>
        </w:rPr>
        <w:t> </w:t>
      </w:r>
      <w:r>
        <w:rPr/>
        <w:t>ini</w:t>
      </w:r>
      <w:r>
        <w:rPr>
          <w:spacing w:val="-13"/>
        </w:rPr>
        <w:t> </w:t>
      </w:r>
      <w:r>
        <w:rPr/>
        <w:t>adalah</w:t>
      </w:r>
      <w:r>
        <w:rPr>
          <w:spacing w:val="-14"/>
        </w:rPr>
        <w:t> </w:t>
      </w:r>
      <w:r>
        <w:rPr/>
        <w:t>observasi</w:t>
      </w:r>
      <w:r>
        <w:rPr>
          <w:spacing w:val="-14"/>
        </w:rPr>
        <w:t> </w:t>
      </w:r>
      <w:r>
        <w:rPr/>
        <w:t>langsung</w:t>
      </w:r>
      <w:r>
        <w:rPr>
          <w:spacing w:val="-14"/>
        </w:rPr>
        <w:t> </w:t>
      </w:r>
      <w:r>
        <w:rPr/>
        <w:t>terkait</w:t>
      </w:r>
      <w:r>
        <w:rPr>
          <w:spacing w:val="-13"/>
        </w:rPr>
        <w:t> </w:t>
      </w:r>
      <w:r>
        <w:rPr/>
        <w:t>konsep</w:t>
      </w:r>
    </w:p>
    <w:p>
      <w:pPr>
        <w:pStyle w:val="BodyText"/>
        <w:spacing w:after="0" w:line="360" w:lineRule="auto"/>
        <w:sectPr>
          <w:pgSz w:w="11910" w:h="16840"/>
          <w:pgMar w:header="1109" w:footer="1233" w:top="1480" w:bottom="1420" w:left="1417" w:right="1133"/>
        </w:sectPr>
      </w:pPr>
    </w:p>
    <w:p>
      <w:pPr>
        <w:pStyle w:val="BodyText"/>
        <w:spacing w:line="360" w:lineRule="auto" w:before="252"/>
        <w:ind w:right="282"/>
      </w:pPr>
      <w:r>
        <w:rPr/>
        <w:t>matematika pada aktivitas </w:t>
      </w:r>
      <w:r>
        <w:rPr>
          <w:i/>
        </w:rPr>
        <w:t>berume</w:t>
      </w:r>
      <w:r>
        <w:rPr/>
        <w:t>, yang dilakukan dengan mengadakan pengamatan dan pencatatan secara</w:t>
      </w:r>
      <w:r>
        <w:rPr>
          <w:spacing w:val="-10"/>
        </w:rPr>
        <w:t> </w:t>
      </w:r>
      <w:r>
        <w:rPr/>
        <w:t>sistematis.</w:t>
      </w:r>
      <w:r>
        <w:rPr>
          <w:spacing w:val="-10"/>
        </w:rPr>
        <w:t> </w:t>
      </w:r>
      <w:r>
        <w:rPr/>
        <w:t>Wawancara</w:t>
      </w:r>
      <w:r>
        <w:rPr>
          <w:spacing w:val="-10"/>
        </w:rPr>
        <w:t> </w:t>
      </w:r>
      <w:r>
        <w:rPr/>
        <w:t>semi</w:t>
      </w:r>
      <w:r>
        <w:rPr>
          <w:spacing w:val="-10"/>
        </w:rPr>
        <w:t> </w:t>
      </w:r>
      <w:r>
        <w:rPr/>
        <w:t>terstruktur</w:t>
      </w:r>
      <w:r>
        <w:rPr>
          <w:spacing w:val="-10"/>
        </w:rPr>
        <w:t> </w:t>
      </w:r>
      <w:r>
        <w:rPr/>
        <w:t>menggunakan</w:t>
      </w:r>
      <w:r>
        <w:rPr>
          <w:spacing w:val="-10"/>
        </w:rPr>
        <w:t> </w:t>
      </w:r>
      <w:r>
        <w:rPr/>
        <w:t>pedoman</w:t>
      </w:r>
      <w:r>
        <w:rPr>
          <w:spacing w:val="-10"/>
        </w:rPr>
        <w:t> </w:t>
      </w:r>
      <w:r>
        <w:rPr/>
        <w:t>wawancara</w:t>
      </w:r>
      <w:r>
        <w:rPr>
          <w:spacing w:val="-10"/>
        </w:rPr>
        <w:t> </w:t>
      </w:r>
      <w:r>
        <w:rPr/>
        <w:t>yang</w:t>
      </w:r>
      <w:r>
        <w:rPr>
          <w:spacing w:val="-10"/>
        </w:rPr>
        <w:t> </w:t>
      </w:r>
      <w:r>
        <w:rPr/>
        <w:t>berisi</w:t>
      </w:r>
      <w:r>
        <w:rPr>
          <w:spacing w:val="-10"/>
        </w:rPr>
        <w:t> </w:t>
      </w:r>
      <w:r>
        <w:rPr/>
        <w:t>sejumlah pertanyaan</w:t>
      </w:r>
      <w:r>
        <w:rPr>
          <w:spacing w:val="-14"/>
        </w:rPr>
        <w:t> </w:t>
      </w:r>
      <w:r>
        <w:rPr/>
        <w:t>untuk</w:t>
      </w:r>
      <w:r>
        <w:rPr>
          <w:spacing w:val="-14"/>
        </w:rPr>
        <w:t> </w:t>
      </w:r>
      <w:r>
        <w:rPr/>
        <w:t>memperkuat</w:t>
      </w:r>
      <w:r>
        <w:rPr>
          <w:spacing w:val="-14"/>
        </w:rPr>
        <w:t> </w:t>
      </w:r>
      <w:r>
        <w:rPr/>
        <w:t>hasil</w:t>
      </w:r>
      <w:r>
        <w:rPr>
          <w:spacing w:val="-13"/>
        </w:rPr>
        <w:t> </w:t>
      </w:r>
      <w:r>
        <w:rPr/>
        <w:t>dari</w:t>
      </w:r>
      <w:r>
        <w:rPr>
          <w:spacing w:val="-14"/>
        </w:rPr>
        <w:t> </w:t>
      </w:r>
      <w:r>
        <w:rPr/>
        <w:t>pengumpulan</w:t>
      </w:r>
      <w:r>
        <w:rPr>
          <w:spacing w:val="-14"/>
        </w:rPr>
        <w:t> </w:t>
      </w:r>
      <w:r>
        <w:rPr/>
        <w:t>data</w:t>
      </w:r>
      <w:r>
        <w:rPr>
          <w:spacing w:val="-14"/>
        </w:rPr>
        <w:t> </w:t>
      </w:r>
      <w:r>
        <w:rPr/>
        <w:t>yang</w:t>
      </w:r>
      <w:r>
        <w:rPr>
          <w:spacing w:val="-13"/>
        </w:rPr>
        <w:t> </w:t>
      </w:r>
      <w:r>
        <w:rPr/>
        <w:t>dilakukan</w:t>
      </w:r>
      <w:r>
        <w:rPr>
          <w:spacing w:val="-14"/>
        </w:rPr>
        <w:t> </w:t>
      </w:r>
      <w:r>
        <w:rPr/>
        <w:t>dengan</w:t>
      </w:r>
      <w:r>
        <w:rPr>
          <w:spacing w:val="-14"/>
        </w:rPr>
        <w:t> </w:t>
      </w:r>
      <w:r>
        <w:rPr/>
        <w:t>metode</w:t>
      </w:r>
      <w:r>
        <w:rPr>
          <w:spacing w:val="-14"/>
        </w:rPr>
        <w:t> </w:t>
      </w:r>
      <w:r>
        <w:rPr/>
        <w:t>dokumentasi serta catatan lapangan.</w:t>
      </w:r>
    </w:p>
    <w:p>
      <w:pPr>
        <w:pStyle w:val="BodyText"/>
        <w:spacing w:line="360" w:lineRule="auto"/>
        <w:ind w:left="29" w:right="286" w:firstLine="426"/>
      </w:pPr>
      <w:r>
        <w:rPr/>
        <w:t>Data yang telah diambil akan dianalisis secara kualitatif. Uji keabsahan data dilakukan dengan triangulasi sumber. Data diidentifikasi dan dianalisis menggunakan karakteristik-karakteristik etnomatematika kemudian dihubungkan dengan konsep matematika. Teknik analisis data yang digunakan sesudah ke lapangan menurut Miles terdapat tiga langkah untuk menganalisis data yaitu; reduksi</w:t>
      </w:r>
      <w:r>
        <w:rPr>
          <w:spacing w:val="-9"/>
        </w:rPr>
        <w:t> </w:t>
      </w:r>
      <w:r>
        <w:rPr/>
        <w:t>data</w:t>
      </w:r>
      <w:r>
        <w:rPr>
          <w:spacing w:val="-9"/>
        </w:rPr>
        <w:t> </w:t>
      </w:r>
      <w:r>
        <w:rPr/>
        <w:t>(Data</w:t>
      </w:r>
      <w:r>
        <w:rPr>
          <w:spacing w:val="-9"/>
        </w:rPr>
        <w:t> </w:t>
      </w:r>
      <w:r>
        <w:rPr/>
        <w:t>reduction),</w:t>
      </w:r>
      <w:r>
        <w:rPr>
          <w:spacing w:val="-9"/>
        </w:rPr>
        <w:t> </w:t>
      </w:r>
      <w:r>
        <w:rPr/>
        <w:t>Penyajian</w:t>
      </w:r>
      <w:r>
        <w:rPr>
          <w:spacing w:val="-9"/>
        </w:rPr>
        <w:t> </w:t>
      </w:r>
      <w:r>
        <w:rPr/>
        <w:t>Data</w:t>
      </w:r>
      <w:r>
        <w:rPr>
          <w:spacing w:val="-9"/>
        </w:rPr>
        <w:t> </w:t>
      </w:r>
      <w:r>
        <w:rPr/>
        <w:t>(Data</w:t>
      </w:r>
      <w:r>
        <w:rPr>
          <w:spacing w:val="-9"/>
        </w:rPr>
        <w:t> </w:t>
      </w:r>
      <w:r>
        <w:rPr/>
        <w:t>Disply),</w:t>
      </w:r>
      <w:r>
        <w:rPr>
          <w:spacing w:val="-9"/>
        </w:rPr>
        <w:t> </w:t>
      </w:r>
      <w:r>
        <w:rPr/>
        <w:t>Conclusion</w:t>
      </w:r>
      <w:r>
        <w:rPr>
          <w:spacing w:val="-9"/>
        </w:rPr>
        <w:t> </w:t>
      </w:r>
      <w:r>
        <w:rPr/>
        <w:t>Drawing</w:t>
      </w:r>
      <w:r>
        <w:rPr>
          <w:spacing w:val="-9"/>
        </w:rPr>
        <w:t> </w:t>
      </w:r>
      <w:r>
        <w:rPr/>
        <w:t>(verification)</w:t>
      </w:r>
      <w:r>
        <w:rPr>
          <w:spacing w:val="-9"/>
        </w:rPr>
        <w:t> </w:t>
      </w:r>
      <w:r>
        <w:rPr/>
        <w:t>(5)</w:t>
      </w:r>
      <w:r>
        <w:rPr>
          <w:spacing w:val="-9"/>
        </w:rPr>
        <w:t> </w:t>
      </w:r>
      <w:r>
        <w:rPr/>
        <w:t>(6). Menurut Creswell Metode analisis data-data temuan lapangan disajikan komprehensif dan mendalam secara deskriptif khususnya eksplorasi dan memahami makna yang bersumber dari individu dan atau sekelompok orang yang berasal dari masalah sosial (21).</w:t>
      </w:r>
    </w:p>
    <w:p>
      <w:pPr>
        <w:pStyle w:val="BodyText"/>
        <w:ind w:left="455"/>
      </w:pPr>
      <w:r>
        <w:rPr/>
        <w:t>Secara</w:t>
      </w:r>
      <w:r>
        <w:rPr>
          <w:spacing w:val="-4"/>
        </w:rPr>
        <w:t> </w:t>
      </w:r>
      <w:r>
        <w:rPr/>
        <w:t>terperinci</w:t>
      </w:r>
      <w:r>
        <w:rPr>
          <w:spacing w:val="-4"/>
        </w:rPr>
        <w:t> </w:t>
      </w:r>
      <w:r>
        <w:rPr/>
        <w:t>langkah</w:t>
      </w:r>
      <w:r>
        <w:rPr>
          <w:spacing w:val="-4"/>
        </w:rPr>
        <w:t> </w:t>
      </w:r>
      <w:r>
        <w:rPr/>
        <w:t>–</w:t>
      </w:r>
      <w:r>
        <w:rPr>
          <w:spacing w:val="-4"/>
        </w:rPr>
        <w:t> </w:t>
      </w:r>
      <w:r>
        <w:rPr/>
        <w:t>langkah</w:t>
      </w:r>
      <w:r>
        <w:rPr>
          <w:spacing w:val="-3"/>
        </w:rPr>
        <w:t> </w:t>
      </w:r>
      <w:r>
        <w:rPr/>
        <w:t>etnografi</w:t>
      </w:r>
      <w:r>
        <w:rPr>
          <w:spacing w:val="-4"/>
        </w:rPr>
        <w:t> </w:t>
      </w:r>
      <w:r>
        <w:rPr/>
        <w:t>sebagai</w:t>
      </w:r>
      <w:r>
        <w:rPr>
          <w:spacing w:val="-4"/>
        </w:rPr>
        <w:t> </w:t>
      </w:r>
      <w:r>
        <w:rPr/>
        <w:t>berikut</w:t>
      </w:r>
      <w:r>
        <w:rPr>
          <w:spacing w:val="-4"/>
        </w:rPr>
        <w:t> </w:t>
      </w:r>
      <w:r>
        <w:rPr/>
        <w:t>(15)</w:t>
      </w:r>
      <w:r>
        <w:rPr>
          <w:spacing w:val="-3"/>
        </w:rPr>
        <w:t> </w:t>
      </w:r>
      <w:r>
        <w:rPr>
          <w:spacing w:val="-4"/>
        </w:rPr>
        <w:t>(1):</w:t>
      </w:r>
    </w:p>
    <w:p>
      <w:pPr>
        <w:pStyle w:val="BodyText"/>
        <w:spacing w:before="7"/>
        <w:jc w:val="left"/>
        <w:rPr>
          <w:sz w:val="10"/>
        </w:rPr>
      </w:pPr>
    </w:p>
    <w:tbl>
      <w:tblPr>
        <w:tblW w:w="0" w:type="auto"/>
        <w:jc w:val="left"/>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0"/>
        <w:gridCol w:w="1644"/>
        <w:gridCol w:w="1694"/>
        <w:gridCol w:w="3826"/>
      </w:tblGrid>
      <w:tr>
        <w:trPr>
          <w:trHeight w:val="620" w:hRule="atLeast"/>
        </w:trPr>
        <w:tc>
          <w:tcPr>
            <w:tcW w:w="1620" w:type="dxa"/>
          </w:tcPr>
          <w:p>
            <w:pPr>
              <w:pStyle w:val="TableParagraph"/>
              <w:ind w:left="623"/>
              <w:rPr>
                <w:sz w:val="18"/>
              </w:rPr>
            </w:pPr>
            <w:r>
              <w:rPr>
                <w:spacing w:val="-2"/>
                <w:sz w:val="18"/>
              </w:rPr>
              <w:t>Pertanyaan</w:t>
            </w:r>
          </w:p>
          <w:p>
            <w:pPr>
              <w:pStyle w:val="TableParagraph"/>
              <w:spacing w:before="103"/>
              <w:ind w:left="560"/>
              <w:rPr>
                <w:sz w:val="18"/>
              </w:rPr>
            </w:pPr>
            <w:r>
              <w:rPr>
                <w:spacing w:val="-4"/>
                <w:sz w:val="18"/>
              </w:rPr>
              <w:t>Umum</w:t>
            </w:r>
          </w:p>
        </w:tc>
        <w:tc>
          <w:tcPr>
            <w:tcW w:w="1644" w:type="dxa"/>
          </w:tcPr>
          <w:p>
            <w:pPr>
              <w:pStyle w:val="TableParagraph"/>
              <w:ind w:left="725"/>
              <w:rPr>
                <w:sz w:val="18"/>
              </w:rPr>
            </w:pPr>
            <w:r>
              <w:rPr>
                <w:spacing w:val="-2"/>
                <w:sz w:val="18"/>
              </w:rPr>
              <w:t>Jawaban</w:t>
            </w:r>
          </w:p>
          <w:p>
            <w:pPr>
              <w:pStyle w:val="TableParagraph"/>
              <w:spacing w:before="103"/>
              <w:ind w:left="627"/>
              <w:rPr>
                <w:sz w:val="18"/>
              </w:rPr>
            </w:pPr>
            <w:r>
              <w:rPr>
                <w:spacing w:val="-4"/>
                <w:sz w:val="18"/>
              </w:rPr>
              <w:t>Awal</w:t>
            </w:r>
          </w:p>
        </w:tc>
        <w:tc>
          <w:tcPr>
            <w:tcW w:w="1694" w:type="dxa"/>
          </w:tcPr>
          <w:p>
            <w:pPr>
              <w:pStyle w:val="TableParagraph"/>
              <w:ind w:left="667"/>
              <w:rPr>
                <w:sz w:val="18"/>
              </w:rPr>
            </w:pPr>
            <w:r>
              <w:rPr>
                <w:sz w:val="18"/>
              </w:rPr>
              <w:t>Titik </w:t>
            </w:r>
            <w:r>
              <w:rPr>
                <w:spacing w:val="-4"/>
                <w:sz w:val="18"/>
              </w:rPr>
              <w:t>Awal</w:t>
            </w:r>
          </w:p>
        </w:tc>
        <w:tc>
          <w:tcPr>
            <w:tcW w:w="3826" w:type="dxa"/>
          </w:tcPr>
          <w:p>
            <w:pPr>
              <w:pStyle w:val="TableParagraph"/>
              <w:ind w:left="1478"/>
              <w:rPr>
                <w:sz w:val="18"/>
              </w:rPr>
            </w:pPr>
            <w:r>
              <w:rPr>
                <w:sz w:val="18"/>
              </w:rPr>
              <w:t>Aktivitas</w:t>
            </w:r>
            <w:r>
              <w:rPr>
                <w:spacing w:val="-10"/>
                <w:sz w:val="18"/>
              </w:rPr>
              <w:t> </w:t>
            </w:r>
            <w:r>
              <w:rPr>
                <w:spacing w:val="-2"/>
                <w:sz w:val="18"/>
              </w:rPr>
              <w:t>Spesifik</w:t>
            </w:r>
          </w:p>
        </w:tc>
      </w:tr>
      <w:tr>
        <w:trPr>
          <w:trHeight w:val="1862" w:hRule="atLeast"/>
        </w:trPr>
        <w:tc>
          <w:tcPr>
            <w:tcW w:w="1620" w:type="dxa"/>
          </w:tcPr>
          <w:p>
            <w:pPr>
              <w:pStyle w:val="TableParagraph"/>
              <w:tabs>
                <w:tab w:pos="824" w:val="left" w:leader="none"/>
                <w:tab w:pos="1201" w:val="left" w:leader="none"/>
              </w:tabs>
              <w:spacing w:line="360" w:lineRule="auto"/>
              <w:ind w:right="97"/>
              <w:rPr>
                <w:sz w:val="18"/>
              </w:rPr>
            </w:pPr>
            <w:r>
              <w:rPr>
                <w:spacing w:val="-2"/>
                <w:sz w:val="18"/>
              </w:rPr>
              <w:t>Where</w:t>
            </w:r>
            <w:r>
              <w:rPr>
                <w:sz w:val="18"/>
              </w:rPr>
              <w:tab/>
            </w:r>
            <w:r>
              <w:rPr>
                <w:spacing w:val="-6"/>
                <w:sz w:val="18"/>
              </w:rPr>
              <w:t>to</w:t>
            </w:r>
            <w:r>
              <w:rPr>
                <w:sz w:val="18"/>
              </w:rPr>
              <w:tab/>
            </w:r>
            <w:r>
              <w:rPr>
                <w:spacing w:val="-4"/>
                <w:sz w:val="18"/>
              </w:rPr>
              <w:t>start </w:t>
            </w:r>
            <w:r>
              <w:rPr>
                <w:spacing w:val="-2"/>
                <w:sz w:val="18"/>
              </w:rPr>
              <w:t>looking?</w:t>
            </w:r>
          </w:p>
        </w:tc>
        <w:tc>
          <w:tcPr>
            <w:tcW w:w="1644" w:type="dxa"/>
          </w:tcPr>
          <w:p>
            <w:pPr>
              <w:pStyle w:val="TableParagraph"/>
              <w:jc w:val="both"/>
              <w:rPr>
                <w:sz w:val="18"/>
              </w:rPr>
            </w:pPr>
            <w:r>
              <w:rPr>
                <w:sz w:val="18"/>
              </w:rPr>
              <w:t>Pada</w:t>
            </w:r>
            <w:r>
              <w:rPr>
                <w:spacing w:val="71"/>
                <w:sz w:val="18"/>
              </w:rPr>
              <w:t>    </w:t>
            </w:r>
            <w:r>
              <w:rPr>
                <w:spacing w:val="-2"/>
                <w:sz w:val="18"/>
              </w:rPr>
              <w:t>kegiatan</w:t>
            </w:r>
          </w:p>
          <w:p>
            <w:pPr>
              <w:pStyle w:val="TableParagraph"/>
              <w:spacing w:before="103"/>
              <w:jc w:val="both"/>
              <w:rPr>
                <w:sz w:val="18"/>
              </w:rPr>
            </w:pPr>
            <w:r>
              <w:rPr>
                <w:i/>
                <w:sz w:val="18"/>
              </w:rPr>
              <w:t>Berume</w:t>
            </w:r>
            <w:r>
              <w:rPr>
                <w:i/>
                <w:spacing w:val="70"/>
                <w:w w:val="150"/>
                <w:sz w:val="18"/>
              </w:rPr>
              <w:t>   </w:t>
            </w:r>
            <w:r>
              <w:rPr>
                <w:spacing w:val="-2"/>
                <w:sz w:val="18"/>
              </w:rPr>
              <w:t>Petani</w:t>
            </w:r>
          </w:p>
          <w:p>
            <w:pPr>
              <w:pStyle w:val="TableParagraph"/>
              <w:tabs>
                <w:tab w:pos="1146" w:val="left" w:leader="none"/>
              </w:tabs>
              <w:spacing w:line="360" w:lineRule="auto" w:before="104"/>
              <w:ind w:right="95"/>
              <w:jc w:val="both"/>
              <w:rPr>
                <w:sz w:val="18"/>
              </w:rPr>
            </w:pPr>
            <w:r>
              <w:rPr>
                <w:spacing w:val="-4"/>
                <w:sz w:val="18"/>
              </w:rPr>
              <w:t>Suku</w:t>
            </w:r>
            <w:r>
              <w:rPr>
                <w:sz w:val="18"/>
              </w:rPr>
              <w:tab/>
            </w:r>
            <w:r>
              <w:rPr>
                <w:spacing w:val="-4"/>
                <w:sz w:val="18"/>
              </w:rPr>
              <w:t>Gayo </w:t>
            </w:r>
            <w:r>
              <w:rPr>
                <w:sz w:val="18"/>
              </w:rPr>
              <w:t>Terdapat Praktik </w:t>
            </w:r>
            <w:r>
              <w:rPr>
                <w:spacing w:val="-2"/>
                <w:sz w:val="18"/>
              </w:rPr>
              <w:t>Matematika</w:t>
            </w:r>
          </w:p>
        </w:tc>
        <w:tc>
          <w:tcPr>
            <w:tcW w:w="1694" w:type="dxa"/>
          </w:tcPr>
          <w:p>
            <w:pPr>
              <w:pStyle w:val="TableParagraph"/>
              <w:rPr>
                <w:sz w:val="18"/>
              </w:rPr>
            </w:pPr>
            <w:r>
              <w:rPr>
                <w:spacing w:val="-2"/>
                <w:sz w:val="18"/>
              </w:rPr>
              <w:t>Budaya</w:t>
            </w:r>
          </w:p>
        </w:tc>
        <w:tc>
          <w:tcPr>
            <w:tcW w:w="3826" w:type="dxa"/>
          </w:tcPr>
          <w:p>
            <w:pPr>
              <w:pStyle w:val="TableParagraph"/>
              <w:spacing w:line="360" w:lineRule="auto"/>
              <w:ind w:right="96"/>
              <w:jc w:val="both"/>
              <w:rPr>
                <w:sz w:val="18"/>
              </w:rPr>
            </w:pPr>
            <w:r>
              <w:rPr>
                <w:sz w:val="18"/>
              </w:rPr>
              <w:t>Melakukan wawancara medalam dengan Petani Suku Gayo yang memiliki yang memiliki sawah sendiri,</w:t>
            </w:r>
            <w:r>
              <w:rPr>
                <w:spacing w:val="-6"/>
                <w:sz w:val="18"/>
              </w:rPr>
              <w:t> </w:t>
            </w:r>
            <w:r>
              <w:rPr>
                <w:sz w:val="18"/>
              </w:rPr>
              <w:t>berpengalaman</w:t>
            </w:r>
            <w:r>
              <w:rPr>
                <w:spacing w:val="-6"/>
                <w:sz w:val="18"/>
              </w:rPr>
              <w:t> </w:t>
            </w:r>
            <w:r>
              <w:rPr>
                <w:sz w:val="18"/>
              </w:rPr>
              <w:t>dalam</w:t>
            </w:r>
            <w:r>
              <w:rPr>
                <w:spacing w:val="-6"/>
                <w:sz w:val="18"/>
              </w:rPr>
              <w:t> </w:t>
            </w:r>
            <w:r>
              <w:rPr>
                <w:sz w:val="18"/>
              </w:rPr>
              <w:t>bertani</w:t>
            </w:r>
            <w:r>
              <w:rPr>
                <w:spacing w:val="-6"/>
                <w:sz w:val="18"/>
              </w:rPr>
              <w:t> </w:t>
            </w:r>
            <w:r>
              <w:rPr>
                <w:sz w:val="18"/>
              </w:rPr>
              <w:t>dan</w:t>
            </w:r>
            <w:r>
              <w:rPr>
                <w:spacing w:val="-6"/>
                <w:sz w:val="18"/>
              </w:rPr>
              <w:t> </w:t>
            </w:r>
            <w:r>
              <w:rPr>
                <w:sz w:val="18"/>
              </w:rPr>
              <w:t>mampu menjelaskan kegiatan bertani dengan baik untuk mendapatkan</w:t>
            </w:r>
            <w:r>
              <w:rPr>
                <w:spacing w:val="37"/>
                <w:sz w:val="18"/>
              </w:rPr>
              <w:t>  </w:t>
            </w:r>
            <w:r>
              <w:rPr>
                <w:sz w:val="18"/>
              </w:rPr>
              <w:t>pemahaman</w:t>
            </w:r>
            <w:r>
              <w:rPr>
                <w:spacing w:val="37"/>
                <w:sz w:val="18"/>
              </w:rPr>
              <w:t>  </w:t>
            </w:r>
            <w:r>
              <w:rPr>
                <w:sz w:val="18"/>
              </w:rPr>
              <w:t>mendalam</w:t>
            </w:r>
            <w:r>
              <w:rPr>
                <w:spacing w:val="38"/>
                <w:sz w:val="18"/>
              </w:rPr>
              <w:t>  </w:t>
            </w:r>
            <w:r>
              <w:rPr>
                <w:spacing w:val="-2"/>
                <w:sz w:val="18"/>
              </w:rPr>
              <w:t>tentang</w:t>
            </w:r>
          </w:p>
          <w:p>
            <w:pPr>
              <w:pStyle w:val="TableParagraph"/>
              <w:spacing w:before="0"/>
              <w:jc w:val="both"/>
              <w:rPr>
                <w:i/>
                <w:sz w:val="18"/>
              </w:rPr>
            </w:pPr>
            <w:r>
              <w:rPr>
                <w:sz w:val="18"/>
              </w:rPr>
              <w:t>aktivitas</w:t>
            </w:r>
            <w:r>
              <w:rPr>
                <w:spacing w:val="-10"/>
                <w:sz w:val="18"/>
              </w:rPr>
              <w:t> </w:t>
            </w:r>
            <w:r>
              <w:rPr>
                <w:i/>
                <w:spacing w:val="-2"/>
                <w:sz w:val="18"/>
              </w:rPr>
              <w:t>Berume</w:t>
            </w:r>
          </w:p>
        </w:tc>
      </w:tr>
      <w:tr>
        <w:trPr>
          <w:trHeight w:val="2483" w:hRule="atLeast"/>
        </w:trPr>
        <w:tc>
          <w:tcPr>
            <w:tcW w:w="1620" w:type="dxa"/>
          </w:tcPr>
          <w:p>
            <w:pPr>
              <w:pStyle w:val="TableParagraph"/>
              <w:rPr>
                <w:sz w:val="18"/>
              </w:rPr>
            </w:pPr>
            <w:r>
              <w:rPr>
                <w:sz w:val="18"/>
              </w:rPr>
              <w:t>How</w:t>
            </w:r>
            <w:r>
              <w:rPr>
                <w:spacing w:val="-1"/>
                <w:sz w:val="18"/>
              </w:rPr>
              <w:t> </w:t>
            </w:r>
            <w:r>
              <w:rPr>
                <w:sz w:val="18"/>
              </w:rPr>
              <w:t>to</w:t>
            </w:r>
            <w:r>
              <w:rPr>
                <w:spacing w:val="-1"/>
                <w:sz w:val="18"/>
              </w:rPr>
              <w:t> </w:t>
            </w:r>
            <w:r>
              <w:rPr>
                <w:spacing w:val="-2"/>
                <w:sz w:val="18"/>
              </w:rPr>
              <w:t>look?</w:t>
            </w:r>
          </w:p>
        </w:tc>
        <w:tc>
          <w:tcPr>
            <w:tcW w:w="1644" w:type="dxa"/>
          </w:tcPr>
          <w:p>
            <w:pPr>
              <w:pStyle w:val="TableParagraph"/>
              <w:tabs>
                <w:tab w:pos="1125" w:val="left" w:leader="none"/>
              </w:tabs>
              <w:spacing w:line="360" w:lineRule="auto"/>
              <w:ind w:right="96"/>
              <w:rPr>
                <w:i/>
                <w:sz w:val="18"/>
              </w:rPr>
            </w:pPr>
            <w:r>
              <w:rPr>
                <w:spacing w:val="-2"/>
                <w:sz w:val="18"/>
              </w:rPr>
              <w:t>Mengkaji</w:t>
            </w:r>
            <w:r>
              <w:rPr>
                <w:sz w:val="18"/>
              </w:rPr>
              <w:tab/>
            </w:r>
            <w:r>
              <w:rPr>
                <w:spacing w:val="-2"/>
                <w:sz w:val="18"/>
              </w:rPr>
              <w:t>aspek fundamental </w:t>
            </w:r>
            <w:r>
              <w:rPr>
                <w:sz w:val="18"/>
              </w:rPr>
              <w:t>matematis</w:t>
            </w:r>
            <w:r>
              <w:rPr>
                <w:spacing w:val="5"/>
                <w:sz w:val="18"/>
              </w:rPr>
              <w:t> </w:t>
            </w:r>
            <w:r>
              <w:rPr>
                <w:sz w:val="18"/>
              </w:rPr>
              <w:t>aktivitas </w:t>
            </w:r>
            <w:r>
              <w:rPr>
                <w:i/>
                <w:spacing w:val="-2"/>
                <w:sz w:val="18"/>
              </w:rPr>
              <w:t>Berume</w:t>
            </w:r>
          </w:p>
          <w:p>
            <w:pPr>
              <w:pStyle w:val="TableParagraph"/>
              <w:spacing w:before="0"/>
              <w:ind w:left="533"/>
              <w:rPr>
                <w:sz w:val="18"/>
              </w:rPr>
            </w:pPr>
            <w:r>
              <w:rPr>
                <w:spacing w:val="-2"/>
                <w:sz w:val="18"/>
              </w:rPr>
              <w:t>masyarakat</w:t>
            </w:r>
          </w:p>
          <w:p>
            <w:pPr>
              <w:pStyle w:val="TableParagraph"/>
              <w:tabs>
                <w:tab w:pos="1076" w:val="left" w:leader="none"/>
              </w:tabs>
              <w:spacing w:before="103"/>
              <w:rPr>
                <w:sz w:val="18"/>
              </w:rPr>
            </w:pPr>
            <w:r>
              <w:rPr>
                <w:spacing w:val="-4"/>
                <w:sz w:val="18"/>
              </w:rPr>
              <w:t>Gayo</w:t>
            </w:r>
            <w:r>
              <w:rPr>
                <w:sz w:val="18"/>
              </w:rPr>
              <w:tab/>
            </w:r>
            <w:r>
              <w:rPr>
                <w:spacing w:val="-2"/>
                <w:sz w:val="18"/>
              </w:rPr>
              <w:t>terkait</w:t>
            </w:r>
          </w:p>
          <w:p>
            <w:pPr>
              <w:pStyle w:val="TableParagraph"/>
              <w:tabs>
                <w:tab w:pos="1026" w:val="left" w:leader="none"/>
              </w:tabs>
              <w:spacing w:line="310" w:lineRule="atLeast" w:before="1"/>
              <w:ind w:right="95"/>
              <w:rPr>
                <w:sz w:val="18"/>
              </w:rPr>
            </w:pPr>
            <w:r>
              <w:rPr>
                <w:spacing w:val="-2"/>
                <w:sz w:val="18"/>
              </w:rPr>
              <w:t>dengan</w:t>
            </w:r>
            <w:r>
              <w:rPr>
                <w:sz w:val="18"/>
              </w:rPr>
              <w:tab/>
            </w:r>
            <w:r>
              <w:rPr>
                <w:spacing w:val="-2"/>
                <w:sz w:val="18"/>
              </w:rPr>
              <w:t>praktik matematika</w:t>
            </w:r>
          </w:p>
        </w:tc>
        <w:tc>
          <w:tcPr>
            <w:tcW w:w="1694" w:type="dxa"/>
          </w:tcPr>
          <w:p>
            <w:pPr>
              <w:pStyle w:val="TableParagraph"/>
              <w:rPr>
                <w:sz w:val="18"/>
              </w:rPr>
            </w:pPr>
            <w:r>
              <w:rPr>
                <w:sz w:val="18"/>
              </w:rPr>
              <w:t>Pemikiran </w:t>
            </w:r>
            <w:r>
              <w:rPr>
                <w:spacing w:val="-2"/>
                <w:sz w:val="18"/>
              </w:rPr>
              <w:t>alternatif</w:t>
            </w:r>
          </w:p>
        </w:tc>
        <w:tc>
          <w:tcPr>
            <w:tcW w:w="3826" w:type="dxa"/>
          </w:tcPr>
          <w:p>
            <w:pPr>
              <w:pStyle w:val="TableParagraph"/>
              <w:spacing w:line="360" w:lineRule="auto"/>
              <w:rPr>
                <w:sz w:val="18"/>
              </w:rPr>
            </w:pPr>
            <w:r>
              <w:rPr>
                <w:sz w:val="18"/>
              </w:rPr>
              <w:t>Menentukan</w:t>
            </w:r>
            <w:r>
              <w:rPr>
                <w:spacing w:val="80"/>
                <w:sz w:val="18"/>
              </w:rPr>
              <w:t> </w:t>
            </w:r>
            <w:r>
              <w:rPr>
                <w:sz w:val="18"/>
              </w:rPr>
              <w:t>konsep-konsep</w:t>
            </w:r>
            <w:r>
              <w:rPr>
                <w:spacing w:val="80"/>
                <w:sz w:val="18"/>
              </w:rPr>
              <w:t> </w:t>
            </w:r>
            <w:r>
              <w:rPr>
                <w:sz w:val="18"/>
              </w:rPr>
              <w:t>matematika</w:t>
            </w:r>
            <w:r>
              <w:rPr>
                <w:spacing w:val="80"/>
                <w:sz w:val="18"/>
              </w:rPr>
              <w:t> </w:t>
            </w:r>
            <w:r>
              <w:rPr>
                <w:sz w:val="18"/>
              </w:rPr>
              <w:t>pada aktivitas </w:t>
            </w:r>
            <w:r>
              <w:rPr>
                <w:i/>
                <w:sz w:val="18"/>
              </w:rPr>
              <w:t>Berume </w:t>
            </w:r>
            <w:r>
              <w:rPr>
                <w:sz w:val="18"/>
              </w:rPr>
              <w:t>yang terkait dengan matematika</w:t>
            </w:r>
          </w:p>
        </w:tc>
      </w:tr>
      <w:tr>
        <w:trPr>
          <w:trHeight w:val="1241" w:hRule="atLeast"/>
        </w:trPr>
        <w:tc>
          <w:tcPr>
            <w:tcW w:w="1620" w:type="dxa"/>
          </w:tcPr>
          <w:p>
            <w:pPr>
              <w:pStyle w:val="TableParagraph"/>
              <w:rPr>
                <w:sz w:val="18"/>
              </w:rPr>
            </w:pPr>
            <w:r>
              <w:rPr>
                <w:sz w:val="18"/>
              </w:rPr>
              <w:t>What</w:t>
            </w:r>
            <w:r>
              <w:rPr>
                <w:spacing w:val="-2"/>
                <w:sz w:val="18"/>
              </w:rPr>
              <w:t> </w:t>
            </w:r>
            <w:r>
              <w:rPr>
                <w:sz w:val="18"/>
              </w:rPr>
              <w:t>it</w:t>
            </w:r>
            <w:r>
              <w:rPr>
                <w:spacing w:val="-2"/>
                <w:sz w:val="18"/>
              </w:rPr>
              <w:t> </w:t>
            </w:r>
            <w:r>
              <w:rPr>
                <w:spacing w:val="-5"/>
                <w:sz w:val="18"/>
              </w:rPr>
              <w:t>is?</w:t>
            </w:r>
          </w:p>
        </w:tc>
        <w:tc>
          <w:tcPr>
            <w:tcW w:w="1644" w:type="dxa"/>
          </w:tcPr>
          <w:p>
            <w:pPr>
              <w:pStyle w:val="TableParagraph"/>
              <w:tabs>
                <w:tab w:pos="1095" w:val="left" w:leader="none"/>
              </w:tabs>
              <w:spacing w:line="360" w:lineRule="auto"/>
              <w:ind w:right="97"/>
              <w:rPr>
                <w:sz w:val="18"/>
              </w:rPr>
            </w:pPr>
            <w:r>
              <w:rPr>
                <w:spacing w:val="-2"/>
                <w:sz w:val="18"/>
              </w:rPr>
              <w:t>Bukti</w:t>
            </w:r>
            <w:r>
              <w:rPr>
                <w:sz w:val="18"/>
              </w:rPr>
              <w:tab/>
            </w:r>
            <w:r>
              <w:rPr>
                <w:spacing w:val="-2"/>
                <w:sz w:val="18"/>
              </w:rPr>
              <w:t>(Hasil Penelitian)</w:t>
            </w:r>
          </w:p>
        </w:tc>
        <w:tc>
          <w:tcPr>
            <w:tcW w:w="1694" w:type="dxa"/>
          </w:tcPr>
          <w:p>
            <w:pPr>
              <w:pStyle w:val="TableParagraph"/>
              <w:spacing w:line="360" w:lineRule="auto"/>
              <w:rPr>
                <w:sz w:val="18"/>
              </w:rPr>
            </w:pPr>
            <w:r>
              <w:rPr>
                <w:spacing w:val="-2"/>
                <w:sz w:val="18"/>
              </w:rPr>
              <w:t>Philosofical Mathematics</w:t>
            </w:r>
          </w:p>
        </w:tc>
        <w:tc>
          <w:tcPr>
            <w:tcW w:w="3826" w:type="dxa"/>
          </w:tcPr>
          <w:p>
            <w:pPr>
              <w:pStyle w:val="TableParagraph"/>
              <w:spacing w:line="360" w:lineRule="auto"/>
              <w:ind w:right="96"/>
              <w:jc w:val="both"/>
              <w:rPr>
                <w:sz w:val="18"/>
              </w:rPr>
            </w:pPr>
            <w:r>
              <w:rPr>
                <w:sz w:val="18"/>
              </w:rPr>
              <w:t>Mengidentifikasi karakteristik dan komponen- matematika yang terdapat pada aktivitas </w:t>
            </w:r>
            <w:r>
              <w:rPr>
                <w:i/>
                <w:sz w:val="18"/>
              </w:rPr>
              <w:t>Berume </w:t>
            </w:r>
            <w:r>
              <w:rPr>
                <w:sz w:val="18"/>
              </w:rPr>
              <w:t>Aceh</w:t>
            </w:r>
            <w:r>
              <w:rPr>
                <w:spacing w:val="-1"/>
                <w:sz w:val="18"/>
              </w:rPr>
              <w:t> </w:t>
            </w:r>
            <w:r>
              <w:rPr>
                <w:sz w:val="18"/>
              </w:rPr>
              <w:t>yang</w:t>
            </w:r>
            <w:r>
              <w:rPr>
                <w:spacing w:val="-1"/>
                <w:sz w:val="18"/>
              </w:rPr>
              <w:t> </w:t>
            </w:r>
            <w:r>
              <w:rPr>
                <w:sz w:val="18"/>
              </w:rPr>
              <w:t>menunjukkan</w:t>
            </w:r>
            <w:r>
              <w:rPr>
                <w:spacing w:val="-1"/>
                <w:sz w:val="18"/>
              </w:rPr>
              <w:t> </w:t>
            </w:r>
            <w:r>
              <w:rPr>
                <w:sz w:val="18"/>
              </w:rPr>
              <w:t>sifat</w:t>
            </w:r>
            <w:r>
              <w:rPr>
                <w:spacing w:val="-1"/>
                <w:sz w:val="18"/>
              </w:rPr>
              <w:t> </w:t>
            </w:r>
            <w:r>
              <w:rPr>
                <w:sz w:val="18"/>
              </w:rPr>
              <w:t>matematis</w:t>
            </w:r>
            <w:r>
              <w:rPr>
                <w:spacing w:val="-1"/>
                <w:sz w:val="18"/>
              </w:rPr>
              <w:t> </w:t>
            </w:r>
            <w:r>
              <w:rPr>
                <w:sz w:val="18"/>
              </w:rPr>
              <w:t>dan</w:t>
            </w:r>
            <w:r>
              <w:rPr>
                <w:spacing w:val="-1"/>
                <w:sz w:val="18"/>
              </w:rPr>
              <w:t> </w:t>
            </w:r>
            <w:r>
              <w:rPr>
                <w:spacing w:val="-4"/>
                <w:sz w:val="18"/>
              </w:rPr>
              <w:t>pola</w:t>
            </w:r>
          </w:p>
          <w:p>
            <w:pPr>
              <w:pStyle w:val="TableParagraph"/>
              <w:spacing w:before="0"/>
              <w:jc w:val="both"/>
              <w:rPr>
                <w:sz w:val="18"/>
              </w:rPr>
            </w:pPr>
            <w:r>
              <w:rPr>
                <w:sz w:val="18"/>
              </w:rPr>
              <w:t>pemikiran </w:t>
            </w:r>
            <w:r>
              <w:rPr>
                <w:spacing w:val="-2"/>
                <w:sz w:val="18"/>
              </w:rPr>
              <w:t>matematika</w:t>
            </w:r>
          </w:p>
        </w:tc>
      </w:tr>
      <w:tr>
        <w:trPr>
          <w:trHeight w:val="1241" w:hRule="atLeast"/>
        </w:trPr>
        <w:tc>
          <w:tcPr>
            <w:tcW w:w="1620" w:type="dxa"/>
          </w:tcPr>
          <w:p>
            <w:pPr>
              <w:pStyle w:val="TableParagraph"/>
              <w:rPr>
                <w:sz w:val="18"/>
              </w:rPr>
            </w:pPr>
            <w:r>
              <w:rPr>
                <w:sz w:val="18"/>
              </w:rPr>
              <w:t>What</w:t>
            </w:r>
            <w:r>
              <w:rPr>
                <w:spacing w:val="-2"/>
                <w:sz w:val="18"/>
              </w:rPr>
              <w:t> </w:t>
            </w:r>
            <w:r>
              <w:rPr>
                <w:sz w:val="18"/>
              </w:rPr>
              <w:t>it</w:t>
            </w:r>
            <w:r>
              <w:rPr>
                <w:spacing w:val="-2"/>
                <w:sz w:val="18"/>
              </w:rPr>
              <w:t> means?</w:t>
            </w:r>
          </w:p>
        </w:tc>
        <w:tc>
          <w:tcPr>
            <w:tcW w:w="1644" w:type="dxa"/>
          </w:tcPr>
          <w:p>
            <w:pPr>
              <w:pStyle w:val="TableParagraph"/>
              <w:tabs>
                <w:tab w:pos="1125" w:val="left" w:leader="none"/>
              </w:tabs>
              <w:spacing w:line="360" w:lineRule="auto"/>
              <w:ind w:right="96"/>
              <w:jc w:val="both"/>
              <w:rPr>
                <w:sz w:val="18"/>
              </w:rPr>
            </w:pPr>
            <w:r>
              <w:rPr>
                <w:sz w:val="18"/>
              </w:rPr>
              <w:t>Dinilai </w:t>
            </w:r>
            <w:r>
              <w:rPr>
                <w:sz w:val="18"/>
              </w:rPr>
              <w:t>penting untuk budaya dan </w:t>
            </w:r>
            <w:r>
              <w:rPr>
                <w:spacing w:val="-4"/>
                <w:sz w:val="18"/>
              </w:rPr>
              <w:t>nilai</w:t>
            </w:r>
            <w:r>
              <w:rPr>
                <w:sz w:val="18"/>
              </w:rPr>
              <w:tab/>
            </w:r>
            <w:r>
              <w:rPr>
                <w:spacing w:val="-2"/>
                <w:sz w:val="18"/>
              </w:rPr>
              <w:t>untuk</w:t>
            </w:r>
          </w:p>
          <w:p>
            <w:pPr>
              <w:pStyle w:val="TableParagraph"/>
              <w:spacing w:before="0"/>
              <w:jc w:val="both"/>
              <w:rPr>
                <w:sz w:val="18"/>
              </w:rPr>
            </w:pPr>
            <w:r>
              <w:rPr>
                <w:spacing w:val="-2"/>
                <w:sz w:val="18"/>
              </w:rPr>
              <w:t>matematika</w:t>
            </w:r>
            <w:r>
              <w:rPr>
                <w:spacing w:val="1"/>
                <w:sz w:val="18"/>
              </w:rPr>
              <w:t> </w:t>
            </w:r>
            <w:r>
              <w:rPr>
                <w:spacing w:val="-2"/>
                <w:sz w:val="18"/>
              </w:rPr>
              <w:t>modern</w:t>
            </w:r>
          </w:p>
        </w:tc>
        <w:tc>
          <w:tcPr>
            <w:tcW w:w="1694" w:type="dxa"/>
          </w:tcPr>
          <w:p>
            <w:pPr>
              <w:pStyle w:val="TableParagraph"/>
              <w:rPr>
                <w:sz w:val="18"/>
              </w:rPr>
            </w:pPr>
            <w:r>
              <w:rPr>
                <w:spacing w:val="-2"/>
                <w:sz w:val="18"/>
              </w:rPr>
              <w:t>Antropolog</w:t>
            </w:r>
          </w:p>
        </w:tc>
        <w:tc>
          <w:tcPr>
            <w:tcW w:w="3826" w:type="dxa"/>
          </w:tcPr>
          <w:p>
            <w:pPr>
              <w:pStyle w:val="TableParagraph"/>
              <w:spacing w:line="360" w:lineRule="auto"/>
              <w:ind w:right="97"/>
              <w:jc w:val="both"/>
              <w:rPr>
                <w:sz w:val="18"/>
              </w:rPr>
            </w:pPr>
            <w:r>
              <w:rPr>
                <w:sz w:val="18"/>
              </w:rPr>
              <w:t>Menjelaskan hubungan antara dua sistem pengetahuan matematika modern dan budaya. Penjelasan</w:t>
            </w:r>
            <w:r>
              <w:rPr>
                <w:spacing w:val="23"/>
                <w:sz w:val="18"/>
              </w:rPr>
              <w:t> </w:t>
            </w:r>
            <w:r>
              <w:rPr>
                <w:sz w:val="18"/>
              </w:rPr>
              <w:t>tentang</w:t>
            </w:r>
            <w:r>
              <w:rPr>
                <w:spacing w:val="25"/>
                <w:sz w:val="18"/>
              </w:rPr>
              <w:t> </w:t>
            </w:r>
            <w:r>
              <w:rPr>
                <w:sz w:val="18"/>
              </w:rPr>
              <w:t>konsep</w:t>
            </w:r>
            <w:r>
              <w:rPr>
                <w:spacing w:val="25"/>
                <w:sz w:val="18"/>
              </w:rPr>
              <w:t> </w:t>
            </w:r>
            <w:r>
              <w:rPr>
                <w:sz w:val="18"/>
              </w:rPr>
              <w:t>matematika</w:t>
            </w:r>
            <w:r>
              <w:rPr>
                <w:spacing w:val="25"/>
                <w:sz w:val="18"/>
              </w:rPr>
              <w:t> </w:t>
            </w:r>
            <w:r>
              <w:rPr>
                <w:sz w:val="18"/>
              </w:rPr>
              <w:t>yang</w:t>
            </w:r>
            <w:r>
              <w:rPr>
                <w:spacing w:val="26"/>
                <w:sz w:val="18"/>
              </w:rPr>
              <w:t> </w:t>
            </w:r>
            <w:r>
              <w:rPr>
                <w:spacing w:val="-5"/>
                <w:sz w:val="18"/>
              </w:rPr>
              <w:t>ada</w:t>
            </w:r>
          </w:p>
          <w:p>
            <w:pPr>
              <w:pStyle w:val="TableParagraph"/>
              <w:spacing w:before="0"/>
              <w:jc w:val="both"/>
              <w:rPr>
                <w:sz w:val="18"/>
              </w:rPr>
            </w:pPr>
            <w:r>
              <w:rPr>
                <w:sz w:val="18"/>
              </w:rPr>
              <w:t>di</w:t>
            </w:r>
            <w:r>
              <w:rPr>
                <w:spacing w:val="-7"/>
                <w:sz w:val="18"/>
              </w:rPr>
              <w:t> </w:t>
            </w:r>
            <w:r>
              <w:rPr>
                <w:sz w:val="18"/>
              </w:rPr>
              <w:t>aktivitas</w:t>
            </w:r>
            <w:r>
              <w:rPr>
                <w:spacing w:val="-4"/>
                <w:sz w:val="18"/>
              </w:rPr>
              <w:t> </w:t>
            </w:r>
            <w:r>
              <w:rPr>
                <w:i/>
                <w:sz w:val="18"/>
              </w:rPr>
              <w:t>Berume</w:t>
            </w:r>
            <w:r>
              <w:rPr>
                <w:i/>
                <w:spacing w:val="-5"/>
                <w:sz w:val="18"/>
              </w:rPr>
              <w:t> </w:t>
            </w:r>
            <w:r>
              <w:rPr>
                <w:sz w:val="18"/>
              </w:rPr>
              <w:t>untuk</w:t>
            </w:r>
            <w:r>
              <w:rPr>
                <w:spacing w:val="-4"/>
                <w:sz w:val="18"/>
              </w:rPr>
              <w:t> </w:t>
            </w:r>
            <w:r>
              <w:rPr>
                <w:sz w:val="18"/>
              </w:rPr>
              <w:t>aktifitas</w:t>
            </w:r>
            <w:r>
              <w:rPr>
                <w:spacing w:val="-5"/>
                <w:sz w:val="18"/>
              </w:rPr>
              <w:t> </w:t>
            </w:r>
            <w:r>
              <w:rPr>
                <w:sz w:val="18"/>
              </w:rPr>
              <w:t>petani</w:t>
            </w:r>
            <w:r>
              <w:rPr>
                <w:spacing w:val="-4"/>
                <w:sz w:val="18"/>
              </w:rPr>
              <w:t> Gayo</w:t>
            </w:r>
          </w:p>
        </w:tc>
      </w:tr>
    </w:tbl>
    <w:p>
      <w:pPr>
        <w:spacing w:before="249"/>
        <w:ind w:left="1" w:right="0" w:firstLine="0"/>
        <w:jc w:val="both"/>
        <w:rPr>
          <w:b/>
          <w:sz w:val="20"/>
        </w:rPr>
      </w:pPr>
      <w:r>
        <w:rPr>
          <w:b/>
          <w:sz w:val="20"/>
        </w:rPr>
        <w:t>HASIL</w:t>
      </w:r>
      <w:r>
        <w:rPr>
          <w:b/>
          <w:spacing w:val="-5"/>
          <w:sz w:val="20"/>
        </w:rPr>
        <w:t> </w:t>
      </w:r>
      <w:r>
        <w:rPr>
          <w:b/>
          <w:sz w:val="20"/>
        </w:rPr>
        <w:t>DAN</w:t>
      </w:r>
      <w:r>
        <w:rPr>
          <w:b/>
          <w:spacing w:val="-3"/>
          <w:sz w:val="20"/>
        </w:rPr>
        <w:t> </w:t>
      </w:r>
      <w:r>
        <w:rPr>
          <w:b/>
          <w:spacing w:val="-2"/>
          <w:sz w:val="20"/>
        </w:rPr>
        <w:t>PEMBAHASAN</w:t>
      </w:r>
    </w:p>
    <w:p>
      <w:pPr>
        <w:pStyle w:val="BodyText"/>
        <w:spacing w:before="115"/>
        <w:ind w:left="427"/>
      </w:pPr>
      <w:r>
        <w:rPr/>
        <w:t>Penelitian</w:t>
      </w:r>
      <w:r>
        <w:rPr>
          <w:spacing w:val="28"/>
        </w:rPr>
        <w:t> </w:t>
      </w:r>
      <w:r>
        <w:rPr/>
        <w:t>dilapangan</w:t>
      </w:r>
      <w:r>
        <w:rPr>
          <w:spacing w:val="28"/>
        </w:rPr>
        <w:t> </w:t>
      </w:r>
      <w:r>
        <w:rPr/>
        <w:t>menunjukkan</w:t>
      </w:r>
      <w:r>
        <w:rPr>
          <w:spacing w:val="28"/>
        </w:rPr>
        <w:t> </w:t>
      </w:r>
      <w:r>
        <w:rPr/>
        <w:t>bahwa</w:t>
      </w:r>
      <w:r>
        <w:rPr>
          <w:spacing w:val="28"/>
        </w:rPr>
        <w:t> </w:t>
      </w:r>
      <w:r>
        <w:rPr/>
        <w:t>adanya</w:t>
      </w:r>
      <w:r>
        <w:rPr>
          <w:spacing w:val="28"/>
        </w:rPr>
        <w:t> </w:t>
      </w:r>
      <w:r>
        <w:rPr/>
        <w:t>beberapa</w:t>
      </w:r>
      <w:r>
        <w:rPr>
          <w:spacing w:val="28"/>
        </w:rPr>
        <w:t> </w:t>
      </w:r>
      <w:r>
        <w:rPr/>
        <w:t>perhitungan</w:t>
      </w:r>
      <w:r>
        <w:rPr>
          <w:spacing w:val="28"/>
        </w:rPr>
        <w:t> </w:t>
      </w:r>
      <w:r>
        <w:rPr/>
        <w:t>tradisional</w:t>
      </w:r>
      <w:r>
        <w:rPr>
          <w:spacing w:val="28"/>
        </w:rPr>
        <w:t> </w:t>
      </w:r>
      <w:r>
        <w:rPr/>
        <w:t>yang</w:t>
      </w:r>
      <w:r>
        <w:rPr>
          <w:spacing w:val="29"/>
        </w:rPr>
        <w:t> </w:t>
      </w:r>
      <w:r>
        <w:rPr>
          <w:spacing w:val="-2"/>
        </w:rPr>
        <w:t>telah</w:t>
      </w:r>
    </w:p>
    <w:p>
      <w:pPr>
        <w:pStyle w:val="BodyText"/>
        <w:spacing w:after="0"/>
        <w:sectPr>
          <w:pgSz w:w="11910" w:h="16840"/>
          <w:pgMar w:header="1117" w:footer="1168" w:top="1760" w:bottom="1360" w:left="1417" w:right="1133"/>
        </w:sectPr>
      </w:pPr>
    </w:p>
    <w:p>
      <w:pPr>
        <w:pStyle w:val="BodyText"/>
        <w:spacing w:line="360" w:lineRule="auto" w:before="202"/>
        <w:ind w:right="283"/>
      </w:pPr>
      <w:r>
        <w:rPr/>
        <w:t>digunakan</w:t>
      </w:r>
      <w:r>
        <w:rPr>
          <w:spacing w:val="-14"/>
        </w:rPr>
        <w:t> </w:t>
      </w:r>
      <w:r>
        <w:rPr/>
        <w:t>Masyarakat</w:t>
      </w:r>
      <w:r>
        <w:rPr>
          <w:spacing w:val="-14"/>
        </w:rPr>
        <w:t> </w:t>
      </w:r>
      <w:r>
        <w:rPr/>
        <w:t>petani</w:t>
      </w:r>
      <w:r>
        <w:rPr>
          <w:spacing w:val="-14"/>
        </w:rPr>
        <w:t> </w:t>
      </w:r>
      <w:r>
        <w:rPr/>
        <w:t>Gayo</w:t>
      </w:r>
      <w:r>
        <w:rPr>
          <w:spacing w:val="-13"/>
        </w:rPr>
        <w:t> </w:t>
      </w:r>
      <w:r>
        <w:rPr/>
        <w:t>pada</w:t>
      </w:r>
      <w:r>
        <w:rPr>
          <w:spacing w:val="-14"/>
        </w:rPr>
        <w:t> </w:t>
      </w:r>
      <w:r>
        <w:rPr/>
        <w:t>kegiatan</w:t>
      </w:r>
      <w:r>
        <w:rPr>
          <w:spacing w:val="-14"/>
        </w:rPr>
        <w:t> </w:t>
      </w:r>
      <w:r>
        <w:rPr/>
        <w:t>“</w:t>
      </w:r>
      <w:r>
        <w:rPr>
          <w:i/>
        </w:rPr>
        <w:t>berume</w:t>
      </w:r>
      <w:r>
        <w:rPr/>
        <w:t>”</w:t>
      </w:r>
      <w:r>
        <w:rPr>
          <w:spacing w:val="-14"/>
        </w:rPr>
        <w:t> </w:t>
      </w:r>
      <w:r>
        <w:rPr/>
        <w:t>diantara</w:t>
      </w:r>
      <w:r>
        <w:rPr>
          <w:spacing w:val="-13"/>
        </w:rPr>
        <w:t> </w:t>
      </w:r>
      <w:r>
        <w:rPr/>
        <w:t>kegiatan</w:t>
      </w:r>
      <w:r>
        <w:rPr>
          <w:spacing w:val="-14"/>
        </w:rPr>
        <w:t> </w:t>
      </w:r>
      <w:r>
        <w:rPr/>
        <w:t>tersebut</w:t>
      </w:r>
      <w:r>
        <w:rPr>
          <w:spacing w:val="-14"/>
        </w:rPr>
        <w:t> </w:t>
      </w:r>
      <w:r>
        <w:rPr/>
        <w:t>yaitu</w:t>
      </w:r>
      <w:r>
        <w:rPr>
          <w:spacing w:val="-14"/>
        </w:rPr>
        <w:t> </w:t>
      </w:r>
      <w:r>
        <w:rPr/>
        <w:t>membilang, menghitung,</w:t>
      </w:r>
      <w:r>
        <w:rPr>
          <w:spacing w:val="-14"/>
        </w:rPr>
        <w:t> </w:t>
      </w:r>
      <w:r>
        <w:rPr/>
        <w:t>dan</w:t>
      </w:r>
      <w:r>
        <w:rPr>
          <w:spacing w:val="-14"/>
        </w:rPr>
        <w:t> </w:t>
      </w:r>
      <w:r>
        <w:rPr/>
        <w:t>mengukur.</w:t>
      </w:r>
      <w:r>
        <w:rPr>
          <w:spacing w:val="-14"/>
        </w:rPr>
        <w:t> </w:t>
      </w:r>
      <w:r>
        <w:rPr/>
        <w:t>Berdasarkan</w:t>
      </w:r>
      <w:r>
        <w:rPr>
          <w:spacing w:val="-13"/>
        </w:rPr>
        <w:t> </w:t>
      </w:r>
      <w:r>
        <w:rPr/>
        <w:t>hasil</w:t>
      </w:r>
      <w:r>
        <w:rPr>
          <w:spacing w:val="-14"/>
        </w:rPr>
        <w:t> </w:t>
      </w:r>
      <w:r>
        <w:rPr/>
        <w:t>penelitian</w:t>
      </w:r>
      <w:r>
        <w:rPr>
          <w:spacing w:val="-14"/>
        </w:rPr>
        <w:t> </w:t>
      </w:r>
      <w:r>
        <w:rPr/>
        <w:t>terdahulu</w:t>
      </w:r>
      <w:r>
        <w:rPr>
          <w:spacing w:val="-14"/>
        </w:rPr>
        <w:t> </w:t>
      </w:r>
      <w:r>
        <w:rPr/>
        <w:t>menemukan</w:t>
      </w:r>
      <w:r>
        <w:rPr>
          <w:spacing w:val="-13"/>
        </w:rPr>
        <w:t> </w:t>
      </w:r>
      <w:r>
        <w:rPr/>
        <w:t>bahwa</w:t>
      </w:r>
      <w:r>
        <w:rPr>
          <w:spacing w:val="-14"/>
        </w:rPr>
        <w:t> </w:t>
      </w:r>
      <w:r>
        <w:rPr/>
        <w:t>Berbagai</w:t>
      </w:r>
      <w:r>
        <w:rPr>
          <w:spacing w:val="-14"/>
        </w:rPr>
        <w:t> </w:t>
      </w:r>
      <w:r>
        <w:rPr/>
        <w:t>konsep dan</w:t>
      </w:r>
      <w:r>
        <w:rPr>
          <w:spacing w:val="-11"/>
        </w:rPr>
        <w:t> </w:t>
      </w:r>
      <w:r>
        <w:rPr/>
        <w:t>aktivitas</w:t>
      </w:r>
      <w:r>
        <w:rPr>
          <w:spacing w:val="-11"/>
        </w:rPr>
        <w:t> </w:t>
      </w:r>
      <w:r>
        <w:rPr/>
        <w:t>matematika</w:t>
      </w:r>
      <w:r>
        <w:rPr>
          <w:spacing w:val="-11"/>
        </w:rPr>
        <w:t> </w:t>
      </w:r>
      <w:r>
        <w:rPr/>
        <w:t>telah</w:t>
      </w:r>
      <w:r>
        <w:rPr>
          <w:spacing w:val="-11"/>
        </w:rPr>
        <w:t> </w:t>
      </w:r>
      <w:r>
        <w:rPr/>
        <w:t>ditemukan</w:t>
      </w:r>
      <w:r>
        <w:rPr>
          <w:spacing w:val="-11"/>
        </w:rPr>
        <w:t> </w:t>
      </w:r>
      <w:r>
        <w:rPr/>
        <w:t>dalam</w:t>
      </w:r>
      <w:r>
        <w:rPr>
          <w:spacing w:val="-11"/>
        </w:rPr>
        <w:t> </w:t>
      </w:r>
      <w:r>
        <w:rPr/>
        <w:t>kegiatan</w:t>
      </w:r>
      <w:r>
        <w:rPr>
          <w:spacing w:val="-11"/>
        </w:rPr>
        <w:t> </w:t>
      </w:r>
      <w:r>
        <w:rPr/>
        <w:t>petani</w:t>
      </w:r>
      <w:r>
        <w:rPr>
          <w:spacing w:val="-11"/>
        </w:rPr>
        <w:t> </w:t>
      </w:r>
      <w:r>
        <w:rPr/>
        <w:t>sawah,</w:t>
      </w:r>
      <w:r>
        <w:rPr>
          <w:spacing w:val="-11"/>
        </w:rPr>
        <w:t> </w:t>
      </w:r>
      <w:r>
        <w:rPr/>
        <w:t>mulai</w:t>
      </w:r>
      <w:r>
        <w:rPr>
          <w:spacing w:val="-11"/>
        </w:rPr>
        <w:t> </w:t>
      </w:r>
      <w:r>
        <w:rPr/>
        <w:t>dari</w:t>
      </w:r>
      <w:r>
        <w:rPr>
          <w:spacing w:val="-11"/>
        </w:rPr>
        <w:t> </w:t>
      </w:r>
      <w:r>
        <w:rPr/>
        <w:t>aktivitas</w:t>
      </w:r>
      <w:r>
        <w:rPr>
          <w:spacing w:val="-11"/>
        </w:rPr>
        <w:t> </w:t>
      </w:r>
      <w:r>
        <w:rPr/>
        <w:t>membilang, menghitung, dan mengukur (1) (2) (3). Kegiatan yang dilakukan oleh petani sawah berkaitan dengan matematika disebut sebagai kegiatan fundamental matematika (3). Aktivitas sehari-hari tersebut merupakan salah satu budaya masyarakat suku Gayo, dimana petani Gayo menggunakan konsep matematika dalam ukuran tradisional untuk menghitung luas sawah, jumlah dan persiapan benih padi, luas lahan pembibitan, takaran perhitungan pemberian pupuk, hingga sampai pada tahap Pemanenan menggunakan konsep matematika. Hasil temuan aktivitas </w:t>
      </w:r>
      <w:r>
        <w:rPr>
          <w:i/>
        </w:rPr>
        <w:t>berume </w:t>
      </w:r>
      <w:r>
        <w:rPr/>
        <w:t>Masyarakat Gayo akan dirangkum dalam beberapa tahapan yaitu Persiapan dan Penanaman, Persemaian Bibit, dan Pemanenan yang melibatkan aktivitas fundamental matematis di empat desa dari dua kabupaten Aceh Tengah dan Gayo Lues, melalui penjelasan sebagai berikut:</w:t>
      </w:r>
    </w:p>
    <w:p>
      <w:pPr>
        <w:pStyle w:val="ListParagraph"/>
        <w:numPr>
          <w:ilvl w:val="0"/>
          <w:numId w:val="2"/>
        </w:numPr>
        <w:tabs>
          <w:tab w:pos="284" w:val="left" w:leader="none"/>
        </w:tabs>
        <w:spacing w:line="240" w:lineRule="auto" w:before="0" w:after="0"/>
        <w:ind w:left="284" w:right="0" w:hanging="284"/>
        <w:jc w:val="both"/>
        <w:rPr>
          <w:sz w:val="22"/>
        </w:rPr>
      </w:pPr>
      <w:r>
        <w:rPr>
          <w:sz w:val="22"/>
        </w:rPr>
        <w:t>Etnomatematika</w:t>
      </w:r>
      <w:r>
        <w:rPr>
          <w:spacing w:val="-6"/>
          <w:sz w:val="22"/>
        </w:rPr>
        <w:t> </w:t>
      </w:r>
      <w:r>
        <w:rPr>
          <w:sz w:val="22"/>
        </w:rPr>
        <w:t>dalam</w:t>
      </w:r>
      <w:r>
        <w:rPr>
          <w:spacing w:val="-5"/>
          <w:sz w:val="22"/>
        </w:rPr>
        <w:t> </w:t>
      </w:r>
      <w:r>
        <w:rPr>
          <w:sz w:val="22"/>
        </w:rPr>
        <w:t>Persiapan</w:t>
      </w:r>
      <w:r>
        <w:rPr>
          <w:spacing w:val="-5"/>
          <w:sz w:val="22"/>
        </w:rPr>
        <w:t> </w:t>
      </w:r>
      <w:r>
        <w:rPr>
          <w:sz w:val="22"/>
        </w:rPr>
        <w:t>Media</w:t>
      </w:r>
      <w:r>
        <w:rPr>
          <w:spacing w:val="-5"/>
          <w:sz w:val="22"/>
        </w:rPr>
        <w:t> </w:t>
      </w:r>
      <w:r>
        <w:rPr>
          <w:spacing w:val="-2"/>
          <w:sz w:val="22"/>
        </w:rPr>
        <w:t>Tanam</w:t>
      </w:r>
    </w:p>
    <w:p>
      <w:pPr>
        <w:pStyle w:val="BodyText"/>
        <w:spacing w:line="360" w:lineRule="auto" w:before="126"/>
        <w:ind w:left="284" w:right="283"/>
      </w:pPr>
      <w:r>
        <w:rPr/>
        <w:t>Media tanam dipersiapakan dalam waktu minimal 2 minggu sebelum penanaman padi. Persiapan dilakukan mulai dari membersihkan gulma dan rumput liar, menggenangi lahan dengan air untuk melunakkan</w:t>
      </w:r>
      <w:r>
        <w:rPr>
          <w:spacing w:val="-1"/>
        </w:rPr>
        <w:t> </w:t>
      </w:r>
      <w:r>
        <w:rPr/>
        <w:t>tanah,</w:t>
      </w:r>
      <w:r>
        <w:rPr>
          <w:spacing w:val="-1"/>
        </w:rPr>
        <w:t> </w:t>
      </w:r>
      <w:r>
        <w:rPr/>
        <w:t>membajak</w:t>
      </w:r>
      <w:r>
        <w:rPr>
          <w:spacing w:val="-1"/>
        </w:rPr>
        <w:t> </w:t>
      </w:r>
      <w:r>
        <w:rPr/>
        <w:t>dan</w:t>
      </w:r>
      <w:r>
        <w:rPr>
          <w:spacing w:val="-1"/>
        </w:rPr>
        <w:t> </w:t>
      </w:r>
      <w:r>
        <w:rPr/>
        <w:t>membalik</w:t>
      </w:r>
      <w:r>
        <w:rPr>
          <w:spacing w:val="-1"/>
        </w:rPr>
        <w:t> </w:t>
      </w:r>
      <w:r>
        <w:rPr/>
        <w:t>lapisan</w:t>
      </w:r>
      <w:r>
        <w:rPr>
          <w:spacing w:val="-1"/>
        </w:rPr>
        <w:t> </w:t>
      </w:r>
      <w:r>
        <w:rPr/>
        <w:t>tanah</w:t>
      </w:r>
      <w:r>
        <w:rPr>
          <w:spacing w:val="-1"/>
        </w:rPr>
        <w:t> </w:t>
      </w:r>
      <w:r>
        <w:rPr/>
        <w:t>dan</w:t>
      </w:r>
      <w:r>
        <w:rPr>
          <w:spacing w:val="-1"/>
        </w:rPr>
        <w:t> </w:t>
      </w:r>
      <w:r>
        <w:rPr/>
        <w:t>menggemburkannya</w:t>
      </w:r>
      <w:r>
        <w:rPr>
          <w:spacing w:val="-1"/>
        </w:rPr>
        <w:t> </w:t>
      </w:r>
      <w:r>
        <w:rPr/>
        <w:t>sehingga</w:t>
      </w:r>
      <w:r>
        <w:rPr>
          <w:spacing w:val="-1"/>
        </w:rPr>
        <w:t> </w:t>
      </w:r>
      <w:r>
        <w:rPr/>
        <w:t>unsur hara tersebar merata dan akar padi dapat berkembang baik, menggaru tanah untuk meratakan dan menghancurkan gumpalan tanah memastikan permukaan tanah rata agar mudah pengaturan air. Setelah melalui pembajakan, kembali genangi media tanam dengan air. aktivitas fundamental matematis yang ditemukan Persiapan Media Tanam:</w:t>
      </w:r>
    </w:p>
    <w:p>
      <w:pPr>
        <w:pStyle w:val="ListParagraph"/>
        <w:numPr>
          <w:ilvl w:val="1"/>
          <w:numId w:val="2"/>
        </w:numPr>
        <w:tabs>
          <w:tab w:pos="721" w:val="left" w:leader="none"/>
        </w:tabs>
        <w:spacing w:line="360" w:lineRule="auto" w:before="0" w:after="0"/>
        <w:ind w:left="721" w:right="285" w:hanging="360"/>
        <w:jc w:val="both"/>
        <w:rPr>
          <w:sz w:val="22"/>
        </w:rPr>
      </w:pPr>
      <w:r>
        <w:rPr>
          <w:sz w:val="22"/>
        </w:rPr>
        <w:t>Media tanam benih yang dipersiapakan benbentuk Segi Empat dengan ukuran yang berbeda- beda, dan menggenangi air pada media tanam yang sudah dipersiapkan dengan ketinggian 10 cm sehingga menutupi seluruh lahan.</w:t>
      </w:r>
    </w:p>
    <w:p>
      <w:pPr>
        <w:pStyle w:val="ListParagraph"/>
        <w:numPr>
          <w:ilvl w:val="1"/>
          <w:numId w:val="2"/>
        </w:numPr>
        <w:tabs>
          <w:tab w:pos="721" w:val="left" w:leader="none"/>
        </w:tabs>
        <w:spacing w:line="360" w:lineRule="auto" w:before="0" w:after="0"/>
        <w:ind w:left="721" w:right="286" w:hanging="360"/>
        <w:jc w:val="both"/>
        <w:rPr>
          <w:sz w:val="22"/>
        </w:rPr>
      </w:pPr>
      <w:r>
        <w:rPr>
          <w:sz w:val="22"/>
        </w:rPr>
        <w:t>Biarkan air pada media tanam terus menggenang selama 2 minggu akan menyebabkan media tanam menjadi berlumbur dan racun pun dapat hilang karena ternetralisir.</w:t>
      </w:r>
    </w:p>
    <w:p>
      <w:pPr>
        <w:pStyle w:val="ListParagraph"/>
        <w:numPr>
          <w:ilvl w:val="1"/>
          <w:numId w:val="2"/>
        </w:numPr>
        <w:tabs>
          <w:tab w:pos="720" w:val="left" w:leader="none"/>
        </w:tabs>
        <w:spacing w:line="360" w:lineRule="auto" w:before="0" w:after="0"/>
        <w:ind w:left="720" w:right="283" w:hanging="360"/>
        <w:jc w:val="both"/>
        <w:rPr>
          <w:sz w:val="22"/>
        </w:rPr>
      </w:pPr>
      <w:r>
        <w:rPr>
          <w:sz w:val="22"/>
        </w:rPr>
        <w:t>Persiapan lahan persemaian benih untuk luas tanah 5000 m</w:t>
      </w:r>
      <w:r>
        <w:rPr>
          <w:sz w:val="22"/>
          <w:vertAlign w:val="superscript"/>
        </w:rPr>
        <w:t>2</w:t>
      </w:r>
      <w:r>
        <w:rPr>
          <w:sz w:val="22"/>
          <w:vertAlign w:val="baseline"/>
        </w:rPr>
        <w:t> atau setara dengan 3 tem benih padi,</w:t>
      </w:r>
      <w:r>
        <w:rPr>
          <w:spacing w:val="-3"/>
          <w:sz w:val="22"/>
          <w:vertAlign w:val="baseline"/>
        </w:rPr>
        <w:t> </w:t>
      </w:r>
      <w:r>
        <w:rPr>
          <w:sz w:val="22"/>
          <w:vertAlign w:val="baseline"/>
        </w:rPr>
        <w:t>dipersiapkan</w:t>
      </w:r>
      <w:r>
        <w:rPr>
          <w:spacing w:val="-3"/>
          <w:sz w:val="22"/>
          <w:vertAlign w:val="baseline"/>
        </w:rPr>
        <w:t> </w:t>
      </w:r>
      <w:r>
        <w:rPr>
          <w:sz w:val="22"/>
          <w:vertAlign w:val="baseline"/>
        </w:rPr>
        <w:t>lahan</w:t>
      </w:r>
      <w:r>
        <w:rPr>
          <w:spacing w:val="-3"/>
          <w:sz w:val="22"/>
          <w:vertAlign w:val="baseline"/>
        </w:rPr>
        <w:t> </w:t>
      </w:r>
      <w:r>
        <w:rPr>
          <w:sz w:val="22"/>
          <w:vertAlign w:val="baseline"/>
        </w:rPr>
        <w:t>persemaian</w:t>
      </w:r>
      <w:r>
        <w:rPr>
          <w:spacing w:val="-3"/>
          <w:sz w:val="22"/>
          <w:vertAlign w:val="baseline"/>
        </w:rPr>
        <w:t> </w:t>
      </w:r>
      <w:r>
        <w:rPr>
          <w:sz w:val="22"/>
          <w:vertAlign w:val="baseline"/>
        </w:rPr>
        <w:t>dengan</w:t>
      </w:r>
      <w:r>
        <w:rPr>
          <w:spacing w:val="-3"/>
          <w:sz w:val="22"/>
          <w:vertAlign w:val="baseline"/>
        </w:rPr>
        <w:t> </w:t>
      </w:r>
      <w:r>
        <w:rPr>
          <w:sz w:val="22"/>
          <w:vertAlign w:val="baseline"/>
        </w:rPr>
        <w:t>ukuran</w:t>
      </w:r>
      <w:r>
        <w:rPr>
          <w:spacing w:val="-3"/>
          <w:sz w:val="22"/>
          <w:vertAlign w:val="baseline"/>
        </w:rPr>
        <w:t> </w:t>
      </w:r>
      <w:r>
        <w:rPr>
          <w:sz w:val="22"/>
          <w:vertAlign w:val="baseline"/>
        </w:rPr>
        <w:t>150</w:t>
      </w:r>
      <w:r>
        <w:rPr>
          <w:spacing w:val="-3"/>
          <w:sz w:val="22"/>
          <w:vertAlign w:val="baseline"/>
        </w:rPr>
        <w:t> </w:t>
      </w:r>
      <w:r>
        <w:rPr>
          <w:sz w:val="22"/>
          <w:vertAlign w:val="baseline"/>
        </w:rPr>
        <w:t>m</w:t>
      </w:r>
      <w:r>
        <w:rPr>
          <w:sz w:val="22"/>
          <w:vertAlign w:val="superscript"/>
        </w:rPr>
        <w:t>2</w:t>
      </w:r>
      <w:r>
        <w:rPr>
          <w:spacing w:val="-3"/>
          <w:sz w:val="22"/>
          <w:vertAlign w:val="baseline"/>
        </w:rPr>
        <w:t> </w:t>
      </w:r>
      <w:r>
        <w:rPr>
          <w:sz w:val="22"/>
          <w:vertAlign w:val="baseline"/>
        </w:rPr>
        <w:t>atau</w:t>
      </w:r>
      <w:r>
        <w:rPr>
          <w:spacing w:val="-3"/>
          <w:sz w:val="22"/>
          <w:vertAlign w:val="baseline"/>
        </w:rPr>
        <w:t> </w:t>
      </w:r>
      <w:r>
        <w:rPr>
          <w:sz w:val="22"/>
          <w:vertAlign w:val="baseline"/>
        </w:rPr>
        <w:t>dengan</w:t>
      </w:r>
      <w:r>
        <w:rPr>
          <w:spacing w:val="-3"/>
          <w:sz w:val="22"/>
          <w:vertAlign w:val="baseline"/>
        </w:rPr>
        <w:t> </w:t>
      </w:r>
      <w:r>
        <w:rPr>
          <w:sz w:val="22"/>
          <w:vertAlign w:val="baseline"/>
        </w:rPr>
        <w:t>perbandingan</w:t>
      </w:r>
      <w:r>
        <w:rPr>
          <w:spacing w:val="-3"/>
          <w:sz w:val="22"/>
          <w:vertAlign w:val="baseline"/>
        </w:rPr>
        <w:t> </w:t>
      </w:r>
      <w:r>
        <w:rPr>
          <w:sz w:val="22"/>
          <w:vertAlign w:val="baseline"/>
        </w:rPr>
        <w:t>3%</w:t>
      </w:r>
      <w:r>
        <w:rPr>
          <w:spacing w:val="-3"/>
          <w:sz w:val="22"/>
          <w:vertAlign w:val="baseline"/>
        </w:rPr>
        <w:t> </w:t>
      </w:r>
      <w:r>
        <w:rPr>
          <w:sz w:val="22"/>
          <w:vertAlign w:val="baseline"/>
        </w:rPr>
        <w:t>dari luas lahan penanaman. Secara umum sekitar 300</w:t>
      </w:r>
      <w:r>
        <w:rPr>
          <w:sz w:val="22"/>
          <w:vertAlign w:val="superscript"/>
        </w:rPr>
        <w:t>2</w:t>
      </w:r>
      <w:r>
        <w:rPr>
          <w:sz w:val="22"/>
          <w:vertAlign w:val="baseline"/>
        </w:rPr>
        <w:t> untuk lahan seluas 1 hektar (ha).</w:t>
      </w:r>
      <w:r>
        <w:rPr>
          <w:spacing w:val="40"/>
          <w:sz w:val="22"/>
          <w:vertAlign w:val="baseline"/>
        </w:rPr>
        <w:t> </w:t>
      </w:r>
      <w:r>
        <w:rPr>
          <w:sz w:val="22"/>
          <w:vertAlign w:val="baseline"/>
        </w:rPr>
        <w:t>Lahan persemaian</w:t>
      </w:r>
      <w:r>
        <w:rPr>
          <w:spacing w:val="-10"/>
          <w:sz w:val="22"/>
          <w:vertAlign w:val="baseline"/>
        </w:rPr>
        <w:t> </w:t>
      </w:r>
      <w:r>
        <w:rPr>
          <w:sz w:val="22"/>
          <w:vertAlign w:val="baseline"/>
        </w:rPr>
        <w:t>benih</w:t>
      </w:r>
      <w:r>
        <w:rPr>
          <w:spacing w:val="-10"/>
          <w:sz w:val="22"/>
          <w:vertAlign w:val="baseline"/>
        </w:rPr>
        <w:t> </w:t>
      </w:r>
      <w:r>
        <w:rPr>
          <w:sz w:val="22"/>
          <w:vertAlign w:val="baseline"/>
        </w:rPr>
        <w:t>ini</w:t>
      </w:r>
      <w:r>
        <w:rPr>
          <w:spacing w:val="-10"/>
          <w:sz w:val="22"/>
          <w:vertAlign w:val="baseline"/>
        </w:rPr>
        <w:t> </w:t>
      </w:r>
      <w:r>
        <w:rPr>
          <w:sz w:val="22"/>
          <w:vertAlign w:val="baseline"/>
        </w:rPr>
        <w:t>digunakan</w:t>
      </w:r>
      <w:r>
        <w:rPr>
          <w:spacing w:val="-10"/>
          <w:sz w:val="22"/>
          <w:vertAlign w:val="baseline"/>
        </w:rPr>
        <w:t> </w:t>
      </w:r>
      <w:r>
        <w:rPr>
          <w:sz w:val="22"/>
          <w:vertAlign w:val="baseline"/>
        </w:rPr>
        <w:t>untuk</w:t>
      </w:r>
      <w:r>
        <w:rPr>
          <w:spacing w:val="-10"/>
          <w:sz w:val="22"/>
          <w:vertAlign w:val="baseline"/>
        </w:rPr>
        <w:t> </w:t>
      </w:r>
      <w:r>
        <w:rPr>
          <w:sz w:val="22"/>
          <w:vertAlign w:val="baseline"/>
        </w:rPr>
        <w:t>menumbuhkan</w:t>
      </w:r>
      <w:r>
        <w:rPr>
          <w:spacing w:val="-10"/>
          <w:sz w:val="22"/>
          <w:vertAlign w:val="baseline"/>
        </w:rPr>
        <w:t> </w:t>
      </w:r>
      <w:r>
        <w:rPr>
          <w:sz w:val="22"/>
          <w:vertAlign w:val="baseline"/>
        </w:rPr>
        <w:t>benih</w:t>
      </w:r>
      <w:r>
        <w:rPr>
          <w:spacing w:val="-10"/>
          <w:sz w:val="22"/>
          <w:vertAlign w:val="baseline"/>
        </w:rPr>
        <w:t> </w:t>
      </w:r>
      <w:r>
        <w:rPr>
          <w:sz w:val="22"/>
          <w:vertAlign w:val="baseline"/>
        </w:rPr>
        <w:t>padi</w:t>
      </w:r>
      <w:r>
        <w:rPr>
          <w:spacing w:val="-10"/>
          <w:sz w:val="22"/>
          <w:vertAlign w:val="baseline"/>
        </w:rPr>
        <w:t> </w:t>
      </w:r>
      <w:r>
        <w:rPr>
          <w:sz w:val="22"/>
          <w:vertAlign w:val="baseline"/>
        </w:rPr>
        <w:t>sebelum</w:t>
      </w:r>
      <w:r>
        <w:rPr>
          <w:spacing w:val="-10"/>
          <w:sz w:val="22"/>
          <w:vertAlign w:val="baseline"/>
        </w:rPr>
        <w:t> </w:t>
      </w:r>
      <w:r>
        <w:rPr>
          <w:sz w:val="22"/>
          <w:vertAlign w:val="baseline"/>
        </w:rPr>
        <w:t>dipindahkan</w:t>
      </w:r>
      <w:r>
        <w:rPr>
          <w:spacing w:val="-10"/>
          <w:sz w:val="22"/>
          <w:vertAlign w:val="baseline"/>
        </w:rPr>
        <w:t> </w:t>
      </w:r>
      <w:r>
        <w:rPr>
          <w:sz w:val="22"/>
          <w:vertAlign w:val="baseline"/>
        </w:rPr>
        <w:t>ke</w:t>
      </w:r>
      <w:r>
        <w:rPr>
          <w:spacing w:val="-10"/>
          <w:sz w:val="22"/>
          <w:vertAlign w:val="baseline"/>
        </w:rPr>
        <w:t> </w:t>
      </w:r>
      <w:r>
        <w:rPr>
          <w:sz w:val="22"/>
          <w:vertAlign w:val="baseline"/>
        </w:rPr>
        <w:t>lahan </w:t>
      </w:r>
      <w:r>
        <w:rPr>
          <w:spacing w:val="-2"/>
          <w:sz w:val="22"/>
          <w:vertAlign w:val="baseline"/>
        </w:rPr>
        <w:t>penanaman.</w:t>
      </w:r>
    </w:p>
    <w:p>
      <w:pPr>
        <w:pStyle w:val="ListParagraph"/>
        <w:numPr>
          <w:ilvl w:val="0"/>
          <w:numId w:val="2"/>
        </w:numPr>
        <w:tabs>
          <w:tab w:pos="284" w:val="left" w:leader="none"/>
        </w:tabs>
        <w:spacing w:line="240" w:lineRule="auto" w:before="0" w:after="0"/>
        <w:ind w:left="284" w:right="0" w:hanging="284"/>
        <w:jc w:val="both"/>
        <w:rPr>
          <w:sz w:val="22"/>
        </w:rPr>
      </w:pPr>
      <w:r>
        <w:rPr>
          <w:sz w:val="22"/>
        </w:rPr>
        <w:t>Persemaian</w:t>
      </w:r>
      <w:r>
        <w:rPr>
          <w:spacing w:val="-1"/>
          <w:sz w:val="22"/>
        </w:rPr>
        <w:t> </w:t>
      </w:r>
      <w:r>
        <w:rPr>
          <w:sz w:val="22"/>
        </w:rPr>
        <w:t>Bibit</w:t>
      </w:r>
      <w:r>
        <w:rPr>
          <w:spacing w:val="-1"/>
          <w:sz w:val="22"/>
        </w:rPr>
        <w:t> </w:t>
      </w:r>
      <w:r>
        <w:rPr>
          <w:sz w:val="22"/>
        </w:rPr>
        <w:t>dan</w:t>
      </w:r>
      <w:r>
        <w:rPr>
          <w:spacing w:val="-1"/>
          <w:sz w:val="22"/>
        </w:rPr>
        <w:t> </w:t>
      </w:r>
      <w:r>
        <w:rPr>
          <w:spacing w:val="-2"/>
          <w:sz w:val="22"/>
        </w:rPr>
        <w:t>penanaman</w:t>
      </w:r>
    </w:p>
    <w:p>
      <w:pPr>
        <w:pStyle w:val="BodyText"/>
        <w:spacing w:line="360" w:lineRule="auto" w:before="127"/>
        <w:ind w:left="284" w:right="288"/>
      </w:pPr>
      <w:r>
        <w:rPr/>
        <w:t>Aktivitas fundamental matematis terdapat dalam langkah-langkah yang dilakukan petani sawah dalam persemaian dan penanaman benih yaitu:</w:t>
      </w:r>
    </w:p>
    <w:p>
      <w:pPr>
        <w:pStyle w:val="ListParagraph"/>
        <w:numPr>
          <w:ilvl w:val="1"/>
          <w:numId w:val="2"/>
        </w:numPr>
        <w:tabs>
          <w:tab w:pos="721" w:val="left" w:leader="none"/>
        </w:tabs>
        <w:spacing w:line="360" w:lineRule="auto" w:before="0" w:after="0"/>
        <w:ind w:left="721" w:right="284" w:hanging="360"/>
        <w:jc w:val="both"/>
        <w:rPr>
          <w:sz w:val="22"/>
        </w:rPr>
      </w:pPr>
      <w:r>
        <w:rPr>
          <w:sz w:val="22"/>
        </w:rPr>
        <w:t>Ukuran yang sudah menjadi tradisi Petani Gayo dalam menghitung jumlah benih padi yaitu menggunakan</w:t>
      </w:r>
      <w:r>
        <w:rPr>
          <w:spacing w:val="40"/>
          <w:sz w:val="22"/>
        </w:rPr>
        <w:t> </w:t>
      </w:r>
      <w:r>
        <w:rPr>
          <w:i/>
          <w:sz w:val="22"/>
        </w:rPr>
        <w:t>Tem</w:t>
      </w:r>
      <w:r>
        <w:rPr>
          <w:sz w:val="22"/>
        </w:rPr>
        <w:t>.</w:t>
      </w:r>
      <w:r>
        <w:rPr>
          <w:spacing w:val="40"/>
          <w:sz w:val="22"/>
        </w:rPr>
        <w:t> </w:t>
      </w:r>
      <w:r>
        <w:rPr>
          <w:sz w:val="22"/>
        </w:rPr>
        <w:t>Begitu</w:t>
      </w:r>
      <w:r>
        <w:rPr>
          <w:spacing w:val="40"/>
          <w:sz w:val="22"/>
        </w:rPr>
        <w:t> </w:t>
      </w:r>
      <w:r>
        <w:rPr>
          <w:sz w:val="22"/>
        </w:rPr>
        <w:t>juga</w:t>
      </w:r>
      <w:r>
        <w:rPr>
          <w:spacing w:val="40"/>
          <w:sz w:val="22"/>
        </w:rPr>
        <w:t> </w:t>
      </w:r>
      <w:r>
        <w:rPr>
          <w:sz w:val="22"/>
        </w:rPr>
        <w:t>dalam</w:t>
      </w:r>
      <w:r>
        <w:rPr>
          <w:spacing w:val="40"/>
          <w:sz w:val="22"/>
        </w:rPr>
        <w:t> </w:t>
      </w:r>
      <w:r>
        <w:rPr>
          <w:sz w:val="22"/>
        </w:rPr>
        <w:t>menyebutkan</w:t>
      </w:r>
      <w:r>
        <w:rPr>
          <w:spacing w:val="40"/>
          <w:sz w:val="22"/>
        </w:rPr>
        <w:t> </w:t>
      </w:r>
      <w:r>
        <w:rPr>
          <w:sz w:val="22"/>
        </w:rPr>
        <w:t>luas</w:t>
      </w:r>
      <w:r>
        <w:rPr>
          <w:spacing w:val="40"/>
          <w:sz w:val="22"/>
        </w:rPr>
        <w:t> </w:t>
      </w:r>
      <w:r>
        <w:rPr>
          <w:sz w:val="22"/>
        </w:rPr>
        <w:t>tanah</w:t>
      </w:r>
      <w:r>
        <w:rPr>
          <w:spacing w:val="40"/>
          <w:sz w:val="22"/>
        </w:rPr>
        <w:t> </w:t>
      </w:r>
      <w:r>
        <w:rPr>
          <w:sz w:val="22"/>
        </w:rPr>
        <w:t>persawahan</w:t>
      </w:r>
      <w:r>
        <w:rPr>
          <w:spacing w:val="40"/>
          <w:sz w:val="22"/>
        </w:rPr>
        <w:t> </w:t>
      </w:r>
      <w:r>
        <w:rPr>
          <w:sz w:val="22"/>
        </w:rPr>
        <w:t>menggunakan</w:t>
      </w:r>
    </w:p>
    <w:p>
      <w:pPr>
        <w:pStyle w:val="BodyText"/>
        <w:ind w:left="15"/>
        <w:jc w:val="left"/>
        <w:rPr>
          <w:sz w:val="20"/>
        </w:rPr>
      </w:pPr>
      <w:r>
        <w:rPr>
          <w:sz w:val="20"/>
        </w:rPr>
        <mc:AlternateContent>
          <mc:Choice Requires="wps">
            <w:drawing>
              <wp:inline distT="0" distB="0" distL="0" distR="0">
                <wp:extent cx="5756910" cy="241300"/>
                <wp:effectExtent l="19050" t="0" r="0" b="6350"/>
                <wp:docPr id="26" name="Group 26"/>
                <wp:cNvGraphicFramePr>
                  <a:graphicFrameLocks/>
                </wp:cNvGraphicFramePr>
                <a:graphic>
                  <a:graphicData uri="http://schemas.microsoft.com/office/word/2010/wordprocessingGroup">
                    <wpg:wgp>
                      <wpg:cNvPr id="26" name="Group 26"/>
                      <wpg:cNvGrpSpPr/>
                      <wpg:grpSpPr>
                        <a:xfrm>
                          <a:off x="0" y="0"/>
                          <a:ext cx="5756910" cy="241300"/>
                          <a:chExt cx="5756910" cy="241300"/>
                        </a:xfrm>
                      </wpg:grpSpPr>
                      <wps:wsp>
                        <wps:cNvPr id="27" name="Graphic 27"/>
                        <wps:cNvSpPr/>
                        <wps:spPr>
                          <a:xfrm>
                            <a:off x="0" y="228389"/>
                            <a:ext cx="190500" cy="1270"/>
                          </a:xfrm>
                          <a:custGeom>
                            <a:avLst/>
                            <a:gdLst/>
                            <a:ahLst/>
                            <a:cxnLst/>
                            <a:rect l="l" t="t" r="r" b="b"/>
                            <a:pathLst>
                              <a:path w="190500" h="0">
                                <a:moveTo>
                                  <a:pt x="0" y="0"/>
                                </a:moveTo>
                                <a:lnTo>
                                  <a:pt x="189961" y="0"/>
                                </a:lnTo>
                              </a:path>
                            </a:pathLst>
                          </a:custGeom>
                          <a:ln w="22224">
                            <a:solidFill>
                              <a:srgbClr val="000000"/>
                            </a:solidFill>
                            <a:prstDash val="solid"/>
                          </a:ln>
                        </wps:spPr>
                        <wps:bodyPr wrap="square" lIns="0" tIns="0" rIns="0" bIns="0" rtlCol="0">
                          <a:prstTxWarp prst="textNoShape">
                            <a:avLst/>
                          </a:prstTxWarp>
                          <a:noAutofit/>
                        </wps:bodyPr>
                      </wps:wsp>
                      <wps:wsp>
                        <wps:cNvPr id="28" name="Graphic 28"/>
                        <wps:cNvSpPr/>
                        <wps:spPr>
                          <a:xfrm>
                            <a:off x="189961" y="0"/>
                            <a:ext cx="5567045" cy="241300"/>
                          </a:xfrm>
                          <a:custGeom>
                            <a:avLst/>
                            <a:gdLst/>
                            <a:ahLst/>
                            <a:cxnLst/>
                            <a:rect l="l" t="t" r="r" b="b"/>
                            <a:pathLst>
                              <a:path w="5567045" h="241300">
                                <a:moveTo>
                                  <a:pt x="5566845" y="0"/>
                                </a:moveTo>
                                <a:lnTo>
                                  <a:pt x="0" y="0"/>
                                </a:lnTo>
                                <a:lnTo>
                                  <a:pt x="0" y="240962"/>
                                </a:lnTo>
                                <a:lnTo>
                                  <a:pt x="5566845" y="240962"/>
                                </a:lnTo>
                                <a:lnTo>
                                  <a:pt x="5566845" y="0"/>
                                </a:lnTo>
                                <a:close/>
                              </a:path>
                            </a:pathLst>
                          </a:custGeom>
                          <a:solidFill>
                            <a:srgbClr val="FFFFFF"/>
                          </a:solidFill>
                        </wps:spPr>
                        <wps:bodyPr wrap="square" lIns="0" tIns="0" rIns="0" bIns="0" rtlCol="0">
                          <a:prstTxWarp prst="textNoShape">
                            <a:avLst/>
                          </a:prstTxWarp>
                          <a:noAutofit/>
                        </wps:bodyPr>
                      </wps:wsp>
                      <wps:wsp>
                        <wps:cNvPr id="29" name="Textbox 29"/>
                        <wps:cNvSpPr txBox="1"/>
                        <wps:spPr>
                          <a:xfrm>
                            <a:off x="0" y="0"/>
                            <a:ext cx="5756910" cy="241300"/>
                          </a:xfrm>
                          <a:prstGeom prst="rect">
                            <a:avLst/>
                          </a:prstGeom>
                        </wps:spPr>
                        <wps:txbx>
                          <w:txbxContent>
                            <w:p>
                              <w:pPr>
                                <w:spacing w:before="0"/>
                                <w:ind w:left="687" w:right="0" w:firstLine="0"/>
                                <w:jc w:val="left"/>
                                <w:rPr>
                                  <w:sz w:val="22"/>
                                </w:rPr>
                              </w:pPr>
                              <w:r>
                                <w:rPr>
                                  <w:sz w:val="22"/>
                                </w:rPr>
                                <w:t>ukuran</w:t>
                              </w:r>
                              <w:r>
                                <w:rPr>
                                  <w:spacing w:val="-6"/>
                                  <w:sz w:val="22"/>
                                </w:rPr>
                                <w:t> </w:t>
                              </w:r>
                              <w:r>
                                <w:rPr>
                                  <w:sz w:val="22"/>
                                </w:rPr>
                                <w:t>tradisional</w:t>
                              </w:r>
                              <w:r>
                                <w:rPr>
                                  <w:spacing w:val="-6"/>
                                  <w:sz w:val="22"/>
                                </w:rPr>
                                <w:t> </w:t>
                              </w:r>
                              <w:r>
                                <w:rPr>
                                  <w:sz w:val="22"/>
                                </w:rPr>
                                <w:t>dengan</w:t>
                              </w:r>
                              <w:r>
                                <w:rPr>
                                  <w:spacing w:val="-6"/>
                                  <w:sz w:val="22"/>
                                </w:rPr>
                                <w:t> </w:t>
                              </w:r>
                              <w:r>
                                <w:rPr>
                                  <w:sz w:val="22"/>
                                </w:rPr>
                                <w:t>istilah</w:t>
                              </w:r>
                              <w:r>
                                <w:rPr>
                                  <w:spacing w:val="-4"/>
                                  <w:sz w:val="22"/>
                                </w:rPr>
                                <w:t> </w:t>
                              </w:r>
                              <w:r>
                                <w:rPr>
                                  <w:i/>
                                  <w:sz w:val="22"/>
                                </w:rPr>
                                <w:t>Tem</w:t>
                              </w:r>
                              <w:r>
                                <w:rPr>
                                  <w:sz w:val="22"/>
                                </w:rPr>
                                <w:t>.</w:t>
                              </w:r>
                              <w:r>
                                <w:rPr>
                                  <w:spacing w:val="-6"/>
                                  <w:sz w:val="22"/>
                                </w:rPr>
                                <w:t> </w:t>
                              </w:r>
                              <w:r>
                                <w:rPr>
                                  <w:sz w:val="22"/>
                                </w:rPr>
                                <w:t>Setelah</w:t>
                              </w:r>
                              <w:r>
                                <w:rPr>
                                  <w:spacing w:val="-5"/>
                                  <w:sz w:val="22"/>
                                </w:rPr>
                                <w:t> </w:t>
                              </w:r>
                              <w:r>
                                <w:rPr>
                                  <w:sz w:val="22"/>
                                </w:rPr>
                                <w:t>dilakukan</w:t>
                              </w:r>
                              <w:r>
                                <w:rPr>
                                  <w:spacing w:val="-6"/>
                                  <w:sz w:val="22"/>
                                </w:rPr>
                                <w:t> </w:t>
                              </w:r>
                              <w:r>
                                <w:rPr>
                                  <w:sz w:val="22"/>
                                </w:rPr>
                                <w:t>pengukuran,</w:t>
                              </w:r>
                              <w:r>
                                <w:rPr>
                                  <w:spacing w:val="-6"/>
                                  <w:sz w:val="22"/>
                                </w:rPr>
                                <w:t> </w:t>
                              </w:r>
                              <w:r>
                                <w:rPr>
                                  <w:sz w:val="22"/>
                                </w:rPr>
                                <w:t>berikut</w:t>
                              </w:r>
                              <w:r>
                                <w:rPr>
                                  <w:spacing w:val="-6"/>
                                  <w:sz w:val="22"/>
                                </w:rPr>
                                <w:t> </w:t>
                              </w:r>
                              <w:r>
                                <w:rPr>
                                  <w:sz w:val="22"/>
                                </w:rPr>
                                <w:t>adalah</w:t>
                              </w:r>
                              <w:r>
                                <w:rPr>
                                  <w:spacing w:val="-5"/>
                                  <w:sz w:val="22"/>
                                </w:rPr>
                                <w:t> </w:t>
                              </w:r>
                              <w:r>
                                <w:rPr>
                                  <w:spacing w:val="-2"/>
                                  <w:sz w:val="22"/>
                                </w:rPr>
                                <w:t>parameter</w:t>
                              </w:r>
                            </w:p>
                          </w:txbxContent>
                        </wps:txbx>
                        <wps:bodyPr wrap="square" lIns="0" tIns="0" rIns="0" bIns="0" rtlCol="0">
                          <a:noAutofit/>
                        </wps:bodyPr>
                      </wps:wsp>
                    </wpg:wgp>
                  </a:graphicData>
                </a:graphic>
              </wp:inline>
            </w:drawing>
          </mc:Choice>
          <mc:Fallback>
            <w:pict>
              <v:group style="width:453.3pt;height:19pt;mso-position-horizontal-relative:char;mso-position-vertical-relative:line" id="docshapegroup15" coordorigin="0,0" coordsize="9066,380">
                <v:line style="position:absolute" from="0,360" to="299,360" stroked="true" strokeweight="1.74999pt" strokecolor="#000000">
                  <v:stroke dashstyle="solid"/>
                </v:line>
                <v:rect style="position:absolute;left:299;top:0;width:8767;height:380" id="docshape16" filled="true" fillcolor="#ffffff" stroked="false">
                  <v:fill type="solid"/>
                </v:rect>
                <v:shape style="position:absolute;left:0;top:0;width:9066;height:380" type="#_x0000_t202" id="docshape17" filled="false" stroked="false">
                  <v:textbox inset="0,0,0,0">
                    <w:txbxContent>
                      <w:p>
                        <w:pPr>
                          <w:spacing w:before="0"/>
                          <w:ind w:left="687" w:right="0" w:firstLine="0"/>
                          <w:jc w:val="left"/>
                          <w:rPr>
                            <w:sz w:val="22"/>
                          </w:rPr>
                        </w:pPr>
                        <w:r>
                          <w:rPr>
                            <w:sz w:val="22"/>
                          </w:rPr>
                          <w:t>ukuran</w:t>
                        </w:r>
                        <w:r>
                          <w:rPr>
                            <w:spacing w:val="-6"/>
                            <w:sz w:val="22"/>
                          </w:rPr>
                          <w:t> </w:t>
                        </w:r>
                        <w:r>
                          <w:rPr>
                            <w:sz w:val="22"/>
                          </w:rPr>
                          <w:t>tradisional</w:t>
                        </w:r>
                        <w:r>
                          <w:rPr>
                            <w:spacing w:val="-6"/>
                            <w:sz w:val="22"/>
                          </w:rPr>
                          <w:t> </w:t>
                        </w:r>
                        <w:r>
                          <w:rPr>
                            <w:sz w:val="22"/>
                          </w:rPr>
                          <w:t>dengan</w:t>
                        </w:r>
                        <w:r>
                          <w:rPr>
                            <w:spacing w:val="-6"/>
                            <w:sz w:val="22"/>
                          </w:rPr>
                          <w:t> </w:t>
                        </w:r>
                        <w:r>
                          <w:rPr>
                            <w:sz w:val="22"/>
                          </w:rPr>
                          <w:t>istilah</w:t>
                        </w:r>
                        <w:r>
                          <w:rPr>
                            <w:spacing w:val="-4"/>
                            <w:sz w:val="22"/>
                          </w:rPr>
                          <w:t> </w:t>
                        </w:r>
                        <w:r>
                          <w:rPr>
                            <w:i/>
                            <w:sz w:val="22"/>
                          </w:rPr>
                          <w:t>Tem</w:t>
                        </w:r>
                        <w:r>
                          <w:rPr>
                            <w:sz w:val="22"/>
                          </w:rPr>
                          <w:t>.</w:t>
                        </w:r>
                        <w:r>
                          <w:rPr>
                            <w:spacing w:val="-6"/>
                            <w:sz w:val="22"/>
                          </w:rPr>
                          <w:t> </w:t>
                        </w:r>
                        <w:r>
                          <w:rPr>
                            <w:sz w:val="22"/>
                          </w:rPr>
                          <w:t>Setelah</w:t>
                        </w:r>
                        <w:r>
                          <w:rPr>
                            <w:spacing w:val="-5"/>
                            <w:sz w:val="22"/>
                          </w:rPr>
                          <w:t> </w:t>
                        </w:r>
                        <w:r>
                          <w:rPr>
                            <w:sz w:val="22"/>
                          </w:rPr>
                          <w:t>dilakukan</w:t>
                        </w:r>
                        <w:r>
                          <w:rPr>
                            <w:spacing w:val="-6"/>
                            <w:sz w:val="22"/>
                          </w:rPr>
                          <w:t> </w:t>
                        </w:r>
                        <w:r>
                          <w:rPr>
                            <w:sz w:val="22"/>
                          </w:rPr>
                          <w:t>pengukuran,</w:t>
                        </w:r>
                        <w:r>
                          <w:rPr>
                            <w:spacing w:val="-6"/>
                            <w:sz w:val="22"/>
                          </w:rPr>
                          <w:t> </w:t>
                        </w:r>
                        <w:r>
                          <w:rPr>
                            <w:sz w:val="22"/>
                          </w:rPr>
                          <w:t>berikut</w:t>
                        </w:r>
                        <w:r>
                          <w:rPr>
                            <w:spacing w:val="-6"/>
                            <w:sz w:val="22"/>
                          </w:rPr>
                          <w:t> </w:t>
                        </w:r>
                        <w:r>
                          <w:rPr>
                            <w:sz w:val="22"/>
                          </w:rPr>
                          <w:t>adalah</w:t>
                        </w:r>
                        <w:r>
                          <w:rPr>
                            <w:spacing w:val="-5"/>
                            <w:sz w:val="22"/>
                          </w:rPr>
                          <w:t> </w:t>
                        </w:r>
                        <w:r>
                          <w:rPr>
                            <w:spacing w:val="-2"/>
                            <w:sz w:val="22"/>
                          </w:rPr>
                          <w:t>parameter</w:t>
                        </w:r>
                      </w:p>
                    </w:txbxContent>
                  </v:textbox>
                  <w10:wrap type="none"/>
                </v:shape>
              </v:group>
            </w:pict>
          </mc:Fallback>
        </mc:AlternateContent>
      </w:r>
      <w:r>
        <w:rPr>
          <w:sz w:val="20"/>
        </w:rPr>
      </w:r>
    </w:p>
    <w:p>
      <w:pPr>
        <w:spacing w:before="0"/>
        <w:ind w:left="1"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after="0"/>
        <w:jc w:val="left"/>
        <w:rPr>
          <w:rFonts w:ascii="Cambria"/>
          <w:sz w:val="20"/>
        </w:rPr>
        <w:sectPr>
          <w:headerReference w:type="default" r:id="rId12"/>
          <w:headerReference w:type="even" r:id="rId13"/>
          <w:footerReference w:type="default" r:id="rId14"/>
          <w:footerReference w:type="even" r:id="rId15"/>
          <w:pgSz w:w="11910" w:h="16840"/>
          <w:pgMar w:header="1109" w:footer="992" w:top="1480" w:bottom="1180" w:left="1417" w:right="1133"/>
          <w:pgNumType w:start="7"/>
        </w:sectPr>
      </w:pPr>
    </w:p>
    <w:p>
      <w:pPr>
        <w:pStyle w:val="BodyText"/>
        <w:spacing w:line="360" w:lineRule="auto" w:before="252"/>
        <w:ind w:left="721" w:right="286"/>
      </w:pPr>
      <w:r>
        <w:rPr/>
        <w:t>perhitungan jumlah benih padi dengan luas lahan tanam yang umumnya digunakan dalam aktivitas “</w:t>
      </w:r>
      <w:r>
        <w:rPr>
          <w:i/>
        </w:rPr>
        <w:t>berume</w:t>
      </w:r>
      <w:r>
        <w:rPr/>
        <w:t>” Masyarakat Gayo:</w:t>
      </w:r>
    </w:p>
    <w:p>
      <w:pPr>
        <w:pStyle w:val="BodyText"/>
        <w:spacing w:line="360" w:lineRule="auto"/>
        <w:ind w:left="1441" w:right="3103"/>
      </w:pPr>
      <w:r>
        <w:rPr/>
        <w:t>luas</w:t>
      </w:r>
      <w:r>
        <w:rPr>
          <w:spacing w:val="-2"/>
        </w:rPr>
        <w:t> </w:t>
      </w:r>
      <w:r>
        <w:rPr/>
        <w:t>tanah</w:t>
      </w:r>
      <w:r>
        <w:rPr>
          <w:spacing w:val="-2"/>
        </w:rPr>
        <w:t> </w:t>
      </w:r>
      <w:r>
        <w:rPr/>
        <w:t>3</w:t>
      </w:r>
      <w:r>
        <w:rPr>
          <w:spacing w:val="-2"/>
        </w:rPr>
        <w:t> </w:t>
      </w:r>
      <w:r>
        <w:rPr>
          <w:i/>
        </w:rPr>
        <w:t>Tem</w:t>
      </w:r>
      <w:r>
        <w:rPr>
          <w:i/>
          <w:spacing w:val="-2"/>
        </w:rPr>
        <w:t> </w:t>
      </w:r>
      <w:r>
        <w:rPr/>
        <w:t>benih</w:t>
      </w:r>
      <w:r>
        <w:rPr>
          <w:spacing w:val="-2"/>
        </w:rPr>
        <w:t> </w:t>
      </w:r>
      <w:r>
        <w:rPr/>
        <w:t>padi</w:t>
      </w:r>
      <w:r>
        <w:rPr>
          <w:spacing w:val="40"/>
        </w:rPr>
        <w:t>  </w:t>
      </w:r>
      <w:r>
        <w:rPr/>
        <w:t>=</w:t>
      </w:r>
      <w:r>
        <w:rPr>
          <w:spacing w:val="-2"/>
        </w:rPr>
        <w:t> </w:t>
      </w:r>
      <w:r>
        <w:rPr/>
        <w:t>luas</w:t>
      </w:r>
      <w:r>
        <w:rPr>
          <w:spacing w:val="-2"/>
        </w:rPr>
        <w:t> </w:t>
      </w:r>
      <w:r>
        <w:rPr/>
        <w:t>sawah</w:t>
      </w:r>
      <w:r>
        <w:rPr>
          <w:spacing w:val="-2"/>
        </w:rPr>
        <w:t> </w:t>
      </w:r>
      <w:r>
        <w:rPr/>
        <w:t>5000</w:t>
      </w:r>
      <w:r>
        <w:rPr>
          <w:spacing w:val="-2"/>
        </w:rPr>
        <w:t> </w:t>
      </w:r>
      <w:r>
        <w:rPr/>
        <w:t>m</w:t>
      </w:r>
      <w:r>
        <w:rPr>
          <w:vertAlign w:val="superscript"/>
        </w:rPr>
        <w:t>2</w:t>
      </w:r>
      <w:r>
        <w:rPr>
          <w:vertAlign w:val="baseline"/>
        </w:rPr>
        <w:t> dengan ukuran 1 </w:t>
      </w:r>
      <w:r>
        <w:rPr>
          <w:i/>
          <w:vertAlign w:val="baseline"/>
        </w:rPr>
        <w:t>Tem </w:t>
      </w:r>
      <w:r>
        <w:rPr>
          <w:vertAlign w:val="baseline"/>
        </w:rPr>
        <w:t>padi</w:t>
      </w:r>
      <w:r>
        <w:rPr>
          <w:spacing w:val="80"/>
          <w:w w:val="150"/>
          <w:vertAlign w:val="baseline"/>
        </w:rPr>
        <w:t>   </w:t>
      </w:r>
      <w:r>
        <w:rPr>
          <w:vertAlign w:val="baseline"/>
        </w:rPr>
        <w:t>= 11 Kg Padi.</w:t>
      </w:r>
    </w:p>
    <w:p>
      <w:pPr>
        <w:pStyle w:val="ListParagraph"/>
        <w:numPr>
          <w:ilvl w:val="1"/>
          <w:numId w:val="2"/>
        </w:numPr>
        <w:tabs>
          <w:tab w:pos="721" w:val="left" w:leader="none"/>
        </w:tabs>
        <w:spacing w:line="360" w:lineRule="auto" w:before="0" w:after="0"/>
        <w:ind w:left="721" w:right="284" w:hanging="360"/>
        <w:jc w:val="both"/>
        <w:rPr>
          <w:sz w:val="22"/>
        </w:rPr>
      </w:pPr>
      <w:r>
        <w:rPr>
          <w:sz w:val="22"/>
        </w:rPr>
        <w:t>Petani gayo mempersiapakan jumlah benih padi yang hendak disemai adalah menggunakan </w:t>
      </w:r>
      <w:r>
        <w:rPr>
          <w:i/>
          <w:sz w:val="22"/>
        </w:rPr>
        <w:t>Tem </w:t>
      </w:r>
      <w:r>
        <w:rPr>
          <w:sz w:val="22"/>
        </w:rPr>
        <w:t>yang disesuaikan dengan luas lahan penanaman. Benih yang dibutuhkan untuk ditanam pada lahan seluas 1 ha sebanyak 6 Tem Benih Padi = 66 Kg Padi</w:t>
      </w:r>
    </w:p>
    <w:p>
      <w:pPr>
        <w:pStyle w:val="ListParagraph"/>
        <w:numPr>
          <w:ilvl w:val="1"/>
          <w:numId w:val="2"/>
        </w:numPr>
        <w:tabs>
          <w:tab w:pos="721" w:val="left" w:leader="none"/>
        </w:tabs>
        <w:spacing w:line="360" w:lineRule="auto" w:before="0" w:after="0"/>
        <w:ind w:left="721" w:right="285" w:hanging="360"/>
        <w:jc w:val="both"/>
        <w:rPr>
          <w:sz w:val="22"/>
        </w:rPr>
      </w:pPr>
      <w:r>
        <w:rPr>
          <w:sz w:val="22"/>
        </w:rPr>
        <w:t>Benih yang telah dipersiapkan untuk disemai sebelumnya harus direndam terlebih dahulu sekitar 2 x 24 jam, dalam karung atau wadah lainnya. Hal ini dilakukan agar benih dapat mengisap air yang dibutuhkan untuk perkecambahannya</w:t>
      </w:r>
    </w:p>
    <w:p>
      <w:pPr>
        <w:pStyle w:val="ListParagraph"/>
        <w:numPr>
          <w:ilvl w:val="1"/>
          <w:numId w:val="2"/>
        </w:numPr>
        <w:tabs>
          <w:tab w:pos="721" w:val="left" w:leader="none"/>
        </w:tabs>
        <w:spacing w:line="360" w:lineRule="auto" w:before="0" w:after="0"/>
        <w:ind w:left="721" w:right="286" w:hanging="360"/>
        <w:jc w:val="both"/>
        <w:rPr>
          <w:sz w:val="22"/>
        </w:rPr>
      </w:pPr>
      <w:r>
        <w:rPr>
          <w:sz w:val="22"/>
        </w:rPr>
        <w:t>Setelah</w:t>
      </w:r>
      <w:r>
        <w:rPr>
          <w:spacing w:val="-3"/>
          <w:sz w:val="22"/>
        </w:rPr>
        <w:t> </w:t>
      </w:r>
      <w:r>
        <w:rPr>
          <w:sz w:val="22"/>
        </w:rPr>
        <w:t>perendaman,</w:t>
      </w:r>
      <w:r>
        <w:rPr>
          <w:spacing w:val="-3"/>
          <w:sz w:val="22"/>
        </w:rPr>
        <w:t> </w:t>
      </w:r>
      <w:r>
        <w:rPr>
          <w:sz w:val="22"/>
        </w:rPr>
        <w:t>bibit</w:t>
      </w:r>
      <w:r>
        <w:rPr>
          <w:spacing w:val="-3"/>
          <w:sz w:val="22"/>
        </w:rPr>
        <w:t> </w:t>
      </w:r>
      <w:r>
        <w:rPr>
          <w:sz w:val="22"/>
        </w:rPr>
        <w:t>diangkat</w:t>
      </w:r>
      <w:r>
        <w:rPr>
          <w:spacing w:val="-3"/>
          <w:sz w:val="22"/>
        </w:rPr>
        <w:t> </w:t>
      </w:r>
      <w:r>
        <w:rPr>
          <w:sz w:val="22"/>
        </w:rPr>
        <w:t>dan</w:t>
      </w:r>
      <w:r>
        <w:rPr>
          <w:spacing w:val="-3"/>
          <w:sz w:val="22"/>
        </w:rPr>
        <w:t> </w:t>
      </w:r>
      <w:r>
        <w:rPr>
          <w:sz w:val="22"/>
        </w:rPr>
        <w:t>dikeringkan</w:t>
      </w:r>
      <w:r>
        <w:rPr>
          <w:spacing w:val="-3"/>
          <w:sz w:val="22"/>
        </w:rPr>
        <w:t> </w:t>
      </w:r>
      <w:r>
        <w:rPr>
          <w:sz w:val="22"/>
        </w:rPr>
        <w:t>dengan</w:t>
      </w:r>
      <w:r>
        <w:rPr>
          <w:spacing w:val="-3"/>
          <w:sz w:val="22"/>
        </w:rPr>
        <w:t> </w:t>
      </w:r>
      <w:r>
        <w:rPr>
          <w:sz w:val="22"/>
        </w:rPr>
        <w:t>cara</w:t>
      </w:r>
      <w:r>
        <w:rPr>
          <w:spacing w:val="-3"/>
          <w:sz w:val="22"/>
        </w:rPr>
        <w:t> </w:t>
      </w:r>
      <w:r>
        <w:rPr>
          <w:sz w:val="22"/>
        </w:rPr>
        <w:t>dibungkus</w:t>
      </w:r>
      <w:r>
        <w:rPr>
          <w:spacing w:val="-3"/>
          <w:sz w:val="22"/>
        </w:rPr>
        <w:t> </w:t>
      </w:r>
      <w:r>
        <w:rPr>
          <w:sz w:val="22"/>
        </w:rPr>
        <w:t>dengan</w:t>
      </w:r>
      <w:r>
        <w:rPr>
          <w:spacing w:val="-3"/>
          <w:sz w:val="22"/>
        </w:rPr>
        <w:t> </w:t>
      </w:r>
      <w:r>
        <w:rPr>
          <w:sz w:val="22"/>
        </w:rPr>
        <w:t>tikar</w:t>
      </w:r>
      <w:r>
        <w:rPr>
          <w:spacing w:val="-3"/>
          <w:sz w:val="22"/>
        </w:rPr>
        <w:t> </w:t>
      </w:r>
      <w:r>
        <w:rPr>
          <w:sz w:val="22"/>
        </w:rPr>
        <w:t>plasti selama 3 x 24 jam</w:t>
      </w:r>
    </w:p>
    <w:p>
      <w:pPr>
        <w:pStyle w:val="ListParagraph"/>
        <w:numPr>
          <w:ilvl w:val="1"/>
          <w:numId w:val="2"/>
        </w:numPr>
        <w:tabs>
          <w:tab w:pos="721" w:val="left" w:leader="none"/>
        </w:tabs>
        <w:spacing w:line="360" w:lineRule="auto" w:before="0" w:after="0"/>
        <w:ind w:left="721" w:right="285" w:hanging="360"/>
        <w:jc w:val="both"/>
        <w:rPr>
          <w:sz w:val="22"/>
        </w:rPr>
      </w:pPr>
      <w:r>
        <w:rPr>
          <w:sz w:val="22"/>
        </w:rPr>
        <w:t>Benih yang sudah dikeringkan selama 3 x 24 jam dan sudah berkecambah ditabur di tempat persemaian bibit yang sudah dipersiapkan di media tanam secara merata. Benih tidak harus terbenam ke dalam tanah karena dapat menyebabkan busuknya kecambah. Petani gayo menyebutnya dengan tabur kering</w:t>
      </w:r>
    </w:p>
    <w:p>
      <w:pPr>
        <w:pStyle w:val="ListParagraph"/>
        <w:numPr>
          <w:ilvl w:val="1"/>
          <w:numId w:val="2"/>
        </w:numPr>
        <w:tabs>
          <w:tab w:pos="721" w:val="left" w:leader="none"/>
        </w:tabs>
        <w:spacing w:line="360" w:lineRule="auto" w:before="160" w:after="0"/>
        <w:ind w:left="721" w:right="286" w:hanging="360"/>
        <w:jc w:val="both"/>
        <w:rPr>
          <w:sz w:val="22"/>
        </w:rPr>
      </w:pPr>
      <w:r>
        <w:rPr>
          <w:sz w:val="22"/>
        </w:rPr>
        <w:t>Terdapat</w:t>
      </w:r>
      <w:r>
        <w:rPr>
          <w:spacing w:val="-14"/>
          <w:sz w:val="22"/>
        </w:rPr>
        <w:t> </w:t>
      </w:r>
      <w:r>
        <w:rPr>
          <w:sz w:val="22"/>
        </w:rPr>
        <w:t>2</w:t>
      </w:r>
      <w:r>
        <w:rPr>
          <w:spacing w:val="-14"/>
          <w:sz w:val="22"/>
        </w:rPr>
        <w:t> </w:t>
      </w:r>
      <w:r>
        <w:rPr>
          <w:sz w:val="22"/>
        </w:rPr>
        <w:t>siklus</w:t>
      </w:r>
      <w:r>
        <w:rPr>
          <w:spacing w:val="-14"/>
          <w:sz w:val="22"/>
        </w:rPr>
        <w:t> </w:t>
      </w:r>
      <w:r>
        <w:rPr>
          <w:sz w:val="22"/>
        </w:rPr>
        <w:t>penanaman</w:t>
      </w:r>
      <w:r>
        <w:rPr>
          <w:spacing w:val="-13"/>
          <w:sz w:val="22"/>
        </w:rPr>
        <w:t> </w:t>
      </w:r>
      <w:r>
        <w:rPr>
          <w:sz w:val="22"/>
        </w:rPr>
        <w:t>padi</w:t>
      </w:r>
      <w:r>
        <w:rPr>
          <w:spacing w:val="-14"/>
          <w:sz w:val="22"/>
        </w:rPr>
        <w:t> </w:t>
      </w:r>
      <w:r>
        <w:rPr>
          <w:sz w:val="22"/>
        </w:rPr>
        <w:t>di</w:t>
      </w:r>
      <w:r>
        <w:rPr>
          <w:spacing w:val="-14"/>
          <w:sz w:val="22"/>
        </w:rPr>
        <w:t> </w:t>
      </w:r>
      <w:r>
        <w:rPr>
          <w:sz w:val="22"/>
        </w:rPr>
        <w:t>Gayo,</w:t>
      </w:r>
      <w:r>
        <w:rPr>
          <w:spacing w:val="-14"/>
          <w:sz w:val="22"/>
        </w:rPr>
        <w:t> </w:t>
      </w:r>
      <w:r>
        <w:rPr>
          <w:sz w:val="22"/>
        </w:rPr>
        <w:t>yaitu</w:t>
      </w:r>
      <w:r>
        <w:rPr>
          <w:spacing w:val="-13"/>
          <w:sz w:val="22"/>
        </w:rPr>
        <w:t> </w:t>
      </w:r>
      <w:r>
        <w:rPr>
          <w:sz w:val="22"/>
        </w:rPr>
        <w:t>padi</w:t>
      </w:r>
      <w:r>
        <w:rPr>
          <w:spacing w:val="-14"/>
          <w:sz w:val="22"/>
        </w:rPr>
        <w:t> </w:t>
      </w:r>
      <w:r>
        <w:rPr>
          <w:sz w:val="22"/>
        </w:rPr>
        <w:t>dengan</w:t>
      </w:r>
      <w:r>
        <w:rPr>
          <w:spacing w:val="-14"/>
          <w:sz w:val="22"/>
        </w:rPr>
        <w:t> </w:t>
      </w:r>
      <w:r>
        <w:rPr>
          <w:sz w:val="22"/>
        </w:rPr>
        <w:t>waktu</w:t>
      </w:r>
      <w:r>
        <w:rPr>
          <w:spacing w:val="-14"/>
          <w:sz w:val="22"/>
        </w:rPr>
        <w:t> </w:t>
      </w:r>
      <w:r>
        <w:rPr>
          <w:sz w:val="22"/>
        </w:rPr>
        <w:t>tanam</w:t>
      </w:r>
      <w:r>
        <w:rPr>
          <w:spacing w:val="-13"/>
          <w:sz w:val="22"/>
        </w:rPr>
        <w:t> </w:t>
      </w:r>
      <w:r>
        <w:rPr>
          <w:sz w:val="22"/>
        </w:rPr>
        <w:t>3–4</w:t>
      </w:r>
      <w:r>
        <w:rPr>
          <w:spacing w:val="-14"/>
          <w:sz w:val="22"/>
        </w:rPr>
        <w:t> </w:t>
      </w:r>
      <w:r>
        <w:rPr>
          <w:sz w:val="22"/>
        </w:rPr>
        <w:t>bulan</w:t>
      </w:r>
      <w:r>
        <w:rPr>
          <w:spacing w:val="-14"/>
          <w:sz w:val="22"/>
        </w:rPr>
        <w:t> </w:t>
      </w:r>
      <w:r>
        <w:rPr>
          <w:sz w:val="22"/>
        </w:rPr>
        <w:t>dan</w:t>
      </w:r>
      <w:r>
        <w:rPr>
          <w:spacing w:val="-14"/>
          <w:sz w:val="22"/>
        </w:rPr>
        <w:t> </w:t>
      </w:r>
      <w:r>
        <w:rPr>
          <w:sz w:val="22"/>
        </w:rPr>
        <w:t>waktu tanam 6–7 bulan.</w:t>
      </w:r>
    </w:p>
    <w:p>
      <w:pPr>
        <w:pStyle w:val="BodyText"/>
        <w:spacing w:before="6"/>
        <w:jc w:val="left"/>
        <w:rPr>
          <w:sz w:val="13"/>
        </w:rPr>
      </w:pPr>
    </w:p>
    <w:tbl>
      <w:tblPr>
        <w:tblW w:w="0" w:type="auto"/>
        <w:jc w:val="left"/>
        <w:tblInd w:w="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148"/>
        <w:gridCol w:w="4148"/>
      </w:tblGrid>
      <w:tr>
        <w:trPr>
          <w:trHeight w:val="379" w:hRule="atLeast"/>
        </w:trPr>
        <w:tc>
          <w:tcPr>
            <w:tcW w:w="4148" w:type="dxa"/>
          </w:tcPr>
          <w:p>
            <w:pPr>
              <w:pStyle w:val="TableParagraph"/>
              <w:ind w:left="1133"/>
              <w:rPr>
                <w:sz w:val="22"/>
              </w:rPr>
            </w:pPr>
            <w:r>
              <w:rPr>
                <w:sz w:val="22"/>
              </w:rPr>
              <w:t>Waktu</w:t>
            </w:r>
            <w:r>
              <w:rPr>
                <w:spacing w:val="-2"/>
                <w:sz w:val="22"/>
              </w:rPr>
              <w:t> </w:t>
            </w:r>
            <w:r>
              <w:rPr>
                <w:sz w:val="22"/>
              </w:rPr>
              <w:t>tanam</w:t>
            </w:r>
            <w:r>
              <w:rPr>
                <w:spacing w:val="-1"/>
                <w:sz w:val="22"/>
              </w:rPr>
              <w:t> </w:t>
            </w:r>
            <w:r>
              <w:rPr>
                <w:sz w:val="22"/>
              </w:rPr>
              <w:t>3–4</w:t>
            </w:r>
            <w:r>
              <w:rPr>
                <w:spacing w:val="-1"/>
                <w:sz w:val="22"/>
              </w:rPr>
              <w:t> </w:t>
            </w:r>
            <w:r>
              <w:rPr>
                <w:spacing w:val="-2"/>
                <w:sz w:val="22"/>
              </w:rPr>
              <w:t>bulan</w:t>
            </w:r>
          </w:p>
        </w:tc>
        <w:tc>
          <w:tcPr>
            <w:tcW w:w="4148" w:type="dxa"/>
          </w:tcPr>
          <w:p>
            <w:pPr>
              <w:pStyle w:val="TableParagraph"/>
              <w:ind w:left="1133"/>
              <w:rPr>
                <w:sz w:val="22"/>
              </w:rPr>
            </w:pPr>
            <w:r>
              <w:rPr>
                <w:sz w:val="22"/>
              </w:rPr>
              <w:t>Waktu</w:t>
            </w:r>
            <w:r>
              <w:rPr>
                <w:spacing w:val="-2"/>
                <w:sz w:val="22"/>
              </w:rPr>
              <w:t> </w:t>
            </w:r>
            <w:r>
              <w:rPr>
                <w:sz w:val="22"/>
              </w:rPr>
              <w:t>tanam</w:t>
            </w:r>
            <w:r>
              <w:rPr>
                <w:spacing w:val="-1"/>
                <w:sz w:val="22"/>
              </w:rPr>
              <w:t> </w:t>
            </w:r>
            <w:r>
              <w:rPr>
                <w:sz w:val="22"/>
              </w:rPr>
              <w:t>6–7</w:t>
            </w:r>
            <w:r>
              <w:rPr>
                <w:spacing w:val="-1"/>
                <w:sz w:val="22"/>
              </w:rPr>
              <w:t> </w:t>
            </w:r>
            <w:r>
              <w:rPr>
                <w:spacing w:val="-2"/>
                <w:sz w:val="22"/>
              </w:rPr>
              <w:t>bulan</w:t>
            </w:r>
          </w:p>
        </w:tc>
      </w:tr>
      <w:tr>
        <w:trPr>
          <w:trHeight w:val="758" w:hRule="atLeast"/>
        </w:trPr>
        <w:tc>
          <w:tcPr>
            <w:tcW w:w="4148" w:type="dxa"/>
          </w:tcPr>
          <w:p>
            <w:pPr>
              <w:pStyle w:val="TableParagraph"/>
              <w:rPr>
                <w:sz w:val="22"/>
              </w:rPr>
            </w:pPr>
            <w:r>
              <w:rPr>
                <w:sz w:val="22"/>
              </w:rPr>
              <w:t>Pemupukan</w:t>
            </w:r>
            <w:r>
              <w:rPr>
                <w:spacing w:val="49"/>
                <w:sz w:val="22"/>
              </w:rPr>
              <w:t> </w:t>
            </w:r>
            <w:r>
              <w:rPr>
                <w:sz w:val="22"/>
              </w:rPr>
              <w:t>dilakukan</w:t>
            </w:r>
            <w:r>
              <w:rPr>
                <w:spacing w:val="50"/>
                <w:sz w:val="22"/>
              </w:rPr>
              <w:t> </w:t>
            </w:r>
            <w:r>
              <w:rPr>
                <w:sz w:val="22"/>
              </w:rPr>
              <w:t>5</w:t>
            </w:r>
            <w:r>
              <w:rPr>
                <w:spacing w:val="49"/>
                <w:sz w:val="22"/>
              </w:rPr>
              <w:t> </w:t>
            </w:r>
            <w:r>
              <w:rPr>
                <w:sz w:val="22"/>
              </w:rPr>
              <w:t>–</w:t>
            </w:r>
            <w:r>
              <w:rPr>
                <w:spacing w:val="50"/>
                <w:sz w:val="22"/>
              </w:rPr>
              <w:t> </w:t>
            </w:r>
            <w:r>
              <w:rPr>
                <w:sz w:val="22"/>
              </w:rPr>
              <w:t>10</w:t>
            </w:r>
            <w:r>
              <w:rPr>
                <w:spacing w:val="49"/>
                <w:sz w:val="22"/>
              </w:rPr>
              <w:t> </w:t>
            </w:r>
            <w:r>
              <w:rPr>
                <w:sz w:val="22"/>
              </w:rPr>
              <w:t>hari</w:t>
            </w:r>
            <w:r>
              <w:rPr>
                <w:spacing w:val="50"/>
                <w:sz w:val="22"/>
              </w:rPr>
              <w:t> </w:t>
            </w:r>
            <w:r>
              <w:rPr>
                <w:spacing w:val="-2"/>
                <w:sz w:val="22"/>
              </w:rPr>
              <w:t>setelah</w:t>
            </w:r>
          </w:p>
          <w:p>
            <w:pPr>
              <w:pStyle w:val="TableParagraph"/>
              <w:spacing w:before="126"/>
              <w:rPr>
                <w:sz w:val="22"/>
              </w:rPr>
            </w:pPr>
            <w:r>
              <w:rPr>
                <w:sz w:val="22"/>
              </w:rPr>
              <w:t>menabur benih yaitu sebanyak 1Kg </w:t>
            </w:r>
            <w:r>
              <w:rPr>
                <w:spacing w:val="-2"/>
                <w:sz w:val="22"/>
              </w:rPr>
              <w:t>Pupuk</w:t>
            </w:r>
          </w:p>
        </w:tc>
        <w:tc>
          <w:tcPr>
            <w:tcW w:w="4148" w:type="dxa"/>
          </w:tcPr>
          <w:p>
            <w:pPr>
              <w:pStyle w:val="TableParagraph"/>
              <w:tabs>
                <w:tab w:pos="1359" w:val="left" w:leader="none"/>
                <w:tab w:pos="2440" w:val="left" w:leader="none"/>
                <w:tab w:pos="2873" w:val="left" w:leader="none"/>
                <w:tab w:pos="3428" w:val="left" w:leader="none"/>
              </w:tabs>
              <w:rPr>
                <w:sz w:val="22"/>
              </w:rPr>
            </w:pPr>
            <w:r>
              <w:rPr>
                <w:spacing w:val="-2"/>
                <w:sz w:val="22"/>
              </w:rPr>
              <w:t>Pemupukan</w:t>
            </w:r>
            <w:r>
              <w:rPr>
                <w:sz w:val="22"/>
              </w:rPr>
              <w:tab/>
            </w:r>
            <w:r>
              <w:rPr>
                <w:spacing w:val="-2"/>
                <w:sz w:val="22"/>
              </w:rPr>
              <w:t>dilakukan</w:t>
            </w:r>
            <w:r>
              <w:rPr>
                <w:sz w:val="22"/>
              </w:rPr>
              <w:tab/>
            </w:r>
            <w:r>
              <w:rPr>
                <w:spacing w:val="-5"/>
                <w:sz w:val="22"/>
              </w:rPr>
              <w:t>40</w:t>
            </w:r>
            <w:r>
              <w:rPr>
                <w:sz w:val="22"/>
              </w:rPr>
              <w:tab/>
            </w:r>
            <w:r>
              <w:rPr>
                <w:spacing w:val="-4"/>
                <w:sz w:val="22"/>
              </w:rPr>
              <w:t>hari</w:t>
            </w:r>
            <w:r>
              <w:rPr>
                <w:sz w:val="22"/>
              </w:rPr>
              <w:tab/>
            </w:r>
            <w:r>
              <w:rPr>
                <w:spacing w:val="-2"/>
                <w:sz w:val="22"/>
              </w:rPr>
              <w:t>setelah</w:t>
            </w:r>
          </w:p>
          <w:p>
            <w:pPr>
              <w:pStyle w:val="TableParagraph"/>
              <w:spacing w:before="126"/>
              <w:rPr>
                <w:sz w:val="22"/>
              </w:rPr>
            </w:pPr>
            <w:r>
              <w:rPr>
                <w:sz w:val="22"/>
              </w:rPr>
              <w:t>menabur benih yaitu sebanyak 1Kg </w:t>
            </w:r>
            <w:r>
              <w:rPr>
                <w:spacing w:val="-2"/>
                <w:sz w:val="22"/>
              </w:rPr>
              <w:t>Pupuk</w:t>
            </w:r>
          </w:p>
        </w:tc>
      </w:tr>
      <w:tr>
        <w:trPr>
          <w:trHeight w:val="758" w:hRule="atLeast"/>
        </w:trPr>
        <w:tc>
          <w:tcPr>
            <w:tcW w:w="4148" w:type="dxa"/>
          </w:tcPr>
          <w:p>
            <w:pPr>
              <w:pStyle w:val="TableParagraph"/>
              <w:rPr>
                <w:sz w:val="22"/>
              </w:rPr>
            </w:pPr>
            <w:r>
              <w:rPr>
                <w:sz w:val="22"/>
              </w:rPr>
              <w:t>Pencabutan</w:t>
            </w:r>
            <w:r>
              <w:rPr>
                <w:spacing w:val="69"/>
                <w:sz w:val="22"/>
              </w:rPr>
              <w:t> </w:t>
            </w:r>
            <w:r>
              <w:rPr>
                <w:sz w:val="22"/>
              </w:rPr>
              <w:t>rumpu</w:t>
            </w:r>
            <w:r>
              <w:rPr>
                <w:spacing w:val="69"/>
                <w:sz w:val="22"/>
              </w:rPr>
              <w:t> </w:t>
            </w:r>
            <w:r>
              <w:rPr>
                <w:sz w:val="22"/>
              </w:rPr>
              <w:t>liar</w:t>
            </w:r>
            <w:r>
              <w:rPr>
                <w:spacing w:val="69"/>
                <w:sz w:val="22"/>
              </w:rPr>
              <w:t> </w:t>
            </w:r>
            <w:r>
              <w:rPr>
                <w:sz w:val="22"/>
              </w:rPr>
              <w:t>dilakukan</w:t>
            </w:r>
            <w:r>
              <w:rPr>
                <w:spacing w:val="69"/>
                <w:sz w:val="22"/>
              </w:rPr>
              <w:t> </w:t>
            </w:r>
            <w:r>
              <w:rPr>
                <w:sz w:val="22"/>
              </w:rPr>
              <w:t>24</w:t>
            </w:r>
            <w:r>
              <w:rPr>
                <w:spacing w:val="69"/>
                <w:sz w:val="22"/>
              </w:rPr>
              <w:t> </w:t>
            </w:r>
            <w:r>
              <w:rPr>
                <w:spacing w:val="-4"/>
                <w:sz w:val="22"/>
              </w:rPr>
              <w:t>hari</w:t>
            </w:r>
          </w:p>
          <w:p>
            <w:pPr>
              <w:pStyle w:val="TableParagraph"/>
              <w:spacing w:before="126"/>
              <w:rPr>
                <w:sz w:val="22"/>
              </w:rPr>
            </w:pPr>
            <w:r>
              <w:rPr>
                <w:sz w:val="22"/>
              </w:rPr>
              <w:t>setelah benih </w:t>
            </w:r>
            <w:r>
              <w:rPr>
                <w:spacing w:val="-2"/>
                <w:sz w:val="22"/>
              </w:rPr>
              <w:t>ditabur</w:t>
            </w:r>
          </w:p>
        </w:tc>
        <w:tc>
          <w:tcPr>
            <w:tcW w:w="4148" w:type="dxa"/>
          </w:tcPr>
          <w:p>
            <w:pPr>
              <w:pStyle w:val="TableParagraph"/>
              <w:rPr>
                <w:sz w:val="22"/>
              </w:rPr>
            </w:pPr>
            <w:r>
              <w:rPr>
                <w:sz w:val="22"/>
              </w:rPr>
              <w:t>Pencabutan</w:t>
            </w:r>
            <w:r>
              <w:rPr>
                <w:spacing w:val="69"/>
                <w:sz w:val="22"/>
              </w:rPr>
              <w:t> </w:t>
            </w:r>
            <w:r>
              <w:rPr>
                <w:sz w:val="22"/>
              </w:rPr>
              <w:t>rumpu</w:t>
            </w:r>
            <w:r>
              <w:rPr>
                <w:spacing w:val="69"/>
                <w:sz w:val="22"/>
              </w:rPr>
              <w:t> </w:t>
            </w:r>
            <w:r>
              <w:rPr>
                <w:sz w:val="22"/>
              </w:rPr>
              <w:t>liar</w:t>
            </w:r>
            <w:r>
              <w:rPr>
                <w:spacing w:val="69"/>
                <w:sz w:val="22"/>
              </w:rPr>
              <w:t> </w:t>
            </w:r>
            <w:r>
              <w:rPr>
                <w:sz w:val="22"/>
              </w:rPr>
              <w:t>dilakukan</w:t>
            </w:r>
            <w:r>
              <w:rPr>
                <w:spacing w:val="69"/>
                <w:sz w:val="22"/>
              </w:rPr>
              <w:t> </w:t>
            </w:r>
            <w:r>
              <w:rPr>
                <w:sz w:val="22"/>
              </w:rPr>
              <w:t>40</w:t>
            </w:r>
            <w:r>
              <w:rPr>
                <w:spacing w:val="69"/>
                <w:sz w:val="22"/>
              </w:rPr>
              <w:t> </w:t>
            </w:r>
            <w:r>
              <w:rPr>
                <w:spacing w:val="-4"/>
                <w:sz w:val="22"/>
              </w:rPr>
              <w:t>hari</w:t>
            </w:r>
          </w:p>
          <w:p>
            <w:pPr>
              <w:pStyle w:val="TableParagraph"/>
              <w:spacing w:before="126"/>
              <w:rPr>
                <w:sz w:val="22"/>
              </w:rPr>
            </w:pPr>
            <w:r>
              <w:rPr>
                <w:sz w:val="22"/>
              </w:rPr>
              <w:t>setelah benih </w:t>
            </w:r>
            <w:r>
              <w:rPr>
                <w:spacing w:val="-2"/>
                <w:sz w:val="22"/>
              </w:rPr>
              <w:t>ditabur</w:t>
            </w:r>
          </w:p>
        </w:tc>
      </w:tr>
      <w:tr>
        <w:trPr>
          <w:trHeight w:val="1138" w:hRule="atLeast"/>
        </w:trPr>
        <w:tc>
          <w:tcPr>
            <w:tcW w:w="4148" w:type="dxa"/>
          </w:tcPr>
          <w:p>
            <w:pPr>
              <w:pStyle w:val="TableParagraph"/>
              <w:tabs>
                <w:tab w:pos="570" w:val="left" w:leader="none"/>
                <w:tab w:pos="1154" w:val="left" w:leader="none"/>
                <w:tab w:pos="2008" w:val="left" w:leader="none"/>
                <w:tab w:pos="2929" w:val="left" w:leader="none"/>
                <w:tab w:pos="3660" w:val="left" w:leader="none"/>
              </w:tabs>
              <w:spacing w:line="360" w:lineRule="auto"/>
              <w:ind w:right="97"/>
              <w:rPr>
                <w:sz w:val="22"/>
              </w:rPr>
            </w:pPr>
            <w:r>
              <w:rPr>
                <w:spacing w:val="-6"/>
                <w:sz w:val="22"/>
              </w:rPr>
              <w:t>25</w:t>
            </w:r>
            <w:r>
              <w:rPr>
                <w:sz w:val="22"/>
              </w:rPr>
              <w:tab/>
            </w:r>
            <w:r>
              <w:rPr>
                <w:spacing w:val="-4"/>
                <w:sz w:val="22"/>
              </w:rPr>
              <w:t>hari</w:t>
            </w:r>
            <w:r>
              <w:rPr>
                <w:sz w:val="22"/>
              </w:rPr>
              <w:tab/>
            </w:r>
            <w:r>
              <w:rPr>
                <w:spacing w:val="-2"/>
                <w:sz w:val="22"/>
              </w:rPr>
              <w:t>setelah</w:t>
            </w:r>
            <w:r>
              <w:rPr>
                <w:sz w:val="22"/>
              </w:rPr>
              <w:tab/>
            </w:r>
            <w:r>
              <w:rPr>
                <w:spacing w:val="-2"/>
                <w:sz w:val="22"/>
              </w:rPr>
              <w:t>ditabur,</w:t>
            </w:r>
            <w:r>
              <w:rPr>
                <w:sz w:val="22"/>
              </w:rPr>
              <w:tab/>
            </w:r>
            <w:r>
              <w:rPr>
                <w:spacing w:val="-2"/>
                <w:sz w:val="22"/>
              </w:rPr>
              <w:t>benih</w:t>
            </w:r>
            <w:r>
              <w:rPr>
                <w:sz w:val="22"/>
              </w:rPr>
              <w:tab/>
            </w:r>
            <w:r>
              <w:rPr>
                <w:spacing w:val="-4"/>
                <w:sz w:val="22"/>
              </w:rPr>
              <w:t>pad</w:t>
            </w:r>
            <w:r>
              <w:rPr>
                <w:spacing w:val="-4"/>
                <w:sz w:val="22"/>
              </w:rPr>
              <w:t>i</w:t>
            </w:r>
            <w:r>
              <w:rPr>
                <w:spacing w:val="-4"/>
                <w:sz w:val="22"/>
              </w:rPr>
              <w:t> </w:t>
            </w:r>
            <w:r>
              <w:rPr>
                <w:sz w:val="22"/>
              </w:rPr>
              <w:t>dipindahkan</w:t>
            </w:r>
            <w:r>
              <w:rPr>
                <w:spacing w:val="63"/>
                <w:w w:val="150"/>
                <w:sz w:val="22"/>
              </w:rPr>
              <w:t> </w:t>
            </w:r>
            <w:r>
              <w:rPr>
                <w:sz w:val="22"/>
              </w:rPr>
              <w:t>dari</w:t>
            </w:r>
            <w:r>
              <w:rPr>
                <w:spacing w:val="63"/>
                <w:w w:val="150"/>
                <w:sz w:val="22"/>
              </w:rPr>
              <w:t> </w:t>
            </w:r>
            <w:r>
              <w:rPr>
                <w:sz w:val="22"/>
              </w:rPr>
              <w:t>media</w:t>
            </w:r>
            <w:r>
              <w:rPr>
                <w:spacing w:val="63"/>
                <w:w w:val="150"/>
                <w:sz w:val="22"/>
              </w:rPr>
              <w:t> </w:t>
            </w:r>
            <w:r>
              <w:rPr>
                <w:sz w:val="22"/>
              </w:rPr>
              <w:t>tanam</w:t>
            </w:r>
            <w:r>
              <w:rPr>
                <w:spacing w:val="63"/>
                <w:w w:val="150"/>
                <w:sz w:val="22"/>
              </w:rPr>
              <w:t> </w:t>
            </w:r>
            <w:r>
              <w:rPr>
                <w:sz w:val="22"/>
              </w:rPr>
              <w:t>ke</w:t>
            </w:r>
            <w:r>
              <w:rPr>
                <w:spacing w:val="63"/>
                <w:w w:val="150"/>
                <w:sz w:val="22"/>
              </w:rPr>
              <w:t> </w:t>
            </w:r>
            <w:r>
              <w:rPr>
                <w:spacing w:val="-2"/>
                <w:sz w:val="22"/>
              </w:rPr>
              <w:t>lahan</w:t>
            </w:r>
          </w:p>
          <w:p>
            <w:pPr>
              <w:pStyle w:val="TableParagraph"/>
              <w:spacing w:before="0"/>
              <w:rPr>
                <w:sz w:val="22"/>
              </w:rPr>
            </w:pPr>
            <w:r>
              <w:rPr>
                <w:sz w:val="22"/>
              </w:rPr>
              <w:t>tanam</w:t>
            </w:r>
            <w:r>
              <w:rPr>
                <w:spacing w:val="-2"/>
                <w:sz w:val="22"/>
              </w:rPr>
              <w:t> </w:t>
            </w:r>
            <w:r>
              <w:rPr>
                <w:sz w:val="22"/>
              </w:rPr>
              <w:t>yang</w:t>
            </w:r>
            <w:r>
              <w:rPr>
                <w:spacing w:val="-1"/>
                <w:sz w:val="22"/>
              </w:rPr>
              <w:t> </w:t>
            </w:r>
            <w:r>
              <w:rPr>
                <w:sz w:val="22"/>
              </w:rPr>
              <w:t>lebih</w:t>
            </w:r>
            <w:r>
              <w:rPr>
                <w:spacing w:val="-1"/>
                <w:sz w:val="22"/>
              </w:rPr>
              <w:t> </w:t>
            </w:r>
            <w:r>
              <w:rPr>
                <w:spacing w:val="-4"/>
                <w:sz w:val="22"/>
              </w:rPr>
              <w:t>luas</w:t>
            </w:r>
          </w:p>
        </w:tc>
        <w:tc>
          <w:tcPr>
            <w:tcW w:w="4148" w:type="dxa"/>
          </w:tcPr>
          <w:p>
            <w:pPr>
              <w:pStyle w:val="TableParagraph"/>
              <w:tabs>
                <w:tab w:pos="570" w:val="left" w:leader="none"/>
                <w:tab w:pos="1154" w:val="left" w:leader="none"/>
                <w:tab w:pos="2008" w:val="left" w:leader="none"/>
                <w:tab w:pos="2929" w:val="left" w:leader="none"/>
                <w:tab w:pos="3660" w:val="left" w:leader="none"/>
              </w:tabs>
              <w:spacing w:line="360" w:lineRule="auto"/>
              <w:ind w:right="97"/>
              <w:rPr>
                <w:sz w:val="22"/>
              </w:rPr>
            </w:pPr>
            <w:r>
              <w:rPr>
                <w:spacing w:val="-6"/>
                <w:sz w:val="22"/>
              </w:rPr>
              <w:t>40</w:t>
            </w:r>
            <w:r>
              <w:rPr>
                <w:sz w:val="22"/>
              </w:rPr>
              <w:tab/>
            </w:r>
            <w:r>
              <w:rPr>
                <w:spacing w:val="-4"/>
                <w:sz w:val="22"/>
              </w:rPr>
              <w:t>hari</w:t>
            </w:r>
            <w:r>
              <w:rPr>
                <w:sz w:val="22"/>
              </w:rPr>
              <w:tab/>
            </w:r>
            <w:r>
              <w:rPr>
                <w:spacing w:val="-2"/>
                <w:sz w:val="22"/>
              </w:rPr>
              <w:t>setelah</w:t>
            </w:r>
            <w:r>
              <w:rPr>
                <w:sz w:val="22"/>
              </w:rPr>
              <w:tab/>
            </w:r>
            <w:r>
              <w:rPr>
                <w:spacing w:val="-2"/>
                <w:sz w:val="22"/>
              </w:rPr>
              <w:t>ditabur,</w:t>
            </w:r>
            <w:r>
              <w:rPr>
                <w:sz w:val="22"/>
              </w:rPr>
              <w:tab/>
            </w:r>
            <w:r>
              <w:rPr>
                <w:spacing w:val="-2"/>
                <w:sz w:val="22"/>
              </w:rPr>
              <w:t>benih</w:t>
            </w:r>
            <w:r>
              <w:rPr>
                <w:sz w:val="22"/>
              </w:rPr>
              <w:tab/>
            </w:r>
            <w:r>
              <w:rPr>
                <w:spacing w:val="-4"/>
                <w:sz w:val="22"/>
              </w:rPr>
              <w:t>pad</w:t>
            </w:r>
            <w:r>
              <w:rPr>
                <w:spacing w:val="-4"/>
                <w:sz w:val="22"/>
              </w:rPr>
              <w:t>i</w:t>
            </w:r>
            <w:r>
              <w:rPr>
                <w:spacing w:val="-4"/>
                <w:sz w:val="22"/>
              </w:rPr>
              <w:t> </w:t>
            </w:r>
            <w:r>
              <w:rPr>
                <w:sz w:val="22"/>
              </w:rPr>
              <w:t>dipindahkan</w:t>
            </w:r>
            <w:r>
              <w:rPr>
                <w:spacing w:val="63"/>
                <w:w w:val="150"/>
                <w:sz w:val="22"/>
              </w:rPr>
              <w:t> </w:t>
            </w:r>
            <w:r>
              <w:rPr>
                <w:sz w:val="22"/>
              </w:rPr>
              <w:t>dari</w:t>
            </w:r>
            <w:r>
              <w:rPr>
                <w:spacing w:val="63"/>
                <w:w w:val="150"/>
                <w:sz w:val="22"/>
              </w:rPr>
              <w:t> </w:t>
            </w:r>
            <w:r>
              <w:rPr>
                <w:sz w:val="22"/>
              </w:rPr>
              <w:t>media</w:t>
            </w:r>
            <w:r>
              <w:rPr>
                <w:spacing w:val="63"/>
                <w:w w:val="150"/>
                <w:sz w:val="22"/>
              </w:rPr>
              <w:t> </w:t>
            </w:r>
            <w:r>
              <w:rPr>
                <w:sz w:val="22"/>
              </w:rPr>
              <w:t>tanam</w:t>
            </w:r>
            <w:r>
              <w:rPr>
                <w:spacing w:val="63"/>
                <w:w w:val="150"/>
                <w:sz w:val="22"/>
              </w:rPr>
              <w:t> </w:t>
            </w:r>
            <w:r>
              <w:rPr>
                <w:sz w:val="22"/>
              </w:rPr>
              <w:t>ke</w:t>
            </w:r>
            <w:r>
              <w:rPr>
                <w:spacing w:val="63"/>
                <w:w w:val="150"/>
                <w:sz w:val="22"/>
              </w:rPr>
              <w:t> </w:t>
            </w:r>
            <w:r>
              <w:rPr>
                <w:spacing w:val="-2"/>
                <w:sz w:val="22"/>
              </w:rPr>
              <w:t>lahan</w:t>
            </w:r>
          </w:p>
          <w:p>
            <w:pPr>
              <w:pStyle w:val="TableParagraph"/>
              <w:spacing w:before="0"/>
              <w:rPr>
                <w:sz w:val="22"/>
              </w:rPr>
            </w:pPr>
            <w:r>
              <w:rPr>
                <w:sz w:val="22"/>
              </w:rPr>
              <w:t>tanam</w:t>
            </w:r>
            <w:r>
              <w:rPr>
                <w:spacing w:val="-2"/>
                <w:sz w:val="22"/>
              </w:rPr>
              <w:t> </w:t>
            </w:r>
            <w:r>
              <w:rPr>
                <w:sz w:val="22"/>
              </w:rPr>
              <w:t>yang</w:t>
            </w:r>
            <w:r>
              <w:rPr>
                <w:spacing w:val="-1"/>
                <w:sz w:val="22"/>
              </w:rPr>
              <w:t> </w:t>
            </w:r>
            <w:r>
              <w:rPr>
                <w:sz w:val="22"/>
              </w:rPr>
              <w:t>lebih</w:t>
            </w:r>
            <w:r>
              <w:rPr>
                <w:spacing w:val="-1"/>
                <w:sz w:val="22"/>
              </w:rPr>
              <w:t> </w:t>
            </w:r>
            <w:r>
              <w:rPr>
                <w:spacing w:val="-4"/>
                <w:sz w:val="22"/>
              </w:rPr>
              <w:t>luas</w:t>
            </w:r>
          </w:p>
        </w:tc>
      </w:tr>
      <w:tr>
        <w:trPr>
          <w:trHeight w:val="758" w:hRule="atLeast"/>
        </w:trPr>
        <w:tc>
          <w:tcPr>
            <w:tcW w:w="4148" w:type="dxa"/>
          </w:tcPr>
          <w:p>
            <w:pPr>
              <w:pStyle w:val="TableParagraph"/>
              <w:rPr>
                <w:sz w:val="22"/>
              </w:rPr>
            </w:pPr>
            <w:r>
              <w:rPr>
                <w:sz w:val="22"/>
              </w:rPr>
              <w:t>Melakukan</w:t>
            </w:r>
            <w:r>
              <w:rPr>
                <w:spacing w:val="75"/>
                <w:sz w:val="22"/>
              </w:rPr>
              <w:t> </w:t>
            </w:r>
            <w:r>
              <w:rPr>
                <w:sz w:val="22"/>
              </w:rPr>
              <w:t>pemupukan</w:t>
            </w:r>
            <w:r>
              <w:rPr>
                <w:spacing w:val="75"/>
                <w:sz w:val="22"/>
              </w:rPr>
              <w:t> </w:t>
            </w:r>
            <w:r>
              <w:rPr>
                <w:sz w:val="22"/>
              </w:rPr>
              <w:t>1</w:t>
            </w:r>
            <w:r>
              <w:rPr>
                <w:spacing w:val="75"/>
                <w:sz w:val="22"/>
              </w:rPr>
              <w:t> </w:t>
            </w:r>
            <w:r>
              <w:rPr>
                <w:sz w:val="22"/>
              </w:rPr>
              <w:t>minggu</w:t>
            </w:r>
            <w:r>
              <w:rPr>
                <w:spacing w:val="75"/>
                <w:sz w:val="22"/>
              </w:rPr>
              <w:t> </w:t>
            </w:r>
            <w:r>
              <w:rPr>
                <w:spacing w:val="-2"/>
                <w:sz w:val="22"/>
              </w:rPr>
              <w:t>setelah</w:t>
            </w:r>
          </w:p>
          <w:p>
            <w:pPr>
              <w:pStyle w:val="TableParagraph"/>
              <w:spacing w:before="126"/>
              <w:rPr>
                <w:sz w:val="22"/>
              </w:rPr>
            </w:pPr>
            <w:r>
              <w:rPr>
                <w:spacing w:val="-2"/>
                <w:sz w:val="22"/>
              </w:rPr>
              <w:t>ditanam</w:t>
            </w:r>
          </w:p>
        </w:tc>
        <w:tc>
          <w:tcPr>
            <w:tcW w:w="4148" w:type="dxa"/>
          </w:tcPr>
          <w:p>
            <w:pPr>
              <w:pStyle w:val="TableParagraph"/>
              <w:rPr>
                <w:sz w:val="22"/>
              </w:rPr>
            </w:pPr>
            <w:r>
              <w:rPr>
                <w:sz w:val="22"/>
              </w:rPr>
              <w:t>Melakukan</w:t>
            </w:r>
            <w:r>
              <w:rPr>
                <w:spacing w:val="75"/>
                <w:sz w:val="22"/>
              </w:rPr>
              <w:t> </w:t>
            </w:r>
            <w:r>
              <w:rPr>
                <w:sz w:val="22"/>
              </w:rPr>
              <w:t>pemupukan</w:t>
            </w:r>
            <w:r>
              <w:rPr>
                <w:spacing w:val="75"/>
                <w:sz w:val="22"/>
              </w:rPr>
              <w:t> </w:t>
            </w:r>
            <w:r>
              <w:rPr>
                <w:sz w:val="22"/>
              </w:rPr>
              <w:t>1</w:t>
            </w:r>
            <w:r>
              <w:rPr>
                <w:spacing w:val="75"/>
                <w:sz w:val="22"/>
              </w:rPr>
              <w:t> </w:t>
            </w:r>
            <w:r>
              <w:rPr>
                <w:sz w:val="22"/>
              </w:rPr>
              <w:t>minggu</w:t>
            </w:r>
            <w:r>
              <w:rPr>
                <w:spacing w:val="75"/>
                <w:sz w:val="22"/>
              </w:rPr>
              <w:t> </w:t>
            </w:r>
            <w:r>
              <w:rPr>
                <w:spacing w:val="-2"/>
                <w:sz w:val="22"/>
              </w:rPr>
              <w:t>setelah</w:t>
            </w:r>
          </w:p>
          <w:p>
            <w:pPr>
              <w:pStyle w:val="TableParagraph"/>
              <w:spacing w:before="126"/>
              <w:rPr>
                <w:sz w:val="22"/>
              </w:rPr>
            </w:pPr>
            <w:r>
              <w:rPr>
                <w:spacing w:val="-2"/>
                <w:sz w:val="22"/>
              </w:rPr>
              <w:t>ditanam</w:t>
            </w:r>
          </w:p>
        </w:tc>
      </w:tr>
    </w:tbl>
    <w:p>
      <w:pPr>
        <w:pStyle w:val="BodyText"/>
        <w:spacing w:before="135"/>
        <w:jc w:val="left"/>
      </w:pPr>
    </w:p>
    <w:p>
      <w:pPr>
        <w:pStyle w:val="ListParagraph"/>
        <w:numPr>
          <w:ilvl w:val="1"/>
          <w:numId w:val="2"/>
        </w:numPr>
        <w:tabs>
          <w:tab w:pos="721" w:val="left" w:leader="none"/>
        </w:tabs>
        <w:spacing w:line="360" w:lineRule="auto" w:before="0" w:after="0"/>
        <w:ind w:left="721" w:right="283" w:hanging="360"/>
        <w:jc w:val="both"/>
        <w:rPr>
          <w:sz w:val="22"/>
        </w:rPr>
      </w:pPr>
      <w:r>
        <w:rPr>
          <w:sz w:val="22"/>
        </w:rPr>
        <w:t>25 hari setelah dipindahkan ke lahan tanam, dilakukan pencabutan rumput liar yang dikenal dengan istilah </w:t>
      </w:r>
      <w:r>
        <w:rPr>
          <w:i/>
          <w:sz w:val="22"/>
        </w:rPr>
        <w:t>ruah</w:t>
      </w:r>
      <w:r>
        <w:rPr>
          <w:sz w:val="22"/>
        </w:rPr>
        <w:t>. Pada kegiatan ini agar pekerjaan terselesaikan dalam waktu 1 hari, Petani Gayo membayar upah pekerja tambahan yang dihitung dengan ukuran sawah per 1 </w:t>
      </w:r>
      <w:r>
        <w:rPr>
          <w:i/>
          <w:sz w:val="22"/>
        </w:rPr>
        <w:t>Tem </w:t>
      </w:r>
      <w:r>
        <w:rPr>
          <w:sz w:val="22"/>
        </w:rPr>
        <w:t>benih padi. Misalnya sawah dengan luas 1 </w:t>
      </w:r>
      <w:r>
        <w:rPr>
          <w:i/>
          <w:sz w:val="22"/>
        </w:rPr>
        <w:t>Tem </w:t>
      </w:r>
      <w:r>
        <w:rPr>
          <w:sz w:val="22"/>
        </w:rPr>
        <w:t>padi dikerjakan pencabutan rumut liar oleh 3 orang pekerja tambahan, dengan sejumlah upah yang telah disepakati di Desa masing-masing.</w:t>
      </w:r>
    </w:p>
    <w:p>
      <w:pPr>
        <w:pStyle w:val="ListParagraph"/>
        <w:spacing w:after="0" w:line="360" w:lineRule="auto"/>
        <w:jc w:val="both"/>
        <w:rPr>
          <w:sz w:val="22"/>
        </w:rPr>
        <w:sectPr>
          <w:pgSz w:w="11910" w:h="16840"/>
          <w:pgMar w:header="1117" w:footer="1168" w:top="1760" w:bottom="1360" w:left="1417" w:right="1133"/>
        </w:sectPr>
      </w:pPr>
    </w:p>
    <w:p>
      <w:pPr>
        <w:pStyle w:val="BodyText"/>
        <w:spacing w:line="360" w:lineRule="auto" w:before="202"/>
        <w:ind w:right="285" w:firstLine="426"/>
      </w:pPr>
      <w:r>
        <w:rPr>
          <w:i/>
        </w:rPr>
        <w:t>Tem </w:t>
      </w:r>
      <w:r>
        <w:rPr/>
        <w:t>merupakan alat ukur tradisional yang menjadi tradisi Masyarakat gayo untuk mengukur luas sawah,</w:t>
      </w:r>
      <w:r>
        <w:rPr>
          <w:spacing w:val="-11"/>
        </w:rPr>
        <w:t> </w:t>
      </w:r>
      <w:r>
        <w:rPr/>
        <w:t>jumlah</w:t>
      </w:r>
      <w:r>
        <w:rPr>
          <w:spacing w:val="-11"/>
        </w:rPr>
        <w:t> </w:t>
      </w:r>
      <w:r>
        <w:rPr/>
        <w:t>benih</w:t>
      </w:r>
      <w:r>
        <w:rPr>
          <w:spacing w:val="-11"/>
        </w:rPr>
        <w:t> </w:t>
      </w:r>
      <w:r>
        <w:rPr/>
        <w:t>padi,</w:t>
      </w:r>
      <w:r>
        <w:rPr>
          <w:spacing w:val="-11"/>
        </w:rPr>
        <w:t> </w:t>
      </w:r>
      <w:r>
        <w:rPr/>
        <w:t>upah</w:t>
      </w:r>
      <w:r>
        <w:rPr>
          <w:spacing w:val="-11"/>
        </w:rPr>
        <w:t> </w:t>
      </w:r>
      <w:r>
        <w:rPr/>
        <w:t>pekerja</w:t>
      </w:r>
      <w:r>
        <w:rPr>
          <w:spacing w:val="-11"/>
        </w:rPr>
        <w:t> </w:t>
      </w:r>
      <w:r>
        <w:rPr/>
        <w:t>tambahan</w:t>
      </w:r>
      <w:r>
        <w:rPr>
          <w:spacing w:val="-11"/>
        </w:rPr>
        <w:t> </w:t>
      </w:r>
      <w:r>
        <w:rPr/>
        <w:t>pada</w:t>
      </w:r>
      <w:r>
        <w:rPr>
          <w:spacing w:val="-11"/>
        </w:rPr>
        <w:t> </w:t>
      </w:r>
      <w:r>
        <w:rPr/>
        <w:t>aktifitas</w:t>
      </w:r>
      <w:r>
        <w:rPr>
          <w:spacing w:val="-11"/>
        </w:rPr>
        <w:t> </w:t>
      </w:r>
      <w:r>
        <w:rPr/>
        <w:t>“</w:t>
      </w:r>
      <w:r>
        <w:rPr>
          <w:i/>
        </w:rPr>
        <w:t>berume</w:t>
      </w:r>
      <w:r>
        <w:rPr/>
        <w:t>”,</w:t>
      </w:r>
      <w:r>
        <w:rPr>
          <w:spacing w:val="-11"/>
        </w:rPr>
        <w:t> </w:t>
      </w:r>
      <w:r>
        <w:rPr/>
        <w:t>hingga</w:t>
      </w:r>
      <w:r>
        <w:rPr>
          <w:spacing w:val="-11"/>
        </w:rPr>
        <w:t> </w:t>
      </w:r>
      <w:r>
        <w:rPr/>
        <w:t>pada</w:t>
      </w:r>
      <w:r>
        <w:rPr>
          <w:spacing w:val="-11"/>
        </w:rPr>
        <w:t> </w:t>
      </w:r>
      <w:r>
        <w:rPr/>
        <w:t>saat</w:t>
      </w:r>
      <w:r>
        <w:rPr>
          <w:spacing w:val="-11"/>
        </w:rPr>
        <w:t> </w:t>
      </w:r>
      <w:r>
        <w:rPr/>
        <w:t>pemanenan hasil sawah.</w:t>
      </w:r>
    </w:p>
    <w:p>
      <w:pPr>
        <w:pStyle w:val="ListParagraph"/>
        <w:numPr>
          <w:ilvl w:val="0"/>
          <w:numId w:val="2"/>
        </w:numPr>
        <w:tabs>
          <w:tab w:pos="360" w:val="left" w:leader="none"/>
        </w:tabs>
        <w:spacing w:line="240" w:lineRule="auto" w:before="240" w:after="0"/>
        <w:ind w:left="360" w:right="0" w:hanging="360"/>
        <w:jc w:val="both"/>
        <w:rPr>
          <w:sz w:val="22"/>
        </w:rPr>
      </w:pPr>
      <w:r>
        <w:rPr>
          <w:spacing w:val="-2"/>
          <w:sz w:val="22"/>
        </w:rPr>
        <w:t>Pemanenan</w:t>
      </w:r>
    </w:p>
    <w:p>
      <w:pPr>
        <w:pStyle w:val="BodyText"/>
        <w:spacing w:line="360" w:lineRule="auto" w:before="126"/>
        <w:ind w:left="360" w:right="288"/>
      </w:pPr>
      <w:r>
        <w:rPr/>
        <w:t>Berikut</w:t>
      </w:r>
      <w:r>
        <w:rPr>
          <w:spacing w:val="-4"/>
        </w:rPr>
        <w:t> </w:t>
      </w:r>
      <w:r>
        <w:rPr/>
        <w:t>istilah-istilah</w:t>
      </w:r>
      <w:r>
        <w:rPr>
          <w:spacing w:val="-4"/>
        </w:rPr>
        <w:t> </w:t>
      </w:r>
      <w:r>
        <w:rPr/>
        <w:t>parameter</w:t>
      </w:r>
      <w:r>
        <w:rPr>
          <w:spacing w:val="-4"/>
        </w:rPr>
        <w:t> </w:t>
      </w:r>
      <w:r>
        <w:rPr/>
        <w:t>pola</w:t>
      </w:r>
      <w:r>
        <w:rPr>
          <w:spacing w:val="-4"/>
        </w:rPr>
        <w:t> </w:t>
      </w:r>
      <w:r>
        <w:rPr/>
        <w:t>perhitungan</w:t>
      </w:r>
      <w:r>
        <w:rPr>
          <w:spacing w:val="-4"/>
        </w:rPr>
        <w:t> </w:t>
      </w:r>
      <w:r>
        <w:rPr/>
        <w:t>matematika</w:t>
      </w:r>
      <w:r>
        <w:rPr>
          <w:spacing w:val="-4"/>
        </w:rPr>
        <w:t> </w:t>
      </w:r>
      <w:r>
        <w:rPr/>
        <w:t>untuk</w:t>
      </w:r>
      <w:r>
        <w:rPr>
          <w:spacing w:val="-4"/>
        </w:rPr>
        <w:t> </w:t>
      </w:r>
      <w:r>
        <w:rPr/>
        <w:t>hasil</w:t>
      </w:r>
      <w:r>
        <w:rPr>
          <w:spacing w:val="-4"/>
        </w:rPr>
        <w:t> </w:t>
      </w:r>
      <w:r>
        <w:rPr/>
        <w:t>panen</w:t>
      </w:r>
      <w:r>
        <w:rPr>
          <w:spacing w:val="-4"/>
        </w:rPr>
        <w:t> </w:t>
      </w:r>
      <w:r>
        <w:rPr/>
        <w:t>padi</w:t>
      </w:r>
      <w:r>
        <w:rPr>
          <w:spacing w:val="-4"/>
        </w:rPr>
        <w:t> </w:t>
      </w:r>
      <w:r>
        <w:rPr/>
        <w:t>yang</w:t>
      </w:r>
      <w:r>
        <w:rPr>
          <w:spacing w:val="-4"/>
        </w:rPr>
        <w:t> </w:t>
      </w:r>
      <w:r>
        <w:rPr/>
        <w:t>umunya digunakan dalam aktivitas “</w:t>
      </w:r>
      <w:r>
        <w:rPr>
          <w:i/>
        </w:rPr>
        <w:t>berume</w:t>
      </w:r>
      <w:r>
        <w:rPr/>
        <w:t>” Masyarakat Gayo:</w:t>
      </w:r>
    </w:p>
    <w:p>
      <w:pPr>
        <w:pStyle w:val="BodyText"/>
        <w:spacing w:before="9"/>
        <w:jc w:val="left"/>
        <w:rPr>
          <w:sz w:val="14"/>
        </w:rPr>
      </w:pPr>
    </w:p>
    <w:tbl>
      <w:tblPr>
        <w:tblW w:w="0" w:type="auto"/>
        <w:jc w:val="left"/>
        <w:tblInd w:w="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98"/>
        <w:gridCol w:w="2234"/>
        <w:gridCol w:w="2186"/>
        <w:gridCol w:w="1791"/>
      </w:tblGrid>
      <w:tr>
        <w:trPr>
          <w:trHeight w:val="311" w:hRule="atLeast"/>
        </w:trPr>
        <w:tc>
          <w:tcPr>
            <w:tcW w:w="1298" w:type="dxa"/>
          </w:tcPr>
          <w:p>
            <w:pPr>
              <w:pStyle w:val="TableParagraph"/>
              <w:spacing w:line="244" w:lineRule="exact" w:before="0"/>
              <w:ind w:left="50"/>
              <w:rPr>
                <w:sz w:val="22"/>
              </w:rPr>
            </w:pPr>
            <w:r>
              <w:rPr>
                <w:sz w:val="22"/>
              </w:rPr>
              <w:t>1 </w:t>
            </w:r>
            <w:r>
              <w:rPr>
                <w:spacing w:val="-2"/>
                <w:sz w:val="22"/>
              </w:rPr>
              <w:t>kunca</w:t>
            </w:r>
          </w:p>
        </w:tc>
        <w:tc>
          <w:tcPr>
            <w:tcW w:w="2234" w:type="dxa"/>
          </w:tcPr>
          <w:p>
            <w:pPr>
              <w:pStyle w:val="TableParagraph"/>
              <w:spacing w:line="244" w:lineRule="exact" w:before="0"/>
              <w:ind w:left="447"/>
              <w:rPr>
                <w:sz w:val="22"/>
              </w:rPr>
            </w:pPr>
            <w:r>
              <w:rPr>
                <w:sz w:val="22"/>
              </w:rPr>
              <w:t>= 50 </w:t>
            </w:r>
            <w:r>
              <w:rPr>
                <w:spacing w:val="-5"/>
                <w:sz w:val="22"/>
              </w:rPr>
              <w:t>tem</w:t>
            </w:r>
          </w:p>
        </w:tc>
        <w:tc>
          <w:tcPr>
            <w:tcW w:w="2186" w:type="dxa"/>
          </w:tcPr>
          <w:p>
            <w:pPr>
              <w:pStyle w:val="TableParagraph"/>
              <w:spacing w:line="244" w:lineRule="exact" w:before="0"/>
              <w:ind w:left="623"/>
              <w:rPr>
                <w:sz w:val="22"/>
              </w:rPr>
            </w:pPr>
            <w:r>
              <w:rPr>
                <w:sz w:val="22"/>
              </w:rPr>
              <w:t>1 bambu </w:t>
            </w:r>
            <w:r>
              <w:rPr>
                <w:spacing w:val="-4"/>
                <w:sz w:val="22"/>
              </w:rPr>
              <w:t>padi</w:t>
            </w:r>
          </w:p>
        </w:tc>
        <w:tc>
          <w:tcPr>
            <w:tcW w:w="1791" w:type="dxa"/>
          </w:tcPr>
          <w:p>
            <w:pPr>
              <w:pStyle w:val="TableParagraph"/>
              <w:spacing w:line="244" w:lineRule="exact" w:before="0"/>
              <w:ind w:left="281"/>
              <w:rPr>
                <w:sz w:val="22"/>
              </w:rPr>
            </w:pPr>
            <w:r>
              <w:rPr>
                <w:sz w:val="22"/>
              </w:rPr>
              <w:t>= 1,1 </w:t>
            </w:r>
            <w:r>
              <w:rPr>
                <w:spacing w:val="-5"/>
                <w:sz w:val="22"/>
              </w:rPr>
              <w:t>kg</w:t>
            </w:r>
          </w:p>
        </w:tc>
      </w:tr>
      <w:tr>
        <w:trPr>
          <w:trHeight w:val="379" w:hRule="atLeast"/>
        </w:trPr>
        <w:tc>
          <w:tcPr>
            <w:tcW w:w="1298" w:type="dxa"/>
          </w:tcPr>
          <w:p>
            <w:pPr>
              <w:pStyle w:val="TableParagraph"/>
              <w:spacing w:before="58"/>
              <w:ind w:left="50"/>
              <w:rPr>
                <w:sz w:val="22"/>
              </w:rPr>
            </w:pPr>
            <w:r>
              <w:rPr>
                <w:sz w:val="22"/>
              </w:rPr>
              <w:t>1 </w:t>
            </w:r>
            <w:r>
              <w:rPr>
                <w:spacing w:val="-2"/>
                <w:sz w:val="22"/>
              </w:rPr>
              <w:t>kunca</w:t>
            </w:r>
          </w:p>
        </w:tc>
        <w:tc>
          <w:tcPr>
            <w:tcW w:w="2234" w:type="dxa"/>
          </w:tcPr>
          <w:p>
            <w:pPr>
              <w:pStyle w:val="TableParagraph"/>
              <w:spacing w:before="58"/>
              <w:ind w:left="447"/>
              <w:rPr>
                <w:sz w:val="22"/>
              </w:rPr>
            </w:pPr>
            <w:r>
              <w:rPr>
                <w:sz w:val="22"/>
              </w:rPr>
              <w:t>= 10 </w:t>
            </w:r>
            <w:r>
              <w:rPr>
                <w:spacing w:val="-2"/>
                <w:sz w:val="22"/>
              </w:rPr>
              <w:t>padang</w:t>
            </w:r>
          </w:p>
        </w:tc>
        <w:tc>
          <w:tcPr>
            <w:tcW w:w="2186" w:type="dxa"/>
          </w:tcPr>
          <w:p>
            <w:pPr>
              <w:pStyle w:val="TableParagraph"/>
              <w:spacing w:before="58"/>
              <w:ind w:left="623"/>
              <w:rPr>
                <w:sz w:val="22"/>
              </w:rPr>
            </w:pPr>
            <w:r>
              <w:rPr>
                <w:sz w:val="22"/>
              </w:rPr>
              <w:t>1</w:t>
            </w:r>
            <w:r>
              <w:rPr>
                <w:spacing w:val="-1"/>
                <w:sz w:val="22"/>
              </w:rPr>
              <w:t> </w:t>
            </w:r>
            <w:r>
              <w:rPr>
                <w:sz w:val="22"/>
              </w:rPr>
              <w:t>tem</w:t>
            </w:r>
            <w:r>
              <w:rPr>
                <w:spacing w:val="-1"/>
                <w:sz w:val="22"/>
              </w:rPr>
              <w:t> </w:t>
            </w:r>
            <w:r>
              <w:rPr>
                <w:spacing w:val="-4"/>
                <w:sz w:val="22"/>
              </w:rPr>
              <w:t>padi</w:t>
            </w:r>
          </w:p>
        </w:tc>
        <w:tc>
          <w:tcPr>
            <w:tcW w:w="1791" w:type="dxa"/>
          </w:tcPr>
          <w:p>
            <w:pPr>
              <w:pStyle w:val="TableParagraph"/>
              <w:spacing w:before="58"/>
              <w:ind w:left="281"/>
              <w:rPr>
                <w:sz w:val="22"/>
              </w:rPr>
            </w:pPr>
            <w:r>
              <w:rPr>
                <w:sz w:val="22"/>
              </w:rPr>
              <w:t>= 4 bambu </w:t>
            </w:r>
            <w:r>
              <w:rPr>
                <w:spacing w:val="-2"/>
                <w:sz w:val="22"/>
              </w:rPr>
              <w:t>beras</w:t>
            </w:r>
          </w:p>
        </w:tc>
      </w:tr>
      <w:tr>
        <w:trPr>
          <w:trHeight w:val="379" w:hRule="atLeast"/>
        </w:trPr>
        <w:tc>
          <w:tcPr>
            <w:tcW w:w="1298" w:type="dxa"/>
          </w:tcPr>
          <w:p>
            <w:pPr>
              <w:pStyle w:val="TableParagraph"/>
              <w:spacing w:before="58"/>
              <w:ind w:left="50"/>
              <w:rPr>
                <w:sz w:val="22"/>
              </w:rPr>
            </w:pPr>
            <w:r>
              <w:rPr>
                <w:sz w:val="22"/>
              </w:rPr>
              <w:t>1 </w:t>
            </w:r>
            <w:r>
              <w:rPr>
                <w:spacing w:val="-2"/>
                <w:sz w:val="22"/>
              </w:rPr>
              <w:t>padang</w:t>
            </w:r>
          </w:p>
        </w:tc>
        <w:tc>
          <w:tcPr>
            <w:tcW w:w="2234" w:type="dxa"/>
          </w:tcPr>
          <w:p>
            <w:pPr>
              <w:pStyle w:val="TableParagraph"/>
              <w:spacing w:before="58"/>
              <w:ind w:left="447"/>
              <w:rPr>
                <w:sz w:val="22"/>
              </w:rPr>
            </w:pPr>
            <w:r>
              <w:rPr>
                <w:sz w:val="22"/>
              </w:rPr>
              <w:t>= 5 </w:t>
            </w:r>
            <w:r>
              <w:rPr>
                <w:spacing w:val="-5"/>
                <w:sz w:val="22"/>
              </w:rPr>
              <w:t>tem</w:t>
            </w:r>
          </w:p>
        </w:tc>
        <w:tc>
          <w:tcPr>
            <w:tcW w:w="2186" w:type="dxa"/>
          </w:tcPr>
          <w:p>
            <w:pPr>
              <w:pStyle w:val="TableParagraph"/>
              <w:spacing w:before="58"/>
              <w:ind w:left="623"/>
              <w:rPr>
                <w:sz w:val="22"/>
              </w:rPr>
            </w:pPr>
            <w:r>
              <w:rPr>
                <w:sz w:val="22"/>
              </w:rPr>
              <w:t>1 bambu </w:t>
            </w:r>
            <w:r>
              <w:rPr>
                <w:spacing w:val="-2"/>
                <w:sz w:val="22"/>
              </w:rPr>
              <w:t>beras</w:t>
            </w:r>
          </w:p>
        </w:tc>
        <w:tc>
          <w:tcPr>
            <w:tcW w:w="1791" w:type="dxa"/>
          </w:tcPr>
          <w:p>
            <w:pPr>
              <w:pStyle w:val="TableParagraph"/>
              <w:spacing w:before="58"/>
              <w:ind w:left="281"/>
              <w:rPr>
                <w:sz w:val="22"/>
              </w:rPr>
            </w:pPr>
            <w:r>
              <w:rPr>
                <w:sz w:val="22"/>
              </w:rPr>
              <w:t>= 1,6 </w:t>
            </w:r>
            <w:r>
              <w:rPr>
                <w:spacing w:val="-5"/>
                <w:sz w:val="22"/>
              </w:rPr>
              <w:t>kg</w:t>
            </w:r>
          </w:p>
        </w:tc>
      </w:tr>
      <w:tr>
        <w:trPr>
          <w:trHeight w:val="379" w:hRule="atLeast"/>
        </w:trPr>
        <w:tc>
          <w:tcPr>
            <w:tcW w:w="1298" w:type="dxa"/>
          </w:tcPr>
          <w:p>
            <w:pPr>
              <w:pStyle w:val="TableParagraph"/>
              <w:spacing w:before="58"/>
              <w:ind w:left="50"/>
              <w:rPr>
                <w:sz w:val="22"/>
              </w:rPr>
            </w:pPr>
            <w:r>
              <w:rPr>
                <w:sz w:val="22"/>
              </w:rPr>
              <w:t>1 </w:t>
            </w:r>
            <w:r>
              <w:rPr>
                <w:spacing w:val="-5"/>
                <w:sz w:val="22"/>
              </w:rPr>
              <w:t>tem</w:t>
            </w:r>
          </w:p>
        </w:tc>
        <w:tc>
          <w:tcPr>
            <w:tcW w:w="2234" w:type="dxa"/>
          </w:tcPr>
          <w:p>
            <w:pPr>
              <w:pStyle w:val="TableParagraph"/>
              <w:spacing w:before="58"/>
              <w:ind w:left="447"/>
              <w:rPr>
                <w:sz w:val="22"/>
              </w:rPr>
            </w:pPr>
            <w:r>
              <w:rPr>
                <w:sz w:val="22"/>
              </w:rPr>
              <w:t>= 10 </w:t>
            </w:r>
            <w:r>
              <w:rPr>
                <w:spacing w:val="-2"/>
                <w:sz w:val="22"/>
              </w:rPr>
              <w:t>bambu</w:t>
            </w:r>
          </w:p>
        </w:tc>
        <w:tc>
          <w:tcPr>
            <w:tcW w:w="2186" w:type="dxa"/>
          </w:tcPr>
          <w:p>
            <w:pPr>
              <w:pStyle w:val="TableParagraph"/>
              <w:spacing w:before="58"/>
              <w:ind w:left="623"/>
              <w:rPr>
                <w:sz w:val="22"/>
              </w:rPr>
            </w:pPr>
            <w:r>
              <w:rPr>
                <w:sz w:val="22"/>
              </w:rPr>
              <w:t>1</w:t>
            </w:r>
            <w:r>
              <w:rPr>
                <w:spacing w:val="-1"/>
                <w:sz w:val="22"/>
              </w:rPr>
              <w:t> </w:t>
            </w:r>
            <w:r>
              <w:rPr>
                <w:sz w:val="22"/>
              </w:rPr>
              <w:t>tem</w:t>
            </w:r>
            <w:r>
              <w:rPr>
                <w:spacing w:val="-1"/>
                <w:sz w:val="22"/>
              </w:rPr>
              <w:t> </w:t>
            </w:r>
            <w:r>
              <w:rPr>
                <w:spacing w:val="-4"/>
                <w:sz w:val="22"/>
              </w:rPr>
              <w:t>padi</w:t>
            </w:r>
          </w:p>
        </w:tc>
        <w:tc>
          <w:tcPr>
            <w:tcW w:w="1791" w:type="dxa"/>
          </w:tcPr>
          <w:p>
            <w:pPr>
              <w:pStyle w:val="TableParagraph"/>
              <w:spacing w:before="58"/>
              <w:ind w:left="281"/>
              <w:rPr>
                <w:sz w:val="22"/>
              </w:rPr>
            </w:pPr>
            <w:r>
              <w:rPr>
                <w:sz w:val="22"/>
              </w:rPr>
              <w:t>= 6,08 Kg </w:t>
            </w:r>
            <w:r>
              <w:rPr>
                <w:spacing w:val="-2"/>
                <w:sz w:val="22"/>
              </w:rPr>
              <w:t>beras</w:t>
            </w:r>
          </w:p>
        </w:tc>
      </w:tr>
      <w:tr>
        <w:trPr>
          <w:trHeight w:val="379" w:hRule="atLeast"/>
        </w:trPr>
        <w:tc>
          <w:tcPr>
            <w:tcW w:w="1298" w:type="dxa"/>
          </w:tcPr>
          <w:p>
            <w:pPr>
              <w:pStyle w:val="TableParagraph"/>
              <w:spacing w:before="58"/>
              <w:ind w:left="50"/>
              <w:rPr>
                <w:sz w:val="22"/>
              </w:rPr>
            </w:pPr>
            <w:r>
              <w:rPr>
                <w:sz w:val="22"/>
              </w:rPr>
              <w:t>1 </w:t>
            </w:r>
            <w:r>
              <w:rPr>
                <w:spacing w:val="-2"/>
                <w:sz w:val="22"/>
              </w:rPr>
              <w:t>bambu</w:t>
            </w:r>
          </w:p>
        </w:tc>
        <w:tc>
          <w:tcPr>
            <w:tcW w:w="2234" w:type="dxa"/>
          </w:tcPr>
          <w:p>
            <w:pPr>
              <w:pStyle w:val="TableParagraph"/>
              <w:spacing w:before="58"/>
              <w:ind w:left="447"/>
              <w:rPr>
                <w:sz w:val="22"/>
              </w:rPr>
            </w:pPr>
            <w:r>
              <w:rPr>
                <w:sz w:val="22"/>
              </w:rPr>
              <w:t>= 4 </w:t>
            </w:r>
            <w:r>
              <w:rPr>
                <w:spacing w:val="-2"/>
                <w:sz w:val="22"/>
              </w:rPr>
              <w:t>kal/katok</w:t>
            </w:r>
          </w:p>
        </w:tc>
        <w:tc>
          <w:tcPr>
            <w:tcW w:w="2186" w:type="dxa"/>
          </w:tcPr>
          <w:p>
            <w:pPr>
              <w:pStyle w:val="TableParagraph"/>
              <w:spacing w:before="58"/>
              <w:ind w:left="623"/>
              <w:rPr>
                <w:sz w:val="22"/>
              </w:rPr>
            </w:pPr>
            <w:r>
              <w:rPr>
                <w:sz w:val="22"/>
              </w:rPr>
              <w:t>1</w:t>
            </w:r>
            <w:r>
              <w:rPr>
                <w:spacing w:val="-1"/>
                <w:sz w:val="22"/>
              </w:rPr>
              <w:t> </w:t>
            </w:r>
            <w:r>
              <w:rPr>
                <w:sz w:val="22"/>
              </w:rPr>
              <w:t>tem</w:t>
            </w:r>
            <w:r>
              <w:rPr>
                <w:spacing w:val="-1"/>
                <w:sz w:val="22"/>
              </w:rPr>
              <w:t> </w:t>
            </w:r>
            <w:r>
              <w:rPr>
                <w:spacing w:val="-2"/>
                <w:sz w:val="22"/>
              </w:rPr>
              <w:t>beras</w:t>
            </w:r>
          </w:p>
        </w:tc>
        <w:tc>
          <w:tcPr>
            <w:tcW w:w="1791" w:type="dxa"/>
          </w:tcPr>
          <w:p>
            <w:pPr>
              <w:pStyle w:val="TableParagraph"/>
              <w:spacing w:before="58"/>
              <w:ind w:left="281"/>
              <w:rPr>
                <w:sz w:val="22"/>
              </w:rPr>
            </w:pPr>
            <w:r>
              <w:rPr>
                <w:sz w:val="22"/>
              </w:rPr>
              <w:t>= 16 kg </w:t>
            </w:r>
            <w:r>
              <w:rPr>
                <w:spacing w:val="-2"/>
                <w:sz w:val="22"/>
              </w:rPr>
              <w:t>beras</w:t>
            </w:r>
          </w:p>
        </w:tc>
      </w:tr>
      <w:tr>
        <w:trPr>
          <w:trHeight w:val="379" w:hRule="atLeast"/>
        </w:trPr>
        <w:tc>
          <w:tcPr>
            <w:tcW w:w="1298" w:type="dxa"/>
          </w:tcPr>
          <w:p>
            <w:pPr>
              <w:pStyle w:val="TableParagraph"/>
              <w:spacing w:before="58"/>
              <w:ind w:left="50"/>
              <w:rPr>
                <w:sz w:val="22"/>
              </w:rPr>
            </w:pPr>
            <w:r>
              <w:rPr>
                <w:sz w:val="22"/>
              </w:rPr>
              <w:t>1 </w:t>
            </w:r>
            <w:r>
              <w:rPr>
                <w:spacing w:val="-2"/>
                <w:sz w:val="22"/>
              </w:rPr>
              <w:t>bambu</w:t>
            </w:r>
          </w:p>
        </w:tc>
        <w:tc>
          <w:tcPr>
            <w:tcW w:w="2234" w:type="dxa"/>
          </w:tcPr>
          <w:p>
            <w:pPr>
              <w:pStyle w:val="TableParagraph"/>
              <w:spacing w:before="58"/>
              <w:ind w:left="447"/>
              <w:rPr>
                <w:sz w:val="22"/>
              </w:rPr>
            </w:pPr>
            <w:r>
              <w:rPr>
                <w:sz w:val="22"/>
              </w:rPr>
              <w:t>= 6 </w:t>
            </w:r>
            <w:r>
              <w:rPr>
                <w:spacing w:val="-5"/>
                <w:sz w:val="22"/>
              </w:rPr>
              <w:t>mok</w:t>
            </w:r>
          </w:p>
        </w:tc>
        <w:tc>
          <w:tcPr>
            <w:tcW w:w="2186" w:type="dxa"/>
          </w:tcPr>
          <w:p>
            <w:pPr>
              <w:pStyle w:val="TableParagraph"/>
              <w:spacing w:before="58"/>
              <w:ind w:left="623"/>
              <w:rPr>
                <w:sz w:val="22"/>
              </w:rPr>
            </w:pPr>
            <w:r>
              <w:rPr>
                <w:sz w:val="22"/>
              </w:rPr>
              <w:t>1</w:t>
            </w:r>
            <w:r>
              <w:rPr>
                <w:spacing w:val="-2"/>
                <w:sz w:val="22"/>
              </w:rPr>
              <w:t> </w:t>
            </w:r>
            <w:r>
              <w:rPr>
                <w:sz w:val="22"/>
              </w:rPr>
              <w:t>kunca</w:t>
            </w:r>
            <w:r>
              <w:rPr>
                <w:spacing w:val="-2"/>
                <w:sz w:val="22"/>
              </w:rPr>
              <w:t> </w:t>
            </w:r>
            <w:r>
              <w:rPr>
                <w:spacing w:val="-4"/>
                <w:sz w:val="22"/>
              </w:rPr>
              <w:t>padi</w:t>
            </w:r>
          </w:p>
        </w:tc>
        <w:tc>
          <w:tcPr>
            <w:tcW w:w="1791" w:type="dxa"/>
          </w:tcPr>
          <w:p>
            <w:pPr>
              <w:pStyle w:val="TableParagraph"/>
              <w:spacing w:before="58"/>
              <w:ind w:left="281"/>
              <w:rPr>
                <w:sz w:val="22"/>
              </w:rPr>
            </w:pPr>
            <w:r>
              <w:rPr>
                <w:sz w:val="22"/>
              </w:rPr>
              <w:t>= 550 kg </w:t>
            </w:r>
            <w:r>
              <w:rPr>
                <w:spacing w:val="-4"/>
                <w:sz w:val="22"/>
              </w:rPr>
              <w:t>padi</w:t>
            </w:r>
          </w:p>
        </w:tc>
      </w:tr>
      <w:tr>
        <w:trPr>
          <w:trHeight w:val="311" w:hRule="atLeast"/>
        </w:trPr>
        <w:tc>
          <w:tcPr>
            <w:tcW w:w="1298" w:type="dxa"/>
          </w:tcPr>
          <w:p>
            <w:pPr>
              <w:pStyle w:val="TableParagraph"/>
              <w:spacing w:line="233" w:lineRule="exact" w:before="58"/>
              <w:ind w:left="50"/>
              <w:rPr>
                <w:sz w:val="22"/>
              </w:rPr>
            </w:pPr>
            <w:r>
              <w:rPr>
                <w:sz w:val="22"/>
              </w:rPr>
              <w:t>1 </w:t>
            </w:r>
            <w:r>
              <w:rPr>
                <w:spacing w:val="-2"/>
                <w:sz w:val="22"/>
              </w:rPr>
              <w:t>naleh</w:t>
            </w:r>
          </w:p>
        </w:tc>
        <w:tc>
          <w:tcPr>
            <w:tcW w:w="2234" w:type="dxa"/>
          </w:tcPr>
          <w:p>
            <w:pPr>
              <w:pStyle w:val="TableParagraph"/>
              <w:spacing w:line="233" w:lineRule="exact" w:before="58"/>
              <w:ind w:left="447"/>
              <w:rPr>
                <w:sz w:val="22"/>
              </w:rPr>
            </w:pPr>
            <w:r>
              <w:rPr>
                <w:sz w:val="22"/>
              </w:rPr>
              <w:t>= 15 </w:t>
            </w:r>
            <w:r>
              <w:rPr>
                <w:spacing w:val="-2"/>
                <w:sz w:val="22"/>
              </w:rPr>
              <w:t>bambu</w:t>
            </w:r>
          </w:p>
        </w:tc>
        <w:tc>
          <w:tcPr>
            <w:tcW w:w="2186" w:type="dxa"/>
          </w:tcPr>
          <w:p>
            <w:pPr>
              <w:pStyle w:val="TableParagraph"/>
              <w:spacing w:line="233" w:lineRule="exact" w:before="58"/>
              <w:ind w:left="623"/>
              <w:rPr>
                <w:sz w:val="22"/>
              </w:rPr>
            </w:pPr>
            <w:r>
              <w:rPr>
                <w:sz w:val="22"/>
              </w:rPr>
              <w:t>1</w:t>
            </w:r>
            <w:r>
              <w:rPr>
                <w:spacing w:val="-1"/>
                <w:sz w:val="22"/>
              </w:rPr>
              <w:t> </w:t>
            </w:r>
            <w:r>
              <w:rPr>
                <w:sz w:val="22"/>
              </w:rPr>
              <w:t>tem</w:t>
            </w:r>
            <w:r>
              <w:rPr>
                <w:spacing w:val="-1"/>
                <w:sz w:val="22"/>
              </w:rPr>
              <w:t> </w:t>
            </w:r>
            <w:r>
              <w:rPr>
                <w:spacing w:val="-4"/>
                <w:sz w:val="22"/>
              </w:rPr>
              <w:t>padi</w:t>
            </w:r>
          </w:p>
        </w:tc>
        <w:tc>
          <w:tcPr>
            <w:tcW w:w="1791" w:type="dxa"/>
          </w:tcPr>
          <w:p>
            <w:pPr>
              <w:pStyle w:val="TableParagraph"/>
              <w:spacing w:line="233" w:lineRule="exact" w:before="58"/>
              <w:ind w:left="281"/>
              <w:rPr>
                <w:sz w:val="22"/>
              </w:rPr>
            </w:pPr>
            <w:r>
              <w:rPr>
                <w:sz w:val="22"/>
              </w:rPr>
              <w:t>= 11 Kg </w:t>
            </w:r>
            <w:r>
              <w:rPr>
                <w:spacing w:val="-4"/>
                <w:sz w:val="22"/>
              </w:rPr>
              <w:t>Padi</w:t>
            </w:r>
          </w:p>
        </w:tc>
      </w:tr>
    </w:tbl>
    <w:p>
      <w:pPr>
        <w:pStyle w:val="BodyText"/>
        <w:spacing w:line="360" w:lineRule="auto" w:before="130"/>
        <w:ind w:left="285" w:right="286"/>
      </w:pPr>
      <w:r>
        <w:rPr/>
        <w:t>Maka dalam satu 2 kunca itu bisa mendapatkan 1100 kg padi, yaitu 1,1 ton padi. Zakat yang dikeluarkan dalam 3 kunca adalah 15 </w:t>
      </w:r>
      <w:r>
        <w:rPr>
          <w:i/>
        </w:rPr>
        <w:t>Tem </w:t>
      </w:r>
      <w:r>
        <w:rPr/>
        <w:t>padi = 165 kg.</w:t>
      </w:r>
    </w:p>
    <w:p>
      <w:pPr>
        <w:pStyle w:val="BodyText"/>
        <w:spacing w:line="360" w:lineRule="auto"/>
        <w:ind w:left="1" w:right="285" w:firstLine="426"/>
      </w:pPr>
      <w:r>
        <w:rPr/>
        <w:t>Temuan dalam penelitian ini terdapat pada kegiatan perhitungan jumlah tem dalam 1 kunca padi, dimana terletak perbedaan perhitungan di Gayo Lues yaitu 1 kunca = 40 tem padi, sedangkan di Aceh Tengah</w:t>
      </w:r>
      <w:r>
        <w:rPr>
          <w:spacing w:val="-14"/>
        </w:rPr>
        <w:t> </w:t>
      </w:r>
      <w:r>
        <w:rPr/>
        <w:t>1</w:t>
      </w:r>
      <w:r>
        <w:rPr>
          <w:spacing w:val="-14"/>
        </w:rPr>
        <w:t> </w:t>
      </w:r>
      <w:r>
        <w:rPr/>
        <w:t>kunce</w:t>
      </w:r>
      <w:r>
        <w:rPr>
          <w:spacing w:val="-14"/>
        </w:rPr>
        <w:t> </w:t>
      </w:r>
      <w:r>
        <w:rPr/>
        <w:t>=</w:t>
      </w:r>
      <w:r>
        <w:rPr>
          <w:spacing w:val="-13"/>
        </w:rPr>
        <w:t> </w:t>
      </w:r>
      <w:r>
        <w:rPr/>
        <w:t>50</w:t>
      </w:r>
      <w:r>
        <w:rPr>
          <w:spacing w:val="-14"/>
        </w:rPr>
        <w:t> </w:t>
      </w:r>
      <w:r>
        <w:rPr/>
        <w:t>tem</w:t>
      </w:r>
      <w:r>
        <w:rPr>
          <w:spacing w:val="-14"/>
        </w:rPr>
        <w:t> </w:t>
      </w:r>
      <w:r>
        <w:rPr/>
        <w:t>padi.</w:t>
      </w:r>
      <w:r>
        <w:rPr>
          <w:spacing w:val="-14"/>
        </w:rPr>
        <w:t> </w:t>
      </w:r>
      <w:r>
        <w:rPr/>
        <w:t>Hal</w:t>
      </w:r>
      <w:r>
        <w:rPr>
          <w:spacing w:val="-13"/>
        </w:rPr>
        <w:t> </w:t>
      </w:r>
      <w:r>
        <w:rPr/>
        <w:t>ini</w:t>
      </w:r>
      <w:r>
        <w:rPr>
          <w:spacing w:val="-14"/>
        </w:rPr>
        <w:t> </w:t>
      </w:r>
      <w:r>
        <w:rPr/>
        <w:t>akan</w:t>
      </w:r>
      <w:r>
        <w:rPr>
          <w:spacing w:val="-14"/>
        </w:rPr>
        <w:t> </w:t>
      </w:r>
      <w:r>
        <w:rPr/>
        <w:t>berdampak</w:t>
      </w:r>
      <w:r>
        <w:rPr>
          <w:spacing w:val="-14"/>
        </w:rPr>
        <w:t> </w:t>
      </w:r>
      <w:r>
        <w:rPr/>
        <w:t>pada</w:t>
      </w:r>
      <w:r>
        <w:rPr>
          <w:spacing w:val="-13"/>
        </w:rPr>
        <w:t> </w:t>
      </w:r>
      <w:r>
        <w:rPr/>
        <w:t>hasil</w:t>
      </w:r>
      <w:r>
        <w:rPr>
          <w:spacing w:val="-14"/>
        </w:rPr>
        <w:t> </w:t>
      </w:r>
      <w:r>
        <w:rPr/>
        <w:t>perhitungan</w:t>
      </w:r>
      <w:r>
        <w:rPr>
          <w:spacing w:val="-14"/>
        </w:rPr>
        <w:t> </w:t>
      </w:r>
      <w:r>
        <w:rPr/>
        <w:t>zakat</w:t>
      </w:r>
      <w:r>
        <w:rPr>
          <w:spacing w:val="-14"/>
        </w:rPr>
        <w:t> </w:t>
      </w:r>
      <w:r>
        <w:rPr/>
        <w:t>padi.</w:t>
      </w:r>
      <w:r>
        <w:rPr>
          <w:spacing w:val="-13"/>
        </w:rPr>
        <w:t> </w:t>
      </w:r>
      <w:r>
        <w:rPr/>
        <w:t>Untuk</w:t>
      </w:r>
      <w:r>
        <w:rPr>
          <w:spacing w:val="-14"/>
        </w:rPr>
        <w:t> </w:t>
      </w:r>
      <w:r>
        <w:rPr/>
        <w:t>melihat kesesuaian pembayaran zakat menurut hukum islam, akan dilaksanakan dalam penelitian lanjutan melalui FGD dengan narasumber ahli.</w:t>
      </w:r>
    </w:p>
    <w:p>
      <w:pPr>
        <w:pStyle w:val="BodyText"/>
        <w:spacing w:line="360" w:lineRule="auto"/>
        <w:ind w:left="1" w:right="285" w:firstLine="426"/>
      </w:pPr>
      <w:r>
        <w:rPr/>
        <w:t>Aktivitas</w:t>
      </w:r>
      <w:r>
        <w:rPr>
          <w:spacing w:val="-8"/>
        </w:rPr>
        <w:t> </w:t>
      </w:r>
      <w:r>
        <w:rPr/>
        <w:t>fundamental</w:t>
      </w:r>
      <w:r>
        <w:rPr>
          <w:spacing w:val="-8"/>
        </w:rPr>
        <w:t> </w:t>
      </w:r>
      <w:r>
        <w:rPr/>
        <w:t>matematis</w:t>
      </w:r>
      <w:r>
        <w:rPr>
          <w:spacing w:val="-8"/>
        </w:rPr>
        <w:t> </w:t>
      </w:r>
      <w:r>
        <w:rPr/>
        <w:t>ini</w:t>
      </w:r>
      <w:r>
        <w:rPr>
          <w:spacing w:val="-8"/>
        </w:rPr>
        <w:t> </w:t>
      </w:r>
      <w:r>
        <w:rPr/>
        <w:t>mencerminkan</w:t>
      </w:r>
      <w:r>
        <w:rPr>
          <w:spacing w:val="-8"/>
        </w:rPr>
        <w:t> </w:t>
      </w:r>
      <w:r>
        <w:rPr/>
        <w:t>cara</w:t>
      </w:r>
      <w:r>
        <w:rPr>
          <w:spacing w:val="-8"/>
        </w:rPr>
        <w:t> </w:t>
      </w:r>
      <w:r>
        <w:rPr/>
        <w:t>manusia</w:t>
      </w:r>
      <w:r>
        <w:rPr>
          <w:spacing w:val="-8"/>
        </w:rPr>
        <w:t> </w:t>
      </w:r>
      <w:r>
        <w:rPr/>
        <w:t>berpikir</w:t>
      </w:r>
      <w:r>
        <w:rPr>
          <w:spacing w:val="-8"/>
        </w:rPr>
        <w:t> </w:t>
      </w:r>
      <w:r>
        <w:rPr/>
        <w:t>dan</w:t>
      </w:r>
      <w:r>
        <w:rPr>
          <w:spacing w:val="-8"/>
        </w:rPr>
        <w:t> </w:t>
      </w:r>
      <w:r>
        <w:rPr/>
        <w:t>berinteraksi</w:t>
      </w:r>
      <w:r>
        <w:rPr>
          <w:spacing w:val="-8"/>
        </w:rPr>
        <w:t> </w:t>
      </w:r>
      <w:r>
        <w:rPr/>
        <w:t>dengan dunia</w:t>
      </w:r>
      <w:r>
        <w:rPr>
          <w:spacing w:val="-11"/>
        </w:rPr>
        <w:t> </w:t>
      </w:r>
      <w:r>
        <w:rPr/>
        <w:t>melalui</w:t>
      </w:r>
      <w:r>
        <w:rPr>
          <w:spacing w:val="-11"/>
        </w:rPr>
        <w:t> </w:t>
      </w:r>
      <w:r>
        <w:rPr/>
        <w:t>konsep</w:t>
      </w:r>
      <w:r>
        <w:rPr>
          <w:spacing w:val="-11"/>
        </w:rPr>
        <w:t> </w:t>
      </w:r>
      <w:r>
        <w:rPr/>
        <w:t>matematika,</w:t>
      </w:r>
      <w:r>
        <w:rPr>
          <w:spacing w:val="-11"/>
        </w:rPr>
        <w:t> </w:t>
      </w:r>
      <w:r>
        <w:rPr/>
        <w:t>bukan</w:t>
      </w:r>
      <w:r>
        <w:rPr>
          <w:spacing w:val="-11"/>
        </w:rPr>
        <w:t> </w:t>
      </w:r>
      <w:r>
        <w:rPr/>
        <w:t>hanya</w:t>
      </w:r>
      <w:r>
        <w:rPr>
          <w:spacing w:val="-11"/>
        </w:rPr>
        <w:t> </w:t>
      </w:r>
      <w:r>
        <w:rPr/>
        <w:t>sebatas</w:t>
      </w:r>
      <w:r>
        <w:rPr>
          <w:spacing w:val="-11"/>
        </w:rPr>
        <w:t> </w:t>
      </w:r>
      <w:r>
        <w:rPr/>
        <w:t>prosedur</w:t>
      </w:r>
      <w:r>
        <w:rPr>
          <w:spacing w:val="-11"/>
        </w:rPr>
        <w:t> </w:t>
      </w:r>
      <w:r>
        <w:rPr/>
        <w:t>perhitungan.</w:t>
      </w:r>
      <w:r>
        <w:rPr>
          <w:spacing w:val="-11"/>
        </w:rPr>
        <w:t> </w:t>
      </w:r>
      <w:r>
        <w:rPr/>
        <w:t>Konsep</w:t>
      </w:r>
      <w:r>
        <w:rPr>
          <w:spacing w:val="-11"/>
        </w:rPr>
        <w:t> </w:t>
      </w:r>
      <w:r>
        <w:rPr/>
        <w:t>matematika</w:t>
      </w:r>
      <w:r>
        <w:rPr>
          <w:spacing w:val="-11"/>
        </w:rPr>
        <w:t> </w:t>
      </w:r>
      <w:r>
        <w:rPr/>
        <w:t>pada operasi penjumlahan, pengurangan, perkalian dan pembagian secara rutin digunakan mulai dari persiapan pembenihan sampai menghitung hasil panen. Begitu juga konsep perbandingan senilai dan perbandingan berbalik nilai telah diaplikasikan pada estimasi jumlah benih padi, ukuran luas lahan, pemupukan,</w:t>
      </w:r>
      <w:r>
        <w:rPr>
          <w:spacing w:val="-10"/>
        </w:rPr>
        <w:t> </w:t>
      </w:r>
      <w:r>
        <w:rPr/>
        <w:t>dan</w:t>
      </w:r>
      <w:r>
        <w:rPr>
          <w:spacing w:val="-10"/>
        </w:rPr>
        <w:t> </w:t>
      </w:r>
      <w:r>
        <w:rPr/>
        <w:t>waktu</w:t>
      </w:r>
      <w:r>
        <w:rPr>
          <w:spacing w:val="-10"/>
        </w:rPr>
        <w:t> </w:t>
      </w:r>
      <w:r>
        <w:rPr/>
        <w:t>kerja</w:t>
      </w:r>
      <w:r>
        <w:rPr>
          <w:spacing w:val="-10"/>
        </w:rPr>
        <w:t> </w:t>
      </w:r>
      <w:r>
        <w:rPr/>
        <w:t>yang</w:t>
      </w:r>
      <w:r>
        <w:rPr>
          <w:spacing w:val="-10"/>
        </w:rPr>
        <w:t> </w:t>
      </w:r>
      <w:r>
        <w:rPr/>
        <w:t>dibutuhkan.</w:t>
      </w:r>
      <w:r>
        <w:rPr>
          <w:spacing w:val="-10"/>
        </w:rPr>
        <w:t> </w:t>
      </w:r>
      <w:r>
        <w:rPr/>
        <w:t>Hal</w:t>
      </w:r>
      <w:r>
        <w:rPr>
          <w:spacing w:val="-10"/>
        </w:rPr>
        <w:t> </w:t>
      </w:r>
      <w:r>
        <w:rPr/>
        <w:t>ini</w:t>
      </w:r>
      <w:r>
        <w:rPr>
          <w:spacing w:val="-10"/>
        </w:rPr>
        <w:t> </w:t>
      </w:r>
      <w:r>
        <w:rPr/>
        <w:t>menunjukkan</w:t>
      </w:r>
      <w:r>
        <w:rPr>
          <w:spacing w:val="-10"/>
        </w:rPr>
        <w:t> </w:t>
      </w:r>
      <w:r>
        <w:rPr/>
        <w:t>pengetahuan</w:t>
      </w:r>
      <w:r>
        <w:rPr>
          <w:spacing w:val="-10"/>
        </w:rPr>
        <w:t> </w:t>
      </w:r>
      <w:r>
        <w:rPr/>
        <w:t>etnomatematika</w:t>
      </w:r>
      <w:r>
        <w:rPr>
          <w:spacing w:val="-10"/>
        </w:rPr>
        <w:t> </w:t>
      </w:r>
      <w:r>
        <w:rPr/>
        <w:t>pada aktifitas </w:t>
      </w:r>
      <w:r>
        <w:rPr>
          <w:i/>
        </w:rPr>
        <w:t>berume </w:t>
      </w:r>
      <w:r>
        <w:rPr/>
        <w:t>Masyarakat Gayo dapat dijadikan sebagai sumber pembelajaran matematika kontekstual, serta dapat diintegrasikan dalam kurikulum pendidikan matematika dan menjadikan pembelajaran bermakna bagi siswa.</w:t>
      </w:r>
    </w:p>
    <w:p>
      <w:pPr>
        <w:pStyle w:val="BodyText"/>
        <w:spacing w:line="360" w:lineRule="auto"/>
        <w:ind w:left="1" w:right="287" w:firstLine="426"/>
      </w:pPr>
      <w:r>
        <w:rPr/>
        <w:t>Berdasarkan</w:t>
      </w:r>
      <w:r>
        <w:rPr>
          <w:spacing w:val="-9"/>
        </w:rPr>
        <w:t> </w:t>
      </w:r>
      <w:r>
        <w:rPr/>
        <w:t>penjelasan</w:t>
      </w:r>
      <w:r>
        <w:rPr>
          <w:spacing w:val="-9"/>
        </w:rPr>
        <w:t> </w:t>
      </w:r>
      <w:r>
        <w:rPr/>
        <w:t>di</w:t>
      </w:r>
      <w:r>
        <w:rPr>
          <w:spacing w:val="-9"/>
        </w:rPr>
        <w:t> </w:t>
      </w:r>
      <w:r>
        <w:rPr/>
        <w:t>atas,</w:t>
      </w:r>
      <w:r>
        <w:rPr>
          <w:spacing w:val="-9"/>
        </w:rPr>
        <w:t> </w:t>
      </w:r>
      <w:r>
        <w:rPr/>
        <w:t>kegiatan</w:t>
      </w:r>
      <w:r>
        <w:rPr>
          <w:spacing w:val="-9"/>
        </w:rPr>
        <w:t> </w:t>
      </w:r>
      <w:r>
        <w:rPr/>
        <w:t>fundamental</w:t>
      </w:r>
      <w:r>
        <w:rPr>
          <w:spacing w:val="-9"/>
        </w:rPr>
        <w:t> </w:t>
      </w:r>
      <w:r>
        <w:rPr/>
        <w:t>dalam</w:t>
      </w:r>
      <w:r>
        <w:rPr>
          <w:spacing w:val="-9"/>
        </w:rPr>
        <w:t> </w:t>
      </w:r>
      <w:r>
        <w:rPr/>
        <w:t>kegiatan</w:t>
      </w:r>
      <w:r>
        <w:rPr>
          <w:spacing w:val="-9"/>
        </w:rPr>
        <w:t> </w:t>
      </w:r>
      <w:r>
        <w:rPr/>
        <w:t>petani</w:t>
      </w:r>
      <w:r>
        <w:rPr>
          <w:spacing w:val="-9"/>
        </w:rPr>
        <w:t> </w:t>
      </w:r>
      <w:r>
        <w:rPr/>
        <w:t>sawah</w:t>
      </w:r>
      <w:r>
        <w:rPr>
          <w:spacing w:val="-9"/>
        </w:rPr>
        <w:t> </w:t>
      </w:r>
      <w:r>
        <w:rPr/>
        <w:t>di</w:t>
      </w:r>
      <w:r>
        <w:rPr>
          <w:spacing w:val="-9"/>
        </w:rPr>
        <w:t> </w:t>
      </w:r>
      <w:r>
        <w:rPr/>
        <w:t>4</w:t>
      </w:r>
      <w:r>
        <w:rPr>
          <w:spacing w:val="-9"/>
        </w:rPr>
        <w:t> </w:t>
      </w:r>
      <w:r>
        <w:rPr/>
        <w:t>Desa</w:t>
      </w:r>
      <w:r>
        <w:rPr>
          <w:spacing w:val="-9"/>
        </w:rPr>
        <w:t> </w:t>
      </w:r>
      <w:r>
        <w:rPr/>
        <w:t>Aceh Tengah dan Gayo lues adalah sebagai berikut.</w:t>
      </w:r>
    </w:p>
    <w:p>
      <w:pPr>
        <w:pStyle w:val="ListParagraph"/>
        <w:numPr>
          <w:ilvl w:val="0"/>
          <w:numId w:val="3"/>
        </w:numPr>
        <w:tabs>
          <w:tab w:pos="285" w:val="left" w:leader="none"/>
        </w:tabs>
        <w:spacing w:line="240" w:lineRule="auto" w:before="0" w:after="0"/>
        <w:ind w:left="285" w:right="0" w:hanging="284"/>
        <w:jc w:val="both"/>
        <w:rPr>
          <w:sz w:val="22"/>
        </w:rPr>
      </w:pPr>
      <w:r>
        <w:rPr>
          <w:spacing w:val="-2"/>
          <w:sz w:val="22"/>
        </w:rPr>
        <w:t>Membilang</w:t>
      </w:r>
    </w:p>
    <w:p>
      <w:pPr>
        <w:pStyle w:val="BodyText"/>
        <w:spacing w:line="360" w:lineRule="auto" w:before="126"/>
        <w:ind w:left="285" w:right="286"/>
      </w:pPr>
      <w:r>
        <w:rPr/>
        <mc:AlternateContent>
          <mc:Choice Requires="wps">
            <w:drawing>
              <wp:anchor distT="0" distB="0" distL="0" distR="0" allowOverlap="1" layoutInCell="1" locked="0" behindDoc="1" simplePos="0" relativeHeight="487324672">
                <wp:simplePos x="0" y="0"/>
                <wp:positionH relativeFrom="page">
                  <wp:posOffset>925831</wp:posOffset>
                </wp:positionH>
                <wp:positionV relativeFrom="paragraph">
                  <wp:posOffset>771160</wp:posOffset>
                </wp:positionV>
                <wp:extent cx="5686425" cy="1270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91808" from="72.900101pt,61.721325pt" to="520.650101pt,60.721325pt" stroked="true" strokeweight=".74999pt" strokecolor="#000000">
                <v:stroke dashstyle="solid"/>
                <w10:wrap type="none"/>
              </v:line>
            </w:pict>
          </mc:Fallback>
        </mc:AlternateContent>
      </w:r>
      <w:r>
        <w:rPr/>
        <w:t>Aktifitas</w:t>
      </w:r>
      <w:r>
        <w:rPr>
          <w:spacing w:val="-16"/>
        </w:rPr>
        <w:t> </w:t>
      </w:r>
      <w:r>
        <w:rPr/>
        <w:t>membilang</w:t>
      </w:r>
      <w:r>
        <w:rPr>
          <w:spacing w:val="-14"/>
        </w:rPr>
        <w:t> </w:t>
      </w:r>
      <w:r>
        <w:rPr/>
        <w:t>sering</w:t>
      </w:r>
      <w:r>
        <w:rPr>
          <w:spacing w:val="-14"/>
        </w:rPr>
        <w:t> </w:t>
      </w:r>
      <w:r>
        <w:rPr/>
        <w:t>digunakan</w:t>
      </w:r>
      <w:r>
        <w:rPr>
          <w:spacing w:val="-13"/>
        </w:rPr>
        <w:t> </w:t>
      </w:r>
      <w:r>
        <w:rPr/>
        <w:t>patani</w:t>
      </w:r>
      <w:r>
        <w:rPr>
          <w:spacing w:val="-14"/>
        </w:rPr>
        <w:t> </w:t>
      </w:r>
      <w:r>
        <w:rPr/>
        <w:t>pada</w:t>
      </w:r>
      <w:r>
        <w:rPr>
          <w:spacing w:val="-14"/>
        </w:rPr>
        <w:t> </w:t>
      </w:r>
      <w:r>
        <w:rPr/>
        <w:t>saat</w:t>
      </w:r>
      <w:r>
        <w:rPr>
          <w:spacing w:val="-14"/>
        </w:rPr>
        <w:t> </w:t>
      </w:r>
      <w:r>
        <w:rPr/>
        <w:t>menyebutkan</w:t>
      </w:r>
      <w:r>
        <w:rPr>
          <w:spacing w:val="-13"/>
        </w:rPr>
        <w:t> </w:t>
      </w:r>
      <w:r>
        <w:rPr/>
        <w:t>ukuran</w:t>
      </w:r>
      <w:r>
        <w:rPr>
          <w:spacing w:val="-14"/>
        </w:rPr>
        <w:t> </w:t>
      </w:r>
      <w:r>
        <w:rPr/>
        <w:t>luas</w:t>
      </w:r>
      <w:r>
        <w:rPr>
          <w:spacing w:val="-14"/>
        </w:rPr>
        <w:t> </w:t>
      </w:r>
      <w:r>
        <w:rPr/>
        <w:t>sawah,</w:t>
      </w:r>
      <w:r>
        <w:rPr>
          <w:spacing w:val="-14"/>
        </w:rPr>
        <w:t> </w:t>
      </w:r>
      <w:r>
        <w:rPr/>
        <w:t>hasil</w:t>
      </w:r>
      <w:r>
        <w:rPr>
          <w:spacing w:val="-13"/>
        </w:rPr>
        <w:t> </w:t>
      </w:r>
      <w:r>
        <w:rPr/>
        <w:t>panen, jumlah</w:t>
      </w:r>
      <w:r>
        <w:rPr>
          <w:spacing w:val="-10"/>
        </w:rPr>
        <w:t> </w:t>
      </w:r>
      <w:r>
        <w:rPr/>
        <w:t>benih</w:t>
      </w:r>
      <w:r>
        <w:rPr>
          <w:spacing w:val="-10"/>
        </w:rPr>
        <w:t> </w:t>
      </w:r>
      <w:r>
        <w:rPr/>
        <w:t>padi,</w:t>
      </w:r>
      <w:r>
        <w:rPr>
          <w:spacing w:val="-10"/>
        </w:rPr>
        <w:t> </w:t>
      </w:r>
      <w:r>
        <w:rPr/>
        <w:t>dan</w:t>
      </w:r>
      <w:r>
        <w:rPr>
          <w:spacing w:val="-10"/>
        </w:rPr>
        <w:t> </w:t>
      </w:r>
      <w:r>
        <w:rPr/>
        <w:t>jumlah</w:t>
      </w:r>
      <w:r>
        <w:rPr>
          <w:spacing w:val="-10"/>
        </w:rPr>
        <w:t> </w:t>
      </w:r>
      <w:r>
        <w:rPr/>
        <w:t>takaran</w:t>
      </w:r>
      <w:r>
        <w:rPr>
          <w:spacing w:val="-10"/>
        </w:rPr>
        <w:t> </w:t>
      </w:r>
      <w:r>
        <w:rPr/>
        <w:t>beras</w:t>
      </w:r>
      <w:r>
        <w:rPr>
          <w:spacing w:val="-10"/>
        </w:rPr>
        <w:t> </w:t>
      </w:r>
      <w:r>
        <w:rPr/>
        <w:t>dalam</w:t>
      </w:r>
      <w:r>
        <w:rPr>
          <w:spacing w:val="-10"/>
        </w:rPr>
        <w:t> </w:t>
      </w:r>
      <w:r>
        <w:rPr/>
        <w:t>tradisi</w:t>
      </w:r>
      <w:r>
        <w:rPr>
          <w:spacing w:val="-10"/>
        </w:rPr>
        <w:t> </w:t>
      </w:r>
      <w:r>
        <w:rPr/>
        <w:t>Gayo.</w:t>
      </w:r>
      <w:r>
        <w:rPr>
          <w:spacing w:val="-10"/>
        </w:rPr>
        <w:t> </w:t>
      </w:r>
      <w:r>
        <w:rPr/>
        <w:t>Penyebutan</w:t>
      </w:r>
      <w:r>
        <w:rPr>
          <w:spacing w:val="-10"/>
        </w:rPr>
        <w:t> </w:t>
      </w:r>
      <w:r>
        <w:rPr/>
        <w:t>ukuran</w:t>
      </w:r>
      <w:r>
        <w:rPr>
          <w:spacing w:val="-10"/>
        </w:rPr>
        <w:t> </w:t>
      </w:r>
      <w:r>
        <w:rPr/>
        <w:t>luas</w:t>
      </w:r>
      <w:r>
        <w:rPr>
          <w:spacing w:val="-10"/>
        </w:rPr>
        <w:t> </w:t>
      </w:r>
      <w:r>
        <w:rPr/>
        <w:t>sawah</w:t>
      </w:r>
      <w:r>
        <w:rPr>
          <w:spacing w:val="-10"/>
        </w:rPr>
        <w:t> </w:t>
      </w:r>
      <w:r>
        <w:rPr/>
        <w:t>oleh Petani Gayo menggunakan ukuran luas yang hanya berlaku di Kalangan Masyarakat Gayo.</w:t>
      </w:r>
    </w:p>
    <w:p>
      <w:pPr>
        <w:spacing w:line="184" w:lineRule="exact" w:before="0"/>
        <w:ind w:left="1"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after="0" w:line="184" w:lineRule="exact"/>
        <w:jc w:val="left"/>
        <w:rPr>
          <w:rFonts w:ascii="Cambria"/>
          <w:sz w:val="20"/>
        </w:rPr>
        <w:sectPr>
          <w:pgSz w:w="11910" w:h="16840"/>
          <w:pgMar w:header="1109" w:footer="992" w:top="1480" w:bottom="1180" w:left="1417" w:right="1133"/>
        </w:sectPr>
      </w:pPr>
    </w:p>
    <w:p>
      <w:pPr>
        <w:pStyle w:val="ListParagraph"/>
        <w:numPr>
          <w:ilvl w:val="0"/>
          <w:numId w:val="3"/>
        </w:numPr>
        <w:tabs>
          <w:tab w:pos="285" w:val="left" w:leader="none"/>
        </w:tabs>
        <w:spacing w:line="240" w:lineRule="auto" w:before="252" w:after="0"/>
        <w:ind w:left="285" w:right="0" w:hanging="284"/>
        <w:jc w:val="both"/>
        <w:rPr>
          <w:sz w:val="22"/>
        </w:rPr>
      </w:pPr>
      <w:r>
        <w:rPr>
          <w:spacing w:val="-2"/>
          <w:sz w:val="22"/>
        </w:rPr>
        <w:t>Menghitung</w:t>
      </w:r>
    </w:p>
    <w:p>
      <w:pPr>
        <w:pStyle w:val="BodyText"/>
        <w:spacing w:line="360" w:lineRule="auto" w:before="127"/>
        <w:ind w:left="285" w:right="285"/>
      </w:pPr>
      <w:r>
        <w:rPr/>
        <w:t>Berhitung merupakan aktifitas fundamental matematis yang selalu digunakan Petani Gayo dalam setiap kegiatan berume yaitu operasi penambahan, pengurangan, perkalian hingga pembagian. Konsep</w:t>
      </w:r>
      <w:r>
        <w:rPr>
          <w:spacing w:val="-3"/>
        </w:rPr>
        <w:t> </w:t>
      </w:r>
      <w:r>
        <w:rPr/>
        <w:t>matematika</w:t>
      </w:r>
      <w:r>
        <w:rPr>
          <w:spacing w:val="-3"/>
        </w:rPr>
        <w:t> </w:t>
      </w:r>
      <w:r>
        <w:rPr/>
        <w:t>perbandingan</w:t>
      </w:r>
      <w:r>
        <w:rPr>
          <w:spacing w:val="-3"/>
        </w:rPr>
        <w:t> </w:t>
      </w:r>
      <w:r>
        <w:rPr/>
        <w:t>senilai</w:t>
      </w:r>
      <w:r>
        <w:rPr>
          <w:spacing w:val="-3"/>
        </w:rPr>
        <w:t> </w:t>
      </w:r>
      <w:r>
        <w:rPr/>
        <w:t>juga</w:t>
      </w:r>
      <w:r>
        <w:rPr>
          <w:spacing w:val="-3"/>
        </w:rPr>
        <w:t> </w:t>
      </w:r>
      <w:r>
        <w:rPr/>
        <w:t>ditemukan</w:t>
      </w:r>
      <w:r>
        <w:rPr>
          <w:spacing w:val="-3"/>
        </w:rPr>
        <w:t> </w:t>
      </w:r>
      <w:r>
        <w:rPr/>
        <w:t>dalam</w:t>
      </w:r>
      <w:r>
        <w:rPr>
          <w:spacing w:val="-3"/>
        </w:rPr>
        <w:t> </w:t>
      </w:r>
      <w:r>
        <w:rPr/>
        <w:t>kegiatan</w:t>
      </w:r>
      <w:r>
        <w:rPr>
          <w:spacing w:val="-3"/>
        </w:rPr>
        <w:t> </w:t>
      </w:r>
      <w:r>
        <w:rPr/>
        <w:t>petani</w:t>
      </w:r>
      <w:r>
        <w:rPr>
          <w:spacing w:val="-3"/>
        </w:rPr>
        <w:t> </w:t>
      </w:r>
      <w:r>
        <w:rPr/>
        <w:t>sawah,</w:t>
      </w:r>
      <w:r>
        <w:rPr>
          <w:spacing w:val="-3"/>
        </w:rPr>
        <w:t> </w:t>
      </w:r>
      <w:r>
        <w:rPr/>
        <w:t>diantaranya menghitung banyaknya hari kerja dan jumlah pekerja tambahan dalam menyelesaikan pekerjaan di sawah, menghitung upah dan banyak hari yang dibutuhkan dalam menanam padi dan memotong </w:t>
      </w:r>
      <w:r>
        <w:rPr>
          <w:spacing w:val="-2"/>
        </w:rPr>
        <w:t>padi.</w:t>
      </w:r>
    </w:p>
    <w:p>
      <w:pPr>
        <w:pStyle w:val="BodyText"/>
        <w:spacing w:line="360" w:lineRule="auto"/>
        <w:ind w:left="285" w:right="285"/>
      </w:pPr>
      <w:r>
        <w:rPr/>
        <w:t>Konsep penjumlahan terlihat selama kegiatan penanaman dan perawatan padi, Petani Gayo selalu menghitung biaya pengeluaran sampai pada tahap pemanenan. Konsep pengurangan, digunakan Petani Gayo saat menghitung keuntungan atau kerugian yang telah dikalkulasikan dari awal persemaian benih hingga hasil panen. Konsep Aritmatika sosial yaitu jika harga jual hasil panen yang lebih tinggi dari total biaya modal awal yang dikeluarkan, maka petani akan mengalami keuntungan. Begitu juga sebaliknya, jika harga jual padi lebih sedikit dari total biaya modal awal yang dikeluarkan, maka petani mengalami kerugian.</w:t>
      </w:r>
    </w:p>
    <w:p>
      <w:pPr>
        <w:pStyle w:val="BodyText"/>
        <w:spacing w:line="360" w:lineRule="auto"/>
        <w:ind w:left="284" w:right="283"/>
      </w:pPr>
      <w:r>
        <w:rPr/>
        <w:t>Konsep perkalian, terlihat saat Petani Gayo membayar upah kepada pekerja tambahan seperti mencabut rumput lihat sesuai waktunya, memindahkan benih padi ke lahan tanam, dan memanen padi. Perhitungan upah dilakukan dengan mengalikan upah dalam 1 </w:t>
      </w:r>
      <w:r>
        <w:rPr>
          <w:i/>
        </w:rPr>
        <w:t>tem </w:t>
      </w:r>
      <w:r>
        <w:rPr/>
        <w:t>benih padi dengan jumlah pekerja. Begitu juga konsep pembagian muncul saat menghitung upah pekerja, yang apabila dikerjakan secara berkelompok, maka upah akan dibagi sejumlah pekerja tersebut.</w:t>
      </w:r>
    </w:p>
    <w:p>
      <w:pPr>
        <w:pStyle w:val="BodyText"/>
        <w:spacing w:line="360" w:lineRule="auto"/>
        <w:ind w:left="284" w:right="284"/>
      </w:pPr>
      <w:r>
        <w:rPr/>
        <w:t>Konsep Perbandingan Senilai terlihat pada saat petani memperkirakan jumlah benih yang akan ditanam, luas lahan tanam yang digunakan, serta perkiraan jumlah pupuk. Jumlah pupuk yang diberikan sebanding dengan luas sawah yang digunakan.</w:t>
      </w:r>
    </w:p>
    <w:p>
      <w:pPr>
        <w:pStyle w:val="BodyText"/>
        <w:spacing w:line="360" w:lineRule="auto"/>
        <w:ind w:left="284" w:right="286"/>
      </w:pPr>
      <w:r>
        <w:rPr/>
        <w:t>Saat</w:t>
      </w:r>
      <w:r>
        <w:rPr>
          <w:spacing w:val="-2"/>
        </w:rPr>
        <w:t> </w:t>
      </w:r>
      <w:r>
        <w:rPr/>
        <w:t>Petani</w:t>
      </w:r>
      <w:r>
        <w:rPr>
          <w:spacing w:val="-2"/>
        </w:rPr>
        <w:t> </w:t>
      </w:r>
      <w:r>
        <w:rPr/>
        <w:t>memperkirakan</w:t>
      </w:r>
      <w:r>
        <w:rPr>
          <w:spacing w:val="-2"/>
        </w:rPr>
        <w:t> </w:t>
      </w:r>
      <w:r>
        <w:rPr/>
        <w:t>waktu</w:t>
      </w:r>
      <w:r>
        <w:rPr>
          <w:spacing w:val="-2"/>
        </w:rPr>
        <w:t> </w:t>
      </w:r>
      <w:r>
        <w:rPr/>
        <w:t>yang</w:t>
      </w:r>
      <w:r>
        <w:rPr>
          <w:spacing w:val="-2"/>
        </w:rPr>
        <w:t> </w:t>
      </w:r>
      <w:r>
        <w:rPr/>
        <w:t>digunakan</w:t>
      </w:r>
      <w:r>
        <w:rPr>
          <w:spacing w:val="-2"/>
        </w:rPr>
        <w:t> </w:t>
      </w:r>
      <w:r>
        <w:rPr/>
        <w:t>untuk</w:t>
      </w:r>
      <w:r>
        <w:rPr>
          <w:spacing w:val="-2"/>
        </w:rPr>
        <w:t> </w:t>
      </w:r>
      <w:r>
        <w:rPr/>
        <w:t>proses</w:t>
      </w:r>
      <w:r>
        <w:rPr>
          <w:spacing w:val="-2"/>
        </w:rPr>
        <w:t> </w:t>
      </w:r>
      <w:r>
        <w:rPr/>
        <w:t>menanam</w:t>
      </w:r>
      <w:r>
        <w:rPr>
          <w:spacing w:val="-2"/>
        </w:rPr>
        <w:t> </w:t>
      </w:r>
      <w:r>
        <w:rPr/>
        <w:t>padi</w:t>
      </w:r>
      <w:r>
        <w:rPr>
          <w:spacing w:val="-2"/>
        </w:rPr>
        <w:t> </w:t>
      </w:r>
      <w:r>
        <w:rPr/>
        <w:t>dan</w:t>
      </w:r>
      <w:r>
        <w:rPr>
          <w:spacing w:val="-2"/>
        </w:rPr>
        <w:t> </w:t>
      </w:r>
      <w:r>
        <w:rPr/>
        <w:t>memotong</w:t>
      </w:r>
      <w:r>
        <w:rPr>
          <w:spacing w:val="-2"/>
        </w:rPr>
        <w:t> </w:t>
      </w:r>
      <w:r>
        <w:rPr/>
        <w:t>atau memanen padi, konsep matematika yang muncul adalah Perbandingan Berbalik Nilai, dengan perumpamaan sawah dengan ukuran 3 </w:t>
      </w:r>
      <w:r>
        <w:rPr>
          <w:i/>
        </w:rPr>
        <w:t>tem </w:t>
      </w:r>
      <w:r>
        <w:rPr/>
        <w:t>Benih Padi atau setara dengan 1 ha, jika dikerjakan oleh 8 org petani akan lebih cepat selesai dibandingkan dengan dikerjakan oleh 4 org petani. Dengan demikian</w:t>
      </w:r>
      <w:r>
        <w:rPr>
          <w:spacing w:val="-2"/>
        </w:rPr>
        <w:t> </w:t>
      </w:r>
      <w:r>
        <w:rPr/>
        <w:t>pekerjaan</w:t>
      </w:r>
      <w:r>
        <w:rPr>
          <w:spacing w:val="-2"/>
        </w:rPr>
        <w:t> </w:t>
      </w:r>
      <w:r>
        <w:rPr/>
        <w:t>akan</w:t>
      </w:r>
      <w:r>
        <w:rPr>
          <w:spacing w:val="-2"/>
        </w:rPr>
        <w:t> </w:t>
      </w:r>
      <w:r>
        <w:rPr/>
        <w:t>lebih</w:t>
      </w:r>
      <w:r>
        <w:rPr>
          <w:spacing w:val="-2"/>
        </w:rPr>
        <w:t> </w:t>
      </w:r>
      <w:r>
        <w:rPr/>
        <w:t>cepat</w:t>
      </w:r>
      <w:r>
        <w:rPr>
          <w:spacing w:val="-2"/>
        </w:rPr>
        <w:t> </w:t>
      </w:r>
      <w:r>
        <w:rPr/>
        <w:t>selesai</w:t>
      </w:r>
      <w:r>
        <w:rPr>
          <w:spacing w:val="-2"/>
        </w:rPr>
        <w:t> </w:t>
      </w:r>
      <w:r>
        <w:rPr/>
        <w:t>dengan</w:t>
      </w:r>
      <w:r>
        <w:rPr>
          <w:spacing w:val="-2"/>
        </w:rPr>
        <w:t> </w:t>
      </w:r>
      <w:r>
        <w:rPr/>
        <w:t>waktu</w:t>
      </w:r>
      <w:r>
        <w:rPr>
          <w:spacing w:val="-2"/>
        </w:rPr>
        <w:t> </w:t>
      </w:r>
      <w:r>
        <w:rPr/>
        <w:t>yang</w:t>
      </w:r>
      <w:r>
        <w:rPr>
          <w:spacing w:val="-2"/>
        </w:rPr>
        <w:t> </w:t>
      </w:r>
      <w:r>
        <w:rPr/>
        <w:t>singkat</w:t>
      </w:r>
      <w:r>
        <w:rPr>
          <w:spacing w:val="-2"/>
        </w:rPr>
        <w:t> </w:t>
      </w:r>
      <w:r>
        <w:rPr/>
        <w:t>jika</w:t>
      </w:r>
      <w:r>
        <w:rPr>
          <w:spacing w:val="-2"/>
        </w:rPr>
        <w:t> </w:t>
      </w:r>
      <w:r>
        <w:rPr/>
        <w:t>semakin</w:t>
      </w:r>
      <w:r>
        <w:rPr>
          <w:spacing w:val="-2"/>
        </w:rPr>
        <w:t> </w:t>
      </w:r>
      <w:r>
        <w:rPr/>
        <w:t>banyak</w:t>
      </w:r>
      <w:r>
        <w:rPr>
          <w:spacing w:val="-2"/>
        </w:rPr>
        <w:t> </w:t>
      </w:r>
      <w:r>
        <w:rPr/>
        <w:t>petani yang bekerja di lahan sawah yang sama, begitu juga sebaliknya.</w:t>
      </w:r>
    </w:p>
    <w:p>
      <w:pPr>
        <w:pStyle w:val="ListParagraph"/>
        <w:numPr>
          <w:ilvl w:val="0"/>
          <w:numId w:val="3"/>
        </w:numPr>
        <w:tabs>
          <w:tab w:pos="284" w:val="left" w:leader="none"/>
        </w:tabs>
        <w:spacing w:line="240" w:lineRule="auto" w:before="0" w:after="0"/>
        <w:ind w:left="284" w:right="0" w:hanging="284"/>
        <w:jc w:val="both"/>
        <w:rPr>
          <w:sz w:val="22"/>
        </w:rPr>
      </w:pPr>
      <w:r>
        <w:rPr>
          <w:spacing w:val="-2"/>
          <w:sz w:val="22"/>
        </w:rPr>
        <w:t>Mengukur</w:t>
      </w:r>
    </w:p>
    <w:p>
      <w:pPr>
        <w:pStyle w:val="BodyText"/>
        <w:spacing w:line="360" w:lineRule="auto" w:before="126"/>
        <w:ind w:left="284" w:right="283"/>
      </w:pPr>
      <w:r>
        <w:rPr/>
        <w:t>Kegiatan</w:t>
      </w:r>
      <w:r>
        <w:rPr>
          <w:spacing w:val="-4"/>
        </w:rPr>
        <w:t> </w:t>
      </w:r>
      <w:r>
        <w:rPr/>
        <w:t>mengukur</w:t>
      </w:r>
      <w:r>
        <w:rPr>
          <w:spacing w:val="-4"/>
        </w:rPr>
        <w:t> </w:t>
      </w:r>
      <w:r>
        <w:rPr/>
        <w:t>yang</w:t>
      </w:r>
      <w:r>
        <w:rPr>
          <w:spacing w:val="-4"/>
        </w:rPr>
        <w:t> </w:t>
      </w:r>
      <w:r>
        <w:rPr/>
        <w:t>diterapkan</w:t>
      </w:r>
      <w:r>
        <w:rPr>
          <w:spacing w:val="-4"/>
        </w:rPr>
        <w:t> </w:t>
      </w:r>
      <w:r>
        <w:rPr/>
        <w:t>yaitu</w:t>
      </w:r>
      <w:r>
        <w:rPr>
          <w:spacing w:val="-4"/>
        </w:rPr>
        <w:t> </w:t>
      </w:r>
      <w:r>
        <w:rPr/>
        <w:t>mengukur</w:t>
      </w:r>
      <w:r>
        <w:rPr>
          <w:spacing w:val="-4"/>
        </w:rPr>
        <w:t> </w:t>
      </w:r>
      <w:r>
        <w:rPr/>
        <w:t>luas</w:t>
      </w:r>
      <w:r>
        <w:rPr>
          <w:spacing w:val="-4"/>
        </w:rPr>
        <w:t> </w:t>
      </w:r>
      <w:r>
        <w:rPr/>
        <w:t>sawah</w:t>
      </w:r>
      <w:r>
        <w:rPr>
          <w:spacing w:val="-4"/>
        </w:rPr>
        <w:t> </w:t>
      </w:r>
      <w:r>
        <w:rPr/>
        <w:t>dan</w:t>
      </w:r>
      <w:r>
        <w:rPr>
          <w:spacing w:val="-4"/>
        </w:rPr>
        <w:t> </w:t>
      </w:r>
      <w:r>
        <w:rPr/>
        <w:t>jarak</w:t>
      </w:r>
      <w:r>
        <w:rPr>
          <w:spacing w:val="-4"/>
        </w:rPr>
        <w:t> </w:t>
      </w:r>
      <w:r>
        <w:rPr/>
        <w:t>tanam</w:t>
      </w:r>
      <w:r>
        <w:rPr>
          <w:spacing w:val="-4"/>
        </w:rPr>
        <w:t> </w:t>
      </w:r>
      <w:r>
        <w:rPr/>
        <w:t>benih</w:t>
      </w:r>
      <w:r>
        <w:rPr>
          <w:spacing w:val="-4"/>
        </w:rPr>
        <w:t> </w:t>
      </w:r>
      <w:r>
        <w:rPr/>
        <w:t>padi.</w:t>
      </w:r>
      <w:r>
        <w:rPr>
          <w:spacing w:val="-4"/>
        </w:rPr>
        <w:t> </w:t>
      </w:r>
      <w:r>
        <w:rPr/>
        <w:t>Dalam menyebutkan ukuran sawah masyarakat Gayo sering menyebutnya dengan ukuran </w:t>
      </w:r>
      <w:r>
        <w:rPr>
          <w:i/>
        </w:rPr>
        <w:t>Tem</w:t>
      </w:r>
      <w:r>
        <w:rPr/>
        <w:t>, dengan ukuran sekitar 3 </w:t>
      </w:r>
      <w:r>
        <w:rPr>
          <w:i/>
        </w:rPr>
        <w:t>Tem </w:t>
      </w:r>
      <w:r>
        <w:rPr/>
        <w:t>benih padi = luas sawah 5000m</w:t>
      </w:r>
      <w:r>
        <w:rPr>
          <w:vertAlign w:val="superscript"/>
        </w:rPr>
        <w:t>2</w:t>
      </w:r>
      <w:r>
        <w:rPr>
          <w:vertAlign w:val="baseline"/>
        </w:rPr>
        <w:t>.</w:t>
      </w:r>
    </w:p>
    <w:p>
      <w:pPr>
        <w:spacing w:before="240"/>
        <w:ind w:left="0" w:right="0" w:firstLine="0"/>
        <w:jc w:val="left"/>
        <w:rPr>
          <w:b/>
          <w:sz w:val="20"/>
        </w:rPr>
      </w:pPr>
      <w:r>
        <w:rPr>
          <w:b/>
          <w:sz w:val="20"/>
        </w:rPr>
        <w:t>KESIMPULAN</w:t>
      </w:r>
      <w:r>
        <w:rPr>
          <w:b/>
          <w:spacing w:val="-6"/>
          <w:sz w:val="20"/>
        </w:rPr>
        <w:t> </w:t>
      </w:r>
      <w:r>
        <w:rPr>
          <w:b/>
          <w:sz w:val="20"/>
        </w:rPr>
        <w:t>DAN</w:t>
      </w:r>
      <w:r>
        <w:rPr>
          <w:b/>
          <w:spacing w:val="-5"/>
          <w:sz w:val="20"/>
        </w:rPr>
        <w:t> </w:t>
      </w:r>
      <w:r>
        <w:rPr>
          <w:b/>
          <w:spacing w:val="-2"/>
          <w:sz w:val="20"/>
        </w:rPr>
        <w:t>SARAN</w:t>
      </w:r>
    </w:p>
    <w:p>
      <w:pPr>
        <w:pStyle w:val="Heading1"/>
        <w:spacing w:before="115"/>
        <w:ind w:left="0"/>
      </w:pPr>
      <w:r>
        <w:rPr>
          <w:spacing w:val="-2"/>
        </w:rPr>
        <w:t>Kesimpulan</w:t>
      </w:r>
    </w:p>
    <w:p>
      <w:pPr>
        <w:pStyle w:val="BodyText"/>
        <w:tabs>
          <w:tab w:pos="426" w:val="left" w:leader="none"/>
          <w:tab w:pos="9341" w:val="left" w:leader="none"/>
        </w:tabs>
        <w:spacing w:before="127"/>
        <w:ind w:left="33"/>
        <w:jc w:val="left"/>
      </w:pPr>
      <w:r>
        <w:rPr>
          <w:u w:val="thick"/>
        </w:rPr>
        <w:tab/>
        <w:t>Berdasarkan</w:t>
      </w:r>
      <w:r>
        <w:rPr>
          <w:spacing w:val="60"/>
          <w:w w:val="150"/>
          <w:u w:val="thick"/>
        </w:rPr>
        <w:t> </w:t>
      </w:r>
      <w:r>
        <w:rPr>
          <w:u w:val="thick"/>
        </w:rPr>
        <w:t>hasil</w:t>
      </w:r>
      <w:r>
        <w:rPr>
          <w:spacing w:val="61"/>
          <w:w w:val="150"/>
          <w:u w:val="thick"/>
        </w:rPr>
        <w:t> </w:t>
      </w:r>
      <w:r>
        <w:rPr>
          <w:u w:val="thick"/>
        </w:rPr>
        <w:t>penelitian</w:t>
      </w:r>
      <w:r>
        <w:rPr>
          <w:spacing w:val="61"/>
          <w:w w:val="150"/>
          <w:u w:val="thick"/>
        </w:rPr>
        <w:t> </w:t>
      </w:r>
      <w:r>
        <w:rPr>
          <w:u w:val="thick"/>
        </w:rPr>
        <w:t>menunjukkan</w:t>
      </w:r>
      <w:r>
        <w:rPr>
          <w:spacing w:val="61"/>
          <w:w w:val="150"/>
          <w:u w:val="thick"/>
        </w:rPr>
        <w:t> </w:t>
      </w:r>
      <w:r>
        <w:rPr>
          <w:u w:val="thick"/>
        </w:rPr>
        <w:t>bahwa</w:t>
      </w:r>
      <w:r>
        <w:rPr>
          <w:spacing w:val="60"/>
          <w:w w:val="150"/>
          <w:u w:val="thick"/>
        </w:rPr>
        <w:t> </w:t>
      </w:r>
      <w:r>
        <w:rPr>
          <w:u w:val="thick"/>
        </w:rPr>
        <w:t>terdapat</w:t>
      </w:r>
      <w:r>
        <w:rPr>
          <w:spacing w:val="61"/>
          <w:w w:val="150"/>
          <w:u w:val="thick"/>
        </w:rPr>
        <w:t> </w:t>
      </w:r>
      <w:r>
        <w:rPr>
          <w:u w:val="thick"/>
        </w:rPr>
        <w:t>beberapa</w:t>
      </w:r>
      <w:r>
        <w:rPr>
          <w:spacing w:val="61"/>
          <w:w w:val="150"/>
          <w:u w:val="thick"/>
        </w:rPr>
        <w:t> </w:t>
      </w:r>
      <w:r>
        <w:rPr>
          <w:u w:val="thick"/>
        </w:rPr>
        <w:t>aktifitas</w:t>
      </w:r>
      <w:r>
        <w:rPr>
          <w:spacing w:val="61"/>
          <w:w w:val="150"/>
          <w:u w:val="thick"/>
        </w:rPr>
        <w:t> </w:t>
      </w:r>
      <w:r>
        <w:rPr>
          <w:spacing w:val="-2"/>
          <w:u w:val="thick"/>
        </w:rPr>
        <w:t>fundamental</w:t>
      </w:r>
      <w:r>
        <w:rPr>
          <w:u w:val="thick"/>
        </w:rPr>
        <w:tab/>
      </w:r>
    </w:p>
    <w:p>
      <w:pPr>
        <w:pStyle w:val="BodyText"/>
        <w:spacing w:after="0"/>
        <w:jc w:val="left"/>
        <w:sectPr>
          <w:headerReference w:type="even" r:id="rId16"/>
          <w:headerReference w:type="default" r:id="rId17"/>
          <w:footerReference w:type="even" r:id="rId18"/>
          <w:footerReference w:type="default" r:id="rId19"/>
          <w:pgSz w:w="11910" w:h="16840"/>
          <w:pgMar w:header="1117" w:footer="1020" w:top="1760" w:bottom="1220" w:left="1417" w:right="1133"/>
          <w:pgNumType w:start="10"/>
        </w:sectPr>
      </w:pPr>
    </w:p>
    <w:p>
      <w:pPr>
        <w:pStyle w:val="BodyText"/>
        <w:spacing w:line="360" w:lineRule="auto" w:before="202"/>
        <w:ind w:left="1" w:right="284"/>
      </w:pPr>
      <w:r>
        <w:rPr/>
        <w:t>matematis</w:t>
      </w:r>
      <w:r>
        <w:rPr>
          <w:spacing w:val="-9"/>
        </w:rPr>
        <w:t> </w:t>
      </w:r>
      <w:r>
        <w:rPr/>
        <w:t>dalam</w:t>
      </w:r>
      <w:r>
        <w:rPr>
          <w:spacing w:val="-9"/>
        </w:rPr>
        <w:t> </w:t>
      </w:r>
      <w:r>
        <w:rPr/>
        <w:t>kegiatan</w:t>
      </w:r>
      <w:r>
        <w:rPr>
          <w:spacing w:val="-8"/>
        </w:rPr>
        <w:t> </w:t>
      </w:r>
      <w:r>
        <w:rPr>
          <w:i/>
        </w:rPr>
        <w:t>berume</w:t>
      </w:r>
      <w:r>
        <w:rPr>
          <w:i/>
          <w:spacing w:val="-8"/>
        </w:rPr>
        <w:t> </w:t>
      </w:r>
      <w:r>
        <w:rPr/>
        <w:t>Masyarakat</w:t>
      </w:r>
      <w:r>
        <w:rPr>
          <w:spacing w:val="-9"/>
        </w:rPr>
        <w:t> </w:t>
      </w:r>
      <w:r>
        <w:rPr/>
        <w:t>Suku</w:t>
      </w:r>
      <w:r>
        <w:rPr>
          <w:spacing w:val="-9"/>
        </w:rPr>
        <w:t> </w:t>
      </w:r>
      <w:r>
        <w:rPr/>
        <w:t>Gayo</w:t>
      </w:r>
      <w:r>
        <w:rPr>
          <w:spacing w:val="-9"/>
        </w:rPr>
        <w:t> </w:t>
      </w:r>
      <w:r>
        <w:rPr/>
        <w:t>di</w:t>
      </w:r>
      <w:r>
        <w:rPr>
          <w:spacing w:val="-9"/>
        </w:rPr>
        <w:t> </w:t>
      </w:r>
      <w:r>
        <w:rPr/>
        <w:t>Kabupaten</w:t>
      </w:r>
      <w:r>
        <w:rPr>
          <w:spacing w:val="-9"/>
        </w:rPr>
        <w:t> </w:t>
      </w:r>
      <w:r>
        <w:rPr/>
        <w:t>Aceh</w:t>
      </w:r>
      <w:r>
        <w:rPr>
          <w:spacing w:val="-9"/>
        </w:rPr>
        <w:t> </w:t>
      </w:r>
      <w:r>
        <w:rPr/>
        <w:t>Tengah</w:t>
      </w:r>
      <w:r>
        <w:rPr>
          <w:spacing w:val="-9"/>
        </w:rPr>
        <w:t> </w:t>
      </w:r>
      <w:r>
        <w:rPr/>
        <w:t>dan</w:t>
      </w:r>
      <w:r>
        <w:rPr>
          <w:spacing w:val="-9"/>
        </w:rPr>
        <w:t> </w:t>
      </w:r>
      <w:r>
        <w:rPr/>
        <w:t>Gayo</w:t>
      </w:r>
      <w:r>
        <w:rPr>
          <w:spacing w:val="-9"/>
        </w:rPr>
        <w:t> </w:t>
      </w:r>
      <w:r>
        <w:rPr/>
        <w:t>Luwes yang terdapat di 4 Desa sebagai sampel penelitian. Aktifitas etnomatematika yang ditemukan meliputi aktifitas membilang, menghitung dan mengukur. Disamping itu, terdapat beberapa konsep matematika yang dilakukan para petani. Aktifitas tersebut meliputi penjumlahan, pengurangan, perkalian, pembagian, perbandingan senilai, dan perbandingan berbalik nilai. Konsep tersebut dapat dijadikan sebagai sumber pembelajaran matematika kontekstual, serta dapat diintegrasikan dalam kurikulum pendidikan matematika dan menjadikan pembelajaran bermakna bagi siswa. Hal ini juga menegaskan bahwa matematika merupakan bagian dari kehidupan sehari-hari yang bermula dari budaya dan tradisi Masyarakat</w:t>
      </w:r>
      <w:r>
        <w:rPr>
          <w:spacing w:val="-14"/>
        </w:rPr>
        <w:t> </w:t>
      </w:r>
      <w:r>
        <w:rPr/>
        <w:t>lokal,</w:t>
      </w:r>
      <w:r>
        <w:rPr>
          <w:spacing w:val="-14"/>
        </w:rPr>
        <w:t> </w:t>
      </w:r>
      <w:r>
        <w:rPr/>
        <w:t>dan</w:t>
      </w:r>
      <w:r>
        <w:rPr>
          <w:spacing w:val="-13"/>
        </w:rPr>
        <w:t> </w:t>
      </w:r>
      <w:r>
        <w:rPr/>
        <w:t>dapat</w:t>
      </w:r>
      <w:r>
        <w:rPr>
          <w:spacing w:val="-14"/>
        </w:rPr>
        <w:t> </w:t>
      </w:r>
      <w:r>
        <w:rPr/>
        <w:t>memberikan</w:t>
      </w:r>
      <w:r>
        <w:rPr>
          <w:spacing w:val="-14"/>
        </w:rPr>
        <w:t> </w:t>
      </w:r>
      <w:r>
        <w:rPr/>
        <w:t>kontribusi</w:t>
      </w:r>
      <w:r>
        <w:rPr>
          <w:spacing w:val="-13"/>
        </w:rPr>
        <w:t> </w:t>
      </w:r>
      <w:r>
        <w:rPr/>
        <w:t>untuk</w:t>
      </w:r>
      <w:r>
        <w:rPr>
          <w:spacing w:val="-14"/>
        </w:rPr>
        <w:t> </w:t>
      </w:r>
      <w:r>
        <w:rPr/>
        <w:t>pembelajaran</w:t>
      </w:r>
      <w:r>
        <w:rPr>
          <w:spacing w:val="-14"/>
        </w:rPr>
        <w:t> </w:t>
      </w:r>
      <w:r>
        <w:rPr/>
        <w:t>yang</w:t>
      </w:r>
      <w:r>
        <w:rPr>
          <w:spacing w:val="-13"/>
        </w:rPr>
        <w:t> </w:t>
      </w:r>
      <w:r>
        <w:rPr/>
        <w:t>lebih</w:t>
      </w:r>
      <w:r>
        <w:rPr>
          <w:spacing w:val="-14"/>
        </w:rPr>
        <w:t> </w:t>
      </w:r>
      <w:r>
        <w:rPr/>
        <w:t>kontekstual,</w:t>
      </w:r>
      <w:r>
        <w:rPr>
          <w:spacing w:val="-14"/>
        </w:rPr>
        <w:t> </w:t>
      </w:r>
      <w:r>
        <w:rPr/>
        <w:t>relevan dan bermakna bagi siswa</w:t>
      </w:r>
    </w:p>
    <w:p>
      <w:pPr>
        <w:pStyle w:val="BodyText"/>
        <w:spacing w:line="360" w:lineRule="auto"/>
        <w:ind w:left="1" w:right="288" w:firstLine="426"/>
      </w:pPr>
      <w:r>
        <w:rPr/>
        <w:t>Pentingnya pelestarian pengetahuan etnomatematika lokal sebagai bagian dari warisan budaya serta aplikasinya dalam pendidikan matematika modern, tidak hanya untuk meningkatkan pemahaman matematika tetapi juga untuk menjaga keberlanjutan praktik budaya yang berharga.</w:t>
      </w:r>
    </w:p>
    <w:p>
      <w:pPr>
        <w:pStyle w:val="Heading1"/>
      </w:pPr>
      <w:r>
        <w:rPr>
          <w:spacing w:val="-2"/>
        </w:rPr>
        <w:t>Saran</w:t>
      </w:r>
    </w:p>
    <w:p>
      <w:pPr>
        <w:pStyle w:val="BodyText"/>
        <w:spacing w:line="360" w:lineRule="auto" w:before="126"/>
        <w:ind w:left="1" w:right="285" w:firstLine="425"/>
      </w:pPr>
      <w:r>
        <w:rPr/>
        <w:t>Penelitian berikutnya disarankan untuk mengeksplorasi lebih banyak variasi teknik pengukuran tradisional dalam aktivitas </w:t>
      </w:r>
      <w:r>
        <w:rPr>
          <w:i/>
        </w:rPr>
        <w:t>berume</w:t>
      </w:r>
      <w:r>
        <w:rPr/>
        <w:t>, tidak hanya terbatas pada tahap tertentu, sehingga diperoleh pemahaman yang lebih komprehensif mengenai keterkaitan etnomatematika dengan pertanian masyarakat Gayo. Hasil eksplorasi dari penelitian ini dapat dikembangkan lebih lanjut menjadi bahan ajar, modul, atau media pembelajaran kontekstual berbasis etnomatematika untuk meningkatkan relevansi pembelajaran matematika di sekolah dengan kehidupan sehari-hari. Selanjutnya perlu dilaksanakan penelitian lanjutan terkait perhitungan zakat mengingat terdapat perbedaan perhitungan jumlah tem dalam 1 kunca padi seperti yang telah dijelaskan dalam pembahasan di atas.</w:t>
      </w:r>
    </w:p>
    <w:p>
      <w:pPr>
        <w:pStyle w:val="Heading1"/>
      </w:pPr>
      <w:r>
        <w:rPr/>
        <w:t>DAFTAR</w:t>
      </w:r>
      <w:r>
        <w:rPr>
          <w:spacing w:val="-4"/>
        </w:rPr>
        <w:t> </w:t>
      </w:r>
      <w:r>
        <w:rPr>
          <w:spacing w:val="-2"/>
        </w:rPr>
        <w:t>PUSTAKA</w:t>
      </w:r>
    </w:p>
    <w:p>
      <w:pPr>
        <w:pStyle w:val="ListParagraph"/>
        <w:numPr>
          <w:ilvl w:val="0"/>
          <w:numId w:val="4"/>
        </w:numPr>
        <w:tabs>
          <w:tab w:pos="427" w:val="left" w:leader="none"/>
          <w:tab w:pos="431" w:val="left" w:leader="none"/>
        </w:tabs>
        <w:spacing w:line="280" w:lineRule="auto" w:before="46" w:after="0"/>
        <w:ind w:left="427" w:right="283" w:hanging="427"/>
        <w:jc w:val="both"/>
        <w:rPr>
          <w:sz w:val="22"/>
        </w:rPr>
      </w:pPr>
      <w:r>
        <w:rPr>
          <w:sz w:val="22"/>
        </w:rPr>
        <w:t>Azmi</w:t>
      </w:r>
      <w:r>
        <w:rPr>
          <w:sz w:val="22"/>
        </w:rPr>
        <w:t> N. Pola Pemikiran Matematika Tradisional dalam Tata cara “ Meugoe ” Masyarakat</w:t>
      </w:r>
      <w:r>
        <w:rPr>
          <w:spacing w:val="-3"/>
          <w:sz w:val="22"/>
        </w:rPr>
        <w:t> </w:t>
      </w:r>
      <w:r>
        <w:rPr>
          <w:sz w:val="22"/>
        </w:rPr>
        <w:t>Aceh</w:t>
      </w:r>
      <w:r>
        <w:rPr>
          <w:spacing w:val="-6"/>
          <w:sz w:val="22"/>
        </w:rPr>
        <w:t> </w:t>
      </w:r>
      <w:r>
        <w:rPr>
          <w:sz w:val="22"/>
        </w:rPr>
        <w:t>: Studi Etnomatematika. Ar-Riyadhiyyat J Pendidik Mat. 2024;5(1):1–11.</w:t>
      </w:r>
    </w:p>
    <w:p>
      <w:pPr>
        <w:pStyle w:val="ListParagraph"/>
        <w:numPr>
          <w:ilvl w:val="0"/>
          <w:numId w:val="4"/>
        </w:numPr>
        <w:tabs>
          <w:tab w:pos="416" w:val="left" w:leader="none"/>
          <w:tab w:pos="427" w:val="left" w:leader="none"/>
        </w:tabs>
        <w:spacing w:line="276" w:lineRule="auto" w:before="0" w:after="0"/>
        <w:ind w:left="427" w:right="287" w:hanging="426"/>
        <w:jc w:val="both"/>
        <w:rPr>
          <w:sz w:val="22"/>
        </w:rPr>
      </w:pPr>
      <w:r>
        <w:rPr>
          <w:sz w:val="22"/>
        </w:rPr>
        <w:t>Banoet</w:t>
      </w:r>
      <w:r>
        <w:rPr>
          <w:spacing w:val="-14"/>
          <w:sz w:val="22"/>
        </w:rPr>
        <w:t> </w:t>
      </w:r>
      <w:r>
        <w:rPr>
          <w:sz w:val="22"/>
        </w:rPr>
        <w:t>MR,</w:t>
      </w:r>
      <w:r>
        <w:rPr>
          <w:spacing w:val="-14"/>
          <w:sz w:val="22"/>
        </w:rPr>
        <w:t> </w:t>
      </w:r>
      <w:r>
        <w:rPr>
          <w:sz w:val="22"/>
        </w:rPr>
        <w:t>Dominikus</w:t>
      </w:r>
      <w:r>
        <w:rPr>
          <w:spacing w:val="-14"/>
          <w:sz w:val="22"/>
        </w:rPr>
        <w:t> </w:t>
      </w:r>
      <w:r>
        <w:rPr>
          <w:sz w:val="22"/>
        </w:rPr>
        <w:t>WS,</w:t>
      </w:r>
      <w:r>
        <w:rPr>
          <w:spacing w:val="-13"/>
          <w:sz w:val="22"/>
        </w:rPr>
        <w:t> </w:t>
      </w:r>
      <w:r>
        <w:rPr>
          <w:sz w:val="22"/>
        </w:rPr>
        <w:t>Nenohai</w:t>
      </w:r>
      <w:r>
        <w:rPr>
          <w:spacing w:val="-14"/>
          <w:sz w:val="22"/>
        </w:rPr>
        <w:t> </w:t>
      </w:r>
      <w:r>
        <w:rPr>
          <w:sz w:val="22"/>
        </w:rPr>
        <w:t>JMH.</w:t>
      </w:r>
      <w:r>
        <w:rPr>
          <w:spacing w:val="-14"/>
          <w:sz w:val="22"/>
        </w:rPr>
        <w:t> </w:t>
      </w:r>
      <w:r>
        <w:rPr>
          <w:sz w:val="22"/>
        </w:rPr>
        <w:t>Etnomatematika</w:t>
      </w:r>
      <w:r>
        <w:rPr>
          <w:spacing w:val="-14"/>
          <w:sz w:val="22"/>
        </w:rPr>
        <w:t> </w:t>
      </w:r>
      <w:r>
        <w:rPr>
          <w:sz w:val="22"/>
        </w:rPr>
        <w:t>dalam</w:t>
      </w:r>
      <w:r>
        <w:rPr>
          <w:spacing w:val="-13"/>
          <w:sz w:val="22"/>
        </w:rPr>
        <w:t> </w:t>
      </w:r>
      <w:r>
        <w:rPr>
          <w:sz w:val="22"/>
        </w:rPr>
        <w:t>aktivitas</w:t>
      </w:r>
      <w:r>
        <w:rPr>
          <w:spacing w:val="-14"/>
          <w:sz w:val="22"/>
        </w:rPr>
        <w:t> </w:t>
      </w:r>
      <w:r>
        <w:rPr>
          <w:sz w:val="22"/>
        </w:rPr>
        <w:t>berladang</w:t>
      </w:r>
      <w:r>
        <w:rPr>
          <w:spacing w:val="-14"/>
          <w:sz w:val="22"/>
        </w:rPr>
        <w:t> </w:t>
      </w:r>
      <w:r>
        <w:rPr>
          <w:sz w:val="22"/>
        </w:rPr>
        <w:t>masyarakat di kecamatan tobu dan integrasinya dalam pembelajaran matematika. Fraktal J Mat dan Pendidik Mat. 2022;3(2):43–51.</w:t>
      </w:r>
    </w:p>
    <w:p>
      <w:pPr>
        <w:pStyle w:val="ListParagraph"/>
        <w:numPr>
          <w:ilvl w:val="0"/>
          <w:numId w:val="4"/>
        </w:numPr>
        <w:tabs>
          <w:tab w:pos="427" w:val="left" w:leader="none"/>
          <w:tab w:pos="455" w:val="left" w:leader="none"/>
        </w:tabs>
        <w:spacing w:line="276" w:lineRule="auto" w:before="0" w:after="0"/>
        <w:ind w:left="427" w:right="288" w:hanging="426"/>
        <w:jc w:val="both"/>
        <w:rPr>
          <w:sz w:val="22"/>
        </w:rPr>
      </w:pPr>
      <w:r>
        <w:rPr>
          <w:sz w:val="22"/>
        </w:rPr>
        <w:t>Heriyati,</w:t>
      </w:r>
      <w:r>
        <w:rPr>
          <w:sz w:val="22"/>
        </w:rPr>
        <w:t> Santy H. Ketupat Makanan Tradisional Betawi sebagai Media Pembelajaran</w:t>
      </w:r>
      <w:r>
        <w:rPr>
          <w:spacing w:val="-3"/>
          <w:sz w:val="22"/>
        </w:rPr>
        <w:t> </w:t>
      </w:r>
      <w:r>
        <w:rPr>
          <w:sz w:val="22"/>
        </w:rPr>
        <w:t>Berbasis Etnomatika. J PEKA (Pendidikan Mat. 2022;05(02):105–11.</w:t>
      </w:r>
    </w:p>
    <w:p>
      <w:pPr>
        <w:pStyle w:val="ListParagraph"/>
        <w:numPr>
          <w:ilvl w:val="0"/>
          <w:numId w:val="4"/>
        </w:numPr>
        <w:tabs>
          <w:tab w:pos="418" w:val="left" w:leader="none"/>
          <w:tab w:pos="427" w:val="left" w:leader="none"/>
        </w:tabs>
        <w:spacing w:line="276" w:lineRule="auto" w:before="0" w:after="0"/>
        <w:ind w:left="427" w:right="286" w:hanging="426"/>
        <w:jc w:val="both"/>
        <w:rPr>
          <w:sz w:val="22"/>
        </w:rPr>
      </w:pPr>
      <w:r>
        <w:rPr>
          <w:sz w:val="22"/>
        </w:rPr>
        <w:t>Sulaiman</w:t>
      </w:r>
      <w:r>
        <w:rPr>
          <w:spacing w:val="-14"/>
          <w:sz w:val="22"/>
        </w:rPr>
        <w:t> </w:t>
      </w:r>
      <w:r>
        <w:rPr>
          <w:sz w:val="22"/>
        </w:rPr>
        <w:t>AA,</w:t>
      </w:r>
      <w:r>
        <w:rPr>
          <w:spacing w:val="-13"/>
          <w:sz w:val="22"/>
        </w:rPr>
        <w:t> </w:t>
      </w:r>
      <w:r>
        <w:rPr>
          <w:sz w:val="22"/>
        </w:rPr>
        <w:t>Subagyono</w:t>
      </w:r>
      <w:r>
        <w:rPr>
          <w:spacing w:val="-12"/>
          <w:sz w:val="22"/>
        </w:rPr>
        <w:t> </w:t>
      </w:r>
      <w:r>
        <w:rPr>
          <w:sz w:val="22"/>
        </w:rPr>
        <w:t>K,</w:t>
      </w:r>
      <w:r>
        <w:rPr>
          <w:spacing w:val="-12"/>
          <w:sz w:val="22"/>
        </w:rPr>
        <w:t> </w:t>
      </w:r>
      <w:r>
        <w:rPr>
          <w:sz w:val="22"/>
        </w:rPr>
        <w:t>Soetopo</w:t>
      </w:r>
      <w:r>
        <w:rPr>
          <w:spacing w:val="-12"/>
          <w:sz w:val="22"/>
        </w:rPr>
        <w:t> </w:t>
      </w:r>
      <w:r>
        <w:rPr>
          <w:sz w:val="22"/>
        </w:rPr>
        <w:t>D,</w:t>
      </w:r>
      <w:r>
        <w:rPr>
          <w:spacing w:val="-12"/>
          <w:sz w:val="22"/>
        </w:rPr>
        <w:t> </w:t>
      </w:r>
      <w:r>
        <w:rPr>
          <w:sz w:val="22"/>
        </w:rPr>
        <w:t>Sulihanti</w:t>
      </w:r>
      <w:r>
        <w:rPr>
          <w:spacing w:val="-12"/>
          <w:sz w:val="22"/>
        </w:rPr>
        <w:t> </w:t>
      </w:r>
      <w:r>
        <w:rPr>
          <w:sz w:val="22"/>
        </w:rPr>
        <w:t>S,</w:t>
      </w:r>
      <w:r>
        <w:rPr>
          <w:spacing w:val="-12"/>
          <w:sz w:val="22"/>
        </w:rPr>
        <w:t> </w:t>
      </w:r>
      <w:r>
        <w:rPr>
          <w:sz w:val="22"/>
        </w:rPr>
        <w:t>Wulandari</w:t>
      </w:r>
      <w:r>
        <w:rPr>
          <w:spacing w:val="-12"/>
          <w:sz w:val="22"/>
        </w:rPr>
        <w:t> </w:t>
      </w:r>
      <w:r>
        <w:rPr>
          <w:sz w:val="22"/>
        </w:rPr>
        <w:t>S.</w:t>
      </w:r>
      <w:r>
        <w:rPr>
          <w:spacing w:val="-12"/>
          <w:sz w:val="22"/>
        </w:rPr>
        <w:t> </w:t>
      </w:r>
      <w:r>
        <w:rPr>
          <w:sz w:val="22"/>
        </w:rPr>
        <w:t>KEBIJAKAN</w:t>
      </w:r>
      <w:r>
        <w:rPr>
          <w:spacing w:val="-14"/>
          <w:sz w:val="22"/>
        </w:rPr>
        <w:t> </w:t>
      </w:r>
      <w:r>
        <w:rPr>
          <w:sz w:val="22"/>
        </w:rPr>
        <w:t>PENYELAMAT SWASEMBADA PANGAN. Jakarta: IAARD PRESS Badan Penelitian dan Pengembangan Pertanian; 2018.</w:t>
      </w:r>
    </w:p>
    <w:p>
      <w:pPr>
        <w:pStyle w:val="ListParagraph"/>
        <w:numPr>
          <w:ilvl w:val="0"/>
          <w:numId w:val="4"/>
        </w:numPr>
        <w:tabs>
          <w:tab w:pos="427" w:val="left" w:leader="none"/>
          <w:tab w:pos="490" w:val="left" w:leader="none"/>
        </w:tabs>
        <w:spacing w:line="276" w:lineRule="auto" w:before="0" w:after="0"/>
        <w:ind w:left="427" w:right="288" w:hanging="426"/>
        <w:jc w:val="both"/>
        <w:rPr>
          <w:sz w:val="22"/>
        </w:rPr>
      </w:pPr>
      <w:r>
        <w:rPr>
          <w:sz w:val="22"/>
        </w:rPr>
        <w:tab/>
        <w:t>Nita A, Dominikus WS, Blegur IKS. Eksplorasi Etnomatematika pada Aktivitas</w:t>
      </w:r>
      <w:r>
        <w:rPr>
          <w:spacing w:val="-2"/>
          <w:sz w:val="22"/>
        </w:rPr>
        <w:t> </w:t>
      </w:r>
      <w:r>
        <w:rPr>
          <w:sz w:val="22"/>
        </w:rPr>
        <w:t>Berladang Masyarakat di Desa Rehak Nusa Tenggara Timur. Mandalika Math Educ J. 2023;5(2):289–300.</w:t>
      </w:r>
    </w:p>
    <w:p>
      <w:pPr>
        <w:pStyle w:val="ListParagraph"/>
        <w:numPr>
          <w:ilvl w:val="0"/>
          <w:numId w:val="4"/>
        </w:numPr>
        <w:tabs>
          <w:tab w:pos="427" w:val="left" w:leader="none"/>
          <w:tab w:pos="453" w:val="left" w:leader="none"/>
        </w:tabs>
        <w:spacing w:line="276" w:lineRule="auto" w:before="0" w:after="0"/>
        <w:ind w:left="427" w:right="290" w:hanging="426"/>
        <w:jc w:val="both"/>
        <w:rPr>
          <w:sz w:val="22"/>
        </w:rPr>
      </w:pPr>
      <w:r>
        <w:rPr>
          <w:sz w:val="22"/>
        </w:rPr>
        <w:t>Fiantika</w:t>
      </w:r>
      <w:r>
        <w:rPr>
          <w:sz w:val="22"/>
        </w:rPr>
        <w:t> FR, Jumiyati S, Honesti L, Wahyuni S. Metodologi Penelitian Kualitatif. Padang:</w:t>
      </w:r>
      <w:r>
        <w:rPr>
          <w:spacing w:val="-2"/>
          <w:sz w:val="22"/>
        </w:rPr>
        <w:t> </w:t>
      </w:r>
      <w:r>
        <w:rPr>
          <w:sz w:val="22"/>
        </w:rPr>
        <w:t>PT. GLOBAL EKSEKUTIF TEKNOLOGI; 2022.</w:t>
      </w:r>
    </w:p>
    <w:p>
      <w:pPr>
        <w:pStyle w:val="ListParagraph"/>
        <w:numPr>
          <w:ilvl w:val="0"/>
          <w:numId w:val="4"/>
        </w:numPr>
        <w:tabs>
          <w:tab w:pos="454" w:val="left" w:leader="none"/>
        </w:tabs>
        <w:spacing w:line="240" w:lineRule="auto" w:before="0" w:after="0"/>
        <w:ind w:left="454" w:right="0" w:hanging="453"/>
        <w:jc w:val="both"/>
        <w:rPr>
          <w:sz w:val="22"/>
        </w:rPr>
      </w:pPr>
      <w:r>
        <w:rPr>
          <w:sz w:val="22"/>
        </w:rPr>
        <w:t>Sukiman.</w:t>
      </w:r>
      <w:r>
        <w:rPr>
          <w:spacing w:val="24"/>
          <w:sz w:val="22"/>
        </w:rPr>
        <w:t> </w:t>
      </w:r>
      <w:r>
        <w:rPr>
          <w:sz w:val="22"/>
        </w:rPr>
        <w:t>INTEGRASI</w:t>
      </w:r>
      <w:r>
        <w:rPr>
          <w:spacing w:val="24"/>
          <w:sz w:val="22"/>
        </w:rPr>
        <w:t> </w:t>
      </w:r>
      <w:r>
        <w:rPr>
          <w:sz w:val="22"/>
        </w:rPr>
        <w:t>TEOLOGI</w:t>
      </w:r>
      <w:r>
        <w:rPr>
          <w:spacing w:val="24"/>
          <w:sz w:val="22"/>
        </w:rPr>
        <w:t> </w:t>
      </w:r>
      <w:r>
        <w:rPr>
          <w:sz w:val="22"/>
        </w:rPr>
        <w:t>DAN</w:t>
      </w:r>
      <w:r>
        <w:rPr>
          <w:spacing w:val="24"/>
          <w:sz w:val="22"/>
        </w:rPr>
        <w:t> </w:t>
      </w:r>
      <w:r>
        <w:rPr>
          <w:sz w:val="22"/>
        </w:rPr>
        <w:t>BUDAYA</w:t>
      </w:r>
      <w:r>
        <w:rPr>
          <w:spacing w:val="24"/>
          <w:sz w:val="22"/>
        </w:rPr>
        <w:t> </w:t>
      </w:r>
      <w:r>
        <w:rPr>
          <w:sz w:val="22"/>
        </w:rPr>
        <w:t>DALAM</w:t>
      </w:r>
      <w:r>
        <w:rPr>
          <w:spacing w:val="24"/>
          <w:sz w:val="22"/>
        </w:rPr>
        <w:t> </w:t>
      </w:r>
      <w:r>
        <w:rPr>
          <w:sz w:val="22"/>
        </w:rPr>
        <w:t>AKTIVITAS</w:t>
      </w:r>
      <w:r>
        <w:rPr>
          <w:spacing w:val="24"/>
          <w:sz w:val="22"/>
        </w:rPr>
        <w:t> </w:t>
      </w:r>
      <w:r>
        <w:rPr>
          <w:sz w:val="22"/>
        </w:rPr>
        <w:t>EKONOMI</w:t>
      </w:r>
      <w:r>
        <w:rPr>
          <w:spacing w:val="-2"/>
          <w:sz w:val="22"/>
        </w:rPr>
        <w:t> </w:t>
      </w:r>
      <w:r>
        <w:rPr>
          <w:spacing w:val="-4"/>
          <w:sz w:val="22"/>
        </w:rPr>
        <w:t>SUKU</w:t>
      </w:r>
    </w:p>
    <w:p>
      <w:pPr>
        <w:pStyle w:val="BodyText"/>
        <w:spacing w:before="6"/>
        <w:jc w:val="left"/>
        <w:rPr>
          <w:sz w:val="12"/>
        </w:rPr>
      </w:pPr>
      <w:r>
        <w:rPr>
          <w:sz w:val="12"/>
        </w:rPr>
        <mc:AlternateContent>
          <mc:Choice Requires="wps">
            <w:drawing>
              <wp:anchor distT="0" distB="0" distL="0" distR="0" allowOverlap="1" layoutInCell="1" locked="0" behindDoc="1" simplePos="0" relativeHeight="487590400">
                <wp:simplePos x="0" y="0"/>
                <wp:positionH relativeFrom="page">
                  <wp:posOffset>925831</wp:posOffset>
                </wp:positionH>
                <wp:positionV relativeFrom="paragraph">
                  <wp:posOffset>106913</wp:posOffset>
                </wp:positionV>
                <wp:extent cx="5686425" cy="1270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6080;mso-wrap-distance-left:0;mso-wrap-distance-right:0" from="72.900101pt,9.418408pt" to="520.650101pt,8.418408pt" stroked="true" strokeweight=".74999pt" strokecolor="#000000">
                <v:stroke dashstyle="solid"/>
                <w10:wrap type="topAndBottom"/>
              </v:line>
            </w:pict>
          </mc:Fallback>
        </mc:AlternateContent>
      </w:r>
    </w:p>
    <w:p>
      <w:pPr>
        <w:spacing w:before="0"/>
        <w:ind w:left="1"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after="0"/>
        <w:jc w:val="left"/>
        <w:rPr>
          <w:rFonts w:ascii="Cambria"/>
          <w:sz w:val="20"/>
        </w:rPr>
        <w:sectPr>
          <w:pgSz w:w="11910" w:h="16840"/>
          <w:pgMar w:header="1109" w:footer="992" w:top="1480" w:bottom="1180" w:left="1417" w:right="1133"/>
        </w:sectPr>
      </w:pPr>
    </w:p>
    <w:p>
      <w:pPr>
        <w:pStyle w:val="BodyText"/>
        <w:spacing w:before="252"/>
        <w:ind w:left="427"/>
        <w:jc w:val="left"/>
      </w:pPr>
      <w:r>
        <w:rPr/>
        <mc:AlternateContent>
          <mc:Choice Requires="wps">
            <w:drawing>
              <wp:anchor distT="0" distB="0" distL="0" distR="0" allowOverlap="1" layoutInCell="1" locked="0" behindDoc="0" simplePos="0" relativeHeight="15731712">
                <wp:simplePos x="0" y="0"/>
                <wp:positionH relativeFrom="page">
                  <wp:posOffset>925831</wp:posOffset>
                </wp:positionH>
                <wp:positionV relativeFrom="page">
                  <wp:posOffset>9777565</wp:posOffset>
                </wp:positionV>
                <wp:extent cx="5901690" cy="1270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5901690" cy="12700"/>
                        </a:xfrm>
                        <a:custGeom>
                          <a:avLst/>
                          <a:gdLst/>
                          <a:ahLst/>
                          <a:cxnLst/>
                          <a:rect l="l" t="t" r="r" b="b"/>
                          <a:pathLst>
                            <a:path w="5901690" h="12700">
                              <a:moveTo>
                                <a:pt x="0" y="0"/>
                              </a:moveTo>
                              <a:lnTo>
                                <a:pt x="5901067"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72.900101pt,769.887024pt" to="537.551101pt,770.887024pt" stroked="true" strokeweight=".74999pt" strokecolor="#000000">
                <v:stroke dashstyle="solid"/>
                <w10:wrap type="none"/>
              </v:line>
            </w:pict>
          </mc:Fallback>
        </mc:AlternateContent>
      </w:r>
      <w:r>
        <w:rPr/>
        <w:t>GAYO.</w:t>
      </w:r>
      <w:r>
        <w:rPr>
          <w:spacing w:val="-3"/>
        </w:rPr>
        <w:t> </w:t>
      </w:r>
      <w:r>
        <w:rPr/>
        <w:t>Medan:</w:t>
      </w:r>
      <w:r>
        <w:rPr>
          <w:spacing w:val="-3"/>
        </w:rPr>
        <w:t> </w:t>
      </w:r>
      <w:r>
        <w:rPr/>
        <w:t>CV.</w:t>
      </w:r>
      <w:r>
        <w:rPr>
          <w:spacing w:val="-3"/>
        </w:rPr>
        <w:t> </w:t>
      </w:r>
      <w:r>
        <w:rPr/>
        <w:t>Manhaji;</w:t>
      </w:r>
      <w:r>
        <w:rPr>
          <w:spacing w:val="-3"/>
        </w:rPr>
        <w:t> </w:t>
      </w:r>
      <w:r>
        <w:rPr>
          <w:spacing w:val="-2"/>
        </w:rPr>
        <w:t>2020.</w:t>
      </w:r>
    </w:p>
    <w:p>
      <w:pPr>
        <w:pStyle w:val="ListParagraph"/>
        <w:numPr>
          <w:ilvl w:val="0"/>
          <w:numId w:val="4"/>
        </w:numPr>
        <w:tabs>
          <w:tab w:pos="427" w:val="left" w:leader="none"/>
          <w:tab w:pos="445" w:val="left" w:leader="none"/>
        </w:tabs>
        <w:spacing w:line="276" w:lineRule="auto" w:before="38" w:after="0"/>
        <w:ind w:left="427" w:right="283" w:hanging="426"/>
        <w:jc w:val="left"/>
        <w:rPr>
          <w:sz w:val="22"/>
        </w:rPr>
      </w:pPr>
      <w:r>
        <w:rPr>
          <w:sz w:val="22"/>
        </w:rPr>
        <w:t>Kurrahman</w:t>
      </w:r>
      <w:r>
        <w:rPr>
          <w:spacing w:val="31"/>
          <w:sz w:val="22"/>
        </w:rPr>
        <w:t> </w:t>
      </w:r>
      <w:r>
        <w:rPr>
          <w:sz w:val="22"/>
        </w:rPr>
        <w:t>MT, Sugianto, Karim A. Perubahan Hutan dan Lahan Pertanian di Kabupaten</w:t>
      </w:r>
      <w:r>
        <w:rPr>
          <w:spacing w:val="-2"/>
          <w:sz w:val="22"/>
        </w:rPr>
        <w:t> </w:t>
      </w:r>
      <w:r>
        <w:rPr>
          <w:sz w:val="22"/>
        </w:rPr>
        <w:t>Gayo Lues dalam Kurun Waktu 11 Tahun (2005 - 2015). J Ilm Mhs Pertan. 2019;4(4):588–95.</w:t>
      </w:r>
    </w:p>
    <w:p>
      <w:pPr>
        <w:pStyle w:val="ListParagraph"/>
        <w:numPr>
          <w:ilvl w:val="0"/>
          <w:numId w:val="4"/>
        </w:numPr>
        <w:tabs>
          <w:tab w:pos="427" w:val="left" w:leader="none"/>
          <w:tab w:pos="430" w:val="left" w:leader="none"/>
        </w:tabs>
        <w:spacing w:line="276" w:lineRule="auto" w:before="0" w:after="0"/>
        <w:ind w:left="427" w:right="288" w:hanging="426"/>
        <w:jc w:val="left"/>
        <w:rPr>
          <w:sz w:val="22"/>
        </w:rPr>
      </w:pPr>
      <w:r>
        <w:rPr>
          <w:sz w:val="22"/>
        </w:rPr>
        <w:t>Hermawansyah,</w:t>
      </w:r>
      <w:r>
        <w:rPr>
          <w:sz w:val="22"/>
        </w:rPr>
        <w:t> Nirzalin,</w:t>
      </w:r>
      <w:r>
        <w:rPr>
          <w:spacing w:val="-1"/>
          <w:sz w:val="22"/>
        </w:rPr>
        <w:t> </w:t>
      </w:r>
      <w:r>
        <w:rPr>
          <w:sz w:val="22"/>
        </w:rPr>
        <w:t>Alwi.</w:t>
      </w:r>
      <w:r>
        <w:rPr>
          <w:spacing w:val="-1"/>
          <w:sz w:val="22"/>
        </w:rPr>
        <w:t> </w:t>
      </w:r>
      <w:r>
        <w:rPr>
          <w:sz w:val="22"/>
        </w:rPr>
        <w:t>Motivasi</w:t>
      </w:r>
      <w:r>
        <w:rPr>
          <w:spacing w:val="-1"/>
          <w:sz w:val="22"/>
        </w:rPr>
        <w:t> </w:t>
      </w:r>
      <w:r>
        <w:rPr>
          <w:sz w:val="22"/>
        </w:rPr>
        <w:t>Bertani</w:t>
      </w:r>
      <w:r>
        <w:rPr>
          <w:spacing w:val="-1"/>
          <w:sz w:val="22"/>
        </w:rPr>
        <w:t> </w:t>
      </w:r>
      <w:r>
        <w:rPr>
          <w:sz w:val="22"/>
        </w:rPr>
        <w:t>Pada</w:t>
      </w:r>
      <w:r>
        <w:rPr>
          <w:spacing w:val="-1"/>
          <w:sz w:val="22"/>
        </w:rPr>
        <w:t> </w:t>
      </w:r>
      <w:r>
        <w:rPr>
          <w:sz w:val="22"/>
        </w:rPr>
        <w:t>Masyarakat</w:t>
      </w:r>
      <w:r>
        <w:rPr>
          <w:spacing w:val="-1"/>
          <w:sz w:val="22"/>
        </w:rPr>
        <w:t> </w:t>
      </w:r>
      <w:r>
        <w:rPr>
          <w:sz w:val="22"/>
        </w:rPr>
        <w:t>Gayo</w:t>
      </w:r>
      <w:r>
        <w:rPr>
          <w:spacing w:val="-1"/>
          <w:sz w:val="22"/>
        </w:rPr>
        <w:t> </w:t>
      </w:r>
      <w:r>
        <w:rPr>
          <w:sz w:val="22"/>
        </w:rPr>
        <w:t>di</w:t>
      </w:r>
      <w:r>
        <w:rPr>
          <w:spacing w:val="-1"/>
          <w:sz w:val="22"/>
        </w:rPr>
        <w:t> </w:t>
      </w:r>
      <w:r>
        <w:rPr>
          <w:sz w:val="22"/>
        </w:rPr>
        <w:t>Kampung</w:t>
      </w:r>
      <w:r>
        <w:rPr>
          <w:spacing w:val="-4"/>
          <w:sz w:val="22"/>
        </w:rPr>
        <w:t> </w:t>
      </w:r>
      <w:r>
        <w:rPr>
          <w:sz w:val="22"/>
        </w:rPr>
        <w:t>Cemparam Lama Kecamatan Mesidah Kabupaten Bener Meriah. Community. 2022;8(1):78–92.</w:t>
      </w:r>
    </w:p>
    <w:p>
      <w:pPr>
        <w:pStyle w:val="ListParagraph"/>
        <w:numPr>
          <w:ilvl w:val="0"/>
          <w:numId w:val="4"/>
        </w:numPr>
        <w:tabs>
          <w:tab w:pos="427" w:val="left" w:leader="none"/>
          <w:tab w:pos="478" w:val="left" w:leader="none"/>
        </w:tabs>
        <w:spacing w:line="276" w:lineRule="auto" w:before="0" w:after="0"/>
        <w:ind w:left="427" w:right="286" w:hanging="426"/>
        <w:jc w:val="both"/>
        <w:rPr>
          <w:sz w:val="22"/>
        </w:rPr>
      </w:pPr>
      <w:r>
        <w:rPr>
          <w:sz w:val="22"/>
        </w:rPr>
        <w:t>Firdaus</w:t>
      </w:r>
      <w:r>
        <w:rPr>
          <w:spacing w:val="40"/>
          <w:sz w:val="22"/>
        </w:rPr>
        <w:t> </w:t>
      </w:r>
      <w:r>
        <w:rPr>
          <w:sz w:val="22"/>
        </w:rPr>
        <w:t>BAB, Widodo SA, Taufiq I, Irfan M. STUDI ETNOMATEMATIKA:</w:t>
      </w:r>
      <w:r>
        <w:rPr>
          <w:spacing w:val="-2"/>
          <w:sz w:val="22"/>
        </w:rPr>
        <w:t> </w:t>
      </w:r>
      <w:r>
        <w:rPr>
          <w:sz w:val="22"/>
        </w:rPr>
        <w:t>AKTIVITAS PETANI PADI DUSUN PANGGANG. J Deriv. 2020;7(2):85–92.</w:t>
      </w:r>
    </w:p>
    <w:p>
      <w:pPr>
        <w:pStyle w:val="ListParagraph"/>
        <w:numPr>
          <w:ilvl w:val="0"/>
          <w:numId w:val="4"/>
        </w:numPr>
        <w:tabs>
          <w:tab w:pos="427" w:val="left" w:leader="none"/>
          <w:tab w:pos="438" w:val="left" w:leader="none"/>
        </w:tabs>
        <w:spacing w:line="276" w:lineRule="auto" w:before="0" w:after="0"/>
        <w:ind w:left="427" w:right="289" w:hanging="426"/>
        <w:jc w:val="both"/>
        <w:rPr>
          <w:sz w:val="22"/>
        </w:rPr>
      </w:pPr>
      <w:r>
        <w:rPr>
          <w:sz w:val="22"/>
        </w:rPr>
        <w:t>Febriani</w:t>
      </w:r>
      <w:r>
        <w:rPr>
          <w:sz w:val="22"/>
        </w:rPr>
        <w:t> E. Etnomatematika aktivitas petani padi di desa puloerang kecamatan lakbok</w:t>
      </w:r>
      <w:r>
        <w:rPr>
          <w:spacing w:val="-3"/>
          <w:sz w:val="22"/>
        </w:rPr>
        <w:t> </w:t>
      </w:r>
      <w:r>
        <w:rPr>
          <w:sz w:val="22"/>
        </w:rPr>
        <w:t>kabupaten ciamis. J-KIP (Jurnal Kegur dan Ilmu Pendidikan). 2024;5(3):432–8.</w:t>
      </w:r>
    </w:p>
    <w:p>
      <w:pPr>
        <w:pStyle w:val="ListParagraph"/>
        <w:numPr>
          <w:ilvl w:val="0"/>
          <w:numId w:val="4"/>
        </w:numPr>
        <w:tabs>
          <w:tab w:pos="427" w:val="left" w:leader="none"/>
          <w:tab w:pos="437" w:val="left" w:leader="none"/>
        </w:tabs>
        <w:spacing w:line="276" w:lineRule="auto" w:before="0" w:after="0"/>
        <w:ind w:left="427" w:right="292" w:hanging="426"/>
        <w:jc w:val="both"/>
        <w:rPr>
          <w:sz w:val="22"/>
        </w:rPr>
      </w:pPr>
      <w:r>
        <w:rPr>
          <w:sz w:val="22"/>
        </w:rPr>
        <w:t>Aulia</w:t>
      </w:r>
      <w:r>
        <w:rPr>
          <w:sz w:val="22"/>
        </w:rPr>
        <w:t> L, Rista L. Identifikasi konsep matematika melalui aktivitas etnomatematika petani</w:t>
      </w:r>
      <w:r>
        <w:rPr>
          <w:spacing w:val="-3"/>
          <w:sz w:val="22"/>
        </w:rPr>
        <w:t> </w:t>
      </w:r>
      <w:r>
        <w:rPr>
          <w:sz w:val="22"/>
        </w:rPr>
        <w:t>sawah.</w:t>
      </w:r>
      <w:r>
        <w:rPr>
          <w:spacing w:val="40"/>
          <w:sz w:val="22"/>
        </w:rPr>
        <w:t> </w:t>
      </w:r>
      <w:r>
        <w:rPr>
          <w:sz w:val="22"/>
        </w:rPr>
        <w:t>J Pendidik Mat</w:t>
      </w:r>
      <w:r>
        <w:rPr>
          <w:spacing w:val="40"/>
          <w:sz w:val="22"/>
        </w:rPr>
        <w:t> </w:t>
      </w:r>
      <w:r>
        <w:rPr>
          <w:sz w:val="22"/>
        </w:rPr>
        <w:t>Judika Educ. 2019;2(2):110–7.</w:t>
      </w:r>
    </w:p>
    <w:p>
      <w:pPr>
        <w:pStyle w:val="ListParagraph"/>
        <w:numPr>
          <w:ilvl w:val="0"/>
          <w:numId w:val="4"/>
        </w:numPr>
        <w:tabs>
          <w:tab w:pos="427" w:val="left" w:leader="none"/>
          <w:tab w:pos="430" w:val="left" w:leader="none"/>
        </w:tabs>
        <w:spacing w:line="276" w:lineRule="auto" w:before="0" w:after="0"/>
        <w:ind w:left="427" w:right="287" w:hanging="426"/>
        <w:jc w:val="both"/>
        <w:rPr>
          <w:sz w:val="22"/>
        </w:rPr>
      </w:pPr>
      <w:r>
        <w:rPr>
          <w:sz w:val="22"/>
        </w:rPr>
        <w:t>Yanti</w:t>
      </w:r>
      <w:r>
        <w:rPr>
          <w:sz w:val="22"/>
        </w:rPr>
        <w:t> S,</w:t>
      </w:r>
      <w:r>
        <w:rPr>
          <w:spacing w:val="-1"/>
          <w:sz w:val="22"/>
        </w:rPr>
        <w:t> </w:t>
      </w:r>
      <w:r>
        <w:rPr>
          <w:sz w:val="22"/>
        </w:rPr>
        <w:t>Johar</w:t>
      </w:r>
      <w:r>
        <w:rPr>
          <w:spacing w:val="-1"/>
          <w:sz w:val="22"/>
        </w:rPr>
        <w:t> </w:t>
      </w:r>
      <w:r>
        <w:rPr>
          <w:sz w:val="22"/>
        </w:rPr>
        <w:t>R,</w:t>
      </w:r>
      <w:r>
        <w:rPr>
          <w:spacing w:val="-1"/>
          <w:sz w:val="22"/>
        </w:rPr>
        <w:t> </w:t>
      </w:r>
      <w:r>
        <w:rPr>
          <w:sz w:val="22"/>
        </w:rPr>
        <w:t>Suryawati.</w:t>
      </w:r>
      <w:r>
        <w:rPr>
          <w:spacing w:val="-1"/>
          <w:sz w:val="22"/>
        </w:rPr>
        <w:t> </w:t>
      </w:r>
      <w:r>
        <w:rPr>
          <w:sz w:val="22"/>
        </w:rPr>
        <w:t>Kajian</w:t>
      </w:r>
      <w:r>
        <w:rPr>
          <w:spacing w:val="-1"/>
          <w:sz w:val="22"/>
        </w:rPr>
        <w:t> </w:t>
      </w:r>
      <w:r>
        <w:rPr>
          <w:sz w:val="22"/>
        </w:rPr>
        <w:t>Etnomatematika</w:t>
      </w:r>
      <w:r>
        <w:rPr>
          <w:spacing w:val="-1"/>
          <w:sz w:val="22"/>
        </w:rPr>
        <w:t> </w:t>
      </w:r>
      <w:r>
        <w:rPr>
          <w:sz w:val="22"/>
        </w:rPr>
        <w:t>dalam</w:t>
      </w:r>
      <w:r>
        <w:rPr>
          <w:spacing w:val="-1"/>
          <w:sz w:val="22"/>
        </w:rPr>
        <w:t> </w:t>
      </w:r>
      <w:r>
        <w:rPr>
          <w:sz w:val="22"/>
        </w:rPr>
        <w:t>Kegiatan</w:t>
      </w:r>
      <w:r>
        <w:rPr>
          <w:spacing w:val="-1"/>
          <w:sz w:val="22"/>
        </w:rPr>
        <w:t> </w:t>
      </w:r>
      <w:r>
        <w:rPr>
          <w:sz w:val="22"/>
        </w:rPr>
        <w:t>Petani</w:t>
      </w:r>
      <w:r>
        <w:rPr>
          <w:spacing w:val="-1"/>
          <w:sz w:val="22"/>
        </w:rPr>
        <w:t> </w:t>
      </w:r>
      <w:r>
        <w:rPr>
          <w:sz w:val="22"/>
        </w:rPr>
        <w:t>Sawah</w:t>
      </w:r>
      <w:r>
        <w:rPr>
          <w:spacing w:val="-1"/>
          <w:sz w:val="22"/>
        </w:rPr>
        <w:t> </w:t>
      </w:r>
      <w:r>
        <w:rPr>
          <w:sz w:val="22"/>
        </w:rPr>
        <w:t>di</w:t>
      </w:r>
      <w:r>
        <w:rPr>
          <w:spacing w:val="-3"/>
          <w:sz w:val="22"/>
        </w:rPr>
        <w:t> </w:t>
      </w:r>
      <w:r>
        <w:rPr>
          <w:sz w:val="22"/>
        </w:rPr>
        <w:t>Kecamatan Montasik Kabupaten Aceh Besar. J Ilm Mhs Pendidik Mat. 2022;7(2):152–61.</w:t>
      </w:r>
    </w:p>
    <w:p>
      <w:pPr>
        <w:pStyle w:val="ListParagraph"/>
        <w:numPr>
          <w:ilvl w:val="0"/>
          <w:numId w:val="4"/>
        </w:numPr>
        <w:tabs>
          <w:tab w:pos="427" w:val="left" w:leader="none"/>
          <w:tab w:pos="470" w:val="left" w:leader="none"/>
        </w:tabs>
        <w:spacing w:line="276" w:lineRule="auto" w:before="0" w:after="0"/>
        <w:ind w:left="427" w:right="287" w:hanging="426"/>
        <w:jc w:val="both"/>
        <w:rPr>
          <w:sz w:val="22"/>
        </w:rPr>
      </w:pPr>
      <w:r>
        <w:rPr>
          <w:sz w:val="22"/>
        </w:rPr>
        <w:t>Suharna</w:t>
      </w:r>
      <w:r>
        <w:rPr>
          <w:spacing w:val="40"/>
          <w:sz w:val="22"/>
        </w:rPr>
        <w:t> </w:t>
      </w:r>
      <w:r>
        <w:rPr>
          <w:sz w:val="22"/>
        </w:rPr>
        <w:t>H, Ishak H, Ardiana, Angkotasan N, Waliyanti IK. Eksplorasi etnomatematika</w:t>
      </w:r>
      <w:r>
        <w:rPr>
          <w:spacing w:val="-2"/>
          <w:sz w:val="22"/>
        </w:rPr>
        <w:t> </w:t>
      </w:r>
      <w:r>
        <w:rPr>
          <w:sz w:val="22"/>
        </w:rPr>
        <w:t>pada aktivitas bercocok tanam dipulau Halmahera Desa Waidamo kecamatan Sahu Timur. Delta-Pi J Mat dan Pendidik Mat. 2024;13(2):185–92.</w:t>
      </w:r>
    </w:p>
    <w:p>
      <w:pPr>
        <w:pStyle w:val="ListParagraph"/>
        <w:numPr>
          <w:ilvl w:val="0"/>
          <w:numId w:val="4"/>
        </w:numPr>
        <w:tabs>
          <w:tab w:pos="426" w:val="left" w:leader="none"/>
        </w:tabs>
        <w:spacing w:line="278" w:lineRule="auto" w:before="8" w:after="0"/>
        <w:ind w:left="426" w:right="283" w:hanging="426"/>
        <w:jc w:val="both"/>
        <w:rPr>
          <w:sz w:val="22"/>
        </w:rPr>
      </w:pPr>
      <w:r>
        <w:rPr>
          <w:sz w:val="22"/>
        </w:rPr>
        <w:t>Prahmana</w:t>
      </w:r>
      <w:r>
        <w:rPr>
          <w:spacing w:val="-3"/>
          <w:sz w:val="22"/>
        </w:rPr>
        <w:t> </w:t>
      </w:r>
      <w:r>
        <w:rPr>
          <w:sz w:val="22"/>
        </w:rPr>
        <w:t>RC.,</w:t>
      </w:r>
      <w:r>
        <w:rPr>
          <w:spacing w:val="-3"/>
          <w:sz w:val="22"/>
        </w:rPr>
        <w:t> </w:t>
      </w:r>
      <w:r>
        <w:rPr>
          <w:sz w:val="22"/>
        </w:rPr>
        <w:t>D’Ambrosio</w:t>
      </w:r>
      <w:r>
        <w:rPr>
          <w:spacing w:val="-3"/>
          <w:sz w:val="22"/>
        </w:rPr>
        <w:t> </w:t>
      </w:r>
      <w:r>
        <w:rPr>
          <w:sz w:val="22"/>
        </w:rPr>
        <w:t>U.</w:t>
      </w:r>
      <w:r>
        <w:rPr>
          <w:spacing w:val="-3"/>
          <w:sz w:val="22"/>
        </w:rPr>
        <w:t> </w:t>
      </w:r>
      <w:r>
        <w:rPr>
          <w:sz w:val="22"/>
        </w:rPr>
        <w:t>LEARNING</w:t>
      </w:r>
      <w:r>
        <w:rPr>
          <w:spacing w:val="-3"/>
          <w:sz w:val="22"/>
        </w:rPr>
        <w:t> </w:t>
      </w:r>
      <w:r>
        <w:rPr>
          <w:sz w:val="22"/>
        </w:rPr>
        <w:t>GEOMETRY</w:t>
      </w:r>
      <w:r>
        <w:rPr>
          <w:spacing w:val="-3"/>
          <w:sz w:val="22"/>
        </w:rPr>
        <w:t> </w:t>
      </w:r>
      <w:r>
        <w:rPr>
          <w:sz w:val="22"/>
        </w:rPr>
        <w:t>AND</w:t>
      </w:r>
      <w:r>
        <w:rPr>
          <w:spacing w:val="-3"/>
          <w:sz w:val="22"/>
        </w:rPr>
        <w:t> </w:t>
      </w:r>
      <w:r>
        <w:rPr>
          <w:sz w:val="22"/>
        </w:rPr>
        <w:t>VALUES</w:t>
      </w:r>
      <w:r>
        <w:rPr>
          <w:spacing w:val="-3"/>
          <w:sz w:val="22"/>
        </w:rPr>
        <w:t> </w:t>
      </w:r>
      <w:r>
        <w:rPr>
          <w:sz w:val="22"/>
        </w:rPr>
        <w:t>FROM</w:t>
      </w:r>
      <w:r>
        <w:rPr>
          <w:spacing w:val="-3"/>
          <w:sz w:val="22"/>
        </w:rPr>
        <w:t> </w:t>
      </w:r>
      <w:r>
        <w:rPr>
          <w:sz w:val="22"/>
        </w:rPr>
        <w:t>PATTERNS</w:t>
      </w:r>
      <w:r>
        <w:rPr>
          <w:spacing w:val="-10"/>
          <w:sz w:val="22"/>
        </w:rPr>
        <w:t> </w:t>
      </w:r>
      <w:r>
        <w:rPr>
          <w:sz w:val="22"/>
        </w:rPr>
        <w:t>: ETHNOMATHEMATICS ON THE BATIK PATTERNS OF YOGYAKARTA , INDONESIA. J Math Educ. 2020;11(3):439–56.</w:t>
      </w:r>
    </w:p>
    <w:p>
      <w:pPr>
        <w:pStyle w:val="ListParagraph"/>
        <w:numPr>
          <w:ilvl w:val="0"/>
          <w:numId w:val="4"/>
        </w:numPr>
        <w:tabs>
          <w:tab w:pos="426" w:val="left" w:leader="none"/>
          <w:tab w:pos="452" w:val="left" w:leader="none"/>
        </w:tabs>
        <w:spacing w:line="276" w:lineRule="auto" w:before="0" w:after="0"/>
        <w:ind w:left="426" w:right="285" w:hanging="426"/>
        <w:jc w:val="both"/>
        <w:rPr>
          <w:sz w:val="22"/>
        </w:rPr>
      </w:pPr>
      <w:r>
        <w:rPr>
          <w:sz w:val="22"/>
        </w:rPr>
        <w:t>Septia</w:t>
      </w:r>
      <w:r>
        <w:rPr>
          <w:sz w:val="22"/>
        </w:rPr>
        <w:t> T, Nuraini A, Wahyu R. Eksplorasi etnomatematika pada aktivitas masyarakat petani</w:t>
      </w:r>
      <w:r>
        <w:rPr>
          <w:spacing w:val="-2"/>
          <w:sz w:val="22"/>
        </w:rPr>
        <w:t> </w:t>
      </w:r>
      <w:r>
        <w:rPr>
          <w:sz w:val="22"/>
        </w:rPr>
        <w:t>di kecamatan</w:t>
      </w:r>
      <w:r>
        <w:rPr>
          <w:spacing w:val="-14"/>
          <w:sz w:val="22"/>
        </w:rPr>
        <w:t> </w:t>
      </w:r>
      <w:r>
        <w:rPr>
          <w:sz w:val="22"/>
        </w:rPr>
        <w:t>gondanglegi</w:t>
      </w:r>
      <w:r>
        <w:rPr>
          <w:spacing w:val="-14"/>
          <w:sz w:val="22"/>
        </w:rPr>
        <w:t> </w:t>
      </w:r>
      <w:r>
        <w:rPr>
          <w:sz w:val="22"/>
        </w:rPr>
        <w:t>kabupaten</w:t>
      </w:r>
      <w:r>
        <w:rPr>
          <w:spacing w:val="-14"/>
          <w:sz w:val="22"/>
        </w:rPr>
        <w:t> </w:t>
      </w:r>
      <w:r>
        <w:rPr>
          <w:sz w:val="22"/>
        </w:rPr>
        <w:t>malang</w:t>
      </w:r>
      <w:r>
        <w:rPr>
          <w:spacing w:val="-13"/>
          <w:sz w:val="22"/>
        </w:rPr>
        <w:t> </w:t>
      </w:r>
      <w:r>
        <w:rPr>
          <w:sz w:val="22"/>
        </w:rPr>
        <w:t>Pendahuluan.</w:t>
      </w:r>
      <w:r>
        <w:rPr>
          <w:spacing w:val="-14"/>
          <w:sz w:val="22"/>
        </w:rPr>
        <w:t> </w:t>
      </w:r>
      <w:r>
        <w:rPr>
          <w:sz w:val="22"/>
        </w:rPr>
        <w:t>J</w:t>
      </w:r>
      <w:r>
        <w:rPr>
          <w:spacing w:val="-14"/>
          <w:sz w:val="22"/>
        </w:rPr>
        <w:t> </w:t>
      </w:r>
      <w:r>
        <w:rPr>
          <w:sz w:val="22"/>
        </w:rPr>
        <w:t>Inov</w:t>
      </w:r>
      <w:r>
        <w:rPr>
          <w:spacing w:val="-14"/>
          <w:sz w:val="22"/>
        </w:rPr>
        <w:t> </w:t>
      </w:r>
      <w:r>
        <w:rPr>
          <w:sz w:val="22"/>
        </w:rPr>
        <w:t>Pembelajaran</w:t>
      </w:r>
      <w:r>
        <w:rPr>
          <w:spacing w:val="-13"/>
          <w:sz w:val="22"/>
        </w:rPr>
        <w:t> </w:t>
      </w:r>
      <w:r>
        <w:rPr>
          <w:sz w:val="22"/>
        </w:rPr>
        <w:t>Mat</w:t>
      </w:r>
      <w:r>
        <w:rPr>
          <w:spacing w:val="-14"/>
          <w:sz w:val="22"/>
        </w:rPr>
        <w:t> </w:t>
      </w:r>
      <w:r>
        <w:rPr>
          <w:sz w:val="22"/>
        </w:rPr>
        <w:t>PowerMathEdu. </w:t>
      </w:r>
      <w:r>
        <w:rPr>
          <w:spacing w:val="-2"/>
          <w:sz w:val="22"/>
        </w:rPr>
        <w:t>2024;03(02):253–62.</w:t>
      </w:r>
    </w:p>
    <w:p>
      <w:pPr>
        <w:pStyle w:val="ListParagraph"/>
        <w:numPr>
          <w:ilvl w:val="0"/>
          <w:numId w:val="4"/>
        </w:numPr>
        <w:tabs>
          <w:tab w:pos="426" w:val="left" w:leader="none"/>
          <w:tab w:pos="564" w:val="left" w:leader="none"/>
        </w:tabs>
        <w:spacing w:line="276" w:lineRule="auto" w:before="0" w:after="0"/>
        <w:ind w:left="426" w:right="287" w:hanging="426"/>
        <w:jc w:val="both"/>
        <w:rPr>
          <w:sz w:val="22"/>
        </w:rPr>
      </w:pPr>
      <w:r>
        <w:rPr>
          <w:sz w:val="22"/>
        </w:rPr>
        <w:tab/>
        <w:t>Sudrajat D, Moha MI. Penelitian Kualitatif. In: RESUME METODE</w:t>
      </w:r>
      <w:r>
        <w:rPr>
          <w:spacing w:val="-1"/>
          <w:sz w:val="22"/>
        </w:rPr>
        <w:t> </w:t>
      </w:r>
      <w:r>
        <w:rPr>
          <w:sz w:val="22"/>
        </w:rPr>
        <w:t>PENELITIAN KUALITATIF. Sorong: SEKOLAH TINGGI AGAMA ISLAM NEGERI (STAIN); 2015.</w:t>
      </w:r>
    </w:p>
    <w:p>
      <w:pPr>
        <w:pStyle w:val="ListParagraph"/>
        <w:numPr>
          <w:ilvl w:val="0"/>
          <w:numId w:val="4"/>
        </w:numPr>
        <w:tabs>
          <w:tab w:pos="426" w:val="left" w:leader="none"/>
          <w:tab w:pos="442" w:val="left" w:leader="none"/>
        </w:tabs>
        <w:spacing w:line="276" w:lineRule="auto" w:before="0" w:after="0"/>
        <w:ind w:left="426" w:right="285" w:hanging="426"/>
        <w:jc w:val="both"/>
        <w:rPr>
          <w:sz w:val="22"/>
        </w:rPr>
      </w:pPr>
      <w:r>
        <w:rPr>
          <w:sz w:val="22"/>
        </w:rPr>
        <w:t>Nazaruddina</w:t>
      </w:r>
      <w:r>
        <w:rPr>
          <w:sz w:val="22"/>
        </w:rPr>
        <w:t> M, Nirzalin, Nasution AA, Arifin A, Sukmawati C, Saputra J. A Study of</w:t>
      </w:r>
      <w:r>
        <w:rPr>
          <w:spacing w:val="-2"/>
          <w:sz w:val="22"/>
        </w:rPr>
        <w:t> </w:t>
      </w:r>
      <w:r>
        <w:rPr>
          <w:sz w:val="22"/>
        </w:rPr>
        <w:t>Cultural Dynamics among Gayo Coffee Farmers , in Indonesia. Int J Innov Creat Chang. </w:t>
      </w:r>
      <w:r>
        <w:rPr>
          <w:spacing w:val="-2"/>
          <w:sz w:val="22"/>
        </w:rPr>
        <w:t>2020;12(9):613–26.</w:t>
      </w:r>
    </w:p>
    <w:p>
      <w:pPr>
        <w:pStyle w:val="ListParagraph"/>
        <w:numPr>
          <w:ilvl w:val="0"/>
          <w:numId w:val="4"/>
        </w:numPr>
        <w:tabs>
          <w:tab w:pos="423" w:val="left" w:leader="none"/>
          <w:tab w:pos="426" w:val="left" w:leader="none"/>
        </w:tabs>
        <w:spacing w:line="276" w:lineRule="auto" w:before="0" w:after="0"/>
        <w:ind w:left="426" w:right="286" w:hanging="426"/>
        <w:jc w:val="both"/>
        <w:rPr>
          <w:sz w:val="22"/>
        </w:rPr>
      </w:pPr>
      <w:r>
        <w:rPr>
          <w:sz w:val="22"/>
        </w:rPr>
        <w:t>Marhawati,</w:t>
      </w:r>
      <w:r>
        <w:rPr>
          <w:spacing w:val="-9"/>
          <w:sz w:val="22"/>
        </w:rPr>
        <w:t> </w:t>
      </w:r>
      <w:r>
        <w:rPr>
          <w:sz w:val="22"/>
        </w:rPr>
        <w:t>Rahmatina</w:t>
      </w:r>
      <w:r>
        <w:rPr>
          <w:spacing w:val="-7"/>
          <w:sz w:val="22"/>
        </w:rPr>
        <w:t> </w:t>
      </w:r>
      <w:r>
        <w:rPr>
          <w:sz w:val="22"/>
        </w:rPr>
        <w:t>S,</w:t>
      </w:r>
      <w:r>
        <w:rPr>
          <w:spacing w:val="-7"/>
          <w:sz w:val="22"/>
        </w:rPr>
        <w:t> </w:t>
      </w:r>
      <w:r>
        <w:rPr>
          <w:sz w:val="22"/>
        </w:rPr>
        <w:t>Fahradina</w:t>
      </w:r>
      <w:r>
        <w:rPr>
          <w:spacing w:val="-7"/>
          <w:sz w:val="22"/>
        </w:rPr>
        <w:t> </w:t>
      </w:r>
      <w:r>
        <w:rPr>
          <w:sz w:val="22"/>
        </w:rPr>
        <w:t>N,</w:t>
      </w:r>
      <w:r>
        <w:rPr>
          <w:spacing w:val="-7"/>
          <w:sz w:val="22"/>
        </w:rPr>
        <w:t> </w:t>
      </w:r>
      <w:r>
        <w:rPr>
          <w:sz w:val="22"/>
        </w:rPr>
        <w:t>Prasaja,</w:t>
      </w:r>
      <w:r>
        <w:rPr>
          <w:spacing w:val="-7"/>
          <w:sz w:val="22"/>
        </w:rPr>
        <w:t> </w:t>
      </w:r>
      <w:r>
        <w:rPr>
          <w:sz w:val="22"/>
        </w:rPr>
        <w:t>Mahmud</w:t>
      </w:r>
      <w:r>
        <w:rPr>
          <w:spacing w:val="-7"/>
          <w:sz w:val="22"/>
        </w:rPr>
        <w:t> </w:t>
      </w:r>
      <w:r>
        <w:rPr>
          <w:sz w:val="22"/>
        </w:rPr>
        <w:t>R,</w:t>
      </w:r>
      <w:r>
        <w:rPr>
          <w:spacing w:val="-7"/>
          <w:sz w:val="22"/>
        </w:rPr>
        <w:t> </w:t>
      </w:r>
      <w:r>
        <w:rPr>
          <w:sz w:val="22"/>
        </w:rPr>
        <w:t>Nurdiana.</w:t>
      </w:r>
      <w:r>
        <w:rPr>
          <w:spacing w:val="-7"/>
          <w:sz w:val="22"/>
        </w:rPr>
        <w:t> </w:t>
      </w:r>
      <w:r>
        <w:rPr>
          <w:sz w:val="22"/>
        </w:rPr>
        <w:t>STATISTIKA</w:t>
      </w:r>
      <w:r>
        <w:rPr>
          <w:spacing w:val="-14"/>
          <w:sz w:val="22"/>
        </w:rPr>
        <w:t> </w:t>
      </w:r>
      <w:r>
        <w:rPr>
          <w:sz w:val="22"/>
        </w:rPr>
        <w:t>TERAPAN. Jawa Tengah: Tahta Media Group; 2022.</w:t>
      </w:r>
    </w:p>
    <w:p>
      <w:pPr>
        <w:pStyle w:val="ListParagraph"/>
        <w:numPr>
          <w:ilvl w:val="0"/>
          <w:numId w:val="4"/>
        </w:numPr>
        <w:tabs>
          <w:tab w:pos="413" w:val="left" w:leader="none"/>
          <w:tab w:pos="426" w:val="left" w:leader="none"/>
        </w:tabs>
        <w:spacing w:line="276" w:lineRule="auto" w:before="0" w:after="0"/>
        <w:ind w:left="426" w:right="286" w:hanging="426"/>
        <w:jc w:val="both"/>
        <w:rPr>
          <w:sz w:val="22"/>
        </w:rPr>
      </w:pPr>
      <w:r>
        <w:rPr>
          <w:sz w:val="22"/>
        </w:rPr>
        <w:t>Alhamid</w:t>
      </w:r>
      <w:r>
        <w:rPr>
          <w:spacing w:val="-14"/>
          <w:sz w:val="22"/>
        </w:rPr>
        <w:t> </w:t>
      </w:r>
      <w:r>
        <w:rPr>
          <w:sz w:val="22"/>
        </w:rPr>
        <w:t>T,</w:t>
      </w:r>
      <w:r>
        <w:rPr>
          <w:spacing w:val="-14"/>
          <w:sz w:val="22"/>
        </w:rPr>
        <w:t> </w:t>
      </w:r>
      <w:r>
        <w:rPr>
          <w:sz w:val="22"/>
        </w:rPr>
        <w:t>Anufia</w:t>
      </w:r>
      <w:r>
        <w:rPr>
          <w:spacing w:val="-14"/>
          <w:sz w:val="22"/>
        </w:rPr>
        <w:t> </w:t>
      </w:r>
      <w:r>
        <w:rPr>
          <w:sz w:val="22"/>
        </w:rPr>
        <w:t>B.</w:t>
      </w:r>
      <w:r>
        <w:rPr>
          <w:spacing w:val="-13"/>
          <w:sz w:val="22"/>
        </w:rPr>
        <w:t> </w:t>
      </w:r>
      <w:r>
        <w:rPr>
          <w:sz w:val="22"/>
        </w:rPr>
        <w:t>Penelitian</w:t>
      </w:r>
      <w:r>
        <w:rPr>
          <w:spacing w:val="-14"/>
          <w:sz w:val="22"/>
        </w:rPr>
        <w:t> </w:t>
      </w:r>
      <w:r>
        <w:rPr>
          <w:sz w:val="22"/>
        </w:rPr>
        <w:t>Kualitatif.</w:t>
      </w:r>
      <w:r>
        <w:rPr>
          <w:spacing w:val="-14"/>
          <w:sz w:val="22"/>
        </w:rPr>
        <w:t> </w:t>
      </w:r>
      <w:r>
        <w:rPr>
          <w:sz w:val="22"/>
        </w:rPr>
        <w:t>In:</w:t>
      </w:r>
      <w:r>
        <w:rPr>
          <w:spacing w:val="-14"/>
          <w:sz w:val="22"/>
        </w:rPr>
        <w:t> </w:t>
      </w:r>
      <w:r>
        <w:rPr>
          <w:sz w:val="22"/>
        </w:rPr>
        <w:t>RESUME:INSTRUMENPENGUMPULANDATA. Sorong: Sekolah Tinggi Agama Islam Negeri (STAIN); 2019. p. 1–20.</w:t>
      </w:r>
    </w:p>
    <w:p>
      <w:pPr>
        <w:pStyle w:val="ListParagraph"/>
        <w:numPr>
          <w:ilvl w:val="0"/>
          <w:numId w:val="4"/>
        </w:numPr>
        <w:tabs>
          <w:tab w:pos="426" w:val="left" w:leader="none"/>
          <w:tab w:pos="585" w:val="left" w:leader="none"/>
        </w:tabs>
        <w:spacing w:line="276" w:lineRule="auto" w:before="0" w:after="0"/>
        <w:ind w:left="426" w:right="284" w:hanging="426"/>
        <w:jc w:val="both"/>
        <w:rPr>
          <w:sz w:val="22"/>
        </w:rPr>
      </w:pPr>
      <w:r>
        <w:rPr>
          <w:sz w:val="22"/>
        </w:rPr>
        <w:tab/>
        <w:t>Rahmatina S, Ismi K, Mawardati R, Diandita ER. SOSIALISASI TATA</w:t>
      </w:r>
      <w:r>
        <w:rPr>
          <w:spacing w:val="-1"/>
          <w:sz w:val="22"/>
        </w:rPr>
        <w:t> </w:t>
      </w:r>
      <w:r>
        <w:rPr>
          <w:sz w:val="22"/>
        </w:rPr>
        <w:t>CARA PENGUMPULAN,</w:t>
      </w:r>
      <w:r>
        <w:rPr>
          <w:spacing w:val="-14"/>
          <w:sz w:val="22"/>
        </w:rPr>
        <w:t> </w:t>
      </w:r>
      <w:r>
        <w:rPr>
          <w:sz w:val="22"/>
        </w:rPr>
        <w:t>PENGISIAN,</w:t>
      </w:r>
      <w:r>
        <w:rPr>
          <w:spacing w:val="-14"/>
          <w:sz w:val="22"/>
        </w:rPr>
        <w:t> </w:t>
      </w:r>
      <w:r>
        <w:rPr>
          <w:sz w:val="22"/>
        </w:rPr>
        <w:t>DAN</w:t>
      </w:r>
      <w:r>
        <w:rPr>
          <w:spacing w:val="-14"/>
          <w:sz w:val="22"/>
        </w:rPr>
        <w:t> </w:t>
      </w:r>
      <w:r>
        <w:rPr>
          <w:sz w:val="22"/>
        </w:rPr>
        <w:t>PENYAJIAN</w:t>
      </w:r>
      <w:r>
        <w:rPr>
          <w:spacing w:val="-13"/>
          <w:sz w:val="22"/>
        </w:rPr>
        <w:t> </w:t>
      </w:r>
      <w:r>
        <w:rPr>
          <w:sz w:val="22"/>
        </w:rPr>
        <w:t>DATA</w:t>
      </w:r>
      <w:r>
        <w:rPr>
          <w:spacing w:val="-14"/>
          <w:sz w:val="22"/>
        </w:rPr>
        <w:t> </w:t>
      </w:r>
      <w:r>
        <w:rPr>
          <w:sz w:val="22"/>
        </w:rPr>
        <w:t>PKK</w:t>
      </w:r>
      <w:r>
        <w:rPr>
          <w:spacing w:val="-14"/>
          <w:sz w:val="22"/>
        </w:rPr>
        <w:t> </w:t>
      </w:r>
      <w:r>
        <w:rPr>
          <w:sz w:val="22"/>
        </w:rPr>
        <w:t>YANG</w:t>
      </w:r>
      <w:r>
        <w:rPr>
          <w:spacing w:val="-14"/>
          <w:sz w:val="22"/>
        </w:rPr>
        <w:t> </w:t>
      </w:r>
      <w:r>
        <w:rPr>
          <w:sz w:val="22"/>
        </w:rPr>
        <w:t>TEPAT</w:t>
      </w:r>
      <w:r>
        <w:rPr>
          <w:spacing w:val="-13"/>
          <w:sz w:val="22"/>
        </w:rPr>
        <w:t> </w:t>
      </w:r>
      <w:r>
        <w:rPr>
          <w:sz w:val="22"/>
        </w:rPr>
        <w:t>DAN</w:t>
      </w:r>
      <w:r>
        <w:rPr>
          <w:spacing w:val="-14"/>
          <w:sz w:val="22"/>
        </w:rPr>
        <w:t> </w:t>
      </w:r>
      <w:r>
        <w:rPr>
          <w:sz w:val="22"/>
        </w:rPr>
        <w:t>SESUAI DENGAN</w:t>
      </w:r>
      <w:r>
        <w:rPr>
          <w:spacing w:val="60"/>
          <w:sz w:val="22"/>
        </w:rPr>
        <w:t>  </w:t>
      </w:r>
      <w:r>
        <w:rPr>
          <w:sz w:val="22"/>
        </w:rPr>
        <w:t>ILMU</w:t>
      </w:r>
      <w:r>
        <w:rPr>
          <w:spacing w:val="61"/>
          <w:sz w:val="22"/>
        </w:rPr>
        <w:t>  </w:t>
      </w:r>
      <w:r>
        <w:rPr>
          <w:sz w:val="22"/>
        </w:rPr>
        <w:t>STATISTIK</w:t>
      </w:r>
      <w:r>
        <w:rPr>
          <w:spacing w:val="61"/>
          <w:sz w:val="22"/>
        </w:rPr>
        <w:t>  </w:t>
      </w:r>
      <w:r>
        <w:rPr>
          <w:sz w:val="22"/>
        </w:rPr>
        <w:t>SERTA</w:t>
      </w:r>
      <w:r>
        <w:rPr>
          <w:spacing w:val="61"/>
          <w:sz w:val="22"/>
        </w:rPr>
        <w:t>  </w:t>
      </w:r>
      <w:r>
        <w:rPr>
          <w:sz w:val="22"/>
        </w:rPr>
        <w:t>DIGITALISASI</w:t>
      </w:r>
      <w:r>
        <w:rPr>
          <w:spacing w:val="61"/>
          <w:sz w:val="22"/>
        </w:rPr>
        <w:t>  </w:t>
      </w:r>
      <w:r>
        <w:rPr>
          <w:sz w:val="22"/>
        </w:rPr>
        <w:t>ADMINISTRASI</w:t>
      </w:r>
      <w:r>
        <w:rPr>
          <w:spacing w:val="61"/>
          <w:sz w:val="22"/>
        </w:rPr>
        <w:t>  </w:t>
      </w:r>
      <w:r>
        <w:rPr>
          <w:sz w:val="22"/>
        </w:rPr>
        <w:t>PKK</w:t>
      </w:r>
      <w:r>
        <w:rPr>
          <w:spacing w:val="61"/>
          <w:sz w:val="22"/>
        </w:rPr>
        <w:t>  </w:t>
      </w:r>
      <w:r>
        <w:rPr>
          <w:spacing w:val="-5"/>
          <w:sz w:val="22"/>
        </w:rPr>
        <w:t>DI</w:t>
      </w:r>
    </w:p>
    <w:p>
      <w:pPr>
        <w:pStyle w:val="BodyText"/>
        <w:spacing w:line="276" w:lineRule="auto"/>
        <w:ind w:left="426" w:right="287"/>
      </w:pPr>
      <w:r>
        <w:rPr/>
        <w:t>KECAMATAN MUTIARA KABUPATEN PIDIE. PabMa J Pengabdi Masy Madani. </w:t>
      </w:r>
      <w:r>
        <w:rPr>
          <w:spacing w:val="-2"/>
        </w:rPr>
        <w:t>2024;1(2):25–31.</w:t>
      </w:r>
    </w:p>
    <w:sectPr>
      <w:pgSz w:w="11910" w:h="16840"/>
      <w:pgMar w:header="1117" w:footer="1020" w:top="1760" w:bottom="1220" w:left="1417"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4672">
              <wp:simplePos x="0" y="0"/>
              <wp:positionH relativeFrom="page">
                <wp:posOffset>925831</wp:posOffset>
              </wp:positionH>
              <wp:positionV relativeFrom="page">
                <wp:posOffset>9735846</wp:posOffset>
              </wp:positionV>
              <wp:extent cx="5686425" cy="1270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1808" from="72.900101pt,767.602051pt" to="520.650101pt,766.602051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25184">
              <wp:simplePos x="0" y="0"/>
              <wp:positionH relativeFrom="page">
                <wp:posOffset>887730</wp:posOffset>
              </wp:positionH>
              <wp:positionV relativeFrom="page">
                <wp:posOffset>9723146</wp:posOffset>
              </wp:positionV>
              <wp:extent cx="1513840" cy="34671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13840" cy="346710"/>
                      </a:xfrm>
                      <a:prstGeom prst="rect">
                        <a:avLst/>
                      </a:prstGeom>
                    </wps:spPr>
                    <wps:txbx>
                      <w:txbxContent>
                        <w:p>
                          <w:pPr>
                            <w:spacing w:before="20"/>
                            <w:ind w:left="20"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before="4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wps:txbx>
                    <wps:bodyPr wrap="square" lIns="0" tIns="0" rIns="0" bIns="0" rtlCol="0">
                      <a:noAutofit/>
                    </wps:bodyPr>
                  </wps:wsp>
                </a:graphicData>
              </a:graphic>
            </wp:anchor>
          </w:drawing>
        </mc:Choice>
        <mc:Fallback>
          <w:pict>
            <v:shape style="position:absolute;margin-left:69.900002pt;margin-top:765.602051pt;width:119.2pt;height:27.3pt;mso-position-horizontal-relative:page;mso-position-vertical-relative:page;z-index:-15991296" type="#_x0000_t202" id="docshape3" filled="false" stroked="false">
              <v:textbox inset="0,0,0,0">
                <w:txbxContent>
                  <w:p>
                    <w:pPr>
                      <w:spacing w:before="20"/>
                      <w:ind w:left="20" w:right="0" w:firstLine="0"/>
                      <w:jc w:val="left"/>
                      <w:rPr>
                        <w:rFonts w:ascii="Cambria"/>
                        <w:sz w:val="20"/>
                      </w:rPr>
                    </w:pPr>
                    <w:r>
                      <w:rPr>
                        <w:rFonts w:ascii="Cambria"/>
                        <w:sz w:val="20"/>
                      </w:rPr>
                      <w:t>Penggalan</w:t>
                    </w:r>
                    <w:r>
                      <w:rPr>
                        <w:rFonts w:ascii="Cambria"/>
                        <w:spacing w:val="-10"/>
                        <w:sz w:val="20"/>
                      </w:rPr>
                      <w:t> </w:t>
                    </w:r>
                    <w:r>
                      <w:rPr>
                        <w:rFonts w:ascii="Cambria"/>
                        <w:spacing w:val="-2"/>
                        <w:sz w:val="20"/>
                      </w:rPr>
                      <w:t>judul....</w:t>
                    </w:r>
                  </w:p>
                  <w:p>
                    <w:pPr>
                      <w:spacing w:before="4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25696">
              <wp:simplePos x="0" y="0"/>
              <wp:positionH relativeFrom="page">
                <wp:posOffset>6433032</wp:posOffset>
              </wp:positionH>
              <wp:positionV relativeFrom="page">
                <wp:posOffset>9871989</wp:posOffset>
              </wp:positionV>
              <wp:extent cx="173355" cy="2044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73355" cy="204470"/>
                      </a:xfrm>
                      <a:prstGeom prst="rect">
                        <a:avLst/>
                      </a:prstGeom>
                    </wps:spPr>
                    <wps:txbx>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wps:txbx>
                    <wps:bodyPr wrap="square" lIns="0" tIns="0" rIns="0" bIns="0" rtlCol="0">
                      <a:noAutofit/>
                    </wps:bodyPr>
                  </wps:wsp>
                </a:graphicData>
              </a:graphic>
            </wp:anchor>
          </w:drawing>
        </mc:Choice>
        <mc:Fallback>
          <w:pict>
            <v:shape style="position:absolute;margin-left:506.537994pt;margin-top:777.322021pt;width:13.65pt;height:16.1pt;mso-position-horizontal-relative:page;mso-position-vertical-relative:page;z-index:-15990784" type="#_x0000_t202" id="docshape4" filled="false" stroked="false">
              <v:textbox inset="0,0,0,0">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6208">
              <wp:simplePos x="0" y="0"/>
              <wp:positionH relativeFrom="page">
                <wp:posOffset>925831</wp:posOffset>
              </wp:positionH>
              <wp:positionV relativeFrom="page">
                <wp:posOffset>9777565</wp:posOffset>
              </wp:positionV>
              <wp:extent cx="5901690" cy="1270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901690" cy="12700"/>
                      </a:xfrm>
                      <a:custGeom>
                        <a:avLst/>
                        <a:gdLst/>
                        <a:ahLst/>
                        <a:cxnLst/>
                        <a:rect l="l" t="t" r="r" b="b"/>
                        <a:pathLst>
                          <a:path w="5901690" h="12700">
                            <a:moveTo>
                              <a:pt x="0" y="0"/>
                            </a:moveTo>
                            <a:lnTo>
                              <a:pt x="5901067"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0272" from="72.900101pt,769.887024pt" to="537.551101pt,770.887024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26720">
              <wp:simplePos x="0" y="0"/>
              <wp:positionH relativeFrom="page">
                <wp:posOffset>862330</wp:posOffset>
              </wp:positionH>
              <wp:positionV relativeFrom="page">
                <wp:posOffset>9904565</wp:posOffset>
              </wp:positionV>
              <wp:extent cx="173355" cy="2044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73355" cy="204470"/>
                      </a:xfrm>
                      <a:prstGeom prst="rect">
                        <a:avLst/>
                      </a:prstGeom>
                    </wps:spPr>
                    <wps:txbx>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2</w:t>
                          </w:r>
                          <w:r>
                            <w:rPr>
                              <w:rFonts w:ascii="Cambria"/>
                              <w:spacing w:val="-10"/>
                              <w:sz w:val="24"/>
                            </w:rPr>
                            <w:fldChar w:fldCharType="end"/>
                          </w:r>
                        </w:p>
                      </w:txbxContent>
                    </wps:txbx>
                    <wps:bodyPr wrap="square" lIns="0" tIns="0" rIns="0" bIns="0" rtlCol="0">
                      <a:noAutofit/>
                    </wps:bodyPr>
                  </wps:wsp>
                </a:graphicData>
              </a:graphic>
            </wp:anchor>
          </w:drawing>
        </mc:Choice>
        <mc:Fallback>
          <w:pict>
            <v:shape style="position:absolute;margin-left:67.900002pt;margin-top:779.887024pt;width:13.65pt;height:16.1pt;mso-position-horizontal-relative:page;mso-position-vertical-relative:page;z-index:-15989760" type="#_x0000_t202" id="docshape5" filled="false" stroked="false">
              <v:textbox inset="0,0,0,0">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2</w:t>
                    </w:r>
                    <w:r>
                      <w:rPr>
                        <w:rFonts w:ascii="Cambria"/>
                        <w:spacing w:val="-10"/>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27232">
              <wp:simplePos x="0" y="0"/>
              <wp:positionH relativeFrom="page">
                <wp:posOffset>5367007</wp:posOffset>
              </wp:positionH>
              <wp:positionV relativeFrom="page">
                <wp:posOffset>9947491</wp:posOffset>
              </wp:positionV>
              <wp:extent cx="1212850" cy="15240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212850" cy="152400"/>
                      </a:xfrm>
                      <a:prstGeom prst="rect">
                        <a:avLst/>
                      </a:prstGeom>
                    </wps:spPr>
                    <wps:txbx>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2.598999pt;margin-top:783.267029pt;width:95.5pt;height:12pt;mso-position-horizontal-relative:page;mso-position-vertical-relative:page;z-index:-15989248" type="#_x0000_t202" id="docshape6" filled="false" stroked="false">
              <v:textbox inset="0,0,0,0">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9792">
              <wp:simplePos x="0" y="0"/>
              <wp:positionH relativeFrom="page">
                <wp:posOffset>6433032</wp:posOffset>
              </wp:positionH>
              <wp:positionV relativeFrom="page">
                <wp:posOffset>9871989</wp:posOffset>
              </wp:positionV>
              <wp:extent cx="219710" cy="20447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1971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506.537994pt;margin-top:777.322021pt;width:17.3pt;height:16.1pt;mso-position-horizontal-relative:page;mso-position-vertical-relative:page;z-index:-15986688" type="#_x0000_t202" id="docshape11"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30304">
              <wp:simplePos x="0" y="0"/>
              <wp:positionH relativeFrom="page">
                <wp:posOffset>887730</wp:posOffset>
              </wp:positionH>
              <wp:positionV relativeFrom="page">
                <wp:posOffset>9903598</wp:posOffset>
              </wp:positionV>
              <wp:extent cx="1513840" cy="16637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513840" cy="166370"/>
                      </a:xfrm>
                      <a:prstGeom prst="rect">
                        <a:avLst/>
                      </a:prstGeom>
                    </wps:spPr>
                    <wps:txbx>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wps:txbx>
                    <wps:bodyPr wrap="square" lIns="0" tIns="0" rIns="0" bIns="0" rtlCol="0">
                      <a:noAutofit/>
                    </wps:bodyPr>
                  </wps:wsp>
                </a:graphicData>
              </a:graphic>
            </wp:anchor>
          </w:drawing>
        </mc:Choice>
        <mc:Fallback>
          <w:pict>
            <v:shape style="position:absolute;margin-left:69.900002pt;margin-top:779.810913pt;width:119.2pt;height:13.1pt;mso-position-horizontal-relative:page;mso-position-vertical-relative:page;z-index:-15986176" type="#_x0000_t202" id="docshape12" filled="false" stroked="false">
              <v:textbox inset="0,0,0,0">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30816">
              <wp:simplePos x="0" y="0"/>
              <wp:positionH relativeFrom="page">
                <wp:posOffset>925831</wp:posOffset>
              </wp:positionH>
              <wp:positionV relativeFrom="page">
                <wp:posOffset>9777565</wp:posOffset>
              </wp:positionV>
              <wp:extent cx="5901690" cy="1270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5901690" cy="12700"/>
                      </a:xfrm>
                      <a:custGeom>
                        <a:avLst/>
                        <a:gdLst/>
                        <a:ahLst/>
                        <a:cxnLst/>
                        <a:rect l="l" t="t" r="r" b="b"/>
                        <a:pathLst>
                          <a:path w="5901690" h="12700">
                            <a:moveTo>
                              <a:pt x="0" y="0"/>
                            </a:moveTo>
                            <a:lnTo>
                              <a:pt x="5901067" y="1270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5664" from="72.900101pt,769.887024pt" to="537.551101pt,770.887024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31328">
              <wp:simplePos x="0" y="0"/>
              <wp:positionH relativeFrom="page">
                <wp:posOffset>862330</wp:posOffset>
              </wp:positionH>
              <wp:positionV relativeFrom="page">
                <wp:posOffset>9904565</wp:posOffset>
              </wp:positionV>
              <wp:extent cx="173355" cy="20447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73355" cy="204470"/>
                      </a:xfrm>
                      <a:prstGeom prst="rect">
                        <a:avLst/>
                      </a:prstGeom>
                    </wps:spPr>
                    <wps:txbx>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8</w:t>
                          </w:r>
                          <w:r>
                            <w:rPr>
                              <w:rFonts w:ascii="Cambria"/>
                              <w:spacing w:val="-10"/>
                              <w:sz w:val="24"/>
                            </w:rPr>
                            <w:fldChar w:fldCharType="end"/>
                          </w:r>
                        </w:p>
                      </w:txbxContent>
                    </wps:txbx>
                    <wps:bodyPr wrap="square" lIns="0" tIns="0" rIns="0" bIns="0" rtlCol="0">
                      <a:noAutofit/>
                    </wps:bodyPr>
                  </wps:wsp>
                </a:graphicData>
              </a:graphic>
            </wp:anchor>
          </w:drawing>
        </mc:Choice>
        <mc:Fallback>
          <w:pict>
            <v:shape style="position:absolute;margin-left:67.900002pt;margin-top:779.887024pt;width:13.65pt;height:16.1pt;mso-position-horizontal-relative:page;mso-position-vertical-relative:page;z-index:-15985152" type="#_x0000_t202" id="docshape13" filled="false" stroked="false">
              <v:textbox inset="0,0,0,0">
                <w:txbxContent>
                  <w:p>
                    <w:pPr>
                      <w:spacing w:before="20"/>
                      <w:ind w:left="60" w:right="0" w:firstLine="0"/>
                      <w:jc w:val="left"/>
                      <w:rPr>
                        <w:rFonts w:ascii="Cambria"/>
                        <w:sz w:val="24"/>
                      </w:rPr>
                    </w:pPr>
                    <w:r>
                      <w:rPr>
                        <w:rFonts w:ascii="Cambria"/>
                        <w:spacing w:val="-10"/>
                        <w:sz w:val="24"/>
                      </w:rPr>
                      <w:fldChar w:fldCharType="begin"/>
                    </w:r>
                    <w:r>
                      <w:rPr>
                        <w:rFonts w:ascii="Cambria"/>
                        <w:spacing w:val="-10"/>
                        <w:sz w:val="24"/>
                      </w:rPr>
                      <w:instrText> PAGE </w:instrText>
                    </w:r>
                    <w:r>
                      <w:rPr>
                        <w:rFonts w:ascii="Cambria"/>
                        <w:spacing w:val="-10"/>
                        <w:sz w:val="24"/>
                      </w:rPr>
                      <w:fldChar w:fldCharType="separate"/>
                    </w:r>
                    <w:r>
                      <w:rPr>
                        <w:rFonts w:ascii="Cambria"/>
                        <w:spacing w:val="-10"/>
                        <w:sz w:val="24"/>
                      </w:rPr>
                      <w:t>8</w:t>
                    </w:r>
                    <w:r>
                      <w:rPr>
                        <w:rFonts w:ascii="Cambria"/>
                        <w:spacing w:val="-10"/>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31840">
              <wp:simplePos x="0" y="0"/>
              <wp:positionH relativeFrom="page">
                <wp:posOffset>5367007</wp:posOffset>
              </wp:positionH>
              <wp:positionV relativeFrom="page">
                <wp:posOffset>9947491</wp:posOffset>
              </wp:positionV>
              <wp:extent cx="1212850" cy="15240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212850" cy="152400"/>
                      </a:xfrm>
                      <a:prstGeom prst="rect">
                        <a:avLst/>
                      </a:prstGeom>
                    </wps:spPr>
                    <wps:txbx>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2.598999pt;margin-top:783.267029pt;width:95.5pt;height:12pt;mso-position-horizontal-relative:page;mso-position-vertical-relative:page;z-index:-15984640" type="#_x0000_t202" id="docshape14" filled="false" stroked="false">
              <v:textbox inset="0,0,0,0">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34400">
              <wp:simplePos x="0" y="0"/>
              <wp:positionH relativeFrom="page">
                <wp:posOffset>862330</wp:posOffset>
              </wp:positionH>
              <wp:positionV relativeFrom="page">
                <wp:posOffset>9904565</wp:posOffset>
              </wp:positionV>
              <wp:extent cx="257810" cy="20447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25781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67.900002pt;margin-top:779.887024pt;width:20.3pt;height:16.1pt;mso-position-horizontal-relative:page;mso-position-vertical-relative:page;z-index:-15982080" type="#_x0000_t202" id="docshape20"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10</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34912">
              <wp:simplePos x="0" y="0"/>
              <wp:positionH relativeFrom="page">
                <wp:posOffset>5451437</wp:posOffset>
              </wp:positionH>
              <wp:positionV relativeFrom="page">
                <wp:posOffset>9947491</wp:posOffset>
              </wp:positionV>
              <wp:extent cx="1212850" cy="15240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212850" cy="152400"/>
                      </a:xfrm>
                      <a:prstGeom prst="rect">
                        <a:avLst/>
                      </a:prstGeom>
                    </wps:spPr>
                    <wps:txbx>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wps:txbx>
                    <wps:bodyPr wrap="square" lIns="0" tIns="0" rIns="0" bIns="0" rtlCol="0">
                      <a:noAutofit/>
                    </wps:bodyPr>
                  </wps:wsp>
                </a:graphicData>
              </a:graphic>
            </wp:anchor>
          </w:drawing>
        </mc:Choice>
        <mc:Fallback>
          <w:pict>
            <v:shape style="position:absolute;margin-left:429.247009pt;margin-top:783.267029pt;width:95.5pt;height:12pt;mso-position-horizontal-relative:page;mso-position-vertical-relative:page;z-index:-15981568" type="#_x0000_t202" id="docshape21" filled="false" stroked="false">
              <v:textbox inset="0,0,0,0">
                <w:txbxContent>
                  <w:p>
                    <w:pPr>
                      <w:spacing w:before="12"/>
                      <w:ind w:left="20" w:right="0" w:firstLine="0"/>
                      <w:jc w:val="left"/>
                      <w:rPr>
                        <w:sz w:val="18"/>
                      </w:rPr>
                    </w:pPr>
                    <w:r>
                      <w:rPr>
                        <w:sz w:val="18"/>
                      </w:rPr>
                      <w:t>ISSN</w:t>
                    </w:r>
                    <w:r>
                      <w:rPr>
                        <w:spacing w:val="-4"/>
                        <w:sz w:val="18"/>
                      </w:rPr>
                      <w:t> </w:t>
                    </w:r>
                    <w:r>
                      <w:rPr>
                        <w:sz w:val="18"/>
                      </w:rPr>
                      <w:t>2548-8848</w:t>
                    </w:r>
                    <w:r>
                      <w:rPr>
                        <w:spacing w:val="-1"/>
                        <w:sz w:val="18"/>
                      </w:rPr>
                      <w:t> </w:t>
                    </w:r>
                    <w:r>
                      <w:rPr>
                        <w:spacing w:val="-2"/>
                        <w:sz w:val="18"/>
                      </w:rPr>
                      <w:t>(Online)</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35424">
              <wp:simplePos x="0" y="0"/>
              <wp:positionH relativeFrom="page">
                <wp:posOffset>6433032</wp:posOffset>
              </wp:positionH>
              <wp:positionV relativeFrom="page">
                <wp:posOffset>9871989</wp:posOffset>
              </wp:positionV>
              <wp:extent cx="257810" cy="20447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257810" cy="204470"/>
                      </a:xfrm>
                      <a:prstGeom prst="rect">
                        <a:avLst/>
                      </a:prstGeom>
                    </wps:spPr>
                    <wps:txbx>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wps:txbx>
                    <wps:bodyPr wrap="square" lIns="0" tIns="0" rIns="0" bIns="0" rtlCol="0">
                      <a:noAutofit/>
                    </wps:bodyPr>
                  </wps:wsp>
                </a:graphicData>
              </a:graphic>
            </wp:anchor>
          </w:drawing>
        </mc:Choice>
        <mc:Fallback>
          <w:pict>
            <v:shape style="position:absolute;margin-left:506.537994pt;margin-top:777.322021pt;width:20.3pt;height:16.1pt;mso-position-horizontal-relative:page;mso-position-vertical-relative:page;z-index:-15981056" type="#_x0000_t202" id="docshape22" filled="false" stroked="false">
              <v:textbox inset="0,0,0,0">
                <w:txbxContent>
                  <w:p>
                    <w:pPr>
                      <w:spacing w:before="20"/>
                      <w:ind w:left="60" w:right="0" w:firstLine="0"/>
                      <w:jc w:val="left"/>
                      <w:rPr>
                        <w:rFonts w:ascii="Cambria"/>
                        <w:sz w:val="24"/>
                      </w:rPr>
                    </w:pPr>
                    <w:r>
                      <w:rPr>
                        <w:rFonts w:ascii="Cambria"/>
                        <w:spacing w:val="-5"/>
                        <w:sz w:val="24"/>
                      </w:rPr>
                      <w:fldChar w:fldCharType="begin"/>
                    </w:r>
                    <w:r>
                      <w:rPr>
                        <w:rFonts w:ascii="Cambria"/>
                        <w:spacing w:val="-5"/>
                        <w:sz w:val="24"/>
                      </w:rPr>
                      <w:instrText> PAGE </w:instrText>
                    </w:r>
                    <w:r>
                      <w:rPr>
                        <w:rFonts w:ascii="Cambria"/>
                        <w:spacing w:val="-5"/>
                        <w:sz w:val="24"/>
                      </w:rPr>
                      <w:fldChar w:fldCharType="separate"/>
                    </w:r>
                    <w:r>
                      <w:rPr>
                        <w:rFonts w:ascii="Cambria"/>
                        <w:spacing w:val="-5"/>
                        <w:sz w:val="24"/>
                      </w:rPr>
                      <w:t>11</w:t>
                    </w:r>
                    <w:r>
                      <w:rPr>
                        <w:rFonts w:ascii="Cambria"/>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35936">
              <wp:simplePos x="0" y="0"/>
              <wp:positionH relativeFrom="page">
                <wp:posOffset>887730</wp:posOffset>
              </wp:positionH>
              <wp:positionV relativeFrom="page">
                <wp:posOffset>9903598</wp:posOffset>
              </wp:positionV>
              <wp:extent cx="1513840" cy="16637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513840" cy="166370"/>
                      </a:xfrm>
                      <a:prstGeom prst="rect">
                        <a:avLst/>
                      </a:prstGeom>
                    </wps:spPr>
                    <wps:txbx>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wps:txbx>
                    <wps:bodyPr wrap="square" lIns="0" tIns="0" rIns="0" bIns="0" rtlCol="0">
                      <a:noAutofit/>
                    </wps:bodyPr>
                  </wps:wsp>
                </a:graphicData>
              </a:graphic>
            </wp:anchor>
          </w:drawing>
        </mc:Choice>
        <mc:Fallback>
          <w:pict>
            <v:shape style="position:absolute;margin-left:69.900002pt;margin-top:779.810913pt;width:119.2pt;height:13.1pt;mso-position-horizontal-relative:page;mso-position-vertical-relative:page;z-index:-15980544" type="#_x0000_t202" id="docshape23" filled="false" stroked="false">
              <v:textbox inset="0,0,0,0">
                <w:txbxContent>
                  <w:p>
                    <w:pPr>
                      <w:spacing w:before="11"/>
                      <w:ind w:left="20" w:right="0" w:firstLine="0"/>
                      <w:jc w:val="left"/>
                      <w:rPr>
                        <w:sz w:val="20"/>
                      </w:rPr>
                    </w:pPr>
                    <w:r>
                      <w:rPr>
                        <w:sz w:val="20"/>
                      </w:rPr>
                      <w:t>(penulis</w:t>
                    </w:r>
                    <w:r>
                      <w:rPr>
                        <w:spacing w:val="-3"/>
                        <w:sz w:val="20"/>
                      </w:rPr>
                      <w:t> </w:t>
                    </w:r>
                    <w:r>
                      <w:rPr>
                        <w:sz w:val="20"/>
                      </w:rPr>
                      <w:t>1</w:t>
                    </w:r>
                    <w:r>
                      <w:rPr>
                        <w:spacing w:val="-3"/>
                        <w:sz w:val="20"/>
                      </w:rPr>
                      <w:t> </w:t>
                    </w:r>
                    <w:r>
                      <w:rPr>
                        <w:sz w:val="20"/>
                      </w:rPr>
                      <w:t>&amp;</w:t>
                    </w:r>
                    <w:r>
                      <w:rPr>
                        <w:spacing w:val="-2"/>
                        <w:sz w:val="20"/>
                      </w:rPr>
                      <w:t> </w:t>
                    </w:r>
                    <w:r>
                      <w:rPr>
                        <w:sz w:val="20"/>
                      </w:rPr>
                      <w:t>penulis</w:t>
                    </w:r>
                    <w:r>
                      <w:rPr>
                        <w:spacing w:val="-3"/>
                        <w:sz w:val="20"/>
                      </w:rPr>
                      <w:t> </w:t>
                    </w:r>
                    <w:r>
                      <w:rPr>
                        <w:sz w:val="20"/>
                      </w:rPr>
                      <w:t>2,</w:t>
                    </w:r>
                    <w:r>
                      <w:rPr>
                        <w:spacing w:val="-2"/>
                        <w:sz w:val="20"/>
                      </w:rPr>
                      <w:t> 202x)</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2624">
              <wp:simplePos x="0" y="0"/>
              <wp:positionH relativeFrom="page">
                <wp:posOffset>976631</wp:posOffset>
              </wp:positionH>
              <wp:positionV relativeFrom="page">
                <wp:posOffset>932713</wp:posOffset>
              </wp:positionV>
              <wp:extent cx="5725795" cy="127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25795" cy="12700"/>
                      </a:xfrm>
                      <a:custGeom>
                        <a:avLst/>
                        <a:gdLst/>
                        <a:ahLst/>
                        <a:cxnLst/>
                        <a:rect l="l" t="t" r="r" b="b"/>
                        <a:pathLst>
                          <a:path w="5725795" h="12700">
                            <a:moveTo>
                              <a:pt x="0" y="0"/>
                            </a:moveTo>
                            <a:lnTo>
                              <a:pt x="5725236"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3856" from="76.900101pt,73.442024pt" to="527.706101pt,74.442024pt" stroked="true" strokeweight=".9999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23136">
              <wp:simplePos x="0" y="0"/>
              <wp:positionH relativeFrom="page">
                <wp:posOffset>914400</wp:posOffset>
              </wp:positionH>
              <wp:positionV relativeFrom="page">
                <wp:posOffset>691413</wp:posOffset>
              </wp:positionV>
              <wp:extent cx="3015615" cy="15938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015615" cy="159385"/>
                      </a:xfrm>
                      <a:prstGeom prst="rect">
                        <a:avLst/>
                      </a:prstGeom>
                    </wps:spPr>
                    <wps:txbx>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pt;margin-top:54.442024pt;width:237.45pt;height:12.55pt;mso-position-horizontal-relative:page;mso-position-vertical-relative:page;z-index:-15993344" type="#_x0000_t202" id="docshape1" filled="false" stroked="false">
              <v:textbox inset="0,0,0,0">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3648">
              <wp:simplePos x="0" y="0"/>
              <wp:positionH relativeFrom="page">
                <wp:posOffset>862331</wp:posOffset>
              </wp:positionH>
              <wp:positionV relativeFrom="page">
                <wp:posOffset>1110488</wp:posOffset>
              </wp:positionV>
              <wp:extent cx="5686425" cy="127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92832" from="67.900101pt,88.440025pt" to="515.650101pt,87.440025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24160">
              <wp:simplePos x="0" y="0"/>
              <wp:positionH relativeFrom="page">
                <wp:posOffset>887730</wp:posOffset>
              </wp:positionH>
              <wp:positionV relativeFrom="page">
                <wp:posOffset>696809</wp:posOffset>
              </wp:positionV>
              <wp:extent cx="3194685" cy="3124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194685" cy="312420"/>
                      </a:xfrm>
                      <a:prstGeom prst="rect">
                        <a:avLst/>
                      </a:prstGeom>
                    </wps:spPr>
                    <wps:txbx>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900002pt;margin-top:54.86689pt;width:251.55pt;height:24.6pt;mso-position-horizontal-relative:page;mso-position-vertical-relative:page;z-index:-15992320" type="#_x0000_t202" id="docshape2" filled="false" stroked="false">
              <v:textbox inset="0,0,0,0">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7744">
              <wp:simplePos x="0" y="0"/>
              <wp:positionH relativeFrom="page">
                <wp:posOffset>976631</wp:posOffset>
              </wp:positionH>
              <wp:positionV relativeFrom="page">
                <wp:posOffset>932713</wp:posOffset>
              </wp:positionV>
              <wp:extent cx="5725795" cy="1270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5725795" cy="12700"/>
                      </a:xfrm>
                      <a:custGeom>
                        <a:avLst/>
                        <a:gdLst/>
                        <a:ahLst/>
                        <a:cxnLst/>
                        <a:rect l="l" t="t" r="r" b="b"/>
                        <a:pathLst>
                          <a:path w="5725795" h="12700">
                            <a:moveTo>
                              <a:pt x="0" y="0"/>
                            </a:moveTo>
                            <a:lnTo>
                              <a:pt x="5725236"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8736" from="76.900101pt,73.442024pt" to="527.706101pt,74.442024pt" stroked="true" strokeweight=".9999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28256">
              <wp:simplePos x="0" y="0"/>
              <wp:positionH relativeFrom="page">
                <wp:posOffset>914400</wp:posOffset>
              </wp:positionH>
              <wp:positionV relativeFrom="page">
                <wp:posOffset>691413</wp:posOffset>
              </wp:positionV>
              <wp:extent cx="3015615" cy="159385"/>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3015615" cy="159385"/>
                      </a:xfrm>
                      <a:prstGeom prst="rect">
                        <a:avLst/>
                      </a:prstGeom>
                    </wps:spPr>
                    <wps:txbx>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 style="position:absolute;margin-left:72pt;margin-top:54.442024pt;width:237.45pt;height:12.55pt;mso-position-horizontal-relative:page;mso-position-vertical-relative:page;z-index:-15988224" type="#_x0000_t202" id="docshape9" filled="false" stroked="false">
              <v:textbox inset="0,0,0,0">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28768">
              <wp:simplePos x="0" y="0"/>
              <wp:positionH relativeFrom="page">
                <wp:posOffset>862331</wp:posOffset>
              </wp:positionH>
              <wp:positionV relativeFrom="page">
                <wp:posOffset>1110488</wp:posOffset>
              </wp:positionV>
              <wp:extent cx="5686425" cy="1270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7712" from="67.900101pt,88.440025pt" to="515.650101pt,87.440025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29280">
              <wp:simplePos x="0" y="0"/>
              <wp:positionH relativeFrom="page">
                <wp:posOffset>887730</wp:posOffset>
              </wp:positionH>
              <wp:positionV relativeFrom="page">
                <wp:posOffset>696809</wp:posOffset>
              </wp:positionV>
              <wp:extent cx="3194685" cy="31242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194685" cy="312420"/>
                      </a:xfrm>
                      <a:prstGeom prst="rect">
                        <a:avLst/>
                      </a:prstGeom>
                    </wps:spPr>
                    <wps:txbx>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900002pt;margin-top:54.86689pt;width:251.55pt;height:24.6pt;mso-position-horizontal-relative:page;mso-position-vertical-relative:page;z-index:-15987200" type="#_x0000_t202" id="docshape10" filled="false" stroked="false">
              <v:textbox inset="0,0,0,0">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32352">
              <wp:simplePos x="0" y="0"/>
              <wp:positionH relativeFrom="page">
                <wp:posOffset>862331</wp:posOffset>
              </wp:positionH>
              <wp:positionV relativeFrom="page">
                <wp:posOffset>1110488</wp:posOffset>
              </wp:positionV>
              <wp:extent cx="5686425" cy="12700"/>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5686425" cy="12700"/>
                      </a:xfrm>
                      <a:custGeom>
                        <a:avLst/>
                        <a:gdLst/>
                        <a:ahLst/>
                        <a:cxnLst/>
                        <a:rect l="l" t="t" r="r" b="b"/>
                        <a:pathLst>
                          <a:path w="5686425" h="12700">
                            <a:moveTo>
                              <a:pt x="0" y="12700"/>
                            </a:moveTo>
                            <a:lnTo>
                              <a:pt x="56864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4128" from="67.900101pt,88.440025pt" to="515.650101pt,87.440025pt" stroked="true" strokeweight=".74999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32864">
              <wp:simplePos x="0" y="0"/>
              <wp:positionH relativeFrom="page">
                <wp:posOffset>887730</wp:posOffset>
              </wp:positionH>
              <wp:positionV relativeFrom="page">
                <wp:posOffset>696809</wp:posOffset>
              </wp:positionV>
              <wp:extent cx="3194685" cy="31242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3194685" cy="312420"/>
                      </a:xfrm>
                      <a:prstGeom prst="rect">
                        <a:avLst/>
                      </a:prstGeom>
                    </wps:spPr>
                    <wps:txbx>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wps:txbx>
                    <wps:bodyPr wrap="square" lIns="0" tIns="0" rIns="0" bIns="0" rtlCol="0">
                      <a:noAutofit/>
                    </wps:bodyPr>
                  </wps:wsp>
                </a:graphicData>
              </a:graphic>
            </wp:anchor>
          </w:drawing>
        </mc:Choice>
        <mc:Fallback>
          <w:pict>
            <v:shape style="position:absolute;margin-left:69.900002pt;margin-top:54.86689pt;width:251.55pt;height:24.6pt;mso-position-horizontal-relative:page;mso-position-vertical-relative:page;z-index:-15983616" type="#_x0000_t202" id="docshape18" filled="false" stroked="false">
              <v:textbox inset="0,0,0,0">
                <w:txbxContent>
                  <w:p>
                    <w:pPr>
                      <w:spacing w:before="11"/>
                      <w:ind w:left="20" w:right="0" w:firstLine="0"/>
                      <w:jc w:val="left"/>
                      <w:rPr>
                        <w:sz w:val="20"/>
                      </w:rPr>
                    </w:pPr>
                    <w:r>
                      <w:rPr>
                        <w:sz w:val="20"/>
                      </w:rPr>
                      <w:t>Jurnal</w:t>
                    </w:r>
                    <w:r>
                      <w:rPr>
                        <w:spacing w:val="-5"/>
                        <w:sz w:val="20"/>
                      </w:rPr>
                      <w:t> </w:t>
                    </w:r>
                    <w:r>
                      <w:rPr>
                        <w:sz w:val="20"/>
                      </w:rPr>
                      <w:t>Dedikasi</w:t>
                    </w:r>
                    <w:r>
                      <w:rPr>
                        <w:spacing w:val="-5"/>
                        <w:sz w:val="20"/>
                      </w:rPr>
                      <w:t> </w:t>
                    </w:r>
                    <w:r>
                      <w:rPr>
                        <w:sz w:val="20"/>
                      </w:rPr>
                      <w:t>Pendidikan,</w:t>
                    </w:r>
                    <w:r>
                      <w:rPr>
                        <w:spacing w:val="-5"/>
                        <w:sz w:val="20"/>
                      </w:rPr>
                      <w:t> </w:t>
                    </w:r>
                    <w:r>
                      <w:rPr>
                        <w:sz w:val="20"/>
                      </w:rPr>
                      <w:t>Vol.</w:t>
                    </w:r>
                    <w:r>
                      <w:rPr>
                        <w:spacing w:val="-5"/>
                        <w:sz w:val="20"/>
                      </w:rPr>
                      <w:t> </w:t>
                    </w:r>
                    <w:r>
                      <w:rPr>
                        <w:sz w:val="20"/>
                      </w:rPr>
                      <w:t>3,</w:t>
                    </w:r>
                    <w:r>
                      <w:rPr>
                        <w:spacing w:val="-5"/>
                        <w:sz w:val="20"/>
                      </w:rPr>
                      <w:t> </w:t>
                    </w:r>
                    <w:r>
                      <w:rPr>
                        <w:sz w:val="20"/>
                      </w:rPr>
                      <w:t>No.</w:t>
                    </w:r>
                    <w:r>
                      <w:rPr>
                        <w:spacing w:val="-5"/>
                        <w:sz w:val="20"/>
                      </w:rPr>
                      <w:t> </w:t>
                    </w:r>
                    <w:r>
                      <w:rPr>
                        <w:sz w:val="20"/>
                      </w:rPr>
                      <w:t>1,</w:t>
                    </w:r>
                    <w:r>
                      <w:rPr>
                        <w:spacing w:val="-5"/>
                        <w:sz w:val="20"/>
                      </w:rPr>
                      <w:t> </w:t>
                    </w:r>
                    <w:r>
                      <w:rPr>
                        <w:sz w:val="20"/>
                      </w:rPr>
                      <w:t>Januari</w:t>
                    </w:r>
                    <w:r>
                      <w:rPr>
                        <w:spacing w:val="-5"/>
                        <w:sz w:val="20"/>
                      </w:rPr>
                      <w:t> </w:t>
                    </w:r>
                    <w:r>
                      <w:rPr>
                        <w:sz w:val="20"/>
                      </w:rPr>
                      <w:t>2023</w:t>
                    </w:r>
                    <w:r>
                      <w:rPr>
                        <w:spacing w:val="-5"/>
                        <w:sz w:val="20"/>
                      </w:rPr>
                      <w:t> </w:t>
                    </w:r>
                    <w:r>
                      <w:rPr>
                        <w:sz w:val="20"/>
                      </w:rPr>
                      <w:t>:</w:t>
                    </w:r>
                    <w:r>
                      <w:rPr>
                        <w:spacing w:val="-5"/>
                        <w:sz w:val="20"/>
                      </w:rPr>
                      <w:t> </w:t>
                    </w:r>
                    <w:r>
                      <w:rPr>
                        <w:sz w:val="20"/>
                      </w:rPr>
                      <w:t>1-13 </w:t>
                    </w:r>
                    <w:hyperlink r:id="rId1">
                      <w:r>
                        <w:rPr>
                          <w:spacing w:val="-2"/>
                          <w:sz w:val="20"/>
                        </w:rPr>
                        <w:t>http://jurnal.abulyatama.ac.id/index.php/dedikasi</w:t>
                      </w:r>
                    </w:hyperlink>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33376">
              <wp:simplePos x="0" y="0"/>
              <wp:positionH relativeFrom="page">
                <wp:posOffset>976631</wp:posOffset>
              </wp:positionH>
              <wp:positionV relativeFrom="page">
                <wp:posOffset>932713</wp:posOffset>
              </wp:positionV>
              <wp:extent cx="5725795" cy="1270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5725795" cy="12700"/>
                      </a:xfrm>
                      <a:custGeom>
                        <a:avLst/>
                        <a:gdLst/>
                        <a:ahLst/>
                        <a:cxnLst/>
                        <a:rect l="l" t="t" r="r" b="b"/>
                        <a:pathLst>
                          <a:path w="5725795" h="12700">
                            <a:moveTo>
                              <a:pt x="0" y="0"/>
                            </a:moveTo>
                            <a:lnTo>
                              <a:pt x="5725236" y="1270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83104" from="76.900101pt,73.442024pt" to="527.706101pt,74.442024pt" stroked="true" strokeweight=".9999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333888">
              <wp:simplePos x="0" y="0"/>
              <wp:positionH relativeFrom="page">
                <wp:posOffset>914400</wp:posOffset>
              </wp:positionH>
              <wp:positionV relativeFrom="page">
                <wp:posOffset>691413</wp:posOffset>
              </wp:positionV>
              <wp:extent cx="3015615" cy="15938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3015615" cy="159385"/>
                      </a:xfrm>
                      <a:prstGeom prst="rect">
                        <a:avLst/>
                      </a:prstGeom>
                    </wps:spPr>
                    <wps:txbx>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wps:txbx>
                    <wps:bodyPr wrap="square" lIns="0" tIns="0" rIns="0" bIns="0" rtlCol="0">
                      <a:noAutofit/>
                    </wps:bodyPr>
                  </wps:wsp>
                </a:graphicData>
              </a:graphic>
            </wp:anchor>
          </w:drawing>
        </mc:Choice>
        <mc:Fallback>
          <w:pict>
            <v:shape style="position:absolute;margin-left:72pt;margin-top:54.442024pt;width:237.45pt;height:12.55pt;mso-position-horizontal-relative:page;mso-position-vertical-relative:page;z-index:-15982592" type="#_x0000_t202" id="docshape19" filled="false" stroked="false">
              <v:textbox inset="0,0,0,0">
                <w:txbxContent>
                  <w:p>
                    <w:pPr>
                      <w:tabs>
                        <w:tab w:pos="299" w:val="left" w:leader="none"/>
                      </w:tabs>
                      <w:spacing w:before="20"/>
                      <w:ind w:left="20" w:right="0" w:firstLine="0"/>
                      <w:jc w:val="left"/>
                      <w:rPr>
                        <w:rFonts w:ascii="Cambria" w:hAnsi="Cambria"/>
                        <w:i/>
                        <w:sz w:val="18"/>
                      </w:rPr>
                    </w:pPr>
                    <w:r>
                      <w:rPr>
                        <w:rFonts w:ascii="Arial" w:hAnsi="Arial"/>
                        <w:i/>
                        <w:spacing w:val="-10"/>
                        <w:sz w:val="18"/>
                      </w:rPr>
                      <w:t>▪</w:t>
                    </w:r>
                    <w:r>
                      <w:rPr>
                        <w:rFonts w:ascii="Arial" w:hAnsi="Arial"/>
                        <w:i/>
                        <w:sz w:val="18"/>
                      </w:rPr>
                      <w:tab/>
                    </w:r>
                    <w:r>
                      <w:rPr>
                        <w:rFonts w:ascii="Cambria" w:hAnsi="Cambria"/>
                        <w:i/>
                        <w:sz w:val="18"/>
                      </w:rPr>
                      <w:t>Jurnal</w:t>
                    </w:r>
                    <w:r>
                      <w:rPr>
                        <w:rFonts w:ascii="Cambria" w:hAnsi="Cambria"/>
                        <w:i/>
                        <w:spacing w:val="-4"/>
                        <w:sz w:val="18"/>
                      </w:rPr>
                      <w:t> </w:t>
                    </w:r>
                    <w:r>
                      <w:rPr>
                        <w:rFonts w:ascii="Cambria" w:hAnsi="Cambria"/>
                        <w:i/>
                        <w:sz w:val="18"/>
                      </w:rPr>
                      <w:t>Dedikasi</w:t>
                    </w:r>
                    <w:r>
                      <w:rPr>
                        <w:rFonts w:ascii="Cambria" w:hAnsi="Cambria"/>
                        <w:i/>
                        <w:spacing w:val="-4"/>
                        <w:sz w:val="18"/>
                      </w:rPr>
                      <w:t> </w:t>
                    </w:r>
                    <w:r>
                      <w:rPr>
                        <w:rFonts w:ascii="Cambria" w:hAnsi="Cambria"/>
                        <w:i/>
                        <w:sz w:val="18"/>
                      </w:rPr>
                      <w:t>Pendidikan,</w:t>
                    </w:r>
                    <w:r>
                      <w:rPr>
                        <w:rFonts w:ascii="Cambria" w:hAnsi="Cambria"/>
                        <w:i/>
                        <w:spacing w:val="-4"/>
                        <w:sz w:val="18"/>
                      </w:rPr>
                      <w:t> </w:t>
                    </w:r>
                    <w:r>
                      <w:rPr>
                        <w:rFonts w:ascii="Cambria" w:hAnsi="Cambria"/>
                        <w:i/>
                        <w:sz w:val="18"/>
                      </w:rPr>
                      <w:t>Vo.</w:t>
                    </w:r>
                    <w:r>
                      <w:rPr>
                        <w:rFonts w:ascii="Cambria" w:hAnsi="Cambria"/>
                        <w:i/>
                        <w:spacing w:val="-4"/>
                        <w:sz w:val="18"/>
                      </w:rPr>
                      <w:t> </w:t>
                    </w:r>
                    <w:r>
                      <w:rPr>
                        <w:rFonts w:ascii="Cambria" w:hAnsi="Cambria"/>
                        <w:i/>
                        <w:sz w:val="18"/>
                      </w:rPr>
                      <w:t>X,</w:t>
                    </w:r>
                    <w:r>
                      <w:rPr>
                        <w:rFonts w:ascii="Cambria" w:hAnsi="Cambria"/>
                        <w:i/>
                        <w:spacing w:val="-4"/>
                        <w:sz w:val="18"/>
                      </w:rPr>
                      <w:t> </w:t>
                    </w:r>
                    <w:r>
                      <w:rPr>
                        <w:rFonts w:ascii="Cambria" w:hAnsi="Cambria"/>
                        <w:i/>
                        <w:sz w:val="18"/>
                      </w:rPr>
                      <w:t>No.X,</w:t>
                    </w:r>
                    <w:r>
                      <w:rPr>
                        <w:rFonts w:ascii="Cambria" w:hAnsi="Cambria"/>
                        <w:i/>
                        <w:spacing w:val="-4"/>
                        <w:sz w:val="18"/>
                      </w:rPr>
                      <w:t> </w:t>
                    </w:r>
                    <w:r>
                      <w:rPr>
                        <w:rFonts w:ascii="Cambria" w:hAnsi="Cambria"/>
                        <w:i/>
                        <w:sz w:val="18"/>
                      </w:rPr>
                      <w:t>Januari</w:t>
                    </w:r>
                    <w:r>
                      <w:rPr>
                        <w:rFonts w:ascii="Cambria" w:hAnsi="Cambria"/>
                        <w:i/>
                        <w:spacing w:val="-4"/>
                        <w:sz w:val="18"/>
                      </w:rPr>
                      <w:t> </w:t>
                    </w:r>
                    <w:r>
                      <w:rPr>
                        <w:rFonts w:ascii="Cambria" w:hAnsi="Cambria"/>
                        <w:i/>
                        <w:sz w:val="18"/>
                      </w:rPr>
                      <w:t>202X</w:t>
                    </w:r>
                    <w:r>
                      <w:rPr>
                        <w:rFonts w:ascii="Cambria" w:hAnsi="Cambria"/>
                        <w:i/>
                        <w:spacing w:val="-4"/>
                        <w:sz w:val="18"/>
                      </w:rPr>
                      <w:t> </w:t>
                    </w:r>
                    <w:r>
                      <w:rPr>
                        <w:rFonts w:ascii="Cambria" w:hAnsi="Cambria"/>
                        <w:i/>
                        <w:sz w:val="18"/>
                      </w:rPr>
                      <w:t>:</w:t>
                    </w:r>
                    <w:r>
                      <w:rPr>
                        <w:rFonts w:ascii="Cambria" w:hAnsi="Cambria"/>
                        <w:i/>
                        <w:spacing w:val="-4"/>
                        <w:sz w:val="18"/>
                      </w:rPr>
                      <w:t> </w:t>
                    </w:r>
                    <w:r>
                      <w:rPr>
                        <w:rFonts w:ascii="Cambria" w:hAnsi="Cambria"/>
                        <w:i/>
                        <w:sz w:val="18"/>
                      </w:rPr>
                      <w:t>X-</w:t>
                    </w:r>
                    <w:r>
                      <w:rPr>
                        <w:rFonts w:ascii="Cambria" w:hAnsi="Cambria"/>
                        <w:i/>
                        <w:spacing w:val="-5"/>
                        <w:sz w:val="18"/>
                      </w:rPr>
                      <w:t>XX</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427" w:hanging="43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313" w:hanging="432"/>
      </w:pPr>
      <w:rPr>
        <w:rFonts w:hint="default"/>
        <w:lang w:val="en-US" w:eastAsia="en-US" w:bidi="ar-SA"/>
      </w:rPr>
    </w:lvl>
    <w:lvl w:ilvl="2">
      <w:start w:val="0"/>
      <w:numFmt w:val="bullet"/>
      <w:lvlText w:val="•"/>
      <w:lvlJc w:val="left"/>
      <w:pPr>
        <w:ind w:left="2207" w:hanging="432"/>
      </w:pPr>
      <w:rPr>
        <w:rFonts w:hint="default"/>
        <w:lang w:val="en-US" w:eastAsia="en-US" w:bidi="ar-SA"/>
      </w:rPr>
    </w:lvl>
    <w:lvl w:ilvl="3">
      <w:start w:val="0"/>
      <w:numFmt w:val="bullet"/>
      <w:lvlText w:val="•"/>
      <w:lvlJc w:val="left"/>
      <w:pPr>
        <w:ind w:left="3100" w:hanging="432"/>
      </w:pPr>
      <w:rPr>
        <w:rFonts w:hint="default"/>
        <w:lang w:val="en-US" w:eastAsia="en-US" w:bidi="ar-SA"/>
      </w:rPr>
    </w:lvl>
    <w:lvl w:ilvl="4">
      <w:start w:val="0"/>
      <w:numFmt w:val="bullet"/>
      <w:lvlText w:val="•"/>
      <w:lvlJc w:val="left"/>
      <w:pPr>
        <w:ind w:left="3994" w:hanging="432"/>
      </w:pPr>
      <w:rPr>
        <w:rFonts w:hint="default"/>
        <w:lang w:val="en-US" w:eastAsia="en-US" w:bidi="ar-SA"/>
      </w:rPr>
    </w:lvl>
    <w:lvl w:ilvl="5">
      <w:start w:val="0"/>
      <w:numFmt w:val="bullet"/>
      <w:lvlText w:val="•"/>
      <w:lvlJc w:val="left"/>
      <w:pPr>
        <w:ind w:left="4888" w:hanging="432"/>
      </w:pPr>
      <w:rPr>
        <w:rFonts w:hint="default"/>
        <w:lang w:val="en-US" w:eastAsia="en-US" w:bidi="ar-SA"/>
      </w:rPr>
    </w:lvl>
    <w:lvl w:ilvl="6">
      <w:start w:val="0"/>
      <w:numFmt w:val="bullet"/>
      <w:lvlText w:val="•"/>
      <w:lvlJc w:val="left"/>
      <w:pPr>
        <w:ind w:left="5781" w:hanging="432"/>
      </w:pPr>
      <w:rPr>
        <w:rFonts w:hint="default"/>
        <w:lang w:val="en-US" w:eastAsia="en-US" w:bidi="ar-SA"/>
      </w:rPr>
    </w:lvl>
    <w:lvl w:ilvl="7">
      <w:start w:val="0"/>
      <w:numFmt w:val="bullet"/>
      <w:lvlText w:val="•"/>
      <w:lvlJc w:val="left"/>
      <w:pPr>
        <w:ind w:left="6675" w:hanging="432"/>
      </w:pPr>
      <w:rPr>
        <w:rFonts w:hint="default"/>
        <w:lang w:val="en-US" w:eastAsia="en-US" w:bidi="ar-SA"/>
      </w:rPr>
    </w:lvl>
    <w:lvl w:ilvl="8">
      <w:start w:val="0"/>
      <w:numFmt w:val="bullet"/>
      <w:lvlText w:val="•"/>
      <w:lvlJc w:val="left"/>
      <w:pPr>
        <w:ind w:left="7568" w:hanging="432"/>
      </w:pPr>
      <w:rPr>
        <w:rFonts w:hint="default"/>
        <w:lang w:val="en-US" w:eastAsia="en-US" w:bidi="ar-SA"/>
      </w:rPr>
    </w:lvl>
  </w:abstractNum>
  <w:abstractNum w:abstractNumId="2">
    <w:multiLevelType w:val="hybridMultilevel"/>
    <w:lvl w:ilvl="0">
      <w:start w:val="1"/>
      <w:numFmt w:val="decimal"/>
      <w:lvlText w:val="%1."/>
      <w:lvlJc w:val="left"/>
      <w:pPr>
        <w:ind w:left="285" w:hanging="28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187" w:hanging="284"/>
      </w:pPr>
      <w:rPr>
        <w:rFonts w:hint="default"/>
        <w:lang w:val="en-US" w:eastAsia="en-US" w:bidi="ar-SA"/>
      </w:rPr>
    </w:lvl>
    <w:lvl w:ilvl="2">
      <w:start w:val="0"/>
      <w:numFmt w:val="bullet"/>
      <w:lvlText w:val="•"/>
      <w:lvlJc w:val="left"/>
      <w:pPr>
        <w:ind w:left="2095" w:hanging="284"/>
      </w:pPr>
      <w:rPr>
        <w:rFonts w:hint="default"/>
        <w:lang w:val="en-US" w:eastAsia="en-US" w:bidi="ar-SA"/>
      </w:rPr>
    </w:lvl>
    <w:lvl w:ilvl="3">
      <w:start w:val="0"/>
      <w:numFmt w:val="bullet"/>
      <w:lvlText w:val="•"/>
      <w:lvlJc w:val="left"/>
      <w:pPr>
        <w:ind w:left="3002" w:hanging="284"/>
      </w:pPr>
      <w:rPr>
        <w:rFonts w:hint="default"/>
        <w:lang w:val="en-US" w:eastAsia="en-US" w:bidi="ar-SA"/>
      </w:rPr>
    </w:lvl>
    <w:lvl w:ilvl="4">
      <w:start w:val="0"/>
      <w:numFmt w:val="bullet"/>
      <w:lvlText w:val="•"/>
      <w:lvlJc w:val="left"/>
      <w:pPr>
        <w:ind w:left="3910" w:hanging="284"/>
      </w:pPr>
      <w:rPr>
        <w:rFonts w:hint="default"/>
        <w:lang w:val="en-US" w:eastAsia="en-US" w:bidi="ar-SA"/>
      </w:rPr>
    </w:lvl>
    <w:lvl w:ilvl="5">
      <w:start w:val="0"/>
      <w:numFmt w:val="bullet"/>
      <w:lvlText w:val="•"/>
      <w:lvlJc w:val="left"/>
      <w:pPr>
        <w:ind w:left="4818" w:hanging="284"/>
      </w:pPr>
      <w:rPr>
        <w:rFonts w:hint="default"/>
        <w:lang w:val="en-US" w:eastAsia="en-US" w:bidi="ar-SA"/>
      </w:rPr>
    </w:lvl>
    <w:lvl w:ilvl="6">
      <w:start w:val="0"/>
      <w:numFmt w:val="bullet"/>
      <w:lvlText w:val="•"/>
      <w:lvlJc w:val="left"/>
      <w:pPr>
        <w:ind w:left="5725" w:hanging="284"/>
      </w:pPr>
      <w:rPr>
        <w:rFonts w:hint="default"/>
        <w:lang w:val="en-US" w:eastAsia="en-US" w:bidi="ar-SA"/>
      </w:rPr>
    </w:lvl>
    <w:lvl w:ilvl="7">
      <w:start w:val="0"/>
      <w:numFmt w:val="bullet"/>
      <w:lvlText w:val="•"/>
      <w:lvlJc w:val="left"/>
      <w:pPr>
        <w:ind w:left="6633" w:hanging="284"/>
      </w:pPr>
      <w:rPr>
        <w:rFonts w:hint="default"/>
        <w:lang w:val="en-US" w:eastAsia="en-US" w:bidi="ar-SA"/>
      </w:rPr>
    </w:lvl>
    <w:lvl w:ilvl="8">
      <w:start w:val="0"/>
      <w:numFmt w:val="bullet"/>
      <w:lvlText w:val="•"/>
      <w:lvlJc w:val="left"/>
      <w:pPr>
        <w:ind w:left="7540" w:hanging="284"/>
      </w:pPr>
      <w:rPr>
        <w:rFonts w:hint="default"/>
        <w:lang w:val="en-US" w:eastAsia="en-US" w:bidi="ar-SA"/>
      </w:rPr>
    </w:lvl>
  </w:abstractNum>
  <w:abstractNum w:abstractNumId="1">
    <w:multiLevelType w:val="hybridMultilevel"/>
    <w:lvl w:ilvl="0">
      <w:start w:val="1"/>
      <w:numFmt w:val="decimal"/>
      <w:lvlText w:val="%1."/>
      <w:lvlJc w:val="left"/>
      <w:pPr>
        <w:ind w:left="285" w:hanging="284"/>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decimal"/>
      <w:lvlText w:val="%2)"/>
      <w:lvlJc w:val="left"/>
      <w:pPr>
        <w:ind w:left="721"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679" w:hanging="360"/>
      </w:pPr>
      <w:rPr>
        <w:rFonts w:hint="default"/>
        <w:lang w:val="en-US" w:eastAsia="en-US" w:bidi="ar-SA"/>
      </w:rPr>
    </w:lvl>
    <w:lvl w:ilvl="3">
      <w:start w:val="0"/>
      <w:numFmt w:val="bullet"/>
      <w:lvlText w:val="•"/>
      <w:lvlJc w:val="left"/>
      <w:pPr>
        <w:ind w:left="2639" w:hanging="360"/>
      </w:pPr>
      <w:rPr>
        <w:rFonts w:hint="default"/>
        <w:lang w:val="en-US" w:eastAsia="en-US" w:bidi="ar-SA"/>
      </w:rPr>
    </w:lvl>
    <w:lvl w:ilvl="4">
      <w:start w:val="0"/>
      <w:numFmt w:val="bullet"/>
      <w:lvlText w:val="•"/>
      <w:lvlJc w:val="left"/>
      <w:pPr>
        <w:ind w:left="3598" w:hanging="360"/>
      </w:pPr>
      <w:rPr>
        <w:rFonts w:hint="default"/>
        <w:lang w:val="en-US" w:eastAsia="en-US" w:bidi="ar-SA"/>
      </w:rPr>
    </w:lvl>
    <w:lvl w:ilvl="5">
      <w:start w:val="0"/>
      <w:numFmt w:val="bullet"/>
      <w:lvlText w:val="•"/>
      <w:lvlJc w:val="left"/>
      <w:pPr>
        <w:ind w:left="4558" w:hanging="360"/>
      </w:pPr>
      <w:rPr>
        <w:rFonts w:hint="default"/>
        <w:lang w:val="en-US" w:eastAsia="en-US" w:bidi="ar-SA"/>
      </w:rPr>
    </w:lvl>
    <w:lvl w:ilvl="6">
      <w:start w:val="0"/>
      <w:numFmt w:val="bullet"/>
      <w:lvlText w:val="•"/>
      <w:lvlJc w:val="left"/>
      <w:pPr>
        <w:ind w:left="5517" w:hanging="360"/>
      </w:pPr>
      <w:rPr>
        <w:rFonts w:hint="default"/>
        <w:lang w:val="en-US" w:eastAsia="en-US" w:bidi="ar-SA"/>
      </w:rPr>
    </w:lvl>
    <w:lvl w:ilvl="7">
      <w:start w:val="0"/>
      <w:numFmt w:val="bullet"/>
      <w:lvlText w:val="•"/>
      <w:lvlJc w:val="left"/>
      <w:pPr>
        <w:ind w:left="6477" w:hanging="360"/>
      </w:pPr>
      <w:rPr>
        <w:rFonts w:hint="default"/>
        <w:lang w:val="en-US" w:eastAsia="en-US" w:bidi="ar-SA"/>
      </w:rPr>
    </w:lvl>
    <w:lvl w:ilvl="8">
      <w:start w:val="0"/>
      <w:numFmt w:val="bullet"/>
      <w:lvlText w:val="•"/>
      <w:lvlJc w:val="left"/>
      <w:pPr>
        <w:ind w:left="7436" w:hanging="360"/>
      </w:pPr>
      <w:rPr>
        <w:rFonts w:hint="default"/>
        <w:lang w:val="en-US" w:eastAsia="en-US" w:bidi="ar-SA"/>
      </w:rPr>
    </w:lvl>
  </w:abstractNum>
  <w:abstractNum w:abstractNumId="0">
    <w:multiLevelType w:val="hybridMultilevel"/>
    <w:lvl w:ilvl="0">
      <w:start w:val="1"/>
      <w:numFmt w:val="decimal"/>
      <w:lvlText w:val="%1."/>
      <w:lvlJc w:val="left"/>
      <w:pPr>
        <w:ind w:left="721"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583" w:hanging="360"/>
      </w:pPr>
      <w:rPr>
        <w:rFonts w:hint="default"/>
        <w:lang w:val="en-US" w:eastAsia="en-US" w:bidi="ar-SA"/>
      </w:rPr>
    </w:lvl>
    <w:lvl w:ilvl="2">
      <w:start w:val="0"/>
      <w:numFmt w:val="bullet"/>
      <w:lvlText w:val="•"/>
      <w:lvlJc w:val="left"/>
      <w:pPr>
        <w:ind w:left="2447" w:hanging="360"/>
      </w:pPr>
      <w:rPr>
        <w:rFonts w:hint="default"/>
        <w:lang w:val="en-US" w:eastAsia="en-US" w:bidi="ar-SA"/>
      </w:rPr>
    </w:lvl>
    <w:lvl w:ilvl="3">
      <w:start w:val="0"/>
      <w:numFmt w:val="bullet"/>
      <w:lvlText w:val="•"/>
      <w:lvlJc w:val="left"/>
      <w:pPr>
        <w:ind w:left="3310" w:hanging="360"/>
      </w:pPr>
      <w:rPr>
        <w:rFonts w:hint="default"/>
        <w:lang w:val="en-US" w:eastAsia="en-US" w:bidi="ar-SA"/>
      </w:rPr>
    </w:lvl>
    <w:lvl w:ilvl="4">
      <w:start w:val="0"/>
      <w:numFmt w:val="bullet"/>
      <w:lvlText w:val="•"/>
      <w:lvlJc w:val="left"/>
      <w:pPr>
        <w:ind w:left="4174" w:hanging="360"/>
      </w:pPr>
      <w:rPr>
        <w:rFonts w:hint="default"/>
        <w:lang w:val="en-US" w:eastAsia="en-US" w:bidi="ar-SA"/>
      </w:rPr>
    </w:lvl>
    <w:lvl w:ilvl="5">
      <w:start w:val="0"/>
      <w:numFmt w:val="bullet"/>
      <w:lvlText w:val="•"/>
      <w:lvlJc w:val="left"/>
      <w:pPr>
        <w:ind w:left="5038" w:hanging="360"/>
      </w:pPr>
      <w:rPr>
        <w:rFonts w:hint="default"/>
        <w:lang w:val="en-US" w:eastAsia="en-US" w:bidi="ar-SA"/>
      </w:rPr>
    </w:lvl>
    <w:lvl w:ilvl="6">
      <w:start w:val="0"/>
      <w:numFmt w:val="bullet"/>
      <w:lvlText w:val="•"/>
      <w:lvlJc w:val="left"/>
      <w:pPr>
        <w:ind w:left="5901" w:hanging="360"/>
      </w:pPr>
      <w:rPr>
        <w:rFonts w:hint="default"/>
        <w:lang w:val="en-US" w:eastAsia="en-US" w:bidi="ar-SA"/>
      </w:rPr>
    </w:lvl>
    <w:lvl w:ilvl="7">
      <w:start w:val="0"/>
      <w:numFmt w:val="bullet"/>
      <w:lvlText w:val="•"/>
      <w:lvlJc w:val="left"/>
      <w:pPr>
        <w:ind w:left="6765" w:hanging="360"/>
      </w:pPr>
      <w:rPr>
        <w:rFonts w:hint="default"/>
        <w:lang w:val="en-US" w:eastAsia="en-US" w:bidi="ar-SA"/>
      </w:rPr>
    </w:lvl>
    <w:lvl w:ilvl="8">
      <w:start w:val="0"/>
      <w:numFmt w:val="bullet"/>
      <w:lvlText w:val="•"/>
      <w:lvlJc w:val="left"/>
      <w:pPr>
        <w:ind w:left="7628" w:hanging="360"/>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jc w:val="both"/>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240"/>
      <w:ind w:left="1"/>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ind w:left="227" w:right="3"/>
      <w:jc w:val="center"/>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ind w:left="427" w:hanging="426"/>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5"/>
      <w:ind w:left="107"/>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http://jurnal.abulyatama.ac.id/dedikasi" TargetMode="External"/><Relationship Id="rId10" Type="http://schemas.openxmlformats.org/officeDocument/2006/relationships/image" Target="media/image1.jpeg"/><Relationship Id="rId11" Type="http://schemas.openxmlformats.org/officeDocument/2006/relationships/hyperlink" Target="mailto:siti.rahmatina@gmail.com" TargetMode="Externa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2025-12-09T04:18:05Z</dcterms:created>
  <dcterms:modified xsi:type="dcterms:W3CDTF">2025-12-09T04:18:05Z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LastSaved">
    <vt:filetime>2025-12-09T00:00:00Z</vt:filetime>
  </property>
  <property fmtid="{D5CDD505-2E9C-101B-9397-08002B2CF9AE}" pid="4" name="Producer">
    <vt:lpwstr>3-Heights(TM) PDF Security Shell 4.8.25.2 (http://www.pdf-tools.com)</vt:lpwstr>
  </property>
</Properties>
</file>