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D23" w:rsidRDefault="00FF1BA0" w:rsidP="00013D23">
      <w:pPr>
        <w:pStyle w:val="01judulartikel"/>
        <w:tabs>
          <w:tab w:val="center" w:pos="4677"/>
        </w:tabs>
        <w:jc w:val="both"/>
        <w:rPr>
          <w:lang w:val="id-ID"/>
        </w:rPr>
      </w:pPr>
      <w:r w:rsidRPr="00FF1BA0">
        <w:rPr>
          <w:noProof/>
          <w:lang w:val="en-US" w:eastAsia="en-US"/>
        </w:rPr>
        <w:pict>
          <v:shapetype id="_x0000_t202" coordsize="21600,21600" o:spt="202" path="m,l,21600r21600,l21600,xe">
            <v:stroke joinstyle="miter"/>
            <v:path gradientshapeok="t" o:connecttype="rect"/>
          </v:shapetype>
          <v:shape id="Text Box 2" o:spid="_x0000_s1026" type="#_x0000_t202" style="position:absolute;left:0;text-align:left;margin-left:34.9pt;margin-top:6.95pt;width:345pt;height:82.35pt;z-index:25165619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" fillcolor="#265996" stroked="f">
            <v:textbox>
              <w:txbxContent>
                <w:p w:rsidR="00374DD3" w:rsidRPr="00AE1B61" w:rsidRDefault="00374DD3" w:rsidP="002D1BC0">
                  <w:pPr>
                    <w:jc w:val="center"/>
                    <w:rPr>
                      <w:rFonts w:ascii="Gadugi" w:hAnsi="Gadugi"/>
                      <w:i/>
                      <w:color w:val="FFFFFF"/>
                      <w:sz w:val="16"/>
                      <w:szCs w:val="16"/>
                      <w:lang w:val="id-ID"/>
                    </w:rPr>
                  </w:pPr>
                  <w:r w:rsidRPr="00AE1B61">
                    <w:rPr>
                      <w:rFonts w:ascii="Gadugi" w:hAnsi="Gadugi"/>
                      <w:i/>
                      <w:color w:val="FFFFFF"/>
                      <w:sz w:val="16"/>
                      <w:szCs w:val="16"/>
                      <w:lang w:val="id-ID"/>
                    </w:rPr>
                    <w:t>Available online at www.jurnal.abulyatama.ac.id/humaniora</w:t>
                  </w:r>
                </w:p>
                <w:p w:rsidR="00374DD3" w:rsidRPr="00AE1B61" w:rsidRDefault="00374DD3" w:rsidP="002D1BC0">
                  <w:pPr>
                    <w:jc w:val="center"/>
                    <w:rPr>
                      <w:rFonts w:ascii="Gadugi" w:hAnsi="Gadugi"/>
                      <w:b/>
                      <w:color w:val="FFFFFF"/>
                      <w:lang w:val="id-ID"/>
                    </w:rPr>
                  </w:pPr>
                  <w:r w:rsidRPr="00AE1B61">
                    <w:rPr>
                      <w:rFonts w:ascii="Gadugi" w:hAnsi="Gadugi"/>
                      <w:color w:val="FFFFFF"/>
                      <w:sz w:val="16"/>
                      <w:szCs w:val="16"/>
                      <w:lang w:val="id-ID"/>
                    </w:rPr>
                    <w:t>ISSN 2548-9585 (Online)</w:t>
                  </w:r>
                </w:p>
                <w:p w:rsidR="00374DD3" w:rsidRPr="00AE1B61" w:rsidRDefault="00374DD3" w:rsidP="002D1BC0">
                  <w:pPr>
                    <w:jc w:val="center"/>
                    <w:rPr>
                      <w:rFonts w:ascii="Gadugi" w:hAnsi="Gadugi"/>
                      <w:b/>
                      <w:color w:val="FFFFFF"/>
                      <w:sz w:val="32"/>
                      <w:szCs w:val="32"/>
                      <w:lang w:val="id-ID"/>
                    </w:rPr>
                  </w:pPr>
                  <w:r w:rsidRPr="00AE1B61">
                    <w:rPr>
                      <w:rFonts w:ascii="Gadugi" w:hAnsi="Gadugi"/>
                      <w:b/>
                      <w:color w:val="FFFFFF"/>
                      <w:sz w:val="32"/>
                      <w:szCs w:val="32"/>
                      <w:lang w:val="id-ID"/>
                    </w:rPr>
                    <w:t>Universitas Abulyatama</w:t>
                  </w:r>
                </w:p>
                <w:p w:rsidR="00374DD3" w:rsidRPr="00AE1B61" w:rsidRDefault="00374DD3" w:rsidP="002D1BC0">
                  <w:pPr>
                    <w:jc w:val="center"/>
                    <w:rPr>
                      <w:rFonts w:ascii="Gadugi" w:hAnsi="Gadugi"/>
                      <w:b/>
                      <w:color w:val="FFFFFF"/>
                      <w:sz w:val="40"/>
                      <w:szCs w:val="40"/>
                    </w:rPr>
                  </w:pPr>
                  <w:r w:rsidRPr="00AE1B61">
                    <w:rPr>
                      <w:rFonts w:ascii="Gadugi" w:hAnsi="Gadugi"/>
                      <w:b/>
                      <w:color w:val="FFFFFF"/>
                      <w:sz w:val="40"/>
                      <w:szCs w:val="40"/>
                      <w:lang w:val="id-ID"/>
                    </w:rPr>
                    <w:t>Jurnal Humaniora</w:t>
                  </w:r>
                </w:p>
              </w:txbxContent>
            </v:textbox>
          </v:shape>
        </w:pict>
      </w:r>
      <w:r w:rsidRPr="00FF1BA0">
        <w:rPr>
          <w:noProof/>
          <w:lang w:val="en-US" w:eastAsia="en-US"/>
        </w:rPr>
        <w:pict>
          <v:shape id="_x0000_s1027" type="#_x0000_t202" style="position:absolute;left:0;text-align:left;margin-left:-1.05pt;margin-top:-32.4pt;width:246.65pt;height:19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CNE+djIgIAACMEAAAOAAAAAAAAAAAAAAAAAC4CAABkcnMvZTJvRG9jLnht&#10;bFBLAQItABQABgAIAAAAIQAnUzqJ3gAAAAoBAAAPAAAAAAAAAAAAAAAAAHwEAABkcnMvZG93bnJl&#10;di54bWxQSwUGAAAAAAQABADzAAAAhwUAAAAA&#10;" stroked="f">
            <v:textbox>
              <w:txbxContent>
                <w:p w:rsidR="00374DD3" w:rsidRPr="00AE1B61" w:rsidRDefault="00374DD3" w:rsidP="0077032E">
                  <w:pPr>
                    <w:pStyle w:val="Header"/>
                    <w:ind w:left="294" w:firstLine="0"/>
                    <w:jc w:val="left"/>
                    <w:rPr>
                      <w:rFonts w:ascii="Cambria" w:hAnsi="Cambria"/>
                      <w:i/>
                      <w:sz w:val="18"/>
                      <w:szCs w:val="18"/>
                      <w:lang w:val="id-ID"/>
                    </w:rPr>
                  </w:pPr>
                  <w:r w:rsidRPr="00AE1B61">
                    <w:rPr>
                      <w:rFonts w:ascii="Cambria" w:hAnsi="Cambria"/>
                      <w:i/>
                      <w:sz w:val="18"/>
                      <w:szCs w:val="18"/>
                      <w:lang w:val="id-ID"/>
                    </w:rPr>
                    <w:t xml:space="preserve">Jurnal Humaniora, Vol. </w:t>
                  </w:r>
                  <w:proofErr w:type="gramStart"/>
                  <w:r w:rsidRPr="00AE1B61">
                    <w:rPr>
                      <w:rFonts w:ascii="Cambria" w:hAnsi="Cambria"/>
                      <w:i/>
                      <w:sz w:val="18"/>
                      <w:szCs w:val="18"/>
                    </w:rPr>
                    <w:t>….</w:t>
                  </w:r>
                  <w:r w:rsidRPr="00AE1B61">
                    <w:rPr>
                      <w:rFonts w:ascii="Cambria" w:hAnsi="Cambria"/>
                      <w:i/>
                      <w:sz w:val="18"/>
                      <w:szCs w:val="18"/>
                      <w:lang w:val="id-ID"/>
                    </w:rPr>
                    <w:t>, No.</w:t>
                  </w:r>
                  <w:proofErr w:type="gramEnd"/>
                  <w:r w:rsidRPr="00AE1B61">
                    <w:rPr>
                      <w:rFonts w:ascii="Cambria" w:hAnsi="Cambria"/>
                      <w:i/>
                      <w:sz w:val="18"/>
                      <w:szCs w:val="18"/>
                      <w:lang w:val="id-ID"/>
                    </w:rPr>
                    <w:t xml:space="preserve"> </w:t>
                  </w:r>
                  <w:r w:rsidRPr="00AE1B61">
                    <w:rPr>
                      <w:rFonts w:ascii="Cambria" w:hAnsi="Cambria"/>
                      <w:i/>
                      <w:sz w:val="18"/>
                      <w:szCs w:val="18"/>
                    </w:rPr>
                    <w:t>….</w:t>
                  </w:r>
                  <w:proofErr w:type="gramStart"/>
                  <w:r>
                    <w:rPr>
                      <w:rFonts w:ascii="Cambria" w:hAnsi="Cambria"/>
                      <w:i/>
                      <w:sz w:val="18"/>
                      <w:szCs w:val="18"/>
                      <w:lang w:val="id-ID"/>
                    </w:rPr>
                    <w:t>,Oktober</w:t>
                  </w:r>
                  <w:proofErr w:type="gramEnd"/>
                  <w:r>
                    <w:rPr>
                      <w:rFonts w:ascii="Cambria" w:hAnsi="Cambria"/>
                      <w:i/>
                      <w:sz w:val="18"/>
                      <w:szCs w:val="18"/>
                      <w:lang w:val="id-ID"/>
                    </w:rPr>
                    <w:t xml:space="preserve"> 2023</w:t>
                  </w:r>
                  <w:r w:rsidRPr="00AE1B61">
                    <w:rPr>
                      <w:rFonts w:ascii="Cambria" w:hAnsi="Cambria"/>
                      <w:i/>
                      <w:sz w:val="18"/>
                      <w:szCs w:val="18"/>
                      <w:lang w:val="id-ID"/>
                    </w:rPr>
                    <w:t xml:space="preserve"> : </w:t>
                  </w:r>
                  <w:r w:rsidRPr="00AE1B61">
                    <w:rPr>
                      <w:rFonts w:ascii="Cambria" w:hAnsi="Cambria"/>
                      <w:i/>
                      <w:sz w:val="18"/>
                      <w:szCs w:val="18"/>
                    </w:rPr>
                    <w:t>.…</w:t>
                  </w:r>
                  <w:r w:rsidRPr="00AE1B61">
                    <w:rPr>
                      <w:rFonts w:ascii="Cambria" w:hAnsi="Cambria"/>
                      <w:i/>
                      <w:sz w:val="18"/>
                      <w:szCs w:val="18"/>
                      <w:lang w:val="id-ID"/>
                    </w:rPr>
                    <w:t>-</w:t>
                  </w:r>
                  <w:r w:rsidRPr="00AE1B61">
                    <w:rPr>
                      <w:rFonts w:ascii="Cambria" w:hAnsi="Cambria"/>
                      <w:i/>
                      <w:sz w:val="18"/>
                      <w:szCs w:val="18"/>
                    </w:rPr>
                    <w:t>….</w:t>
                  </w:r>
                </w:p>
                <w:p w:rsidR="00374DD3" w:rsidRDefault="00374DD3" w:rsidP="00EB23FD">
                  <w:pPr>
                    <w:pStyle w:val="Header"/>
                  </w:pPr>
                </w:p>
                <w:p w:rsidR="00374DD3" w:rsidRDefault="00374DD3" w:rsidP="00EB23FD"/>
              </w:txbxContent>
            </v:textbox>
          </v:shape>
        </w:pict>
      </w:r>
      <w:r w:rsidR="0017335A">
        <w:rPr>
          <w:b w:val="0"/>
          <w:caps w:val="0"/>
          <w:noProof/>
          <w:lang w:val="id-ID" w:eastAsia="id-ID"/>
        </w:rPr>
        <w:drawing>
          <wp:anchor distT="0" distB="0" distL="114300" distR="114300" simplePos="0" relativeHeight="251655168" behindDoc="0" locked="0" layoutInCell="1" allowOverlap="1">
            <wp:simplePos x="0" y="0"/>
            <wp:positionH relativeFrom="column">
              <wp:posOffset>4911090</wp:posOffset>
            </wp:positionH>
            <wp:positionV relativeFrom="paragraph">
              <wp:posOffset>91440</wp:posOffset>
            </wp:positionV>
            <wp:extent cx="739775" cy="1047115"/>
            <wp:effectExtent l="19050" t="0" r="3175" b="0"/>
            <wp:wrapNone/>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srcRect/>
                    <a:stretch>
                      <a:fillRect/>
                    </a:stretch>
                  </pic:blipFill>
                  <pic:spPr bwMode="auto">
                    <a:xfrm>
                      <a:off x="0" y="0"/>
                      <a:ext cx="739775" cy="1047115"/>
                    </a:xfrm>
                    <a:prstGeom prst="rect">
                      <a:avLst/>
                    </a:prstGeom>
                    <a:noFill/>
                    <a:ln w="9525">
                      <a:noFill/>
                      <a:miter lim="800000"/>
                      <a:headEnd/>
                      <a:tailEnd/>
                    </a:ln>
                  </pic:spPr>
                </pic:pic>
              </a:graphicData>
            </a:graphic>
          </wp:anchor>
        </w:drawing>
      </w:r>
    </w:p>
    <w:p w:rsidR="00151FC0" w:rsidRDefault="00013D23" w:rsidP="00013D23">
      <w:pPr>
        <w:pStyle w:val="01judulartikel"/>
        <w:tabs>
          <w:tab w:val="center" w:pos="4677"/>
        </w:tabs>
        <w:jc w:val="both"/>
        <w:rPr>
          <w:lang w:val="id-ID"/>
        </w:rPr>
      </w:pPr>
      <w:r>
        <w:rPr>
          <w:lang w:val="id-ID"/>
        </w:rPr>
        <w:tab/>
      </w:r>
    </w:p>
    <w:p w:rsidR="00151FC0" w:rsidRDefault="00151FC0" w:rsidP="00013D23">
      <w:pPr>
        <w:pStyle w:val="01judulartikel"/>
        <w:jc w:val="left"/>
        <w:rPr>
          <w:lang w:val="id-ID"/>
        </w:rPr>
      </w:pPr>
    </w:p>
    <w:p w:rsidR="00E07B7F" w:rsidRDefault="00FF1BA0" w:rsidP="00E07B7F">
      <w:pPr>
        <w:ind w:left="-709"/>
        <w:jc w:val="center"/>
        <w:rPr>
          <w:lang w:val="id-ID"/>
        </w:rPr>
      </w:pPr>
      <w:r w:rsidRPr="00FF1BA0">
        <w:rPr>
          <w:noProof/>
          <w:lang w:eastAsia="en-US"/>
        </w:rPr>
        <w:pict>
          <v:line id="Straight Connector 7" o:spid="_x0000_s1031" style="position:absolute;left:0;text-align:left;z-index:251657216;visibility:visible"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" strokeweight="1pt"/>
        </w:pict>
      </w:r>
      <w:r w:rsidRPr="00FF1BA0">
        <w:rPr>
          <w:noProof/>
          <w:lang w:eastAsia="en-US"/>
        </w:rPr>
        <w:pict>
          <v:line id="Straight Connector 8" o:spid="_x0000_s1030" style="position:absolute;left:0;text-align:left;z-index:251654144;visibility:visible"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tsVi&#10;1NgBAAANBAAADgAAAAAAAAAAAAAAAAAuAgAAZHJzL2Uyb0RvYy54bWxQSwECLQAUAAYACAAAACEA&#10;WwJZNN4AAAAIAQAADwAAAAAAAAAAAAAAAAAyBAAAZHJzL2Rvd25yZXYueG1sUEsFBgAAAAAEAAQA&#10;8wAAAD0FAAAAAA==&#10;" strokeweight="2.75pt"/>
        </w:pict>
      </w:r>
      <w:r w:rsidR="00E56840" w:rsidRPr="00E56840">
        <w:t xml:space="preserve"> </w:t>
      </w:r>
    </w:p>
    <w:p w:rsidR="00237031" w:rsidRPr="00AB2203" w:rsidRDefault="00237031" w:rsidP="00237031">
      <w:pPr>
        <w:spacing w:line="360" w:lineRule="auto"/>
        <w:ind w:left="-426" w:right="-423"/>
        <w:jc w:val="center"/>
        <w:rPr>
          <w:b/>
          <w:sz w:val="22"/>
        </w:rPr>
      </w:pPr>
      <w:r w:rsidRPr="00AB2203">
        <w:rPr>
          <w:b/>
          <w:sz w:val="22"/>
        </w:rPr>
        <w:t>PERAN PEMBANGUNAN PARAWISATA TERHADAP  PENINGKATAN KESEJAHTERAAN MASYARAKAT  PADA OBJEK WISATA DI KABUPATEN ACEH BARAT DAYA</w:t>
      </w:r>
    </w:p>
    <w:p w:rsidR="00E07B7F" w:rsidRPr="00237031" w:rsidRDefault="00237031" w:rsidP="00237031">
      <w:pPr>
        <w:spacing w:line="360" w:lineRule="auto"/>
        <w:ind w:right="-423"/>
        <w:jc w:val="center"/>
        <w:rPr>
          <w:b/>
          <w:sz w:val="22"/>
          <w:vertAlign w:val="superscript"/>
          <w:lang w:val="id-ID"/>
        </w:rPr>
      </w:pPr>
      <w:r>
        <w:rPr>
          <w:b/>
          <w:sz w:val="22"/>
        </w:rPr>
        <w:t>Vebrian Hasbullah</w:t>
      </w:r>
      <w:r>
        <w:rPr>
          <w:b/>
          <w:sz w:val="22"/>
          <w:vertAlign w:val="superscript"/>
        </w:rPr>
        <w:t>1</w:t>
      </w:r>
      <w:r>
        <w:rPr>
          <w:b/>
          <w:sz w:val="22"/>
        </w:rPr>
        <w:t>,</w:t>
      </w:r>
      <w:r w:rsidRPr="00A71142">
        <w:rPr>
          <w:b/>
          <w:sz w:val="22"/>
        </w:rPr>
        <w:t xml:space="preserve"> </w:t>
      </w:r>
      <w:r>
        <w:rPr>
          <w:b/>
          <w:sz w:val="22"/>
        </w:rPr>
        <w:t>Yuliana</w:t>
      </w:r>
      <w:r>
        <w:rPr>
          <w:b/>
          <w:sz w:val="22"/>
          <w:vertAlign w:val="superscript"/>
        </w:rPr>
        <w:t>1</w:t>
      </w:r>
      <w:r>
        <w:rPr>
          <w:b/>
          <w:sz w:val="22"/>
        </w:rPr>
        <w:t>, Idal Bahri</w:t>
      </w:r>
      <w:r>
        <w:rPr>
          <w:b/>
          <w:sz w:val="22"/>
          <w:vertAlign w:val="superscript"/>
        </w:rPr>
        <w:t>1</w:t>
      </w:r>
      <w:r>
        <w:rPr>
          <w:b/>
          <w:sz w:val="22"/>
        </w:rPr>
        <w:t>, Mawardi</w:t>
      </w:r>
      <w:r>
        <w:rPr>
          <w:b/>
          <w:sz w:val="22"/>
          <w:vertAlign w:val="superscript"/>
        </w:rPr>
        <w:t>1</w:t>
      </w:r>
      <w:r>
        <w:rPr>
          <w:b/>
          <w:sz w:val="22"/>
        </w:rPr>
        <w:t>, Yunida Pangastuti</w:t>
      </w:r>
      <w:r>
        <w:rPr>
          <w:b/>
          <w:sz w:val="22"/>
          <w:vertAlign w:val="superscript"/>
        </w:rPr>
        <w:t>2</w:t>
      </w:r>
    </w:p>
    <w:p w:rsidR="00C01A2F" w:rsidRPr="00C01A2F" w:rsidRDefault="00DD0207" w:rsidP="00C01A2F">
      <w:pPr>
        <w:tabs>
          <w:tab w:val="left" w:leader="dot" w:pos="7655"/>
          <w:tab w:val="left" w:pos="7938"/>
        </w:tabs>
        <w:ind w:firstLine="0"/>
        <w:rPr>
          <w:b/>
          <w:sz w:val="22"/>
          <w:szCs w:val="22"/>
          <w:lang w:val="id-ID"/>
        </w:rPr>
      </w:pPr>
      <w:r>
        <w:rPr>
          <w:szCs w:val="22"/>
          <w:vertAlign w:val="superscript"/>
          <w:lang w:val="id-ID"/>
        </w:rPr>
        <w:t xml:space="preserve"> </w:t>
      </w:r>
      <w:r w:rsidR="00C01A2F" w:rsidRPr="00C01A2F">
        <w:rPr>
          <w:b/>
          <w:sz w:val="22"/>
          <w:szCs w:val="22"/>
          <w:vertAlign w:val="superscript"/>
          <w:lang w:val="id-ID"/>
        </w:rPr>
        <w:t>1</w:t>
      </w:r>
      <w:r w:rsidR="00E07B7F">
        <w:rPr>
          <w:b/>
          <w:sz w:val="22"/>
          <w:szCs w:val="22"/>
          <w:lang w:val="id-ID"/>
        </w:rPr>
        <w:t>Program Studi Ekonomi Pembangunan</w:t>
      </w:r>
      <w:r w:rsidR="00C01A2F" w:rsidRPr="00C01A2F">
        <w:rPr>
          <w:b/>
          <w:sz w:val="22"/>
          <w:szCs w:val="22"/>
          <w:lang w:val="id-ID"/>
        </w:rPr>
        <w:t>, Fakultas Ekonomi, Universitas Abulyatama</w:t>
      </w:r>
    </w:p>
    <w:p w:rsidR="00C01A2F" w:rsidRPr="00C01A2F" w:rsidRDefault="00C01A2F" w:rsidP="00C01A2F">
      <w:pPr>
        <w:tabs>
          <w:tab w:val="left" w:leader="dot" w:pos="7655"/>
          <w:tab w:val="left" w:pos="7938"/>
        </w:tabs>
        <w:ind w:firstLine="0"/>
        <w:rPr>
          <w:b/>
          <w:sz w:val="22"/>
          <w:szCs w:val="22"/>
          <w:lang w:val="id-ID"/>
        </w:rPr>
      </w:pPr>
      <w:r w:rsidRPr="00C01A2F">
        <w:rPr>
          <w:b/>
          <w:sz w:val="22"/>
          <w:szCs w:val="22"/>
          <w:vertAlign w:val="superscript"/>
          <w:lang w:val="id-ID"/>
        </w:rPr>
        <w:t>2</w:t>
      </w:r>
      <w:r w:rsidR="00E07B7F">
        <w:rPr>
          <w:b/>
          <w:sz w:val="22"/>
          <w:szCs w:val="22"/>
          <w:lang w:val="id-ID"/>
        </w:rPr>
        <w:t>Program Studi Eko Manajemen</w:t>
      </w:r>
      <w:r w:rsidRPr="00C01A2F">
        <w:rPr>
          <w:b/>
          <w:sz w:val="22"/>
          <w:szCs w:val="22"/>
          <w:lang w:val="id-ID"/>
        </w:rPr>
        <w:t>, Fakultas Ekonomi, Universitas Abulyatama</w:t>
      </w:r>
    </w:p>
    <w:p w:rsidR="00C01A2F" w:rsidRPr="00C01A2F" w:rsidRDefault="00C01A2F" w:rsidP="00C01A2F">
      <w:pPr>
        <w:pStyle w:val="03almtpenulis"/>
        <w:ind w:left="196" w:hanging="196"/>
        <w:jc w:val="both"/>
        <w:rPr>
          <w:szCs w:val="22"/>
          <w:vertAlign w:val="superscript"/>
          <w:lang w:val="id-ID"/>
        </w:rPr>
      </w:pPr>
      <w:r w:rsidRPr="00C01A2F">
        <w:rPr>
          <w:b/>
          <w:szCs w:val="22"/>
          <w:lang w:val="id-ID"/>
        </w:rPr>
        <w:t>*Email Korespondensi: Yuliana_Ekp@abulyatama.ac.id</w:t>
      </w:r>
      <w:r>
        <w:rPr>
          <w:b/>
          <w:szCs w:val="22"/>
          <w:vertAlign w:val="superscript"/>
          <w:lang w:val="id-ID"/>
        </w:rPr>
        <w:t>2</w:t>
      </w:r>
    </w:p>
    <w:p w:rsidR="008B7192" w:rsidRDefault="008B7192" w:rsidP="008B7192">
      <w:pPr>
        <w:pStyle w:val="03almtpenulis"/>
        <w:rPr>
          <w:sz w:val="24"/>
          <w:szCs w:val="24"/>
          <w:lang w:val="id-ID"/>
        </w:rPr>
      </w:pPr>
    </w:p>
    <w:p w:rsidR="000E4959" w:rsidRDefault="00FF1BA0" w:rsidP="00237031">
      <w:pPr>
        <w:pStyle w:val="03almtpenulis"/>
        <w:jc w:val="both"/>
        <w:rPr>
          <w:sz w:val="18"/>
          <w:szCs w:val="18"/>
          <w:lang w:val="id-ID"/>
        </w:rPr>
      </w:pPr>
      <w:r w:rsidRPr="00FF1BA0">
        <w:rPr>
          <w:noProof/>
          <w:sz w:val="18"/>
          <w:szCs w:val="18"/>
          <w:lang w:val="en-US" w:eastAsia="en-US"/>
        </w:rPr>
        <w:pict>
          <v:line id="Straight Connector 13" o:spid="_x0000_s1029" style="position:absolute;left:0;text-align:left;flip:y;z-index:251658240;visibility:visible;mso-wrap-distance-top:-3e-5mm;mso-wrap-distance-bottom:-3e-5mm;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o:lock v:ext="edit" shapetype="f"/>
          </v:line>
        </w:pict>
      </w:r>
      <w:r w:rsidR="000A536E">
        <w:rPr>
          <w:sz w:val="18"/>
          <w:szCs w:val="18"/>
          <w:lang w:val="id-ID"/>
        </w:rPr>
        <w:t>Diterima .................</w:t>
      </w:r>
      <w:r w:rsidR="00075496" w:rsidRPr="00EB23FD">
        <w:rPr>
          <w:sz w:val="18"/>
          <w:szCs w:val="18"/>
          <w:lang w:val="id-ID"/>
        </w:rPr>
        <w:t>;</w:t>
      </w:r>
      <w:r w:rsidR="008F784D" w:rsidRPr="00EB23FD">
        <w:rPr>
          <w:sz w:val="18"/>
          <w:szCs w:val="18"/>
          <w:lang w:val="id-ID"/>
        </w:rPr>
        <w:t xml:space="preserve"> Disetujui </w:t>
      </w:r>
      <w:r w:rsidR="000A536E">
        <w:rPr>
          <w:sz w:val="18"/>
          <w:szCs w:val="18"/>
          <w:lang w:val="en-US"/>
        </w:rPr>
        <w:t>…………..</w:t>
      </w:r>
      <w:r w:rsidR="008F784D" w:rsidRPr="00EB23FD">
        <w:rPr>
          <w:sz w:val="18"/>
          <w:szCs w:val="18"/>
          <w:lang w:val="id-ID"/>
        </w:rPr>
        <w:t>;</w:t>
      </w:r>
      <w:r w:rsidR="00075496" w:rsidRPr="00EB23FD">
        <w:rPr>
          <w:sz w:val="18"/>
          <w:szCs w:val="18"/>
          <w:lang w:val="id-ID"/>
        </w:rPr>
        <w:t xml:space="preserve"> Dipublikasi </w:t>
      </w:r>
      <w:r w:rsidR="000A536E">
        <w:rPr>
          <w:sz w:val="18"/>
          <w:szCs w:val="18"/>
          <w:lang w:val="en-US"/>
        </w:rPr>
        <w:t>……………….</w:t>
      </w:r>
      <w:r w:rsidR="00075496" w:rsidRPr="00D55825">
        <w:rPr>
          <w:sz w:val="18"/>
          <w:szCs w:val="18"/>
          <w:lang w:val="id-ID"/>
        </w:rPr>
        <w:t xml:space="preserve"> </w:t>
      </w:r>
    </w:p>
    <w:p w:rsidR="00237031" w:rsidRPr="00237031" w:rsidRDefault="00237031" w:rsidP="00237031">
      <w:pPr>
        <w:pStyle w:val="03almtpenulis"/>
        <w:jc w:val="both"/>
        <w:rPr>
          <w:sz w:val="18"/>
          <w:szCs w:val="18"/>
          <w:lang w:val="id-ID"/>
        </w:rPr>
      </w:pPr>
    </w:p>
    <w:p w:rsidR="00237031" w:rsidRPr="007D058C" w:rsidRDefault="00237031" w:rsidP="002370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id-ID"/>
        </w:rPr>
      </w:pPr>
      <w:r w:rsidRPr="00EE4A0F">
        <w:rPr>
          <w:b/>
          <w:lang w:eastAsia="id-ID"/>
        </w:rPr>
        <w:t>Abstract:</w:t>
      </w:r>
      <w:r w:rsidRPr="007D058C">
        <w:rPr>
          <w:lang w:eastAsia="id-ID"/>
        </w:rPr>
        <w:t xml:space="preserve"> Tourism is currently experiencing rapid development in various developing countries such as Indonesia. Tourism is one sector that has potential to support regional development. The aim of this research is to look at the conditions of tourism in Southwest Aceh. As well as tourist attractions </w:t>
      </w:r>
      <w:proofErr w:type="gramStart"/>
      <w:r w:rsidRPr="007D058C">
        <w:rPr>
          <w:lang w:eastAsia="id-ID"/>
        </w:rPr>
        <w:t>that influence</w:t>
      </w:r>
      <w:proofErr w:type="gramEnd"/>
      <w:r w:rsidRPr="007D058C">
        <w:rPr>
          <w:lang w:eastAsia="id-ID"/>
        </w:rPr>
        <w:t xml:space="preserve"> the relationship between tourism and community income. Writing uses descriptive and qualitative methods to analyze data. </w:t>
      </w:r>
      <w:proofErr w:type="gramStart"/>
      <w:r w:rsidRPr="007D058C">
        <w:rPr>
          <w:lang w:eastAsia="id-ID"/>
        </w:rPr>
        <w:t>To create systematic, factual paintings of events occurring at the present time, using population and samples, as well as primary data and questionnaires.</w:t>
      </w:r>
      <w:proofErr w:type="gramEnd"/>
      <w:r w:rsidRPr="007D058C">
        <w:rPr>
          <w:lang w:eastAsia="id-ID"/>
        </w:rPr>
        <w:t xml:space="preserve"> The results of the research are: first, F-count is greater than f-table, namely 289,804 &gt; 2.569031 and the value </w:t>
      </w:r>
      <w:proofErr w:type="gramStart"/>
      <w:r w:rsidRPr="007D058C">
        <w:rPr>
          <w:lang w:eastAsia="id-ID"/>
        </w:rPr>
        <w:t>The</w:t>
      </w:r>
      <w:proofErr w:type="gramEnd"/>
      <w:r w:rsidRPr="007D058C">
        <w:rPr>
          <w:lang w:eastAsia="id-ID"/>
        </w:rPr>
        <w:t xml:space="preserve"> calculated significance is 0.000 &lt; 0.08 so, simultaneously there is an influence between tourism development (X1) and tourist attractions (X2) on community welfare (Y) at tourist attractions in Southwest Aceh. Second, the sig value is 0.000 &lt; 0.08 and the t-value is 5.352 &gt; 1.76279. </w:t>
      </w:r>
      <w:proofErr w:type="gramStart"/>
      <w:r w:rsidRPr="007D058C">
        <w:rPr>
          <w:lang w:eastAsia="id-ID"/>
        </w:rPr>
        <w:t>shows</w:t>
      </w:r>
      <w:proofErr w:type="gramEnd"/>
      <w:r w:rsidRPr="007D058C">
        <w:rPr>
          <w:lang w:eastAsia="id-ID"/>
        </w:rPr>
        <w:t xml:space="preserve"> a significant value, which means that there is an influence between tourism development (X1) on community welfare (Y) at tourist attractions in Southwest Aceh. Third, the sig value of 0.000 &lt; 0.08 and the t-calculated value of 9.548 &gt; 1.76279 shows a significant value, which means that there is an influence between the tourist attraction variable (X2) on community welfare (Y) at tourist attractions in Southwest Aceh. Fourth, the coefficient of determination test (R2) is 79.4%</w:t>
      </w:r>
      <w:proofErr w:type="gramStart"/>
      <w:r w:rsidRPr="007D058C">
        <w:rPr>
          <w:lang w:eastAsia="id-ID"/>
        </w:rPr>
        <w:t>,</w:t>
      </w:r>
      <w:proofErr w:type="gramEnd"/>
      <w:r w:rsidRPr="007D058C">
        <w:rPr>
          <w:lang w:eastAsia="id-ID"/>
        </w:rPr>
        <w:t xml:space="preserve"> the remaining 20.6% of community welfare (Y) at tourist attractions in Southwest Aceh is influenced by other variables that have not been examined in this research.</w:t>
      </w:r>
    </w:p>
    <w:p w:rsidR="00237031" w:rsidRPr="007D058C" w:rsidRDefault="00237031" w:rsidP="002370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id-ID"/>
        </w:rPr>
      </w:pPr>
    </w:p>
    <w:p w:rsidR="00237031" w:rsidRPr="007D058C" w:rsidRDefault="00237031" w:rsidP="002370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id-ID"/>
        </w:rPr>
      </w:pPr>
      <w:r w:rsidRPr="00EE4A0F">
        <w:rPr>
          <w:b/>
          <w:lang w:eastAsia="id-ID"/>
        </w:rPr>
        <w:t>Keywords:</w:t>
      </w:r>
      <w:r w:rsidRPr="007D058C">
        <w:rPr>
          <w:lang w:eastAsia="id-ID"/>
        </w:rPr>
        <w:t xml:space="preserve"> Tourism Development, Tourist Attractions, Increasing Community Welfare</w:t>
      </w:r>
    </w:p>
    <w:p w:rsidR="00237031" w:rsidRPr="00A71142" w:rsidRDefault="00237031" w:rsidP="00237031">
      <w:pPr>
        <w:autoSpaceDE w:val="0"/>
        <w:autoSpaceDN w:val="0"/>
        <w:adjustRightInd w:val="0"/>
        <w:spacing w:before="240"/>
      </w:pPr>
      <w:r w:rsidRPr="00EE4A0F">
        <w:rPr>
          <w:rFonts w:eastAsia="Cambria"/>
          <w:b/>
          <w:position w:val="1"/>
        </w:rPr>
        <w:t>Abstrak:</w:t>
      </w:r>
      <w:r w:rsidRPr="00A71142">
        <w:rPr>
          <w:rFonts w:eastAsia="Cambria"/>
          <w:position w:val="1"/>
        </w:rPr>
        <w:t xml:space="preserve"> </w:t>
      </w:r>
      <w:proofErr w:type="gramStart"/>
      <w:r w:rsidRPr="00A71142">
        <w:rPr>
          <w:rFonts w:eastAsia="Cambria"/>
          <w:position w:val="1"/>
        </w:rPr>
        <w:t>Pariwisata</w:t>
      </w:r>
      <w:r w:rsidRPr="00A71142">
        <w:rPr>
          <w:position w:val="1"/>
        </w:rPr>
        <w:t xml:space="preserve">  </w:t>
      </w:r>
      <w:r w:rsidRPr="00A71142">
        <w:rPr>
          <w:rFonts w:eastAsia="Cambria"/>
          <w:position w:val="1"/>
        </w:rPr>
        <w:t>saat</w:t>
      </w:r>
      <w:proofErr w:type="gramEnd"/>
      <w:r w:rsidRPr="00A71142">
        <w:rPr>
          <w:position w:val="1"/>
        </w:rPr>
        <w:t xml:space="preserve">  </w:t>
      </w:r>
      <w:r w:rsidRPr="00A71142">
        <w:rPr>
          <w:rFonts w:eastAsia="Cambria"/>
          <w:position w:val="1"/>
        </w:rPr>
        <w:t>ini</w:t>
      </w:r>
      <w:r w:rsidRPr="00A71142">
        <w:rPr>
          <w:position w:val="1"/>
        </w:rPr>
        <w:t xml:space="preserve">  </w:t>
      </w:r>
      <w:r w:rsidRPr="00A71142">
        <w:rPr>
          <w:rFonts w:eastAsia="Cambria"/>
          <w:position w:val="1"/>
        </w:rPr>
        <w:t>mengalami</w:t>
      </w:r>
      <w:r w:rsidRPr="00A71142">
        <w:rPr>
          <w:position w:val="1"/>
        </w:rPr>
        <w:t xml:space="preserve">  </w:t>
      </w:r>
      <w:r w:rsidRPr="00A71142">
        <w:rPr>
          <w:rFonts w:eastAsia="Cambria"/>
          <w:position w:val="1"/>
        </w:rPr>
        <w:t>perkembangan</w:t>
      </w:r>
      <w:r w:rsidRPr="00A71142">
        <w:rPr>
          <w:position w:val="1"/>
        </w:rPr>
        <w:t xml:space="preserve"> </w:t>
      </w:r>
      <w:r w:rsidRPr="00A71142">
        <w:rPr>
          <w:rFonts w:eastAsia="Cambria"/>
          <w:position w:val="1"/>
        </w:rPr>
        <w:t>yang</w:t>
      </w:r>
      <w:r w:rsidRPr="00A71142">
        <w:rPr>
          <w:rFonts w:eastAsia="Cambria"/>
        </w:rPr>
        <w:t xml:space="preserve"> pesat</w:t>
      </w:r>
      <w:r w:rsidRPr="00A71142">
        <w:t xml:space="preserve"> </w:t>
      </w:r>
      <w:r w:rsidRPr="00A71142">
        <w:rPr>
          <w:rFonts w:eastAsia="Cambria"/>
        </w:rPr>
        <w:t>di</w:t>
      </w:r>
      <w:r w:rsidRPr="00A71142">
        <w:t xml:space="preserve"> </w:t>
      </w:r>
      <w:r w:rsidRPr="00A71142">
        <w:rPr>
          <w:rFonts w:eastAsia="Cambria"/>
        </w:rPr>
        <w:t>berbagai</w:t>
      </w:r>
      <w:r w:rsidRPr="00A71142">
        <w:t xml:space="preserve"> </w:t>
      </w:r>
      <w:r w:rsidRPr="00A71142">
        <w:rPr>
          <w:rFonts w:eastAsia="Cambria"/>
        </w:rPr>
        <w:t>negara</w:t>
      </w:r>
      <w:r w:rsidRPr="00A71142">
        <w:t xml:space="preserve"> </w:t>
      </w:r>
      <w:r w:rsidRPr="00A71142">
        <w:rPr>
          <w:rFonts w:eastAsia="Cambria"/>
        </w:rPr>
        <w:t>berkembang</w:t>
      </w:r>
      <w:r w:rsidRPr="00A71142">
        <w:t xml:space="preserve"> </w:t>
      </w:r>
      <w:r w:rsidRPr="00A71142">
        <w:rPr>
          <w:rFonts w:eastAsia="Cambria"/>
        </w:rPr>
        <w:t>seperti</w:t>
      </w:r>
      <w:r w:rsidRPr="00A71142">
        <w:t xml:space="preserve"> </w:t>
      </w:r>
      <w:r w:rsidRPr="00A71142">
        <w:rPr>
          <w:rFonts w:eastAsia="Cambria"/>
        </w:rPr>
        <w:t>di</w:t>
      </w:r>
      <w:r w:rsidRPr="00A71142">
        <w:t xml:space="preserve"> </w:t>
      </w:r>
      <w:r w:rsidRPr="00A71142">
        <w:rPr>
          <w:rFonts w:eastAsia="Cambria"/>
        </w:rPr>
        <w:t>Indonesia.</w:t>
      </w:r>
      <w:r w:rsidRPr="00A71142">
        <w:t xml:space="preserve"> </w:t>
      </w:r>
      <w:proofErr w:type="gramStart"/>
      <w:r w:rsidRPr="00A71142">
        <w:rPr>
          <w:rFonts w:eastAsia="Cambria"/>
        </w:rPr>
        <w:t>Pariwisata</w:t>
      </w:r>
      <w:r w:rsidRPr="00A71142">
        <w:t xml:space="preserve">  </w:t>
      </w:r>
      <w:r w:rsidRPr="00A71142">
        <w:rPr>
          <w:rFonts w:eastAsia="Cambria"/>
        </w:rPr>
        <w:t>merupakan</w:t>
      </w:r>
      <w:proofErr w:type="gramEnd"/>
      <w:r w:rsidRPr="00A71142">
        <w:t xml:space="preserve">  </w:t>
      </w:r>
      <w:r w:rsidRPr="00A71142">
        <w:rPr>
          <w:rFonts w:eastAsia="Cambria"/>
        </w:rPr>
        <w:t>salah</w:t>
      </w:r>
      <w:r w:rsidRPr="00A71142">
        <w:t xml:space="preserve"> </w:t>
      </w:r>
      <w:r w:rsidRPr="00A71142">
        <w:rPr>
          <w:rFonts w:eastAsia="Cambria"/>
        </w:rPr>
        <w:t>satu</w:t>
      </w:r>
      <w:r w:rsidRPr="00A71142">
        <w:t xml:space="preserve"> </w:t>
      </w:r>
      <w:r w:rsidRPr="00A71142">
        <w:rPr>
          <w:rFonts w:eastAsia="Cambria"/>
        </w:rPr>
        <w:t>sektor</w:t>
      </w:r>
      <w:r w:rsidRPr="00A71142">
        <w:t xml:space="preserve">  </w:t>
      </w:r>
      <w:r w:rsidRPr="00A71142">
        <w:rPr>
          <w:rFonts w:eastAsia="Cambria"/>
        </w:rPr>
        <w:t>yang</w:t>
      </w:r>
      <w:r w:rsidRPr="00A71142">
        <w:t xml:space="preserve">  </w:t>
      </w:r>
      <w:r w:rsidRPr="00A71142">
        <w:rPr>
          <w:rFonts w:eastAsia="Cambria"/>
        </w:rPr>
        <w:t>potensial</w:t>
      </w:r>
      <w:r w:rsidRPr="00A71142">
        <w:t xml:space="preserve"> </w:t>
      </w:r>
      <w:r w:rsidRPr="00A71142">
        <w:rPr>
          <w:rFonts w:eastAsia="Cambria"/>
        </w:rPr>
        <w:t>dalam</w:t>
      </w:r>
      <w:r w:rsidRPr="00A71142">
        <w:t xml:space="preserve"> </w:t>
      </w:r>
      <w:r w:rsidRPr="00A71142">
        <w:rPr>
          <w:rFonts w:eastAsia="Cambria"/>
        </w:rPr>
        <w:t>mendukung</w:t>
      </w:r>
      <w:r w:rsidRPr="00A71142">
        <w:t xml:space="preserve"> </w:t>
      </w:r>
      <w:r w:rsidRPr="00A71142">
        <w:rPr>
          <w:rFonts w:eastAsia="Cambria"/>
        </w:rPr>
        <w:t>pengembangan</w:t>
      </w:r>
      <w:r w:rsidRPr="00A71142">
        <w:t xml:space="preserve"> </w:t>
      </w:r>
      <w:r w:rsidRPr="00A71142">
        <w:rPr>
          <w:rFonts w:eastAsia="Cambria"/>
        </w:rPr>
        <w:t>wilayah.</w:t>
      </w:r>
      <w:r w:rsidRPr="00A71142">
        <w:t xml:space="preserve">Tujuan penelitian ini adalah untuk melihat kondisi parawisata di Aceh Barat Daya. </w:t>
      </w:r>
      <w:proofErr w:type="gramStart"/>
      <w:r w:rsidRPr="00A71142">
        <w:t>Serta objek wisata yang berperngaruh terhadap hubungan parawisata dengan pendapatan masyarakat.</w:t>
      </w:r>
      <w:proofErr w:type="gramEnd"/>
      <w:r w:rsidRPr="00A71142">
        <w:t xml:space="preserve"> </w:t>
      </w:r>
      <w:proofErr w:type="gramStart"/>
      <w:r w:rsidRPr="00A71142">
        <w:t>Penulisan menggunakan metode deskriptif dan kualitatif untuk menganalisa data.</w:t>
      </w:r>
      <w:proofErr w:type="gramEnd"/>
      <w:r w:rsidRPr="00A71142">
        <w:t xml:space="preserve"> Untuk membuat lukisan secara sistematis, faktual peristiwa yang terjadi pada saat sekarang, dengan mengunakan Populasi Dan Sapel</w:t>
      </w:r>
      <w:proofErr w:type="gramStart"/>
      <w:r w:rsidRPr="00A71142">
        <w:t>,serta</w:t>
      </w:r>
      <w:proofErr w:type="gramEnd"/>
      <w:r w:rsidRPr="00A71142">
        <w:t xml:space="preserve"> Data Primer dan Kuisoner.Hasil penelitian bahwa: pertama, </w:t>
      </w:r>
      <w:r w:rsidRPr="00A71142">
        <w:rPr>
          <w:shd w:val="clear" w:color="auto" w:fill="FFFFFF"/>
        </w:rPr>
        <w:t xml:space="preserve">F-hitung lebih besar dari f-tabel, yaitu </w:t>
      </w:r>
      <w:r w:rsidRPr="00A71142">
        <w:t xml:space="preserve">289.804 </w:t>
      </w:r>
      <w:r w:rsidRPr="00A71142">
        <w:rPr>
          <w:shd w:val="clear" w:color="auto" w:fill="FFFFFF"/>
        </w:rPr>
        <w:t xml:space="preserve">&gt; </w:t>
      </w:r>
      <w:r w:rsidRPr="00A71142">
        <w:t xml:space="preserve">2,569031 </w:t>
      </w:r>
      <w:r w:rsidRPr="00A71142">
        <w:rPr>
          <w:shd w:val="clear" w:color="auto" w:fill="FFFFFF"/>
        </w:rPr>
        <w:t xml:space="preserve">dan nilai signifikan hitung adalah 0.000 &lt; 0,08  jadi, secara simultan terdapat pengaruh antara </w:t>
      </w:r>
      <w:r w:rsidRPr="00A71142">
        <w:t xml:space="preserve">pembangunan pariwisata (X1) dan objek wisata (X2) terhadap kesejahteraan masyarakat (Y) pada Objek Wisata di Aceh Barat Daya. Kedua, </w:t>
      </w:r>
      <w:r w:rsidRPr="00A71142">
        <w:rPr>
          <w:shd w:val="clear" w:color="auto" w:fill="FFFFFF"/>
        </w:rPr>
        <w:t>nilai sig 0.000 &lt; 0</w:t>
      </w:r>
      <w:proofErr w:type="gramStart"/>
      <w:r w:rsidRPr="00A71142">
        <w:rPr>
          <w:shd w:val="clear" w:color="auto" w:fill="FFFFFF"/>
        </w:rPr>
        <w:t>,08</w:t>
      </w:r>
      <w:proofErr w:type="gramEnd"/>
      <w:r w:rsidRPr="00A71142">
        <w:rPr>
          <w:shd w:val="clear" w:color="auto" w:fill="FFFFFF"/>
        </w:rPr>
        <w:t xml:space="preserve"> dan nilai t-hitung 5.352 &gt; </w:t>
      </w:r>
      <w:r w:rsidRPr="00A71142">
        <w:t>1,76279</w:t>
      </w:r>
      <w:r w:rsidRPr="00A71142">
        <w:rPr>
          <w:shd w:val="clear" w:color="auto" w:fill="FFFFFF"/>
        </w:rPr>
        <w:t xml:space="preserve">. </w:t>
      </w:r>
      <w:proofErr w:type="gramStart"/>
      <w:r w:rsidRPr="00A71142">
        <w:rPr>
          <w:shd w:val="clear" w:color="auto" w:fill="FFFFFF"/>
        </w:rPr>
        <w:t>menunjukkan</w:t>
      </w:r>
      <w:proofErr w:type="gramEnd"/>
      <w:r w:rsidRPr="00A71142">
        <w:rPr>
          <w:shd w:val="clear" w:color="auto" w:fill="FFFFFF"/>
        </w:rPr>
        <w:t xml:space="preserve"> nilai yang signifikan yang artinya terdapat pengaruh antara </w:t>
      </w:r>
      <w:r w:rsidRPr="00A71142">
        <w:t>pembangunan pariwisata (X1) terhadap kesejahteraan masyarakat (Y) pada Objek Wisata di Aceh Barat Daya</w:t>
      </w:r>
      <w:r w:rsidRPr="00A71142">
        <w:rPr>
          <w:shd w:val="clear" w:color="auto" w:fill="FFFFFF"/>
        </w:rPr>
        <w:t xml:space="preserve">. Ketiga, nilai sig 0.000 &lt; 0,08 dan nilai t-hitung  9.548 &gt; </w:t>
      </w:r>
      <w:r w:rsidRPr="00A71142">
        <w:t xml:space="preserve">1,76279 </w:t>
      </w:r>
      <w:r w:rsidRPr="00A71142">
        <w:rPr>
          <w:shd w:val="clear" w:color="auto" w:fill="FFFFFF"/>
        </w:rPr>
        <w:t xml:space="preserve">menunjukkan nilai yang signifikan yang artinya terdapat pengaruh antara variabel </w:t>
      </w:r>
      <w:r w:rsidRPr="00A71142">
        <w:t xml:space="preserve">objek wisata </w:t>
      </w:r>
      <w:r w:rsidRPr="00A71142">
        <w:rPr>
          <w:shd w:val="clear" w:color="auto" w:fill="FFFFFF"/>
        </w:rPr>
        <w:t xml:space="preserve">(X2) terhadap </w:t>
      </w:r>
      <w:r w:rsidRPr="00A71142">
        <w:t>kesejahteraan masyarakat (Y) pada Objek Wisata di Aceh Barat Daya</w:t>
      </w:r>
      <w:r w:rsidRPr="00A71142">
        <w:rPr>
          <w:shd w:val="clear" w:color="auto" w:fill="FFFFFF"/>
        </w:rPr>
        <w:t xml:space="preserve">. Keempat, </w:t>
      </w:r>
      <w:r w:rsidRPr="00A71142">
        <w:t>Uji koefesien determinasi (R</w:t>
      </w:r>
      <w:r w:rsidRPr="00A71142">
        <w:rPr>
          <w:vertAlign w:val="superscript"/>
        </w:rPr>
        <w:t>2</w:t>
      </w:r>
      <w:r w:rsidRPr="00A71142">
        <w:t>) sebesar 79.4%, sisanya 20.6</w:t>
      </w:r>
      <w:proofErr w:type="gramStart"/>
      <w:r w:rsidRPr="00A71142">
        <w:t>%  kesejahteraan</w:t>
      </w:r>
      <w:proofErr w:type="gramEnd"/>
      <w:r w:rsidRPr="00A71142">
        <w:t xml:space="preserve"> masyarakat (Y) pada Objek Wisata di Aceh Barat Daya</w:t>
      </w:r>
      <w:r w:rsidRPr="00A71142">
        <w:rPr>
          <w:shd w:val="clear" w:color="auto" w:fill="FFFFFF"/>
        </w:rPr>
        <w:t xml:space="preserve"> </w:t>
      </w:r>
      <w:r w:rsidRPr="00A71142">
        <w:t>dipengaruhi oleh variabel lain yang belum diteliti dalam penelitian ini.</w:t>
      </w:r>
    </w:p>
    <w:p w:rsidR="00237031" w:rsidRPr="000E4959" w:rsidRDefault="00237031" w:rsidP="00237031">
      <w:pPr>
        <w:pStyle w:val="05bkatakunci"/>
        <w:ind w:left="0" w:right="228"/>
        <w:rPr>
          <w:lang w:val="id-ID"/>
        </w:rPr>
        <w:sectPr w:rsidR="00237031" w:rsidRPr="000E4959" w:rsidSect="00115748">
          <w:headerReference w:type="even" r:id="rId9"/>
          <w:headerReference w:type="default" r:id="rId10"/>
          <w:footerReference w:type="even" r:id="rId11"/>
          <w:footerReference w:type="default" r:id="rId12"/>
          <w:type w:val="nextColumn"/>
          <w:pgSz w:w="12191" w:h="16840" w:code="9"/>
          <w:pgMar w:top="1701" w:right="1418" w:bottom="1418" w:left="1418" w:header="709" w:footer="1156" w:gutter="0"/>
          <w:pgNumType w:start="99"/>
          <w:cols w:space="709"/>
          <w:docGrid w:linePitch="360"/>
        </w:sectPr>
      </w:pPr>
      <w:r w:rsidRPr="00A71142">
        <w:rPr>
          <w:szCs w:val="20"/>
          <w:shd w:val="clear" w:color="auto" w:fill="FFFFFF"/>
          <w:lang w:val="en-US"/>
        </w:rPr>
        <w:t xml:space="preserve">Kata Kunci: </w:t>
      </w:r>
      <w:r w:rsidRPr="00EE4A0F">
        <w:rPr>
          <w:szCs w:val="20"/>
          <w:shd w:val="clear" w:color="auto" w:fill="FFFFFF"/>
          <w:lang w:val="en-US"/>
        </w:rPr>
        <w:t>Pembangunan Pariwisata, Objek Wisata, Peningkatan Kesejahteraan Masyarakat</w:t>
      </w:r>
    </w:p>
    <w:p w:rsidR="00237031" w:rsidRPr="007D058C" w:rsidRDefault="00237031" w:rsidP="00237031">
      <w:pPr>
        <w:rPr>
          <w:rFonts w:eastAsia="Cambria"/>
          <w:b/>
          <w:lang w:val="id-ID"/>
        </w:rPr>
      </w:pPr>
      <w:r w:rsidRPr="007D058C">
        <w:rPr>
          <w:b/>
          <w:bCs/>
        </w:rPr>
        <w:lastRenderedPageBreak/>
        <w:br w:type="page"/>
      </w:r>
    </w:p>
    <w:p w:rsidR="00237031" w:rsidRPr="00237031" w:rsidRDefault="00237031" w:rsidP="00237031">
      <w:pPr>
        <w:pStyle w:val="Heading2"/>
        <w:spacing w:line="360" w:lineRule="auto"/>
        <w:ind w:left="0" w:firstLine="0"/>
        <w:rPr>
          <w:i w:val="0"/>
          <w:sz w:val="22"/>
          <w:szCs w:val="22"/>
        </w:rPr>
      </w:pPr>
      <w:r w:rsidRPr="00237031">
        <w:rPr>
          <w:i w:val="0"/>
          <w:sz w:val="22"/>
          <w:szCs w:val="22"/>
        </w:rPr>
        <w:lastRenderedPageBreak/>
        <w:t>Latar Belakang</w:t>
      </w:r>
    </w:p>
    <w:p w:rsidR="00237031" w:rsidRPr="00AB2203" w:rsidRDefault="00237031" w:rsidP="00237031">
      <w:pPr>
        <w:spacing w:line="360" w:lineRule="auto"/>
        <w:ind w:right="3" w:firstLine="720"/>
        <w:rPr>
          <w:sz w:val="22"/>
        </w:rPr>
      </w:pPr>
      <w:proofErr w:type="gramStart"/>
      <w:r w:rsidRPr="00AB2203">
        <w:rPr>
          <w:rFonts w:eastAsia="Cambria"/>
          <w:position w:val="1"/>
          <w:sz w:val="22"/>
        </w:rPr>
        <w:t>Pariwisata</w:t>
      </w:r>
      <w:r w:rsidRPr="00AB2203">
        <w:rPr>
          <w:position w:val="1"/>
          <w:sz w:val="22"/>
        </w:rPr>
        <w:t xml:space="preserve">  </w:t>
      </w:r>
      <w:r w:rsidRPr="00AB2203">
        <w:rPr>
          <w:rFonts w:eastAsia="Cambria"/>
          <w:position w:val="1"/>
          <w:sz w:val="22"/>
        </w:rPr>
        <w:t>saat</w:t>
      </w:r>
      <w:proofErr w:type="gramEnd"/>
      <w:r w:rsidRPr="00AB2203">
        <w:rPr>
          <w:position w:val="1"/>
          <w:sz w:val="22"/>
        </w:rPr>
        <w:t xml:space="preserve">  </w:t>
      </w:r>
      <w:r w:rsidRPr="00AB2203">
        <w:rPr>
          <w:rFonts w:eastAsia="Cambria"/>
          <w:position w:val="1"/>
          <w:sz w:val="22"/>
        </w:rPr>
        <w:t>ini</w:t>
      </w:r>
      <w:r w:rsidRPr="00AB2203">
        <w:rPr>
          <w:position w:val="1"/>
          <w:sz w:val="22"/>
        </w:rPr>
        <w:t xml:space="preserve">  </w:t>
      </w:r>
      <w:r w:rsidRPr="00AB2203">
        <w:rPr>
          <w:rFonts w:eastAsia="Cambria"/>
          <w:position w:val="1"/>
          <w:sz w:val="22"/>
        </w:rPr>
        <w:t>mengalami</w:t>
      </w:r>
      <w:r w:rsidRPr="00AB2203">
        <w:rPr>
          <w:position w:val="1"/>
          <w:sz w:val="22"/>
        </w:rPr>
        <w:t xml:space="preserve">  </w:t>
      </w:r>
      <w:r w:rsidRPr="00AB2203">
        <w:rPr>
          <w:rFonts w:eastAsia="Cambria"/>
          <w:position w:val="1"/>
          <w:sz w:val="22"/>
        </w:rPr>
        <w:t>perkembangan</w:t>
      </w:r>
      <w:r w:rsidRPr="00AB2203">
        <w:rPr>
          <w:position w:val="1"/>
          <w:sz w:val="22"/>
        </w:rPr>
        <w:t xml:space="preserve"> </w:t>
      </w:r>
      <w:r w:rsidRPr="00AB2203">
        <w:rPr>
          <w:rFonts w:eastAsia="Cambria"/>
          <w:position w:val="1"/>
          <w:sz w:val="22"/>
        </w:rPr>
        <w:t>yang</w:t>
      </w:r>
      <w:r w:rsidRPr="00AB2203">
        <w:rPr>
          <w:rFonts w:eastAsia="Cambria"/>
          <w:sz w:val="22"/>
        </w:rPr>
        <w:t xml:space="preserve"> pesat</w:t>
      </w:r>
      <w:r w:rsidRPr="00AB2203">
        <w:rPr>
          <w:sz w:val="22"/>
        </w:rPr>
        <w:t xml:space="preserve"> </w:t>
      </w:r>
      <w:r w:rsidRPr="00AB2203">
        <w:rPr>
          <w:rFonts w:eastAsia="Cambria"/>
          <w:sz w:val="22"/>
        </w:rPr>
        <w:t>di</w:t>
      </w:r>
      <w:r w:rsidRPr="00AB2203">
        <w:rPr>
          <w:sz w:val="22"/>
        </w:rPr>
        <w:t xml:space="preserve"> </w:t>
      </w:r>
      <w:r w:rsidRPr="00AB2203">
        <w:rPr>
          <w:rFonts w:eastAsia="Cambria"/>
          <w:sz w:val="22"/>
        </w:rPr>
        <w:t>berbagai</w:t>
      </w:r>
      <w:r w:rsidRPr="00AB2203">
        <w:rPr>
          <w:sz w:val="22"/>
        </w:rPr>
        <w:t xml:space="preserve"> </w:t>
      </w:r>
      <w:r w:rsidRPr="00AB2203">
        <w:rPr>
          <w:rFonts w:eastAsia="Cambria"/>
          <w:sz w:val="22"/>
        </w:rPr>
        <w:t>negara</w:t>
      </w:r>
      <w:r w:rsidRPr="00AB2203">
        <w:rPr>
          <w:sz w:val="22"/>
        </w:rPr>
        <w:t xml:space="preserve"> </w:t>
      </w:r>
      <w:r w:rsidRPr="00AB2203">
        <w:rPr>
          <w:rFonts w:eastAsia="Cambria"/>
          <w:sz w:val="22"/>
        </w:rPr>
        <w:t>berkembang</w:t>
      </w:r>
      <w:r w:rsidRPr="00AB2203">
        <w:rPr>
          <w:sz w:val="22"/>
        </w:rPr>
        <w:t xml:space="preserve"> </w:t>
      </w:r>
      <w:r w:rsidRPr="00AB2203">
        <w:rPr>
          <w:rFonts w:eastAsia="Cambria"/>
          <w:sz w:val="22"/>
        </w:rPr>
        <w:t>seperti</w:t>
      </w:r>
      <w:r w:rsidRPr="00AB2203">
        <w:rPr>
          <w:sz w:val="22"/>
        </w:rPr>
        <w:t xml:space="preserve"> </w:t>
      </w:r>
      <w:r w:rsidRPr="00AB2203">
        <w:rPr>
          <w:rFonts w:eastAsia="Cambria"/>
          <w:sz w:val="22"/>
        </w:rPr>
        <w:t>di</w:t>
      </w:r>
      <w:r w:rsidRPr="00AB2203">
        <w:rPr>
          <w:sz w:val="22"/>
        </w:rPr>
        <w:t xml:space="preserve"> </w:t>
      </w:r>
      <w:r w:rsidRPr="00AB2203">
        <w:rPr>
          <w:rFonts w:eastAsia="Cambria"/>
          <w:sz w:val="22"/>
        </w:rPr>
        <w:t>Indonesia.</w:t>
      </w:r>
      <w:r w:rsidRPr="00AB2203">
        <w:rPr>
          <w:sz w:val="22"/>
        </w:rPr>
        <w:t xml:space="preserve"> </w:t>
      </w:r>
      <w:proofErr w:type="gramStart"/>
      <w:r w:rsidRPr="00AB2203">
        <w:rPr>
          <w:rFonts w:eastAsia="Cambria"/>
          <w:sz w:val="22"/>
        </w:rPr>
        <w:t>Pariwisata</w:t>
      </w:r>
      <w:r w:rsidRPr="00AB2203">
        <w:rPr>
          <w:sz w:val="22"/>
        </w:rPr>
        <w:t xml:space="preserve">  </w:t>
      </w:r>
      <w:r w:rsidRPr="00AB2203">
        <w:rPr>
          <w:rFonts w:eastAsia="Cambria"/>
          <w:sz w:val="22"/>
        </w:rPr>
        <w:t>merupakan</w:t>
      </w:r>
      <w:proofErr w:type="gramEnd"/>
      <w:r w:rsidRPr="00AB2203">
        <w:rPr>
          <w:sz w:val="22"/>
        </w:rPr>
        <w:t xml:space="preserve">  </w:t>
      </w:r>
      <w:r w:rsidRPr="00AB2203">
        <w:rPr>
          <w:rFonts w:eastAsia="Cambria"/>
          <w:sz w:val="22"/>
        </w:rPr>
        <w:t>salah</w:t>
      </w:r>
      <w:r w:rsidRPr="00AB2203">
        <w:rPr>
          <w:sz w:val="22"/>
        </w:rPr>
        <w:t xml:space="preserve"> </w:t>
      </w:r>
      <w:r w:rsidRPr="00AB2203">
        <w:rPr>
          <w:rFonts w:eastAsia="Cambria"/>
          <w:sz w:val="22"/>
        </w:rPr>
        <w:t>satu</w:t>
      </w:r>
      <w:r w:rsidRPr="00AB2203">
        <w:rPr>
          <w:sz w:val="22"/>
        </w:rPr>
        <w:t xml:space="preserve"> </w:t>
      </w:r>
      <w:r w:rsidRPr="00AB2203">
        <w:rPr>
          <w:rFonts w:eastAsia="Cambria"/>
          <w:sz w:val="22"/>
        </w:rPr>
        <w:t>sektor</w:t>
      </w:r>
      <w:r w:rsidRPr="00AB2203">
        <w:rPr>
          <w:sz w:val="22"/>
        </w:rPr>
        <w:t xml:space="preserve">  </w:t>
      </w:r>
      <w:r w:rsidRPr="00AB2203">
        <w:rPr>
          <w:rFonts w:eastAsia="Cambria"/>
          <w:sz w:val="22"/>
        </w:rPr>
        <w:t>yang</w:t>
      </w:r>
      <w:r w:rsidRPr="00AB2203">
        <w:rPr>
          <w:sz w:val="22"/>
        </w:rPr>
        <w:t xml:space="preserve">  </w:t>
      </w:r>
      <w:r w:rsidRPr="00AB2203">
        <w:rPr>
          <w:rFonts w:eastAsia="Cambria"/>
          <w:sz w:val="22"/>
        </w:rPr>
        <w:t>potensial</w:t>
      </w:r>
      <w:r w:rsidRPr="00AB2203">
        <w:rPr>
          <w:sz w:val="22"/>
        </w:rPr>
        <w:t xml:space="preserve"> </w:t>
      </w:r>
      <w:r w:rsidRPr="00AB2203">
        <w:rPr>
          <w:rFonts w:eastAsia="Cambria"/>
          <w:sz w:val="22"/>
        </w:rPr>
        <w:t>dalam</w:t>
      </w:r>
      <w:r w:rsidRPr="00AB2203">
        <w:rPr>
          <w:sz w:val="22"/>
        </w:rPr>
        <w:t xml:space="preserve"> </w:t>
      </w:r>
      <w:r w:rsidRPr="00AB2203">
        <w:rPr>
          <w:rFonts w:eastAsia="Cambria"/>
          <w:sz w:val="22"/>
        </w:rPr>
        <w:t>mendukung</w:t>
      </w:r>
      <w:r w:rsidRPr="00AB2203">
        <w:rPr>
          <w:sz w:val="22"/>
        </w:rPr>
        <w:t xml:space="preserve"> </w:t>
      </w:r>
      <w:r w:rsidRPr="00AB2203">
        <w:rPr>
          <w:rFonts w:eastAsia="Cambria"/>
          <w:sz w:val="22"/>
        </w:rPr>
        <w:t>pengembangan</w:t>
      </w:r>
      <w:r w:rsidRPr="00AB2203">
        <w:rPr>
          <w:sz w:val="22"/>
        </w:rPr>
        <w:t xml:space="preserve"> </w:t>
      </w:r>
      <w:r w:rsidRPr="00AB2203">
        <w:rPr>
          <w:rFonts w:eastAsia="Cambria"/>
          <w:sz w:val="22"/>
        </w:rPr>
        <w:t>wilayah.</w:t>
      </w:r>
      <w:r w:rsidRPr="00AB2203">
        <w:rPr>
          <w:sz w:val="22"/>
        </w:rPr>
        <w:t xml:space="preserve"> </w:t>
      </w:r>
      <w:proofErr w:type="gramStart"/>
      <w:r w:rsidRPr="00AB2203">
        <w:rPr>
          <w:sz w:val="22"/>
        </w:rPr>
        <w:t>Pariwisata adalah salah satu sektor yang merupakan sumber pajak dan pendapatan negara untuk perusahaan atau masyarakat yang menjual jasa kepada wisatawan atau pengunjung (Gusti Nguera Widyatmaja, 2017)</w:t>
      </w:r>
      <w:r w:rsidRPr="00AB2203">
        <w:rPr>
          <w:rFonts w:eastAsia="Calibri"/>
          <w:sz w:val="22"/>
        </w:rPr>
        <w:t>.</w:t>
      </w:r>
      <w:proofErr w:type="gramEnd"/>
      <w:r w:rsidRPr="00AB2203">
        <w:rPr>
          <w:rFonts w:eastAsia="Calibri"/>
          <w:sz w:val="22"/>
        </w:rPr>
        <w:t xml:space="preserve">   </w:t>
      </w:r>
      <w:proofErr w:type="gramStart"/>
      <w:r w:rsidRPr="00AB2203">
        <w:rPr>
          <w:sz w:val="22"/>
        </w:rPr>
        <w:t>Oleh karena itu pengembangan industri pariwisata juga dilakukan oleh pemerintah maupun Non-Pemerintah untuk mempromosikan wilayah tertentu sebagai daerah.</w:t>
      </w:r>
      <w:proofErr w:type="gramEnd"/>
    </w:p>
    <w:p w:rsidR="00237031" w:rsidRPr="00A71142" w:rsidRDefault="00237031" w:rsidP="00237031">
      <w:pPr>
        <w:spacing w:line="360" w:lineRule="auto"/>
        <w:ind w:right="3" w:firstLine="720"/>
        <w:rPr>
          <w:sz w:val="22"/>
        </w:rPr>
      </w:pPr>
      <w:proofErr w:type="gramStart"/>
      <w:r w:rsidRPr="00AB2203">
        <w:rPr>
          <w:sz w:val="22"/>
        </w:rPr>
        <w:t>Sektor   pariwisata   juga   merupakan   suatu   kegiatan   ekonomi memiliki mata rantai yang sangat panjang.</w:t>
      </w:r>
      <w:proofErr w:type="gramEnd"/>
      <w:r w:rsidRPr="00AB2203">
        <w:rPr>
          <w:sz w:val="22"/>
        </w:rPr>
        <w:t xml:space="preserve"> Keberadaan sektor pariwisata ini mampu dapat memberikan manfaat positif bagi pemerintah, pihak swasta dan masyarakat yang ikut terlibat dalam memanfaatkan peluang </w:t>
      </w:r>
      <w:proofErr w:type="gramStart"/>
      <w:r w:rsidRPr="00AB2203">
        <w:rPr>
          <w:position w:val="-1"/>
          <w:sz w:val="22"/>
        </w:rPr>
        <w:t>usaha  di</w:t>
      </w:r>
      <w:proofErr w:type="gramEnd"/>
      <w:r w:rsidRPr="00AB2203">
        <w:rPr>
          <w:position w:val="-1"/>
          <w:sz w:val="22"/>
        </w:rPr>
        <w:t xml:space="preserve">  objek  wisata.</w:t>
      </w:r>
      <w:r w:rsidRPr="00AB2203">
        <w:rPr>
          <w:sz w:val="22"/>
        </w:rPr>
        <w:t xml:space="preserve"> </w:t>
      </w:r>
      <w:proofErr w:type="gramStart"/>
      <w:r w:rsidRPr="00AB2203">
        <w:rPr>
          <w:sz w:val="22"/>
        </w:rPr>
        <w:t>Serta manfaat bagi masyarakat yaitu adanya lapangan pekerjaan baru yang bisa menambah pemasukan pendapatan (Arliman, 2018).</w:t>
      </w:r>
      <w:proofErr w:type="gramEnd"/>
      <w:r w:rsidRPr="00AB2203">
        <w:rPr>
          <w:position w:val="-1"/>
          <w:sz w:val="22"/>
        </w:rPr>
        <w:t xml:space="preserve">  </w:t>
      </w:r>
    </w:p>
    <w:p w:rsidR="00237031" w:rsidRPr="00AB2203" w:rsidRDefault="00237031" w:rsidP="00237031">
      <w:pPr>
        <w:spacing w:line="360" w:lineRule="auto"/>
        <w:ind w:firstLine="720"/>
        <w:rPr>
          <w:sz w:val="22"/>
        </w:rPr>
      </w:pPr>
      <w:r w:rsidRPr="00AB2203">
        <w:rPr>
          <w:sz w:val="22"/>
        </w:rPr>
        <w:t xml:space="preserve">Kabupaten Aceh Barat Daya mempunyai banyak tempat wisata alam yang terdiri di beberapa kecamatan, objek wisata ini sangat menarik untuk di kunjungi dan bisa menambah kesejahteraan warga setempat, adapun lokasi objek wisata tersebut yaitu: kecamatan </w:t>
      </w:r>
      <w:r w:rsidRPr="00AB2203">
        <w:rPr>
          <w:sz w:val="22"/>
          <w:lang w:eastAsia="id-ID"/>
        </w:rPr>
        <w:t>Manggeng, Susoh, Jumpa, Kuala Bate, Blang Pidie.</w:t>
      </w:r>
    </w:p>
    <w:p w:rsidR="00237031" w:rsidRPr="00AB2203" w:rsidRDefault="00237031" w:rsidP="00237031">
      <w:pPr>
        <w:spacing w:line="360" w:lineRule="auto"/>
        <w:rPr>
          <w:sz w:val="22"/>
        </w:rPr>
      </w:pPr>
      <w:r w:rsidRPr="00AB2203">
        <w:rPr>
          <w:sz w:val="22"/>
        </w:rPr>
        <w:tab/>
      </w:r>
      <w:proofErr w:type="gramStart"/>
      <w:r w:rsidRPr="00AB2203">
        <w:rPr>
          <w:sz w:val="22"/>
        </w:rPr>
        <w:t xml:space="preserve">Kabupaten Aceh Barat Daya mempunyai banyak objek wisata yang terus membangun guna tingkatkan kesejahteraan </w:t>
      </w:r>
      <w:r w:rsidRPr="00AB2203">
        <w:rPr>
          <w:sz w:val="22"/>
        </w:rPr>
        <w:lastRenderedPageBreak/>
        <w:t>warga wilayah setempat.</w:t>
      </w:r>
      <w:proofErr w:type="gramEnd"/>
      <w:r w:rsidRPr="00AB2203">
        <w:rPr>
          <w:sz w:val="22"/>
        </w:rPr>
        <w:t xml:space="preserve"> Salah satu kecamatan dengan pembangunan parawisata yang sangat signikfikan merupakan kecamatan Susoh yang jadi sangat kerap di kunjungi para turis lokal, dan di ikuti oleh kecamatan yang lain.</w:t>
      </w:r>
    </w:p>
    <w:p w:rsidR="00237031" w:rsidRPr="00AB2203" w:rsidRDefault="00237031" w:rsidP="00237031">
      <w:pPr>
        <w:spacing w:line="360" w:lineRule="auto"/>
        <w:ind w:firstLine="720"/>
        <w:rPr>
          <w:sz w:val="22"/>
        </w:rPr>
      </w:pPr>
      <w:r w:rsidRPr="00AB2203">
        <w:rPr>
          <w:sz w:val="22"/>
        </w:rPr>
        <w:t>Dengan terdapatnya objek wisata ini mempermudah warga dalam melaksanakan roda perekonomian</w:t>
      </w:r>
      <w:proofErr w:type="gramStart"/>
      <w:r w:rsidRPr="00AB2203">
        <w:rPr>
          <w:sz w:val="22"/>
        </w:rPr>
        <w:t>,.</w:t>
      </w:r>
      <w:proofErr w:type="gramEnd"/>
      <w:r w:rsidRPr="00AB2203">
        <w:rPr>
          <w:sz w:val="22"/>
        </w:rPr>
        <w:t xml:space="preserve"> </w:t>
      </w:r>
      <w:proofErr w:type="gramStart"/>
      <w:r w:rsidRPr="00AB2203">
        <w:rPr>
          <w:sz w:val="22"/>
        </w:rPr>
        <w:t>Sebab dengan di bukanya objek wisata ini memberi kesempatan buat warga sekitar guna bisa menambah perekonomian serta menambah pemasukan masyarakat meluali penjulan santapan ataupun jasa.</w:t>
      </w:r>
      <w:proofErr w:type="gramEnd"/>
    </w:p>
    <w:p w:rsidR="00237031" w:rsidRPr="00AC0224" w:rsidRDefault="00237031" w:rsidP="00237031">
      <w:pPr>
        <w:spacing w:line="360" w:lineRule="auto"/>
        <w:ind w:firstLine="720"/>
        <w:rPr>
          <w:sz w:val="22"/>
        </w:rPr>
      </w:pPr>
      <w:r w:rsidRPr="00AB2203">
        <w:rPr>
          <w:sz w:val="22"/>
        </w:rPr>
        <w:t xml:space="preserve"> </w:t>
      </w:r>
      <w:proofErr w:type="gramStart"/>
      <w:r w:rsidRPr="00AB2203">
        <w:rPr>
          <w:sz w:val="22"/>
        </w:rPr>
        <w:t xml:space="preserve">Dari penjelasan diatas, penulis tertarik guna melakukan penelitian yang ber judul </w:t>
      </w:r>
      <w:r w:rsidRPr="00AB2203">
        <w:rPr>
          <w:b/>
          <w:sz w:val="22"/>
        </w:rPr>
        <w:t>“Peran Pembangunan Pariwisata Terhadap Peningkatan Kesejahteraan Masyarakat Pada Objek Wisata Di Kabupaten Aceh Barat Daya.</w:t>
      </w:r>
      <w:proofErr w:type="gramEnd"/>
    </w:p>
    <w:p w:rsidR="00237031" w:rsidRDefault="00237031" w:rsidP="000A536E">
      <w:pPr>
        <w:pStyle w:val="08paragraf"/>
        <w:ind w:firstLine="0"/>
        <w:rPr>
          <w:b/>
        </w:rPr>
      </w:pPr>
    </w:p>
    <w:p w:rsidR="000A536E" w:rsidRDefault="000A536E" w:rsidP="000A536E">
      <w:pPr>
        <w:pStyle w:val="08paragraf"/>
        <w:ind w:firstLine="0"/>
        <w:rPr>
          <w:b/>
        </w:rPr>
      </w:pPr>
      <w:r w:rsidRPr="006057C1">
        <w:rPr>
          <w:b/>
        </w:rPr>
        <w:t>KAJIAN PUSTAKA</w:t>
      </w:r>
    </w:p>
    <w:p w:rsidR="00237031" w:rsidRPr="00AB2203" w:rsidRDefault="00237031" w:rsidP="00237031">
      <w:pPr>
        <w:pStyle w:val="Heading2"/>
        <w:spacing w:line="360" w:lineRule="auto"/>
        <w:rPr>
          <w:sz w:val="22"/>
          <w:szCs w:val="22"/>
        </w:rPr>
      </w:pPr>
      <w:bookmarkStart w:id="0" w:name="_Toc141904581"/>
      <w:r w:rsidRPr="00AB2203">
        <w:rPr>
          <w:sz w:val="22"/>
          <w:szCs w:val="22"/>
        </w:rPr>
        <w:t>Teori Pembangunan Parawisata</w:t>
      </w:r>
      <w:bookmarkEnd w:id="0"/>
    </w:p>
    <w:p w:rsidR="00237031" w:rsidRPr="00AB2203" w:rsidRDefault="00237031" w:rsidP="00237031">
      <w:pPr>
        <w:tabs>
          <w:tab w:val="left" w:pos="7055"/>
        </w:tabs>
        <w:spacing w:line="360" w:lineRule="auto"/>
        <w:ind w:right="-31"/>
        <w:rPr>
          <w:rFonts w:eastAsia="Cambria"/>
          <w:sz w:val="22"/>
        </w:rPr>
      </w:pPr>
      <w:r w:rsidRPr="00AB2203">
        <w:rPr>
          <w:sz w:val="22"/>
        </w:rPr>
        <w:t xml:space="preserve">             </w:t>
      </w:r>
      <w:proofErr w:type="gramStart"/>
      <w:r w:rsidRPr="00AB2203">
        <w:rPr>
          <w:rFonts w:eastAsia="Cambria"/>
          <w:sz w:val="22"/>
        </w:rPr>
        <w:t>Pembangunan pariwisata memiliki aspek yang berorientasi pada manusia hal ini bisa dilihat dari pembangunan yang lebih berorientasi pada ekonomi, termasuk pembangunan di sektor pariwisata.</w:t>
      </w:r>
      <w:proofErr w:type="gramEnd"/>
      <w:r w:rsidRPr="00AB2203">
        <w:rPr>
          <w:rFonts w:eastAsia="Cambria"/>
          <w:sz w:val="22"/>
        </w:rPr>
        <w:t xml:space="preserve"> </w:t>
      </w:r>
      <w:proofErr w:type="gramStart"/>
      <w:r w:rsidRPr="00AB2203">
        <w:rPr>
          <w:rFonts w:eastAsia="Cambria"/>
          <w:sz w:val="22"/>
        </w:rPr>
        <w:t>Variabel seperti lingkungan maupun alam menjadi pihak yang menjadi korban eksploitasi dari pembangunan pariwisata yang antroposentrisme ini.</w:t>
      </w:r>
      <w:proofErr w:type="gramEnd"/>
      <w:r w:rsidRPr="00AB2203">
        <w:rPr>
          <w:rFonts w:eastAsia="Cambria"/>
          <w:sz w:val="22"/>
        </w:rPr>
        <w:t xml:space="preserve"> Terbukti dengan masifnya alih fungsi lahan yang tidak dikembangkan yang terjadi, untuk melampiaskan keinginan manusia berupa    bangunan    (Nugroho</w:t>
      </w:r>
      <w:proofErr w:type="gramStart"/>
      <w:r w:rsidRPr="00AB2203">
        <w:rPr>
          <w:rFonts w:eastAsia="Cambria"/>
          <w:sz w:val="22"/>
        </w:rPr>
        <w:t>,2017</w:t>
      </w:r>
      <w:proofErr w:type="gramEnd"/>
      <w:r w:rsidRPr="00AB2203">
        <w:rPr>
          <w:rFonts w:eastAsia="Cambria"/>
          <w:sz w:val="22"/>
        </w:rPr>
        <w:t>).</w:t>
      </w:r>
      <w:r w:rsidRPr="00AB2203">
        <w:rPr>
          <w:sz w:val="22"/>
        </w:rPr>
        <w:tab/>
      </w:r>
    </w:p>
    <w:p w:rsidR="00237031" w:rsidRDefault="00237031" w:rsidP="00237031">
      <w:pPr>
        <w:tabs>
          <w:tab w:val="left" w:pos="567"/>
          <w:tab w:val="left" w:pos="709"/>
        </w:tabs>
        <w:spacing w:line="360" w:lineRule="auto"/>
        <w:rPr>
          <w:rFonts w:eastAsia="Century Gothic"/>
          <w:position w:val="-1"/>
          <w:sz w:val="22"/>
        </w:rPr>
      </w:pPr>
      <w:r w:rsidRPr="00AB2203">
        <w:rPr>
          <w:sz w:val="22"/>
        </w:rPr>
        <w:tab/>
      </w:r>
      <w:r w:rsidRPr="00AB2203">
        <w:rPr>
          <w:rFonts w:eastAsia="Georgia"/>
          <w:sz w:val="22"/>
        </w:rPr>
        <w:t>Seluruh</w:t>
      </w:r>
      <w:r w:rsidRPr="00AB2203">
        <w:rPr>
          <w:sz w:val="22"/>
        </w:rPr>
        <w:t xml:space="preserve"> </w:t>
      </w:r>
      <w:r w:rsidRPr="00AB2203">
        <w:rPr>
          <w:rFonts w:eastAsia="Georgia"/>
          <w:sz w:val="22"/>
        </w:rPr>
        <w:t>kegiatan</w:t>
      </w:r>
      <w:r w:rsidRPr="00AB2203">
        <w:rPr>
          <w:sz w:val="22"/>
        </w:rPr>
        <w:t xml:space="preserve"> </w:t>
      </w:r>
      <w:r w:rsidRPr="00AB2203">
        <w:rPr>
          <w:rFonts w:eastAsia="Georgia"/>
          <w:sz w:val="22"/>
        </w:rPr>
        <w:t>pembangunan</w:t>
      </w:r>
      <w:r w:rsidRPr="00AB2203">
        <w:rPr>
          <w:sz w:val="22"/>
        </w:rPr>
        <w:t xml:space="preserve"> </w:t>
      </w:r>
      <w:r w:rsidRPr="00AB2203">
        <w:rPr>
          <w:rFonts w:eastAsia="Georgia"/>
          <w:sz w:val="22"/>
        </w:rPr>
        <w:t>dalam</w:t>
      </w:r>
      <w:r w:rsidRPr="00AB2203">
        <w:rPr>
          <w:sz w:val="22"/>
        </w:rPr>
        <w:t xml:space="preserve"> </w:t>
      </w:r>
      <w:r w:rsidRPr="00AB2203">
        <w:rPr>
          <w:rFonts w:eastAsia="Georgia"/>
          <w:sz w:val="22"/>
        </w:rPr>
        <w:t>perspektif</w:t>
      </w:r>
      <w:r w:rsidRPr="00AB2203">
        <w:rPr>
          <w:sz w:val="22"/>
        </w:rPr>
        <w:t xml:space="preserve"> </w:t>
      </w:r>
      <w:r w:rsidRPr="00AB2203">
        <w:rPr>
          <w:rFonts w:eastAsia="Georgia"/>
          <w:sz w:val="22"/>
        </w:rPr>
        <w:t>pariwisata</w:t>
      </w:r>
      <w:r w:rsidRPr="00AB2203">
        <w:rPr>
          <w:sz w:val="22"/>
        </w:rPr>
        <w:t xml:space="preserve"> </w:t>
      </w:r>
      <w:proofErr w:type="gramStart"/>
      <w:r w:rsidRPr="00AB2203">
        <w:rPr>
          <w:rFonts w:eastAsia="Georgia"/>
          <w:sz w:val="22"/>
        </w:rPr>
        <w:t>akan</w:t>
      </w:r>
      <w:proofErr w:type="gramEnd"/>
      <w:r w:rsidRPr="00AB2203">
        <w:rPr>
          <w:sz w:val="22"/>
        </w:rPr>
        <w:t xml:space="preserve"> </w:t>
      </w:r>
      <w:r w:rsidRPr="00AB2203">
        <w:rPr>
          <w:rFonts w:eastAsia="Georgia"/>
          <w:sz w:val="22"/>
        </w:rPr>
        <w:t>dapat</w:t>
      </w:r>
      <w:r w:rsidRPr="00AB2203">
        <w:rPr>
          <w:sz w:val="22"/>
        </w:rPr>
        <w:t xml:space="preserve"> </w:t>
      </w:r>
      <w:r w:rsidRPr="00AB2203">
        <w:rPr>
          <w:rFonts w:eastAsia="Georgia"/>
          <w:sz w:val="22"/>
        </w:rPr>
        <w:t>dijadikan</w:t>
      </w:r>
      <w:r w:rsidRPr="00AB2203">
        <w:rPr>
          <w:sz w:val="22"/>
        </w:rPr>
        <w:t xml:space="preserve"> </w:t>
      </w:r>
      <w:r w:rsidRPr="00AB2203">
        <w:rPr>
          <w:rFonts w:eastAsia="Georgia"/>
          <w:sz w:val="22"/>
        </w:rPr>
        <w:t>atau</w:t>
      </w:r>
      <w:r w:rsidRPr="00AB2203">
        <w:rPr>
          <w:sz w:val="22"/>
        </w:rPr>
        <w:t xml:space="preserve"> </w:t>
      </w:r>
      <w:r w:rsidRPr="00AB2203">
        <w:rPr>
          <w:rFonts w:eastAsia="Georgia"/>
          <w:sz w:val="22"/>
        </w:rPr>
        <w:lastRenderedPageBreak/>
        <w:t>disinergikan</w:t>
      </w:r>
      <w:r w:rsidRPr="00AB2203">
        <w:rPr>
          <w:sz w:val="22"/>
        </w:rPr>
        <w:t xml:space="preserve"> </w:t>
      </w:r>
      <w:r w:rsidRPr="00AB2203">
        <w:rPr>
          <w:rFonts w:eastAsia="Georgia"/>
          <w:sz w:val="22"/>
        </w:rPr>
        <w:t>dengan</w:t>
      </w:r>
      <w:r w:rsidRPr="00AB2203">
        <w:rPr>
          <w:sz w:val="22"/>
        </w:rPr>
        <w:t xml:space="preserve"> </w:t>
      </w:r>
      <w:r w:rsidRPr="00AB2203">
        <w:rPr>
          <w:rFonts w:eastAsia="Georgia"/>
          <w:sz w:val="22"/>
        </w:rPr>
        <w:t>kegiatan</w:t>
      </w:r>
      <w:r w:rsidRPr="00AB2203">
        <w:rPr>
          <w:sz w:val="22"/>
        </w:rPr>
        <w:t xml:space="preserve"> </w:t>
      </w:r>
      <w:r w:rsidRPr="00AB2203">
        <w:rPr>
          <w:rFonts w:eastAsia="Georgia"/>
          <w:sz w:val="22"/>
        </w:rPr>
        <w:t>pariwisata, Semisal</w:t>
      </w:r>
      <w:r w:rsidRPr="00AB2203">
        <w:rPr>
          <w:sz w:val="22"/>
        </w:rPr>
        <w:t xml:space="preserve"> </w:t>
      </w:r>
      <w:r w:rsidRPr="00AB2203">
        <w:rPr>
          <w:rFonts w:eastAsia="Georgia"/>
          <w:sz w:val="22"/>
        </w:rPr>
        <w:t>sektor</w:t>
      </w:r>
      <w:r w:rsidRPr="00AB2203">
        <w:rPr>
          <w:sz w:val="22"/>
        </w:rPr>
        <w:t xml:space="preserve"> </w:t>
      </w:r>
      <w:r w:rsidRPr="00AB2203">
        <w:rPr>
          <w:rFonts w:eastAsia="Georgia"/>
          <w:sz w:val="22"/>
        </w:rPr>
        <w:t>pertambangan</w:t>
      </w:r>
      <w:r w:rsidRPr="00AB2203">
        <w:rPr>
          <w:sz w:val="22"/>
        </w:rPr>
        <w:t xml:space="preserve"> </w:t>
      </w:r>
      <w:r w:rsidRPr="00AB2203">
        <w:rPr>
          <w:rFonts w:eastAsia="Georgia"/>
          <w:sz w:val="22"/>
        </w:rPr>
        <w:t>jika</w:t>
      </w:r>
      <w:r w:rsidRPr="00AB2203">
        <w:rPr>
          <w:sz w:val="22"/>
        </w:rPr>
        <w:t xml:space="preserve"> </w:t>
      </w:r>
      <w:r w:rsidRPr="00AB2203">
        <w:rPr>
          <w:rFonts w:eastAsia="Georgia"/>
          <w:sz w:val="22"/>
        </w:rPr>
        <w:t>dikemas</w:t>
      </w:r>
      <w:r w:rsidRPr="00AB2203">
        <w:rPr>
          <w:sz w:val="22"/>
        </w:rPr>
        <w:t xml:space="preserve"> </w:t>
      </w:r>
      <w:r w:rsidRPr="00AB2203">
        <w:rPr>
          <w:rFonts w:eastAsia="Georgia"/>
          <w:sz w:val="22"/>
        </w:rPr>
        <w:t>dapat</w:t>
      </w:r>
      <w:r w:rsidRPr="00AB2203">
        <w:rPr>
          <w:sz w:val="22"/>
        </w:rPr>
        <w:t xml:space="preserve"> </w:t>
      </w:r>
      <w:r w:rsidRPr="00AB2203">
        <w:rPr>
          <w:rFonts w:eastAsia="Georgia"/>
          <w:sz w:val="22"/>
        </w:rPr>
        <w:t>menjadi</w:t>
      </w:r>
      <w:r w:rsidRPr="00AB2203">
        <w:rPr>
          <w:sz w:val="22"/>
        </w:rPr>
        <w:t xml:space="preserve"> </w:t>
      </w:r>
      <w:r w:rsidRPr="00AB2203">
        <w:rPr>
          <w:rFonts w:eastAsia="Georgia"/>
          <w:sz w:val="22"/>
        </w:rPr>
        <w:t>objek</w:t>
      </w:r>
      <w:r w:rsidRPr="00AB2203">
        <w:rPr>
          <w:sz w:val="22"/>
        </w:rPr>
        <w:t xml:space="preserve"> </w:t>
      </w:r>
      <w:r w:rsidRPr="00AB2203">
        <w:rPr>
          <w:rFonts w:eastAsia="Georgia"/>
          <w:sz w:val="22"/>
        </w:rPr>
        <w:t>pariwisata</w:t>
      </w:r>
      <w:r w:rsidRPr="00AB2203">
        <w:rPr>
          <w:sz w:val="22"/>
        </w:rPr>
        <w:t xml:space="preserve"> </w:t>
      </w:r>
      <w:r w:rsidRPr="00AB2203">
        <w:rPr>
          <w:rFonts w:eastAsia="Georgia"/>
          <w:sz w:val="22"/>
        </w:rPr>
        <w:t>atau</w:t>
      </w:r>
      <w:r w:rsidRPr="00AB2203">
        <w:rPr>
          <w:sz w:val="22"/>
        </w:rPr>
        <w:t xml:space="preserve"> </w:t>
      </w:r>
      <w:r w:rsidRPr="00AB2203">
        <w:rPr>
          <w:rFonts w:eastAsia="Georgia"/>
          <w:sz w:val="22"/>
        </w:rPr>
        <w:t>bahkan</w:t>
      </w:r>
      <w:r w:rsidRPr="00AB2203">
        <w:rPr>
          <w:sz w:val="22"/>
        </w:rPr>
        <w:t xml:space="preserve"> </w:t>
      </w:r>
      <w:r w:rsidRPr="00AB2203">
        <w:rPr>
          <w:rFonts w:eastAsia="Georgia"/>
          <w:sz w:val="22"/>
        </w:rPr>
        <w:t>kegiatan</w:t>
      </w:r>
      <w:r w:rsidRPr="00AB2203">
        <w:rPr>
          <w:sz w:val="22"/>
        </w:rPr>
        <w:t xml:space="preserve"> </w:t>
      </w:r>
      <w:r w:rsidRPr="00AB2203">
        <w:rPr>
          <w:rFonts w:eastAsia="Georgia"/>
          <w:sz w:val="22"/>
        </w:rPr>
        <w:t>pembuatan</w:t>
      </w:r>
      <w:r w:rsidRPr="00AB2203">
        <w:rPr>
          <w:sz w:val="22"/>
        </w:rPr>
        <w:t xml:space="preserve"> </w:t>
      </w:r>
      <w:r w:rsidRPr="00AB2203">
        <w:rPr>
          <w:rFonts w:eastAsia="Georgia"/>
          <w:sz w:val="22"/>
        </w:rPr>
        <w:t>kripik</w:t>
      </w:r>
      <w:r w:rsidRPr="00AB2203">
        <w:rPr>
          <w:sz w:val="22"/>
        </w:rPr>
        <w:t xml:space="preserve"> </w:t>
      </w:r>
      <w:r w:rsidRPr="00AB2203">
        <w:rPr>
          <w:rFonts w:eastAsia="Georgia"/>
          <w:sz w:val="22"/>
        </w:rPr>
        <w:t>tempe</w:t>
      </w:r>
      <w:r w:rsidRPr="00AB2203">
        <w:rPr>
          <w:sz w:val="22"/>
        </w:rPr>
        <w:t xml:space="preserve"> </w:t>
      </w:r>
      <w:r w:rsidRPr="00AB2203">
        <w:rPr>
          <w:rFonts w:eastAsia="Georgia"/>
          <w:sz w:val="22"/>
        </w:rPr>
        <w:t>pun</w:t>
      </w:r>
      <w:r w:rsidRPr="00AB2203">
        <w:rPr>
          <w:sz w:val="22"/>
        </w:rPr>
        <w:t xml:space="preserve"> </w:t>
      </w:r>
      <w:r w:rsidRPr="00AB2203">
        <w:rPr>
          <w:rFonts w:eastAsia="Georgia"/>
          <w:sz w:val="22"/>
        </w:rPr>
        <w:t>jika</w:t>
      </w:r>
      <w:r w:rsidRPr="00AB2203">
        <w:rPr>
          <w:sz w:val="22"/>
        </w:rPr>
        <w:t xml:space="preserve"> </w:t>
      </w:r>
      <w:r w:rsidRPr="00AB2203">
        <w:rPr>
          <w:rFonts w:eastAsia="Georgia"/>
          <w:sz w:val="22"/>
        </w:rPr>
        <w:t>dikemas</w:t>
      </w:r>
      <w:r w:rsidRPr="00AB2203">
        <w:rPr>
          <w:sz w:val="22"/>
        </w:rPr>
        <w:t xml:space="preserve"> </w:t>
      </w:r>
      <w:r w:rsidRPr="00AB2203">
        <w:rPr>
          <w:rFonts w:eastAsia="Georgia"/>
          <w:sz w:val="22"/>
        </w:rPr>
        <w:t>juga</w:t>
      </w:r>
      <w:r w:rsidRPr="00AB2203">
        <w:rPr>
          <w:sz w:val="22"/>
        </w:rPr>
        <w:t xml:space="preserve"> </w:t>
      </w:r>
      <w:r w:rsidRPr="00AB2203">
        <w:rPr>
          <w:rFonts w:eastAsia="Georgia"/>
          <w:sz w:val="22"/>
        </w:rPr>
        <w:t>dapat</w:t>
      </w:r>
      <w:r w:rsidRPr="00AB2203">
        <w:rPr>
          <w:sz w:val="22"/>
        </w:rPr>
        <w:t xml:space="preserve"> </w:t>
      </w:r>
      <w:r w:rsidRPr="00AB2203">
        <w:rPr>
          <w:rFonts w:eastAsia="Georgia"/>
          <w:sz w:val="22"/>
        </w:rPr>
        <w:t>menjadi</w:t>
      </w:r>
      <w:r w:rsidRPr="00AB2203">
        <w:rPr>
          <w:sz w:val="22"/>
        </w:rPr>
        <w:t xml:space="preserve"> </w:t>
      </w:r>
      <w:r w:rsidRPr="00AB2203">
        <w:rPr>
          <w:rFonts w:eastAsia="Georgia"/>
          <w:sz w:val="22"/>
        </w:rPr>
        <w:t>objek</w:t>
      </w:r>
      <w:r w:rsidRPr="00AB2203">
        <w:rPr>
          <w:sz w:val="22"/>
        </w:rPr>
        <w:t xml:space="preserve"> </w:t>
      </w:r>
      <w:r w:rsidRPr="00AB2203">
        <w:rPr>
          <w:rFonts w:eastAsia="Georgia"/>
          <w:sz w:val="22"/>
        </w:rPr>
        <w:t>wisata.</w:t>
      </w:r>
      <w:r w:rsidRPr="00AB2203">
        <w:rPr>
          <w:sz w:val="22"/>
        </w:rPr>
        <w:t xml:space="preserve"> </w:t>
      </w:r>
      <w:proofErr w:type="gramStart"/>
      <w:r w:rsidRPr="00AB2203">
        <w:rPr>
          <w:rFonts w:eastAsia="Georgia"/>
          <w:sz w:val="22"/>
        </w:rPr>
        <w:t>Karenanya</w:t>
      </w:r>
      <w:r w:rsidRPr="00AB2203">
        <w:rPr>
          <w:sz w:val="22"/>
        </w:rPr>
        <w:t xml:space="preserve"> </w:t>
      </w:r>
      <w:r w:rsidRPr="00AB2203">
        <w:rPr>
          <w:rFonts w:eastAsia="Georgia"/>
          <w:sz w:val="22"/>
        </w:rPr>
        <w:t>pariwisata</w:t>
      </w:r>
      <w:r w:rsidRPr="00AB2203">
        <w:rPr>
          <w:sz w:val="22"/>
        </w:rPr>
        <w:t xml:space="preserve"> </w:t>
      </w:r>
      <w:r w:rsidRPr="00AB2203">
        <w:rPr>
          <w:rFonts w:eastAsia="Georgia"/>
          <w:sz w:val="22"/>
        </w:rPr>
        <w:t>sebagai</w:t>
      </w:r>
      <w:r w:rsidRPr="00AB2203">
        <w:rPr>
          <w:sz w:val="22"/>
        </w:rPr>
        <w:t xml:space="preserve"> </w:t>
      </w:r>
      <w:r w:rsidRPr="00AB2203">
        <w:rPr>
          <w:rFonts w:eastAsia="Georgia"/>
          <w:sz w:val="22"/>
        </w:rPr>
        <w:t>suatu</w:t>
      </w:r>
      <w:r w:rsidRPr="00AB2203">
        <w:rPr>
          <w:sz w:val="22"/>
        </w:rPr>
        <w:t xml:space="preserve"> </w:t>
      </w:r>
      <w:r w:rsidRPr="00AB2203">
        <w:rPr>
          <w:rFonts w:eastAsia="Georgia"/>
          <w:sz w:val="22"/>
        </w:rPr>
        <w:t>sistem</w:t>
      </w:r>
      <w:r w:rsidRPr="00AB2203">
        <w:rPr>
          <w:sz w:val="22"/>
        </w:rPr>
        <w:t xml:space="preserve"> </w:t>
      </w:r>
      <w:r w:rsidRPr="00AB2203">
        <w:rPr>
          <w:rFonts w:eastAsia="Georgia"/>
          <w:sz w:val="22"/>
        </w:rPr>
        <w:t>dapat</w:t>
      </w:r>
      <w:r w:rsidRPr="00AB2203">
        <w:rPr>
          <w:sz w:val="22"/>
        </w:rPr>
        <w:t xml:space="preserve"> </w:t>
      </w:r>
      <w:r w:rsidRPr="00AB2203">
        <w:rPr>
          <w:rFonts w:eastAsia="Georgia"/>
          <w:sz w:val="22"/>
        </w:rPr>
        <w:t>disinergikan</w:t>
      </w:r>
      <w:r w:rsidRPr="00AB2203">
        <w:rPr>
          <w:sz w:val="22"/>
        </w:rPr>
        <w:t xml:space="preserve"> </w:t>
      </w:r>
      <w:r w:rsidRPr="00AB2203">
        <w:rPr>
          <w:rFonts w:eastAsia="Georgia"/>
          <w:sz w:val="22"/>
        </w:rPr>
        <w:t>dengan</w:t>
      </w:r>
      <w:r w:rsidRPr="00AB2203">
        <w:rPr>
          <w:sz w:val="22"/>
        </w:rPr>
        <w:t xml:space="preserve"> </w:t>
      </w:r>
      <w:r w:rsidRPr="00AB2203">
        <w:rPr>
          <w:rFonts w:eastAsia="Georgia"/>
          <w:sz w:val="22"/>
        </w:rPr>
        <w:t>kegiatan</w:t>
      </w:r>
      <w:r w:rsidRPr="00AB2203">
        <w:rPr>
          <w:sz w:val="22"/>
        </w:rPr>
        <w:t xml:space="preserve"> </w:t>
      </w:r>
      <w:r w:rsidRPr="00AB2203">
        <w:rPr>
          <w:rFonts w:eastAsia="Georgia"/>
          <w:sz w:val="22"/>
        </w:rPr>
        <w:t>apapun</w:t>
      </w:r>
      <w:r w:rsidRPr="00AB2203">
        <w:rPr>
          <w:sz w:val="22"/>
        </w:rPr>
        <w:t xml:space="preserve"> </w:t>
      </w:r>
      <w:r w:rsidRPr="00AB2203">
        <w:rPr>
          <w:rFonts w:eastAsia="Georgia"/>
          <w:sz w:val="22"/>
        </w:rPr>
        <w:t>termasuk</w:t>
      </w:r>
      <w:r w:rsidRPr="00AB2203">
        <w:rPr>
          <w:sz w:val="22"/>
        </w:rPr>
        <w:t xml:space="preserve"> </w:t>
      </w:r>
      <w:r w:rsidRPr="00AB2203">
        <w:rPr>
          <w:rFonts w:eastAsia="Georgia"/>
          <w:sz w:val="22"/>
        </w:rPr>
        <w:t>kegiatan</w:t>
      </w:r>
      <w:r w:rsidRPr="00AB2203">
        <w:rPr>
          <w:sz w:val="22"/>
        </w:rPr>
        <w:t xml:space="preserve"> </w:t>
      </w:r>
      <w:r w:rsidRPr="00AB2203">
        <w:rPr>
          <w:rFonts w:eastAsia="Georgia"/>
          <w:sz w:val="22"/>
        </w:rPr>
        <w:t>ekonomi</w:t>
      </w:r>
      <w:r w:rsidRPr="00AB2203">
        <w:rPr>
          <w:sz w:val="22"/>
        </w:rPr>
        <w:t xml:space="preserve"> </w:t>
      </w:r>
      <w:r w:rsidRPr="00AB2203">
        <w:rPr>
          <w:rFonts w:eastAsia="Georgia"/>
          <w:sz w:val="22"/>
        </w:rPr>
        <w:t>kerakyatan</w:t>
      </w:r>
      <w:r w:rsidRPr="00AB2203">
        <w:rPr>
          <w:sz w:val="22"/>
        </w:rPr>
        <w:t xml:space="preserve"> </w:t>
      </w:r>
      <w:r w:rsidRPr="00AB2203">
        <w:rPr>
          <w:rFonts w:eastAsia="Georgia"/>
          <w:sz w:val="22"/>
        </w:rPr>
        <w:t>bahkan</w:t>
      </w:r>
      <w:r w:rsidRPr="00AB2203">
        <w:rPr>
          <w:sz w:val="22"/>
        </w:rPr>
        <w:t xml:space="preserve"> </w:t>
      </w:r>
      <w:r w:rsidRPr="00AB2203">
        <w:rPr>
          <w:rFonts w:eastAsia="Georgia"/>
          <w:sz w:val="22"/>
        </w:rPr>
        <w:t>dengan</w:t>
      </w:r>
      <w:r w:rsidRPr="00AB2203">
        <w:rPr>
          <w:sz w:val="22"/>
        </w:rPr>
        <w:t xml:space="preserve"> </w:t>
      </w:r>
      <w:r w:rsidRPr="00AB2203">
        <w:rPr>
          <w:rFonts w:eastAsia="Georgia"/>
          <w:sz w:val="22"/>
        </w:rPr>
        <w:t>kehidupan</w:t>
      </w:r>
      <w:r w:rsidRPr="00AB2203">
        <w:rPr>
          <w:sz w:val="22"/>
        </w:rPr>
        <w:t xml:space="preserve"> </w:t>
      </w:r>
      <w:r w:rsidRPr="00AB2203">
        <w:rPr>
          <w:rFonts w:eastAsia="Georgia"/>
          <w:sz w:val="22"/>
        </w:rPr>
        <w:t>sehari-hari</w:t>
      </w:r>
      <w:r w:rsidRPr="00AB2203">
        <w:rPr>
          <w:sz w:val="22"/>
        </w:rPr>
        <w:t xml:space="preserve"> </w:t>
      </w:r>
      <w:r w:rsidRPr="00AB2203">
        <w:rPr>
          <w:rFonts w:eastAsia="Georgia"/>
          <w:sz w:val="22"/>
        </w:rPr>
        <w:t>di</w:t>
      </w:r>
      <w:r w:rsidRPr="00AB2203">
        <w:rPr>
          <w:sz w:val="22"/>
        </w:rPr>
        <w:t xml:space="preserve"> </w:t>
      </w:r>
      <w:r w:rsidRPr="00AB2203">
        <w:rPr>
          <w:rFonts w:eastAsia="Georgia"/>
          <w:sz w:val="22"/>
        </w:rPr>
        <w:t>desa</w:t>
      </w:r>
      <w:r w:rsidRPr="00AB2203">
        <w:rPr>
          <w:sz w:val="22"/>
        </w:rPr>
        <w:t xml:space="preserve"> </w:t>
      </w:r>
      <w:r w:rsidRPr="00AB2203">
        <w:rPr>
          <w:rFonts w:eastAsia="Georgia"/>
          <w:sz w:val="22"/>
        </w:rPr>
        <w:t>atau</w:t>
      </w:r>
      <w:r w:rsidRPr="00AB2203">
        <w:rPr>
          <w:sz w:val="22"/>
        </w:rPr>
        <w:t xml:space="preserve"> </w:t>
      </w:r>
      <w:r w:rsidRPr="00AB2203">
        <w:rPr>
          <w:rFonts w:eastAsia="Georgia"/>
          <w:sz w:val="22"/>
        </w:rPr>
        <w:t>dusun</w:t>
      </w:r>
      <w:r w:rsidRPr="00AB2203">
        <w:rPr>
          <w:sz w:val="22"/>
        </w:rPr>
        <w:t xml:space="preserve"> </w:t>
      </w:r>
      <w:r w:rsidRPr="00AB2203">
        <w:rPr>
          <w:rFonts w:eastAsia="Georgia"/>
          <w:sz w:val="22"/>
        </w:rPr>
        <w:t>yang</w:t>
      </w:r>
      <w:r w:rsidRPr="00AB2203">
        <w:rPr>
          <w:sz w:val="22"/>
        </w:rPr>
        <w:t xml:space="preserve"> </w:t>
      </w:r>
      <w:r w:rsidRPr="00AB2203">
        <w:rPr>
          <w:rFonts w:eastAsia="Georgia"/>
          <w:sz w:val="22"/>
        </w:rPr>
        <w:t>paling</w:t>
      </w:r>
      <w:r w:rsidRPr="00AB2203">
        <w:rPr>
          <w:sz w:val="22"/>
        </w:rPr>
        <w:t xml:space="preserve"> </w:t>
      </w:r>
      <w:r w:rsidRPr="00AB2203">
        <w:rPr>
          <w:rFonts w:eastAsia="Georgia"/>
          <w:sz w:val="22"/>
        </w:rPr>
        <w:t>terpincil</w:t>
      </w:r>
      <w:r w:rsidRPr="00AB2203">
        <w:rPr>
          <w:sz w:val="22"/>
        </w:rPr>
        <w:t xml:space="preserve"> </w:t>
      </w:r>
      <w:r w:rsidRPr="00AB2203">
        <w:rPr>
          <w:rFonts w:eastAsia="Georgia"/>
          <w:sz w:val="22"/>
        </w:rPr>
        <w:t>sekalipun.</w:t>
      </w:r>
      <w:proofErr w:type="gramEnd"/>
      <w:r w:rsidRPr="00AB2203">
        <w:rPr>
          <w:sz w:val="22"/>
        </w:rPr>
        <w:t xml:space="preserve"> </w:t>
      </w:r>
      <w:r w:rsidRPr="00AB2203">
        <w:rPr>
          <w:rFonts w:eastAsia="Georgia"/>
          <w:sz w:val="22"/>
        </w:rPr>
        <w:t>Kondisi</w:t>
      </w:r>
      <w:r w:rsidRPr="00AB2203">
        <w:rPr>
          <w:sz w:val="22"/>
        </w:rPr>
        <w:t xml:space="preserve"> </w:t>
      </w:r>
      <w:r w:rsidRPr="00AB2203">
        <w:rPr>
          <w:rFonts w:eastAsia="Georgia"/>
          <w:sz w:val="22"/>
        </w:rPr>
        <w:t>tersebut</w:t>
      </w:r>
      <w:r w:rsidRPr="00AB2203">
        <w:rPr>
          <w:sz w:val="22"/>
        </w:rPr>
        <w:t xml:space="preserve"> </w:t>
      </w:r>
      <w:r w:rsidRPr="00AB2203">
        <w:rPr>
          <w:rFonts w:eastAsia="Georgia"/>
          <w:sz w:val="22"/>
        </w:rPr>
        <w:t>tentunya</w:t>
      </w:r>
      <w:r w:rsidRPr="00AB2203">
        <w:rPr>
          <w:sz w:val="22"/>
        </w:rPr>
        <w:t xml:space="preserve"> </w:t>
      </w:r>
      <w:r w:rsidRPr="00AB2203">
        <w:rPr>
          <w:rFonts w:eastAsia="Georgia"/>
          <w:sz w:val="22"/>
        </w:rPr>
        <w:t>mendudukkan</w:t>
      </w:r>
      <w:r w:rsidRPr="00AB2203">
        <w:rPr>
          <w:sz w:val="22"/>
        </w:rPr>
        <w:t xml:space="preserve"> </w:t>
      </w:r>
      <w:r w:rsidRPr="00AB2203">
        <w:rPr>
          <w:rFonts w:eastAsia="Georgia"/>
          <w:sz w:val="22"/>
        </w:rPr>
        <w:t>pariwisata</w:t>
      </w:r>
      <w:r w:rsidRPr="00AB2203">
        <w:rPr>
          <w:sz w:val="22"/>
        </w:rPr>
        <w:t xml:space="preserve"> </w:t>
      </w:r>
      <w:r w:rsidRPr="00AB2203">
        <w:rPr>
          <w:rFonts w:eastAsia="Georgia"/>
          <w:sz w:val="22"/>
        </w:rPr>
        <w:t>menjadi</w:t>
      </w:r>
      <w:r w:rsidRPr="00AB2203">
        <w:rPr>
          <w:sz w:val="22"/>
        </w:rPr>
        <w:t xml:space="preserve"> </w:t>
      </w:r>
      <w:r w:rsidRPr="00AB2203">
        <w:rPr>
          <w:rFonts w:eastAsia="Georgia"/>
          <w:sz w:val="22"/>
        </w:rPr>
        <w:t>salah</w:t>
      </w:r>
      <w:r w:rsidRPr="00AB2203">
        <w:rPr>
          <w:sz w:val="22"/>
        </w:rPr>
        <w:t xml:space="preserve"> </w:t>
      </w:r>
      <w:r w:rsidRPr="00AB2203">
        <w:rPr>
          <w:rFonts w:eastAsia="Georgia"/>
          <w:sz w:val="22"/>
        </w:rPr>
        <w:t>satu</w:t>
      </w:r>
      <w:r w:rsidRPr="00AB2203">
        <w:rPr>
          <w:sz w:val="22"/>
        </w:rPr>
        <w:t xml:space="preserve"> </w:t>
      </w:r>
      <w:r w:rsidRPr="00AB2203">
        <w:rPr>
          <w:rFonts w:eastAsia="Georgia"/>
          <w:sz w:val="22"/>
        </w:rPr>
        <w:t>jawaban</w:t>
      </w:r>
      <w:r w:rsidRPr="00AB2203">
        <w:rPr>
          <w:sz w:val="22"/>
        </w:rPr>
        <w:t xml:space="preserve"> </w:t>
      </w:r>
      <w:r w:rsidRPr="00AB2203">
        <w:rPr>
          <w:rFonts w:eastAsia="Georgia"/>
          <w:sz w:val="22"/>
        </w:rPr>
        <w:t>untuk</w:t>
      </w:r>
      <w:r w:rsidRPr="00AB2203">
        <w:rPr>
          <w:sz w:val="22"/>
        </w:rPr>
        <w:t xml:space="preserve"> </w:t>
      </w:r>
      <w:r w:rsidRPr="00AB2203">
        <w:rPr>
          <w:rFonts w:eastAsia="Georgia"/>
          <w:sz w:val="22"/>
        </w:rPr>
        <w:t>masalah</w:t>
      </w:r>
      <w:r w:rsidRPr="00AB2203">
        <w:rPr>
          <w:sz w:val="22"/>
        </w:rPr>
        <w:t xml:space="preserve"> </w:t>
      </w:r>
      <w:r w:rsidRPr="00AB2203">
        <w:rPr>
          <w:rFonts w:eastAsia="Georgia"/>
          <w:sz w:val="22"/>
        </w:rPr>
        <w:t>kemiskinan (</w:t>
      </w:r>
      <w:r w:rsidRPr="00AB2203">
        <w:rPr>
          <w:rFonts w:eastAsia="Century Gothic"/>
          <w:position w:val="-1"/>
          <w:sz w:val="22"/>
        </w:rPr>
        <w:t>Arief</w:t>
      </w:r>
      <w:r w:rsidRPr="00AB2203">
        <w:rPr>
          <w:position w:val="-1"/>
          <w:sz w:val="22"/>
        </w:rPr>
        <w:t xml:space="preserve"> </w:t>
      </w:r>
      <w:proofErr w:type="gramStart"/>
      <w:r w:rsidRPr="00AB2203">
        <w:rPr>
          <w:rFonts w:eastAsia="Century Gothic"/>
          <w:position w:val="-1"/>
          <w:sz w:val="22"/>
        </w:rPr>
        <w:t>Setijawan ,2018</w:t>
      </w:r>
      <w:proofErr w:type="gramEnd"/>
      <w:r w:rsidRPr="00AB2203">
        <w:rPr>
          <w:rFonts w:eastAsia="Century Gothic"/>
          <w:position w:val="-1"/>
          <w:sz w:val="22"/>
        </w:rPr>
        <w:t>).</w:t>
      </w:r>
      <w:bookmarkStart w:id="1" w:name="_Toc141904585"/>
    </w:p>
    <w:p w:rsidR="00237031" w:rsidRPr="001A18FF" w:rsidRDefault="00237031" w:rsidP="00237031">
      <w:pPr>
        <w:tabs>
          <w:tab w:val="left" w:pos="567"/>
          <w:tab w:val="left" w:pos="709"/>
        </w:tabs>
        <w:spacing w:line="360" w:lineRule="auto"/>
        <w:rPr>
          <w:rFonts w:eastAsia="Century Gothic"/>
          <w:b/>
          <w:position w:val="-1"/>
          <w:sz w:val="22"/>
        </w:rPr>
      </w:pPr>
      <w:r w:rsidRPr="001A18FF">
        <w:rPr>
          <w:b/>
          <w:sz w:val="22"/>
        </w:rPr>
        <w:t>Teori Kesejahteraan masyarakat</w:t>
      </w:r>
      <w:bookmarkEnd w:id="1"/>
    </w:p>
    <w:p w:rsidR="00237031" w:rsidRPr="00AB2203" w:rsidRDefault="00237031" w:rsidP="00237031">
      <w:pPr>
        <w:tabs>
          <w:tab w:val="left" w:pos="426"/>
        </w:tabs>
        <w:spacing w:line="360" w:lineRule="auto"/>
        <w:rPr>
          <w:sz w:val="22"/>
        </w:rPr>
      </w:pPr>
      <w:r w:rsidRPr="00AB2203">
        <w:rPr>
          <w:sz w:val="22"/>
        </w:rPr>
        <w:t xml:space="preserve">           </w:t>
      </w:r>
      <w:proofErr w:type="gramStart"/>
      <w:r w:rsidRPr="00AB2203">
        <w:rPr>
          <w:sz w:val="22"/>
        </w:rPr>
        <w:t>Dalam perspektif ekonomi jumlah anggota keluarga dianggap menjadi salah satu faktor penentu kesejahteraan keluarga.</w:t>
      </w:r>
      <w:proofErr w:type="gramEnd"/>
      <w:r w:rsidRPr="00AB2203">
        <w:rPr>
          <w:sz w:val="22"/>
        </w:rPr>
        <w:t xml:space="preserve"> </w:t>
      </w:r>
      <w:proofErr w:type="gramStart"/>
      <w:r w:rsidRPr="00AB2203">
        <w:rPr>
          <w:sz w:val="22"/>
        </w:rPr>
        <w:t>Semakin sedikit jumlah tanggungan keluarga, semakin besar kemungkinan untuk sebuah keluarga menjadi hidup sejahtera.</w:t>
      </w:r>
      <w:proofErr w:type="gramEnd"/>
      <w:r w:rsidRPr="00AB2203">
        <w:rPr>
          <w:sz w:val="22"/>
        </w:rPr>
        <w:t xml:space="preserve"> Jumlah tanggungan keluarga dapat dijadikan indikasi dalam menentukan kemiskinan suatu rumah tangga, hal ini dikarenakan dengan banyaknya anggota keluarga maka semakin banyak pendapatan yang dikeluarkan untuk biaya hidup, sehingga banyak masyarakat yang beranggapan bahwa semakin banyak jumlah anggota keluarga </w:t>
      </w:r>
      <w:proofErr w:type="gramStart"/>
      <w:r w:rsidRPr="00AB2203">
        <w:rPr>
          <w:sz w:val="22"/>
        </w:rPr>
        <w:t>akan</w:t>
      </w:r>
      <w:proofErr w:type="gramEnd"/>
      <w:r w:rsidRPr="00AB2203">
        <w:rPr>
          <w:sz w:val="22"/>
        </w:rPr>
        <w:t xml:space="preserve"> mengakibatkan kondisi menjadi miskin. </w:t>
      </w:r>
      <w:proofErr w:type="gramStart"/>
      <w:r w:rsidRPr="00AB2203">
        <w:rPr>
          <w:sz w:val="22"/>
        </w:rPr>
        <w:t>(Awal, 2018).</w:t>
      </w:r>
      <w:proofErr w:type="gramEnd"/>
    </w:p>
    <w:p w:rsidR="00237031" w:rsidRPr="00AB2203" w:rsidRDefault="00237031" w:rsidP="00237031">
      <w:pPr>
        <w:pStyle w:val="BodyText"/>
        <w:spacing w:line="360" w:lineRule="auto"/>
        <w:rPr>
          <w:sz w:val="22"/>
          <w:szCs w:val="22"/>
        </w:rPr>
      </w:pPr>
      <w:r w:rsidRPr="00AB2203">
        <w:rPr>
          <w:sz w:val="22"/>
          <w:szCs w:val="22"/>
        </w:rPr>
        <w:tab/>
      </w:r>
      <w:proofErr w:type="gramStart"/>
      <w:r w:rsidRPr="00AB2203">
        <w:rPr>
          <w:sz w:val="22"/>
          <w:szCs w:val="22"/>
        </w:rPr>
        <w:t>Kesejahteraan adalah sebuah tata kehidupan dan penghidupan sosial masyarakat.</w:t>
      </w:r>
      <w:proofErr w:type="gramEnd"/>
      <w:r w:rsidRPr="00AB2203">
        <w:rPr>
          <w:sz w:val="22"/>
          <w:szCs w:val="22"/>
        </w:rPr>
        <w:t xml:space="preserve"> Material maupun spiritual yang diikuti dengan rasa keselamatan, kesusilaan dan ketentraman diri, rumah tangga serta masyarakat lahir dan batin yang memungkinkan   setiap   warga   Negara   dapat   melakukan   usaha   pemenuhan </w:t>
      </w:r>
      <w:r w:rsidRPr="00AB2203">
        <w:rPr>
          <w:sz w:val="22"/>
          <w:szCs w:val="22"/>
        </w:rPr>
        <w:lastRenderedPageBreak/>
        <w:t>kebutuhan jasmanai, rohani dan soial yang sebaik-baiknya bagi diri sendiri, rumah tangga serta masyarakat dengan menjunjung tinggi hak asasi (Liony DKK 2013).</w:t>
      </w:r>
    </w:p>
    <w:p w:rsidR="00237031" w:rsidRPr="00AB2203" w:rsidRDefault="00237031" w:rsidP="00237031">
      <w:pPr>
        <w:pStyle w:val="Heading2"/>
        <w:spacing w:line="360" w:lineRule="auto"/>
        <w:rPr>
          <w:sz w:val="22"/>
          <w:szCs w:val="22"/>
        </w:rPr>
      </w:pPr>
      <w:bookmarkStart w:id="2" w:name="_Toc141904589"/>
      <w:r w:rsidRPr="00AB2203">
        <w:rPr>
          <w:sz w:val="22"/>
          <w:szCs w:val="22"/>
        </w:rPr>
        <w:t>Teori objek wisata</w:t>
      </w:r>
      <w:bookmarkEnd w:id="2"/>
    </w:p>
    <w:p w:rsidR="00237031" w:rsidRPr="00AB2203" w:rsidRDefault="00237031" w:rsidP="00237031">
      <w:pPr>
        <w:pStyle w:val="BodyText"/>
        <w:tabs>
          <w:tab w:val="left" w:pos="1418"/>
        </w:tabs>
        <w:spacing w:line="360" w:lineRule="auto"/>
        <w:rPr>
          <w:sz w:val="22"/>
          <w:szCs w:val="22"/>
        </w:rPr>
      </w:pPr>
      <w:r w:rsidRPr="00AB2203">
        <w:rPr>
          <w:sz w:val="22"/>
          <w:szCs w:val="22"/>
        </w:rPr>
        <w:t xml:space="preserve">          Objek wisata  adalah  suatu  tempat  yang  menjadi  kunjungan  pengunjung karena mempunyai sumberdaya, baik alami maupun buatan manusia, seperti keindahan alam atau pegunungan, pantai flora dan fauna, kebun binatang, bangunan kuno bersejarah, monumen-monumen, candi-candi, tari-tarian, atraksi dan kebudayaan khas lainnya (Ananto, 2018).  </w:t>
      </w:r>
    </w:p>
    <w:p w:rsidR="00237031" w:rsidRPr="00AB2203" w:rsidRDefault="00237031" w:rsidP="00237031">
      <w:pPr>
        <w:pStyle w:val="BodyText"/>
        <w:tabs>
          <w:tab w:val="left" w:pos="1418"/>
        </w:tabs>
        <w:spacing w:line="360" w:lineRule="auto"/>
        <w:rPr>
          <w:sz w:val="22"/>
          <w:szCs w:val="22"/>
        </w:rPr>
      </w:pPr>
      <w:r w:rsidRPr="00AB2203">
        <w:rPr>
          <w:sz w:val="22"/>
          <w:szCs w:val="22"/>
        </w:rPr>
        <w:t xml:space="preserve">          Menurut Siregar DKK (2017) objek wisata adalah segala sesuatu yang menjadi sasaran wisata, objek wisata sangat </w:t>
      </w:r>
      <w:proofErr w:type="gramStart"/>
      <w:r w:rsidRPr="00AB2203">
        <w:rPr>
          <w:sz w:val="22"/>
          <w:szCs w:val="22"/>
        </w:rPr>
        <w:t>erat  hubungannya</w:t>
      </w:r>
      <w:proofErr w:type="gramEnd"/>
      <w:r w:rsidRPr="00AB2203">
        <w:rPr>
          <w:sz w:val="22"/>
          <w:szCs w:val="22"/>
        </w:rPr>
        <w:t xml:space="preserve">  dengan  daya  tarik  wisata. </w:t>
      </w:r>
      <w:proofErr w:type="gramStart"/>
      <w:r w:rsidRPr="00AB2203">
        <w:rPr>
          <w:sz w:val="22"/>
          <w:szCs w:val="22"/>
        </w:rPr>
        <w:t>Daerah  yang</w:t>
      </w:r>
      <w:proofErr w:type="gramEnd"/>
      <w:r w:rsidRPr="00AB2203">
        <w:rPr>
          <w:sz w:val="22"/>
          <w:szCs w:val="22"/>
        </w:rPr>
        <w:t xml:space="preserve">  merupakan  objek wisata harus memiliki keunikan yang menjadi sasaran utama apabila berkunjung ke daerah wisata tersebut. </w:t>
      </w:r>
      <w:proofErr w:type="gramStart"/>
      <w:r w:rsidRPr="00AB2203">
        <w:rPr>
          <w:sz w:val="22"/>
          <w:szCs w:val="22"/>
        </w:rPr>
        <w:t>Keunikan suatu daerah wisata dapat dilihat dari budaya setempat, alam dan flora fauna, kemajuan teknologi dan unsur spiritual.</w:t>
      </w:r>
      <w:proofErr w:type="gramEnd"/>
    </w:p>
    <w:p w:rsidR="00237031" w:rsidRPr="00237031" w:rsidRDefault="00237031" w:rsidP="00237031">
      <w:pPr>
        <w:pStyle w:val="BodyText"/>
        <w:spacing w:line="360" w:lineRule="auto"/>
        <w:rPr>
          <w:sz w:val="22"/>
          <w:szCs w:val="22"/>
          <w:lang w:val="id-ID"/>
        </w:rPr>
      </w:pPr>
      <w:r w:rsidRPr="00AB2203">
        <w:rPr>
          <w:sz w:val="22"/>
          <w:szCs w:val="22"/>
        </w:rPr>
        <w:tab/>
        <w:t>Menurut Anindita (2015) pengembangan pariwisata adalah suatu usaha untuk mengembangkan atau memajukan objek wisata agar lebih baik dan menarik ditinjau dari segi tempat dan segala yang ada didalamnya untuk dapat menarik   minat   wisatawan   untuk   mengunjunginya</w:t>
      </w:r>
    </w:p>
    <w:p w:rsidR="00237031" w:rsidRDefault="00654367" w:rsidP="00237031">
      <w:pPr>
        <w:pStyle w:val="07aSubJudul"/>
        <w:rPr>
          <w:lang w:val="id-ID"/>
        </w:rPr>
      </w:pPr>
      <w:r w:rsidRPr="00E54952">
        <w:rPr>
          <w:lang w:val="id-ID"/>
        </w:rPr>
        <w:t xml:space="preserve">METODE PENELITIAN </w:t>
      </w:r>
      <w:bookmarkStart w:id="3" w:name="_Toc141904599"/>
    </w:p>
    <w:p w:rsidR="00237031" w:rsidRPr="00237031" w:rsidRDefault="00237031" w:rsidP="00237031">
      <w:pPr>
        <w:pStyle w:val="07aSubJudul"/>
        <w:rPr>
          <w:lang w:val="id-ID"/>
        </w:rPr>
      </w:pPr>
      <w:r w:rsidRPr="00AB2203">
        <w:rPr>
          <w:sz w:val="22"/>
          <w:szCs w:val="22"/>
        </w:rPr>
        <w:t>Tempat Dan Waktu Penelitian</w:t>
      </w:r>
      <w:bookmarkEnd w:id="3"/>
    </w:p>
    <w:p w:rsidR="00237031" w:rsidRDefault="00237031" w:rsidP="00237031">
      <w:pPr>
        <w:spacing w:line="360" w:lineRule="auto"/>
        <w:ind w:firstLine="0"/>
        <w:rPr>
          <w:sz w:val="22"/>
          <w:lang w:val="id-ID"/>
        </w:rPr>
      </w:pPr>
      <w:r w:rsidRPr="00AB2203">
        <w:rPr>
          <w:sz w:val="22"/>
        </w:rPr>
        <w:t xml:space="preserve"> Penelitian ini akan dilaksanakan di Aceh Barat </w:t>
      </w:r>
      <w:r w:rsidRPr="00AB2203">
        <w:rPr>
          <w:sz w:val="22"/>
        </w:rPr>
        <w:lastRenderedPageBreak/>
        <w:t>Daya Studi Kasus di 5 kecamatan</w:t>
      </w:r>
      <w:r>
        <w:rPr>
          <w:sz w:val="22"/>
        </w:rPr>
        <w:t xml:space="preserve">, yaitu: kecamatan Manggeng, Kecamatan Susoh, Kecamatan Kuala Batee, Kecamatan Jumpa dan Kecamatan Blang pidie. </w:t>
      </w:r>
      <w:r w:rsidRPr="00AB2203">
        <w:rPr>
          <w:sz w:val="22"/>
        </w:rPr>
        <w:t xml:space="preserve"> </w:t>
      </w:r>
      <w:bookmarkStart w:id="4" w:name="_Toc141904600"/>
    </w:p>
    <w:p w:rsidR="00237031" w:rsidRPr="00237031" w:rsidRDefault="00237031" w:rsidP="00237031">
      <w:pPr>
        <w:spacing w:line="360" w:lineRule="auto"/>
        <w:ind w:firstLine="0"/>
        <w:rPr>
          <w:b/>
          <w:sz w:val="22"/>
        </w:rPr>
      </w:pPr>
      <w:r w:rsidRPr="00237031">
        <w:rPr>
          <w:b/>
          <w:sz w:val="22"/>
          <w:szCs w:val="22"/>
        </w:rPr>
        <w:t xml:space="preserve"> Populasi Dan Sampel Penelitian</w:t>
      </w:r>
      <w:bookmarkEnd w:id="4"/>
    </w:p>
    <w:p w:rsidR="00237031" w:rsidRPr="00237031" w:rsidRDefault="00237031" w:rsidP="00237031">
      <w:pPr>
        <w:pStyle w:val="Heading2"/>
        <w:spacing w:line="360" w:lineRule="auto"/>
        <w:ind w:left="0" w:firstLine="0"/>
        <w:jc w:val="both"/>
        <w:rPr>
          <w:b w:val="0"/>
          <w:i w:val="0"/>
          <w:sz w:val="22"/>
          <w:szCs w:val="22"/>
        </w:rPr>
      </w:pPr>
      <w:bookmarkStart w:id="5" w:name="_Toc141904602"/>
      <w:r w:rsidRPr="00237031">
        <w:rPr>
          <w:b w:val="0"/>
          <w:i w:val="0"/>
          <w:sz w:val="22"/>
          <w:szCs w:val="22"/>
          <w:shd w:val="clear" w:color="auto" w:fill="FFFFFF"/>
        </w:rPr>
        <w:t xml:space="preserve">Dalam penelitian ini yang menjadi populasi adalah masyarakat </w:t>
      </w:r>
      <w:r w:rsidRPr="00237031">
        <w:rPr>
          <w:b w:val="0"/>
          <w:i w:val="0"/>
          <w:sz w:val="22"/>
          <w:szCs w:val="22"/>
        </w:rPr>
        <w:t xml:space="preserve">Aceh Barat Daya yang terdiri dari 5 kecamatan </w:t>
      </w:r>
      <w:r w:rsidRPr="00237031">
        <w:rPr>
          <w:b w:val="0"/>
          <w:i w:val="0"/>
          <w:sz w:val="22"/>
          <w:szCs w:val="22"/>
          <w:shd w:val="clear" w:color="auto" w:fill="FFFFFF"/>
        </w:rPr>
        <w:t>dengan jumlah keseluruhan laki-laki dan perempuan sebanyak 4.710 responden</w:t>
      </w:r>
      <w:bookmarkStart w:id="6" w:name="_Toc141904613"/>
      <w:bookmarkEnd w:id="5"/>
      <w:r w:rsidRPr="00237031">
        <w:rPr>
          <w:b w:val="0"/>
          <w:i w:val="0"/>
          <w:sz w:val="22"/>
          <w:szCs w:val="22"/>
          <w:shd w:val="clear" w:color="auto" w:fill="FFFFFF"/>
        </w:rPr>
        <w:t xml:space="preserve"> Jadi, sampel dalam penelitian ini adalah sebanyak 151 </w:t>
      </w:r>
      <w:r w:rsidR="00EB4B82">
        <w:rPr>
          <w:b w:val="0"/>
          <w:i w:val="0"/>
          <w:sz w:val="22"/>
          <w:szCs w:val="22"/>
          <w:shd w:val="clear" w:color="auto" w:fill="FFFFFF"/>
          <w:lang w:val="id-ID"/>
        </w:rPr>
        <w:t xml:space="preserve">   </w:t>
      </w:r>
      <w:r w:rsidRPr="00237031">
        <w:rPr>
          <w:b w:val="0"/>
          <w:i w:val="0"/>
          <w:sz w:val="22"/>
          <w:szCs w:val="22"/>
          <w:shd w:val="clear" w:color="auto" w:fill="FFFFFF"/>
        </w:rPr>
        <w:t xml:space="preserve">responden atau masyarakat </w:t>
      </w:r>
      <w:r w:rsidRPr="00237031">
        <w:rPr>
          <w:b w:val="0"/>
          <w:i w:val="0"/>
          <w:sz w:val="22"/>
          <w:szCs w:val="22"/>
        </w:rPr>
        <w:t>Aceh Barat Daya yang terdiri dari 5 kecamatan</w:t>
      </w:r>
      <w:bookmarkEnd w:id="6"/>
    </w:p>
    <w:p w:rsidR="00237031" w:rsidRPr="00237031" w:rsidRDefault="00237031" w:rsidP="00237031">
      <w:pPr>
        <w:rPr>
          <w:b/>
        </w:rPr>
      </w:pPr>
      <w:bookmarkStart w:id="7" w:name="_Toc122367131"/>
      <w:bookmarkStart w:id="8" w:name="_Toc105877739"/>
      <w:bookmarkStart w:id="9" w:name="_Toc141904653"/>
      <w:r w:rsidRPr="00237031">
        <w:rPr>
          <w:b/>
          <w:sz w:val="22"/>
        </w:rPr>
        <w:t>Analisis Regresi Linear Bergand</w:t>
      </w:r>
      <w:bookmarkEnd w:id="7"/>
      <w:bookmarkEnd w:id="8"/>
      <w:r w:rsidRPr="00237031">
        <w:rPr>
          <w:b/>
          <w:sz w:val="22"/>
        </w:rPr>
        <w:t>a</w:t>
      </w:r>
      <w:bookmarkEnd w:id="9"/>
    </w:p>
    <w:p w:rsidR="00237031" w:rsidRPr="00EB4B82" w:rsidRDefault="00237031" w:rsidP="00EB4B82">
      <w:pPr>
        <w:pStyle w:val="Heading2"/>
        <w:tabs>
          <w:tab w:val="clear" w:pos="1440"/>
          <w:tab w:val="num" w:pos="0"/>
        </w:tabs>
        <w:spacing w:line="360" w:lineRule="auto"/>
        <w:ind w:left="0" w:firstLine="0"/>
        <w:jc w:val="both"/>
        <w:rPr>
          <w:b w:val="0"/>
          <w:i w:val="0"/>
          <w:sz w:val="22"/>
          <w:szCs w:val="22"/>
          <w:shd w:val="clear" w:color="auto" w:fill="FFFFFF"/>
          <w:lang w:val="id-ID"/>
        </w:rPr>
      </w:pPr>
      <w:bookmarkStart w:id="10" w:name="_Toc141904654"/>
      <w:r w:rsidRPr="00237031">
        <w:rPr>
          <w:b w:val="0"/>
          <w:i w:val="0"/>
          <w:sz w:val="22"/>
          <w:szCs w:val="22"/>
        </w:rPr>
        <w:t>Analisis regres</w:t>
      </w:r>
      <w:r>
        <w:rPr>
          <w:b w:val="0"/>
          <w:i w:val="0"/>
          <w:sz w:val="22"/>
          <w:szCs w:val="22"/>
        </w:rPr>
        <w:t>i linear berganda adalah teknik</w:t>
      </w:r>
      <w:r>
        <w:rPr>
          <w:b w:val="0"/>
          <w:i w:val="0"/>
          <w:sz w:val="22"/>
          <w:szCs w:val="22"/>
          <w:lang w:val="id-ID"/>
        </w:rPr>
        <w:t xml:space="preserve"> </w:t>
      </w:r>
      <w:r w:rsidRPr="00237031">
        <w:rPr>
          <w:b w:val="0"/>
          <w:i w:val="0"/>
          <w:sz w:val="22"/>
          <w:szCs w:val="22"/>
        </w:rPr>
        <w:t xml:space="preserve">statistika untuk membuat modal dan model dan menyelidiki pengaruh antara satu atau beberapa variabel bebas (Independent Variables) terhadap sesuatu variabel respon </w:t>
      </w:r>
      <w:proofErr w:type="gramStart"/>
      <w:r w:rsidRPr="00237031">
        <w:rPr>
          <w:b w:val="0"/>
          <w:i w:val="0"/>
          <w:sz w:val="22"/>
          <w:szCs w:val="22"/>
        </w:rPr>
        <w:t>( Dependent</w:t>
      </w:r>
      <w:proofErr w:type="gramEnd"/>
      <w:r w:rsidRPr="00237031">
        <w:rPr>
          <w:b w:val="0"/>
          <w:i w:val="0"/>
          <w:sz w:val="22"/>
          <w:szCs w:val="22"/>
        </w:rPr>
        <w:t xml:space="preserve"> Variable)</w:t>
      </w:r>
      <w:r w:rsidRPr="00237031">
        <w:rPr>
          <w:b w:val="0"/>
          <w:i w:val="0"/>
          <w:noProof/>
          <w:sz w:val="22"/>
          <w:szCs w:val="22"/>
        </w:rPr>
        <w:t xml:space="preserve"> (Nihayah, 2019). </w:t>
      </w:r>
      <w:r w:rsidRPr="00237031">
        <w:rPr>
          <w:b w:val="0"/>
          <w:i w:val="0"/>
          <w:sz w:val="22"/>
          <w:szCs w:val="22"/>
          <w:shd w:val="clear" w:color="auto" w:fill="FFFFFF"/>
        </w:rPr>
        <w:t>Adapun persamaan regresi linier berganda adalah:</w:t>
      </w:r>
      <w:bookmarkEnd w:id="10"/>
    </w:p>
    <w:tbl>
      <w:tblPr>
        <w:tblW w:w="0" w:type="auto"/>
        <w:jc w:val="center"/>
        <w:tblLook w:val="04A0"/>
      </w:tblPr>
      <w:tblGrid>
        <w:gridCol w:w="1923"/>
      </w:tblGrid>
      <w:tr w:rsidR="00237031" w:rsidRPr="00237031" w:rsidTr="00374DD3">
        <w:trPr>
          <w:jc w:val="center"/>
        </w:trPr>
        <w:tc>
          <w:tcPr>
            <w:tcW w:w="0" w:type="auto"/>
          </w:tcPr>
          <w:p w:rsidR="00237031" w:rsidRPr="00237031" w:rsidRDefault="00237031" w:rsidP="00EB4B82">
            <w:pPr>
              <w:pStyle w:val="Heading2"/>
              <w:spacing w:line="360" w:lineRule="auto"/>
              <w:ind w:left="0" w:firstLine="0"/>
              <w:rPr>
                <w:i w:val="0"/>
                <w:sz w:val="22"/>
                <w:szCs w:val="22"/>
                <w:shd w:val="clear" w:color="auto" w:fill="FFFFFF"/>
              </w:rPr>
            </w:pPr>
            <w:bookmarkStart w:id="11" w:name="_Toc141904655"/>
            <w:r w:rsidRPr="00237031">
              <w:rPr>
                <w:i w:val="0"/>
                <w:sz w:val="22"/>
                <w:szCs w:val="22"/>
                <w:shd w:val="clear" w:color="auto" w:fill="FFFFFF"/>
              </w:rPr>
              <w:t>α + β</w:t>
            </w:r>
            <w:r w:rsidRPr="00237031">
              <w:rPr>
                <w:i w:val="0"/>
                <w:sz w:val="22"/>
                <w:szCs w:val="22"/>
                <w:shd w:val="clear" w:color="auto" w:fill="FFFFFF"/>
                <w:vertAlign w:val="subscript"/>
              </w:rPr>
              <w:t>1</w:t>
            </w:r>
            <w:r w:rsidRPr="00237031">
              <w:rPr>
                <w:i w:val="0"/>
                <w:sz w:val="22"/>
                <w:szCs w:val="22"/>
                <w:shd w:val="clear" w:color="auto" w:fill="FFFFFF"/>
              </w:rPr>
              <w:t>X</w:t>
            </w:r>
            <w:r w:rsidRPr="00237031">
              <w:rPr>
                <w:i w:val="0"/>
                <w:sz w:val="22"/>
                <w:szCs w:val="22"/>
                <w:shd w:val="clear" w:color="auto" w:fill="FFFFFF"/>
                <w:vertAlign w:val="subscript"/>
              </w:rPr>
              <w:t>1</w:t>
            </w:r>
            <w:r w:rsidRPr="00237031">
              <w:rPr>
                <w:i w:val="0"/>
                <w:sz w:val="22"/>
                <w:szCs w:val="22"/>
                <w:shd w:val="clear" w:color="auto" w:fill="FFFFFF"/>
              </w:rPr>
              <w:t>+ β</w:t>
            </w:r>
            <w:r w:rsidRPr="00237031">
              <w:rPr>
                <w:i w:val="0"/>
                <w:sz w:val="22"/>
                <w:szCs w:val="22"/>
                <w:shd w:val="clear" w:color="auto" w:fill="FFFFFF"/>
                <w:vertAlign w:val="subscript"/>
              </w:rPr>
              <w:t>2</w:t>
            </w:r>
            <w:r w:rsidRPr="00237031">
              <w:rPr>
                <w:i w:val="0"/>
                <w:sz w:val="22"/>
                <w:szCs w:val="22"/>
                <w:shd w:val="clear" w:color="auto" w:fill="FFFFFF"/>
              </w:rPr>
              <w:t>X</w:t>
            </w:r>
            <w:r w:rsidRPr="00237031">
              <w:rPr>
                <w:i w:val="0"/>
                <w:sz w:val="22"/>
                <w:szCs w:val="22"/>
                <w:shd w:val="clear" w:color="auto" w:fill="FFFFFF"/>
                <w:vertAlign w:val="subscript"/>
              </w:rPr>
              <w:t>2</w:t>
            </w:r>
            <w:r w:rsidRPr="00237031">
              <w:rPr>
                <w:i w:val="0"/>
                <w:sz w:val="22"/>
                <w:szCs w:val="22"/>
                <w:shd w:val="clear" w:color="auto" w:fill="FFFFFF"/>
              </w:rPr>
              <w:t>+ e</w:t>
            </w:r>
            <w:bookmarkEnd w:id="11"/>
          </w:p>
        </w:tc>
      </w:tr>
    </w:tbl>
    <w:p w:rsidR="00EB4B82" w:rsidRDefault="00237031" w:rsidP="00EB4B82">
      <w:pPr>
        <w:pStyle w:val="Heading2"/>
        <w:ind w:left="90"/>
        <w:rPr>
          <w:b w:val="0"/>
          <w:i w:val="0"/>
          <w:sz w:val="22"/>
          <w:szCs w:val="22"/>
          <w:shd w:val="clear" w:color="auto" w:fill="FFFFFF"/>
          <w:lang w:val="id-ID"/>
        </w:rPr>
      </w:pPr>
      <w:bookmarkStart w:id="12" w:name="_Toc141904656"/>
      <w:proofErr w:type="gramStart"/>
      <w:r w:rsidRPr="00237031">
        <w:rPr>
          <w:b w:val="0"/>
          <w:i w:val="0"/>
          <w:sz w:val="22"/>
          <w:szCs w:val="22"/>
          <w:shd w:val="clear" w:color="auto" w:fill="FFFFFF"/>
        </w:rPr>
        <w:t>Keterangan :</w:t>
      </w:r>
      <w:bookmarkStart w:id="13" w:name="_Toc141904657"/>
      <w:bookmarkEnd w:id="12"/>
      <w:proofErr w:type="gramEnd"/>
    </w:p>
    <w:p w:rsidR="00EB4B82" w:rsidRDefault="00EB4B82" w:rsidP="00EB4B82">
      <w:pPr>
        <w:pStyle w:val="Heading2"/>
        <w:ind w:left="90"/>
        <w:rPr>
          <w:b w:val="0"/>
          <w:i w:val="0"/>
          <w:sz w:val="22"/>
          <w:szCs w:val="22"/>
          <w:shd w:val="clear" w:color="auto" w:fill="FFFFFF"/>
          <w:lang w:val="id-ID"/>
        </w:rPr>
      </w:pPr>
      <w:r>
        <w:rPr>
          <w:b w:val="0"/>
          <w:i w:val="0"/>
          <w:sz w:val="22"/>
          <w:szCs w:val="22"/>
          <w:shd w:val="clear" w:color="auto" w:fill="FFFFFF"/>
          <w:lang w:val="id-ID"/>
        </w:rPr>
        <w:t xml:space="preserve"> Y</w:t>
      </w:r>
      <w:r>
        <w:rPr>
          <w:b w:val="0"/>
          <w:i w:val="0"/>
          <w:sz w:val="22"/>
          <w:szCs w:val="22"/>
          <w:shd w:val="clear" w:color="auto" w:fill="FFFFFF"/>
          <w:lang w:val="id-ID"/>
        </w:rPr>
        <w:tab/>
        <w:t>:</w:t>
      </w:r>
      <w:r w:rsidR="00237031" w:rsidRPr="00237031">
        <w:rPr>
          <w:b w:val="0"/>
          <w:i w:val="0"/>
          <w:sz w:val="22"/>
          <w:szCs w:val="22"/>
          <w:shd w:val="clear" w:color="auto" w:fill="FFFFFF"/>
        </w:rPr>
        <w:t xml:space="preserve"> kesejahteraan masyarakat</w:t>
      </w:r>
      <w:bookmarkStart w:id="14" w:name="_Toc141904658"/>
      <w:bookmarkEnd w:id="13"/>
    </w:p>
    <w:p w:rsidR="00237031" w:rsidRPr="00237031" w:rsidRDefault="00237031" w:rsidP="00EB4B82">
      <w:pPr>
        <w:pStyle w:val="Heading2"/>
        <w:ind w:left="90"/>
        <w:rPr>
          <w:b w:val="0"/>
          <w:i w:val="0"/>
          <w:sz w:val="22"/>
          <w:szCs w:val="22"/>
          <w:shd w:val="clear" w:color="auto" w:fill="FFFFFF"/>
        </w:rPr>
      </w:pPr>
      <w:proofErr w:type="gramStart"/>
      <w:r w:rsidRPr="00237031">
        <w:rPr>
          <w:b w:val="0"/>
          <w:i w:val="0"/>
          <w:sz w:val="22"/>
          <w:szCs w:val="22"/>
          <w:shd w:val="clear" w:color="auto" w:fill="FFFFFF"/>
        </w:rPr>
        <w:t>α</w:t>
      </w:r>
      <w:proofErr w:type="gramEnd"/>
      <w:r w:rsidRPr="00237031">
        <w:rPr>
          <w:b w:val="0"/>
          <w:i w:val="0"/>
          <w:sz w:val="22"/>
          <w:szCs w:val="22"/>
          <w:shd w:val="clear" w:color="auto" w:fill="FFFFFF"/>
        </w:rPr>
        <w:t xml:space="preserve"> </w:t>
      </w:r>
      <w:r w:rsidR="00EB4B82">
        <w:rPr>
          <w:b w:val="0"/>
          <w:i w:val="0"/>
          <w:sz w:val="22"/>
          <w:szCs w:val="22"/>
          <w:shd w:val="clear" w:color="auto" w:fill="FFFFFF"/>
          <w:lang w:val="id-ID"/>
        </w:rPr>
        <w:tab/>
      </w:r>
      <w:r w:rsidR="00EB4B82">
        <w:rPr>
          <w:b w:val="0"/>
          <w:i w:val="0"/>
          <w:sz w:val="22"/>
          <w:szCs w:val="22"/>
          <w:shd w:val="clear" w:color="auto" w:fill="FFFFFF"/>
        </w:rPr>
        <w:t xml:space="preserve">  </w:t>
      </w:r>
      <w:r w:rsidRPr="00237031">
        <w:rPr>
          <w:b w:val="0"/>
          <w:i w:val="0"/>
          <w:sz w:val="22"/>
          <w:szCs w:val="22"/>
          <w:shd w:val="clear" w:color="auto" w:fill="FFFFFF"/>
        </w:rPr>
        <w:t>: nilai konstanta</w:t>
      </w:r>
      <w:bookmarkEnd w:id="14"/>
    </w:p>
    <w:p w:rsidR="00237031" w:rsidRPr="00237031" w:rsidRDefault="00EB4B82" w:rsidP="00237031">
      <w:pPr>
        <w:pStyle w:val="Heading2"/>
        <w:ind w:left="90"/>
        <w:rPr>
          <w:b w:val="0"/>
          <w:i w:val="0"/>
          <w:sz w:val="22"/>
          <w:szCs w:val="22"/>
          <w:shd w:val="clear" w:color="auto" w:fill="FFFFFF"/>
        </w:rPr>
      </w:pPr>
      <w:bookmarkStart w:id="15" w:name="_Toc141904659"/>
      <w:r>
        <w:rPr>
          <w:b w:val="0"/>
          <w:i w:val="0"/>
          <w:sz w:val="22"/>
          <w:szCs w:val="22"/>
          <w:shd w:val="clear" w:color="auto" w:fill="FFFFFF"/>
        </w:rPr>
        <w:t xml:space="preserve">X1 </w:t>
      </w:r>
      <w:r>
        <w:rPr>
          <w:b w:val="0"/>
          <w:i w:val="0"/>
          <w:sz w:val="22"/>
          <w:szCs w:val="22"/>
          <w:shd w:val="clear" w:color="auto" w:fill="FFFFFF"/>
        </w:rPr>
        <w:tab/>
      </w:r>
      <w:r w:rsidR="00237031" w:rsidRPr="00237031">
        <w:rPr>
          <w:b w:val="0"/>
          <w:i w:val="0"/>
          <w:sz w:val="22"/>
          <w:szCs w:val="22"/>
          <w:shd w:val="clear" w:color="auto" w:fill="FFFFFF"/>
        </w:rPr>
        <w:t>: pembangunan pariwisata</w:t>
      </w:r>
      <w:bookmarkEnd w:id="15"/>
    </w:p>
    <w:p w:rsidR="00237031" w:rsidRPr="00237031" w:rsidRDefault="00237031" w:rsidP="00237031">
      <w:pPr>
        <w:pStyle w:val="Heading2"/>
        <w:ind w:left="90"/>
        <w:rPr>
          <w:b w:val="0"/>
          <w:i w:val="0"/>
          <w:sz w:val="22"/>
          <w:szCs w:val="22"/>
          <w:shd w:val="clear" w:color="auto" w:fill="FFFFFF"/>
        </w:rPr>
      </w:pPr>
      <w:bookmarkStart w:id="16" w:name="_Toc141904660"/>
      <w:r w:rsidRPr="00237031">
        <w:rPr>
          <w:b w:val="0"/>
          <w:i w:val="0"/>
          <w:sz w:val="22"/>
          <w:szCs w:val="22"/>
          <w:shd w:val="clear" w:color="auto" w:fill="FFFFFF"/>
        </w:rPr>
        <w:t>X2</w:t>
      </w:r>
      <w:r w:rsidRPr="00237031">
        <w:rPr>
          <w:b w:val="0"/>
          <w:i w:val="0"/>
          <w:sz w:val="22"/>
          <w:szCs w:val="22"/>
          <w:shd w:val="clear" w:color="auto" w:fill="FFFFFF"/>
        </w:rPr>
        <w:tab/>
        <w:t>: objek wisata</w:t>
      </w:r>
      <w:bookmarkEnd w:id="16"/>
    </w:p>
    <w:p w:rsidR="00237031" w:rsidRPr="00237031" w:rsidRDefault="00237031" w:rsidP="00237031">
      <w:pPr>
        <w:pStyle w:val="Heading2"/>
        <w:ind w:left="90"/>
        <w:rPr>
          <w:b w:val="0"/>
          <w:i w:val="0"/>
          <w:sz w:val="22"/>
          <w:szCs w:val="22"/>
          <w:shd w:val="clear" w:color="auto" w:fill="FFFFFF"/>
        </w:rPr>
      </w:pPr>
      <w:bookmarkStart w:id="17" w:name="_Toc141904661"/>
      <w:r w:rsidRPr="00237031">
        <w:rPr>
          <w:b w:val="0"/>
          <w:i w:val="0"/>
          <w:sz w:val="22"/>
          <w:szCs w:val="22"/>
          <w:shd w:val="clear" w:color="auto" w:fill="FFFFFF"/>
        </w:rPr>
        <w:t>Β</w:t>
      </w:r>
      <w:r w:rsidRPr="00237031">
        <w:rPr>
          <w:b w:val="0"/>
          <w:i w:val="0"/>
          <w:sz w:val="22"/>
          <w:szCs w:val="22"/>
          <w:shd w:val="clear" w:color="auto" w:fill="FFFFFF"/>
          <w:vertAlign w:val="subscript"/>
        </w:rPr>
        <w:t>1</w:t>
      </w:r>
      <w:proofErr w:type="gramStart"/>
      <w:r w:rsidRPr="00237031">
        <w:rPr>
          <w:b w:val="0"/>
          <w:i w:val="0"/>
          <w:sz w:val="22"/>
          <w:szCs w:val="22"/>
          <w:shd w:val="clear" w:color="auto" w:fill="FFFFFF"/>
        </w:rPr>
        <w:t>,β</w:t>
      </w:r>
      <w:r w:rsidRPr="00237031">
        <w:rPr>
          <w:b w:val="0"/>
          <w:i w:val="0"/>
          <w:sz w:val="22"/>
          <w:szCs w:val="22"/>
          <w:shd w:val="clear" w:color="auto" w:fill="FFFFFF"/>
          <w:vertAlign w:val="subscript"/>
        </w:rPr>
        <w:t>2</w:t>
      </w:r>
      <w:proofErr w:type="gramEnd"/>
      <w:r w:rsidRPr="00237031">
        <w:rPr>
          <w:b w:val="0"/>
          <w:i w:val="0"/>
          <w:sz w:val="22"/>
          <w:szCs w:val="22"/>
          <w:shd w:val="clear" w:color="auto" w:fill="FFFFFF"/>
          <w:vertAlign w:val="subscript"/>
        </w:rPr>
        <w:tab/>
      </w:r>
      <w:r w:rsidRPr="00237031">
        <w:rPr>
          <w:b w:val="0"/>
          <w:i w:val="0"/>
          <w:sz w:val="22"/>
          <w:szCs w:val="22"/>
          <w:shd w:val="clear" w:color="auto" w:fill="FFFFFF"/>
        </w:rPr>
        <w:t xml:space="preserve">: koefesien </w:t>
      </w:r>
      <w:r w:rsidRPr="00237031">
        <w:rPr>
          <w:b w:val="0"/>
          <w:i w:val="0"/>
          <w:noProof/>
          <w:sz w:val="22"/>
          <w:szCs w:val="22"/>
        </w:rPr>
        <w:t>regresi setiap variabel</w:t>
      </w:r>
      <w:r w:rsidRPr="00237031">
        <w:rPr>
          <w:i w:val="0"/>
          <w:noProof/>
          <w:sz w:val="22"/>
          <w:szCs w:val="22"/>
        </w:rPr>
        <w:t xml:space="preserve"> </w:t>
      </w:r>
      <w:r w:rsidRPr="00237031">
        <w:rPr>
          <w:b w:val="0"/>
          <w:i w:val="0"/>
          <w:sz w:val="22"/>
          <w:szCs w:val="22"/>
          <w:shd w:val="clear" w:color="auto" w:fill="FFFFFF"/>
        </w:rPr>
        <w:t xml:space="preserve"> </w:t>
      </w:r>
      <w:bookmarkEnd w:id="17"/>
      <w:r w:rsidRPr="00237031">
        <w:rPr>
          <w:b w:val="0"/>
          <w:i w:val="0"/>
          <w:sz w:val="22"/>
          <w:szCs w:val="22"/>
          <w:shd w:val="clear" w:color="auto" w:fill="FFFFFF"/>
        </w:rPr>
        <w:t>X</w:t>
      </w:r>
      <w:r w:rsidRPr="00237031">
        <w:rPr>
          <w:b w:val="0"/>
          <w:i w:val="0"/>
          <w:sz w:val="22"/>
          <w:szCs w:val="22"/>
          <w:shd w:val="clear" w:color="auto" w:fill="FFFFFF"/>
          <w:vertAlign w:val="subscript"/>
        </w:rPr>
        <w:t>1</w:t>
      </w:r>
      <w:r w:rsidRPr="00237031">
        <w:rPr>
          <w:b w:val="0"/>
          <w:i w:val="0"/>
          <w:sz w:val="22"/>
          <w:szCs w:val="22"/>
          <w:shd w:val="clear" w:color="auto" w:fill="FFFFFF"/>
        </w:rPr>
        <w:t>,X</w:t>
      </w:r>
      <w:r w:rsidRPr="00237031">
        <w:rPr>
          <w:b w:val="0"/>
          <w:i w:val="0"/>
          <w:sz w:val="22"/>
          <w:szCs w:val="22"/>
          <w:shd w:val="clear" w:color="auto" w:fill="FFFFFF"/>
          <w:vertAlign w:val="subscript"/>
        </w:rPr>
        <w:t>2</w:t>
      </w:r>
    </w:p>
    <w:p w:rsidR="00237031" w:rsidRPr="00237031" w:rsidRDefault="00EB4B82" w:rsidP="00237031">
      <w:pPr>
        <w:pStyle w:val="Heading2"/>
        <w:ind w:left="90"/>
        <w:rPr>
          <w:b w:val="0"/>
          <w:i w:val="0"/>
          <w:sz w:val="22"/>
          <w:szCs w:val="22"/>
          <w:shd w:val="clear" w:color="auto" w:fill="FFFFFF"/>
        </w:rPr>
      </w:pPr>
      <w:bookmarkStart w:id="18" w:name="_Toc141904662"/>
      <w:proofErr w:type="gramStart"/>
      <w:r>
        <w:rPr>
          <w:b w:val="0"/>
          <w:i w:val="0"/>
          <w:sz w:val="22"/>
          <w:szCs w:val="22"/>
          <w:shd w:val="clear" w:color="auto" w:fill="FFFFFF"/>
        </w:rPr>
        <w:t>e</w:t>
      </w:r>
      <w:proofErr w:type="gramEnd"/>
      <w:r>
        <w:rPr>
          <w:b w:val="0"/>
          <w:i w:val="0"/>
          <w:sz w:val="22"/>
          <w:szCs w:val="22"/>
          <w:shd w:val="clear" w:color="auto" w:fill="FFFFFF"/>
        </w:rPr>
        <w:tab/>
      </w:r>
      <w:r w:rsidR="00237031" w:rsidRPr="00237031">
        <w:rPr>
          <w:b w:val="0"/>
          <w:i w:val="0"/>
          <w:sz w:val="22"/>
          <w:szCs w:val="22"/>
          <w:shd w:val="clear" w:color="auto" w:fill="FFFFFF"/>
        </w:rPr>
        <w:t xml:space="preserve">: error </w:t>
      </w:r>
      <w:bookmarkEnd w:id="18"/>
    </w:p>
    <w:p w:rsidR="00237031" w:rsidRPr="006F5A83" w:rsidRDefault="00237031" w:rsidP="006F5A83">
      <w:pPr>
        <w:pStyle w:val="07aSubJudul"/>
        <w:rPr>
          <w:lang w:val="id-ID"/>
        </w:rPr>
      </w:pPr>
    </w:p>
    <w:p w:rsidR="004E4887" w:rsidRDefault="00654367" w:rsidP="004E4887">
      <w:pPr>
        <w:pStyle w:val="07aSubJudul"/>
        <w:spacing w:line="240" w:lineRule="auto"/>
        <w:rPr>
          <w:lang w:val="id-ID"/>
        </w:rPr>
      </w:pPr>
      <w:r>
        <w:lastRenderedPageBreak/>
        <w:t xml:space="preserve">HASIL </w:t>
      </w:r>
      <w:r>
        <w:rPr>
          <w:lang w:val="id-ID"/>
        </w:rPr>
        <w:t xml:space="preserve">DAN </w:t>
      </w:r>
      <w:r>
        <w:t>PEMBAHASAN</w:t>
      </w:r>
      <w:bookmarkStart w:id="19" w:name="_Toc143297539"/>
    </w:p>
    <w:p w:rsidR="00EB4B82" w:rsidRPr="0059020D" w:rsidRDefault="00EB4B82" w:rsidP="00EB4B82">
      <w:pPr>
        <w:spacing w:after="200" w:line="360" w:lineRule="auto"/>
        <w:jc w:val="left"/>
        <w:rPr>
          <w:b/>
          <w:sz w:val="22"/>
          <w:lang w:val="id-ID"/>
        </w:rPr>
      </w:pPr>
      <w:r w:rsidRPr="00AB2203">
        <w:rPr>
          <w:sz w:val="22"/>
        </w:rPr>
        <w:t>Analisis Regresi Linear Berganda</w:t>
      </w:r>
    </w:p>
    <w:p w:rsidR="00EB4B82" w:rsidRPr="00AB2203" w:rsidRDefault="00EB4B82" w:rsidP="00EB4B82">
      <w:pPr>
        <w:pStyle w:val="ListParagraph"/>
        <w:spacing w:line="360" w:lineRule="auto"/>
        <w:ind w:left="0" w:right="107" w:firstLine="720"/>
        <w:rPr>
          <w:shd w:val="clear" w:color="auto" w:fill="FFFFFF"/>
          <w:lang w:val="en-US"/>
        </w:rPr>
      </w:pPr>
      <w:r w:rsidRPr="00AB2203">
        <w:rPr>
          <w:shd w:val="clear" w:color="auto" w:fill="FFFFFF"/>
          <w:lang w:val="en-US"/>
        </w:rPr>
        <w:t>Dari hasil pengolahan data diatas, maka dapat diperoleh persamaan regresi linear berganda sebagai berikut:</w:t>
      </w:r>
    </w:p>
    <w:p w:rsidR="00EB4B82" w:rsidRPr="00AB2203" w:rsidRDefault="00EB4B82" w:rsidP="00EB4B82">
      <w:pPr>
        <w:pStyle w:val="ListParagraph"/>
        <w:spacing w:line="360" w:lineRule="auto"/>
        <w:jc w:val="center"/>
        <w:rPr>
          <w:b/>
          <w:lang w:val="en-US"/>
        </w:rPr>
      </w:pPr>
      <w:r w:rsidRPr="00AB2203">
        <w:rPr>
          <w:b/>
          <w:iCs/>
          <w:lang w:val="en-US"/>
        </w:rPr>
        <w:t>Y = 6.353 + 0.614 + 1.134+</w:t>
      </w:r>
      <m:oMath>
        <m:r>
          <m:rPr>
            <m:sty m:val="b"/>
          </m:rPr>
          <w:rPr>
            <w:rFonts w:ascii="Cambria Math" w:hAnsi="Cambria Math"/>
          </w:rPr>
          <m:t xml:space="preserve"> e</m:t>
        </m:r>
      </m:oMath>
    </w:p>
    <w:p w:rsidR="00EB4B82" w:rsidRPr="00AB2203" w:rsidRDefault="00EB4B82" w:rsidP="00EB4B82">
      <w:pPr>
        <w:spacing w:line="360" w:lineRule="auto"/>
        <w:ind w:firstLine="720"/>
        <w:rPr>
          <w:sz w:val="22"/>
        </w:rPr>
      </w:pPr>
      <w:r w:rsidRPr="00AB2203">
        <w:rPr>
          <w:sz w:val="22"/>
        </w:rPr>
        <w:t xml:space="preserve">Berdasarkan persamaan </w:t>
      </w:r>
      <w:r w:rsidRPr="00AB2203">
        <w:rPr>
          <w:bCs/>
          <w:iCs/>
          <w:sz w:val="22"/>
          <w:shd w:val="clear" w:color="auto" w:fill="FFFFFF"/>
        </w:rPr>
        <w:t xml:space="preserve">regresi linear berganda </w:t>
      </w:r>
      <w:r w:rsidRPr="00AB2203">
        <w:rPr>
          <w:sz w:val="22"/>
        </w:rPr>
        <w:t xml:space="preserve">diatas dapat di interpretasi sebagai </w:t>
      </w:r>
      <w:proofErr w:type="gramStart"/>
      <w:r w:rsidRPr="00AB2203">
        <w:rPr>
          <w:sz w:val="22"/>
        </w:rPr>
        <w:t>berikut :</w:t>
      </w:r>
      <w:proofErr w:type="gramEnd"/>
    </w:p>
    <w:p w:rsidR="00EB4B82" w:rsidRPr="00AB2203" w:rsidRDefault="00EB4B82" w:rsidP="00EB4B82">
      <w:pPr>
        <w:pStyle w:val="ListParagraph"/>
        <w:numPr>
          <w:ilvl w:val="0"/>
          <w:numId w:val="30"/>
        </w:numPr>
        <w:spacing w:line="360" w:lineRule="auto"/>
        <w:ind w:left="360"/>
        <w:jc w:val="both"/>
      </w:pPr>
      <w:r w:rsidRPr="00AB2203">
        <w:t>Nilai konstanta (</w:t>
      </w:r>
      <w:r w:rsidRPr="00AB2203">
        <w:rPr>
          <w:noProof/>
        </w:rPr>
        <w:t xml:space="preserve">a) sebesar </w:t>
      </w:r>
      <w:r w:rsidRPr="00AB2203">
        <w:rPr>
          <w:iCs/>
          <w:lang w:val="en-US"/>
        </w:rPr>
        <w:t>6.353</w:t>
      </w:r>
      <w:r w:rsidRPr="00AB2203">
        <w:rPr>
          <w:b/>
          <w:iCs/>
          <w:lang w:val="en-US"/>
        </w:rPr>
        <w:t xml:space="preserve"> </w:t>
      </w:r>
      <w:r w:rsidRPr="00AB2203">
        <w:rPr>
          <w:iCs/>
        </w:rPr>
        <w:t xml:space="preserve">artinya jika </w:t>
      </w:r>
      <w:r w:rsidRPr="00AB2203">
        <w:rPr>
          <w:lang w:val="en-US"/>
        </w:rPr>
        <w:t>pembangunan pariwisata</w:t>
      </w:r>
      <w:r w:rsidRPr="00AB2203">
        <w:t xml:space="preserve"> (X1)</w:t>
      </w:r>
      <w:r w:rsidRPr="00AB2203">
        <w:rPr>
          <w:lang w:val="en-US"/>
        </w:rPr>
        <w:t xml:space="preserve"> dan objek wisata (X2) dianggap konstan, maka besarnya nilai kesejahteraan masyarakat (Y) pada Objek Wisata di Aceh Barat Daya</w:t>
      </w:r>
      <w:r w:rsidRPr="00AB2203">
        <w:rPr>
          <w:i/>
          <w:lang w:val="en-US"/>
        </w:rPr>
        <w:t xml:space="preserve"> </w:t>
      </w:r>
      <w:r w:rsidRPr="00AB2203">
        <w:rPr>
          <w:lang w:val="en-US"/>
        </w:rPr>
        <w:t xml:space="preserve">adalah  sebesar  </w:t>
      </w:r>
      <w:r w:rsidRPr="00AB2203">
        <w:rPr>
          <w:iCs/>
          <w:lang w:val="en-US"/>
        </w:rPr>
        <w:t>6.353.</w:t>
      </w:r>
    </w:p>
    <w:p w:rsidR="00EB4B82" w:rsidRPr="00AB2203" w:rsidRDefault="00EB4B82" w:rsidP="00EB4B82">
      <w:pPr>
        <w:pStyle w:val="ListParagraph"/>
        <w:numPr>
          <w:ilvl w:val="0"/>
          <w:numId w:val="30"/>
        </w:numPr>
        <w:spacing w:line="360" w:lineRule="auto"/>
        <w:ind w:left="360"/>
        <w:jc w:val="both"/>
      </w:pPr>
      <w:r w:rsidRPr="00AB2203">
        <w:rPr>
          <w:iCs/>
          <w:lang w:val="en-US"/>
        </w:rPr>
        <w:t xml:space="preserve">Nilai koefesien variabel </w:t>
      </w:r>
      <w:r w:rsidRPr="00AB2203">
        <w:rPr>
          <w:lang w:val="en-US"/>
        </w:rPr>
        <w:t>pembangunan pariwisata</w:t>
      </w:r>
      <w:r w:rsidRPr="00AB2203">
        <w:t xml:space="preserve"> (X1)</w:t>
      </w:r>
      <w:r w:rsidRPr="00AB2203">
        <w:rPr>
          <w:lang w:val="en-US"/>
        </w:rPr>
        <w:t xml:space="preserve"> sebesar 0.614 artinya jika nilai dari variabel pembangunan pariwisata </w:t>
      </w:r>
      <w:r w:rsidRPr="00AB2203">
        <w:t>(X1)</w:t>
      </w:r>
      <w:r w:rsidRPr="00AB2203">
        <w:rPr>
          <w:lang w:val="en-US"/>
        </w:rPr>
        <w:t xml:space="preserve"> semakin meningkat maka nilai </w:t>
      </w:r>
      <w:proofErr w:type="gramStart"/>
      <w:r w:rsidRPr="00AB2203">
        <w:rPr>
          <w:lang w:val="en-US"/>
        </w:rPr>
        <w:t>kesejahteraan  masyarakat</w:t>
      </w:r>
      <w:proofErr w:type="gramEnd"/>
      <w:r w:rsidRPr="00AB2203">
        <w:rPr>
          <w:lang w:val="en-US"/>
        </w:rPr>
        <w:t xml:space="preserve"> (Y) pada Objek Wisata di Aceh Barat Daya juga akan mengalami peningkatan. </w:t>
      </w:r>
    </w:p>
    <w:p w:rsidR="00EB4B82" w:rsidRPr="00AB2203" w:rsidRDefault="00EB4B82" w:rsidP="00EB4B82">
      <w:pPr>
        <w:pStyle w:val="ListParagraph"/>
        <w:numPr>
          <w:ilvl w:val="0"/>
          <w:numId w:val="30"/>
        </w:numPr>
        <w:spacing w:line="360" w:lineRule="auto"/>
        <w:ind w:left="360"/>
        <w:jc w:val="both"/>
      </w:pPr>
      <w:r w:rsidRPr="00AB2203">
        <w:rPr>
          <w:iCs/>
          <w:lang w:val="en-US"/>
        </w:rPr>
        <w:t xml:space="preserve">Nilai koefesien </w:t>
      </w:r>
      <w:r w:rsidRPr="00AB2203">
        <w:rPr>
          <w:lang w:val="en-US"/>
        </w:rPr>
        <w:t xml:space="preserve">objek wisata (X2) sebesar 1.134 artinya jika nilai dari variabel objek wisata (X2) semakin meningkat maka nilai </w:t>
      </w:r>
      <w:proofErr w:type="gramStart"/>
      <w:r w:rsidRPr="00AB2203">
        <w:rPr>
          <w:lang w:val="en-US"/>
        </w:rPr>
        <w:t>kesejahteraan  masyarakat</w:t>
      </w:r>
      <w:proofErr w:type="gramEnd"/>
      <w:r w:rsidRPr="00AB2203">
        <w:rPr>
          <w:lang w:val="en-US"/>
        </w:rPr>
        <w:t xml:space="preserve"> (Y) pada Objek Wisata di Aceh Barat Daya juga akan mengalami peningkatan.</w:t>
      </w:r>
    </w:p>
    <w:p w:rsidR="00EB4B82" w:rsidRPr="00AB2203" w:rsidRDefault="00EB4B82" w:rsidP="00EB4B82">
      <w:pPr>
        <w:pStyle w:val="Heading2"/>
        <w:keepNext w:val="0"/>
        <w:spacing w:line="360" w:lineRule="auto"/>
        <w:rPr>
          <w:sz w:val="22"/>
          <w:szCs w:val="22"/>
        </w:rPr>
      </w:pPr>
      <w:r w:rsidRPr="00AB2203">
        <w:rPr>
          <w:sz w:val="22"/>
          <w:szCs w:val="22"/>
        </w:rPr>
        <w:t xml:space="preserve">Uji Simultan (Uji F) </w:t>
      </w:r>
    </w:p>
    <w:p w:rsidR="00EB4B82" w:rsidRPr="00AB2203" w:rsidRDefault="00EB4B82" w:rsidP="00EB4B82">
      <w:pPr>
        <w:pStyle w:val="ListParagraph"/>
        <w:spacing w:line="360" w:lineRule="auto"/>
        <w:ind w:left="0" w:firstLine="720"/>
        <w:rPr>
          <w:shd w:val="clear" w:color="auto" w:fill="FFFFFF"/>
          <w:lang w:val="en-US"/>
        </w:rPr>
      </w:pPr>
    </w:p>
    <w:p w:rsidR="00D24827" w:rsidRDefault="00EB4B82" w:rsidP="00D24827">
      <w:pPr>
        <w:pStyle w:val="ListParagraph"/>
        <w:spacing w:line="360" w:lineRule="auto"/>
        <w:ind w:left="0" w:firstLine="720"/>
        <w:rPr>
          <w:rFonts w:ascii="Times New Roman" w:hAnsi="Times New Roman"/>
        </w:rPr>
      </w:pPr>
      <w:r w:rsidRPr="00AB2203">
        <w:rPr>
          <w:shd w:val="clear" w:color="auto" w:fill="FFFFFF"/>
          <w:lang w:val="en-US"/>
        </w:rPr>
        <w:t>Dengan tingkat signifikan 8% dan derajat kebebasan df1 = 2 dan df2 = 151-2 maka tabel didapat f (2</w:t>
      </w:r>
      <w:proofErr w:type="gramStart"/>
      <w:r w:rsidRPr="00AB2203">
        <w:rPr>
          <w:shd w:val="clear" w:color="auto" w:fill="FFFFFF"/>
          <w:lang w:val="en-US"/>
        </w:rPr>
        <w:t>;149</w:t>
      </w:r>
      <w:proofErr w:type="gramEnd"/>
      <w:r w:rsidRPr="00AB2203">
        <w:rPr>
          <w:shd w:val="clear" w:color="auto" w:fill="FFFFFF"/>
          <w:lang w:val="en-US"/>
        </w:rPr>
        <w:t xml:space="preserve">) = </w:t>
      </w:r>
      <w:r w:rsidRPr="00AB2203">
        <w:rPr>
          <w:lang w:val="en-US"/>
        </w:rPr>
        <w:t>2,569031</w:t>
      </w:r>
      <w:r w:rsidRPr="00AB2203">
        <w:rPr>
          <w:shd w:val="clear" w:color="auto" w:fill="FFFFFF"/>
          <w:lang w:val="en-US"/>
        </w:rPr>
        <w:t xml:space="preserve">. </w:t>
      </w:r>
      <w:proofErr w:type="gramStart"/>
      <w:r w:rsidRPr="00AB2203">
        <w:rPr>
          <w:shd w:val="clear" w:color="auto" w:fill="FFFFFF"/>
          <w:lang w:val="en-US"/>
        </w:rPr>
        <w:t>dalam</w:t>
      </w:r>
      <w:proofErr w:type="gramEnd"/>
      <w:r w:rsidRPr="00AB2203">
        <w:rPr>
          <w:shd w:val="clear" w:color="auto" w:fill="FFFFFF"/>
          <w:lang w:val="en-US"/>
        </w:rPr>
        <w:t xml:space="preserve"> </w:t>
      </w:r>
      <w:r w:rsidRPr="00D24827">
        <w:rPr>
          <w:rFonts w:ascii="Times New Roman" w:hAnsi="Times New Roman"/>
          <w:shd w:val="clear" w:color="auto" w:fill="FFFFFF"/>
          <w:lang w:val="en-US"/>
        </w:rPr>
        <w:lastRenderedPageBreak/>
        <w:t xml:space="preserve">perhitungan diperoleh nilai f-hitung lebih besar dari f-tabel, yaitu </w:t>
      </w:r>
      <w:r w:rsidRPr="00D24827">
        <w:rPr>
          <w:rFonts w:ascii="Times New Roman" w:hAnsi="Times New Roman"/>
          <w:lang w:val="en-US"/>
        </w:rPr>
        <w:t xml:space="preserve">289.804 </w:t>
      </w:r>
      <w:r w:rsidRPr="00D24827">
        <w:rPr>
          <w:rFonts w:ascii="Times New Roman" w:hAnsi="Times New Roman"/>
          <w:shd w:val="clear" w:color="auto" w:fill="FFFFFF"/>
          <w:lang w:val="en-US"/>
        </w:rPr>
        <w:t xml:space="preserve">&gt; </w:t>
      </w:r>
      <w:r w:rsidRPr="00D24827">
        <w:rPr>
          <w:rFonts w:ascii="Times New Roman" w:hAnsi="Times New Roman"/>
          <w:lang w:val="en-US"/>
        </w:rPr>
        <w:t xml:space="preserve">2,569031 </w:t>
      </w:r>
      <w:r w:rsidRPr="00D24827">
        <w:rPr>
          <w:rFonts w:ascii="Times New Roman" w:hAnsi="Times New Roman"/>
          <w:shd w:val="clear" w:color="auto" w:fill="FFFFFF"/>
          <w:lang w:val="en-US"/>
        </w:rPr>
        <w:t xml:space="preserve">sehingga </w:t>
      </w:r>
      <w:r w:rsidRPr="00D24827">
        <w:rPr>
          <w:rFonts w:ascii="Times New Roman" w:hAnsi="Times New Roman"/>
          <w:shd w:val="clear" w:color="auto" w:fill="FFFFFF"/>
        </w:rPr>
        <w:t>Ho ditolak</w:t>
      </w:r>
      <w:r w:rsidRPr="00D24827">
        <w:rPr>
          <w:rFonts w:ascii="Times New Roman" w:hAnsi="Times New Roman"/>
          <w:shd w:val="clear" w:color="auto" w:fill="FFFFFF"/>
          <w:lang w:val="en-US"/>
        </w:rPr>
        <w:t xml:space="preserve">. Sedangkan jika dilihat dari nilai signifikan hitung adalah 0.000 &lt; 0,08 maka keputusannya sama yaitu  </w:t>
      </w:r>
      <w:r w:rsidRPr="00D24827">
        <w:rPr>
          <w:rFonts w:ascii="Times New Roman" w:hAnsi="Times New Roman"/>
          <w:shd w:val="clear" w:color="auto" w:fill="FFFFFF"/>
        </w:rPr>
        <w:t xml:space="preserve">Ho ditolak </w:t>
      </w:r>
      <w:r w:rsidRPr="00D24827">
        <w:rPr>
          <w:rFonts w:ascii="Times New Roman" w:hAnsi="Times New Roman"/>
          <w:shd w:val="clear" w:color="auto" w:fill="FFFFFF"/>
          <w:lang w:val="en-US"/>
        </w:rPr>
        <w:t xml:space="preserve">yang berarti hal ini menunjukkan bahwa secara simultan terdapat pengaruh antara </w:t>
      </w:r>
      <w:r w:rsidRPr="00D24827">
        <w:rPr>
          <w:rFonts w:ascii="Times New Roman" w:hAnsi="Times New Roman"/>
          <w:lang w:val="en-US"/>
        </w:rPr>
        <w:t>pembangunan pariwisata</w:t>
      </w:r>
      <w:r w:rsidRPr="00D24827">
        <w:rPr>
          <w:rFonts w:ascii="Times New Roman" w:hAnsi="Times New Roman"/>
        </w:rPr>
        <w:t xml:space="preserve"> (X1)</w:t>
      </w:r>
      <w:r w:rsidRPr="00D24827">
        <w:rPr>
          <w:rFonts w:ascii="Times New Roman" w:hAnsi="Times New Roman"/>
          <w:lang w:val="en-US"/>
        </w:rPr>
        <w:t xml:space="preserve"> dan objek wisata (X2) terhadap kesejahteraan masyarakat (Y) pada Objek Wisata di Aceh Barat Daya. </w:t>
      </w:r>
    </w:p>
    <w:p w:rsidR="00EB4B82" w:rsidRPr="00D24827" w:rsidRDefault="00EB4B82" w:rsidP="00D24827">
      <w:pPr>
        <w:spacing w:line="360" w:lineRule="auto"/>
        <w:ind w:firstLine="0"/>
        <w:rPr>
          <w:b/>
        </w:rPr>
      </w:pPr>
      <w:r w:rsidRPr="00D24827">
        <w:rPr>
          <w:b/>
        </w:rPr>
        <w:t xml:space="preserve">Uji Parsial (Uji t) </w:t>
      </w:r>
    </w:p>
    <w:p w:rsidR="00374DD3" w:rsidRDefault="00EB4B82" w:rsidP="00374DD3">
      <w:pPr>
        <w:spacing w:line="360" w:lineRule="auto"/>
        <w:ind w:firstLine="720"/>
        <w:rPr>
          <w:bCs/>
          <w:iCs/>
          <w:sz w:val="22"/>
          <w:shd w:val="clear" w:color="auto" w:fill="FFFFFF"/>
          <w:lang w:val="id-ID"/>
        </w:rPr>
      </w:pPr>
      <w:r w:rsidRPr="00AB2203">
        <w:rPr>
          <w:bCs/>
          <w:iCs/>
          <w:sz w:val="22"/>
          <w:shd w:val="clear" w:color="auto" w:fill="FFFFFF"/>
        </w:rPr>
        <w:t xml:space="preserve">Untuk menguji pengaruh </w:t>
      </w:r>
      <w:r w:rsidRPr="00AB2203">
        <w:rPr>
          <w:sz w:val="22"/>
        </w:rPr>
        <w:t xml:space="preserve">pembangunan pariwisata (X1) dan objek wisata (X2) terhadap kesejahteraan masyarakat (Y) pada Objek Wisata di Aceh Barat Daya </w:t>
      </w:r>
      <w:r w:rsidRPr="00AB2203">
        <w:rPr>
          <w:bCs/>
          <w:iCs/>
          <w:sz w:val="22"/>
          <w:shd w:val="clear" w:color="auto" w:fill="FFFFFF"/>
        </w:rPr>
        <w:t xml:space="preserve"> digunakan uji statistik (t) dimana jika nilai t-hitung lebih besar dari t-tabel, maka dapat diartikan bahwa Ho ditolak dan Ha diterima. </w:t>
      </w:r>
      <w:proofErr w:type="gramStart"/>
      <w:r w:rsidRPr="00AB2203">
        <w:rPr>
          <w:bCs/>
          <w:iCs/>
          <w:sz w:val="22"/>
          <w:shd w:val="clear" w:color="auto" w:fill="FFFFFF"/>
        </w:rPr>
        <w:t>Sedangkan jika nilai t-hitung lebih kecil dari nilai t tabel maka dapat dikatakan Ho diterima dan Ha ditolak.</w:t>
      </w:r>
      <w:proofErr w:type="gramEnd"/>
      <w:r w:rsidRPr="00AB2203">
        <w:rPr>
          <w:bCs/>
          <w:iCs/>
          <w:sz w:val="22"/>
          <w:shd w:val="clear" w:color="auto" w:fill="FFFFFF"/>
        </w:rPr>
        <w:t xml:space="preserve"> Dalam penelitian ini diketahui bahwa n = 151 pada taraf signifikan 8%. Pada tingkat kesalahan (α = 0</w:t>
      </w:r>
      <w:proofErr w:type="gramStart"/>
      <w:r w:rsidRPr="00AB2203">
        <w:rPr>
          <w:bCs/>
          <w:iCs/>
          <w:sz w:val="22"/>
          <w:shd w:val="clear" w:color="auto" w:fill="FFFFFF"/>
        </w:rPr>
        <w:t>,08</w:t>
      </w:r>
      <w:proofErr w:type="gramEnd"/>
      <w:r w:rsidRPr="00AB2203">
        <w:rPr>
          <w:bCs/>
          <w:iCs/>
          <w:sz w:val="22"/>
          <w:shd w:val="clear" w:color="auto" w:fill="FFFFFF"/>
        </w:rPr>
        <w:t xml:space="preserve">) menggunakan uji 2 sisi, nilai t-tabel (148;0,08) adalah </w:t>
      </w:r>
      <w:r w:rsidRPr="00AB2203">
        <w:rPr>
          <w:sz w:val="22"/>
        </w:rPr>
        <w:t>1,76279</w:t>
      </w:r>
      <w:r w:rsidRPr="00AB2203">
        <w:rPr>
          <w:bCs/>
          <w:iCs/>
          <w:sz w:val="22"/>
          <w:shd w:val="clear" w:color="auto" w:fill="FFFFFF"/>
        </w:rPr>
        <w:t xml:space="preserve">. </w:t>
      </w:r>
    </w:p>
    <w:p w:rsidR="00374DD3" w:rsidRPr="00374DD3" w:rsidRDefault="00374DD3" w:rsidP="00374DD3">
      <w:pPr>
        <w:spacing w:line="360" w:lineRule="auto"/>
        <w:ind w:firstLine="0"/>
        <w:rPr>
          <w:b/>
          <w:bCs/>
          <w:iCs/>
          <w:sz w:val="22"/>
          <w:shd w:val="clear" w:color="auto" w:fill="FFFFFF"/>
          <w:lang w:val="id-ID"/>
        </w:rPr>
      </w:pPr>
      <w:r w:rsidRPr="00374DD3">
        <w:rPr>
          <w:b/>
          <w:sz w:val="22"/>
          <w:szCs w:val="22"/>
        </w:rPr>
        <w:t>Koefisien Diterminasi (R)</w:t>
      </w:r>
    </w:p>
    <w:p w:rsidR="00EB4B82" w:rsidRPr="00D24827" w:rsidRDefault="00D24827" w:rsidP="00D24827">
      <w:pPr>
        <w:spacing w:line="360" w:lineRule="auto"/>
        <w:ind w:firstLine="720"/>
        <w:rPr>
          <w:bCs/>
          <w:iCs/>
          <w:sz w:val="22"/>
          <w:shd w:val="clear" w:color="auto" w:fill="FFFFFF"/>
          <w:lang w:val="id-ID"/>
        </w:rPr>
      </w:pPr>
      <w:r>
        <w:rPr>
          <w:sz w:val="22"/>
          <w:lang w:val="id-ID"/>
        </w:rPr>
        <w:t xml:space="preserve">Dari </w:t>
      </w:r>
      <w:r w:rsidRPr="00AB2203">
        <w:rPr>
          <w:sz w:val="22"/>
        </w:rPr>
        <w:t>h</w:t>
      </w:r>
      <w:r>
        <w:rPr>
          <w:sz w:val="22"/>
        </w:rPr>
        <w:t>asil</w:t>
      </w:r>
      <w:r>
        <w:rPr>
          <w:sz w:val="22"/>
          <w:lang w:val="id-ID"/>
        </w:rPr>
        <w:t xml:space="preserve"> </w:t>
      </w:r>
      <w:r w:rsidRPr="00AB2203">
        <w:rPr>
          <w:sz w:val="22"/>
        </w:rPr>
        <w:t xml:space="preserve">analisis regresi linier berganda tersebut bisa dilihat dari nilai </w:t>
      </w:r>
      <w:r w:rsidRPr="00AB2203">
        <w:rPr>
          <w:i/>
          <w:sz w:val="22"/>
        </w:rPr>
        <w:t>Adjusted R Square</w:t>
      </w:r>
      <w:r w:rsidRPr="00AB2203">
        <w:rPr>
          <w:sz w:val="22"/>
        </w:rPr>
        <w:t xml:space="preserve"> sebesar 0.794 yang menampilkan kalau kesejahteraan masyarakat (Y) dipengaruhi oleh kedua variabel ialah pembangunan pariwisata (X1) dan objek wisata (X2)  sebesar 79.4%, sisanya 20.6% kesejahteraan masyarakat (Y) pada Objek Wisata di Aceh Barat Daya</w:t>
      </w:r>
      <w:r>
        <w:rPr>
          <w:sz w:val="22"/>
          <w:lang w:val="id-ID"/>
        </w:rPr>
        <w:t xml:space="preserve"> di pengaaruhi oleh variabel lain yang belum diteliti dalam penelitian ini.</w:t>
      </w:r>
    </w:p>
    <w:bookmarkEnd w:id="19"/>
    <w:p w:rsidR="00654367" w:rsidRDefault="00654367" w:rsidP="00D24827">
      <w:pPr>
        <w:pStyle w:val="07aSubJudul"/>
        <w:spacing w:line="240" w:lineRule="auto"/>
        <w:rPr>
          <w:lang w:val="id-ID"/>
        </w:rPr>
      </w:pPr>
      <w:r>
        <w:rPr>
          <w:lang w:val="id-ID"/>
        </w:rPr>
        <w:lastRenderedPageBreak/>
        <w:t>KE</w:t>
      </w:r>
      <w:r>
        <w:t>SIMPULAN DAN SARAN</w:t>
      </w:r>
    </w:p>
    <w:p w:rsidR="00783CE3" w:rsidRDefault="00783CE3" w:rsidP="00D24827">
      <w:pPr>
        <w:pStyle w:val="07aSubJudul"/>
        <w:spacing w:line="240" w:lineRule="auto"/>
        <w:rPr>
          <w:lang w:val="id-ID"/>
        </w:rPr>
      </w:pPr>
      <w:r>
        <w:rPr>
          <w:lang w:val="id-ID"/>
        </w:rPr>
        <w:t>Kesimpulan</w:t>
      </w:r>
    </w:p>
    <w:p w:rsidR="00D24827" w:rsidRPr="00D24827" w:rsidRDefault="00D24827" w:rsidP="00D24827">
      <w:pPr>
        <w:pStyle w:val="ListParagraph"/>
        <w:numPr>
          <w:ilvl w:val="0"/>
          <w:numId w:val="31"/>
        </w:numPr>
        <w:spacing w:after="0" w:line="360" w:lineRule="auto"/>
        <w:ind w:left="360"/>
        <w:jc w:val="both"/>
        <w:rPr>
          <w:rFonts w:ascii="Times New Roman" w:hAnsi="Times New Roman"/>
          <w:b/>
          <w:bCs/>
          <w:shd w:val="clear" w:color="auto" w:fill="FFFFFF"/>
          <w:lang w:val="en-US" w:eastAsia="id-ID"/>
        </w:rPr>
      </w:pPr>
      <w:r w:rsidRPr="00D24827">
        <w:rPr>
          <w:rFonts w:ascii="Times New Roman" w:hAnsi="Times New Roman"/>
          <w:shd w:val="clear" w:color="auto" w:fill="FFFFFF"/>
          <w:lang w:val="en-US"/>
        </w:rPr>
        <w:t xml:space="preserve">F-hitung lebih besar dari f-tabel, yaitu </w:t>
      </w:r>
      <w:r w:rsidRPr="00D24827">
        <w:rPr>
          <w:rFonts w:ascii="Times New Roman" w:hAnsi="Times New Roman"/>
          <w:lang w:val="en-US"/>
        </w:rPr>
        <w:t xml:space="preserve">289.804 </w:t>
      </w:r>
      <w:r w:rsidRPr="00D24827">
        <w:rPr>
          <w:rFonts w:ascii="Times New Roman" w:hAnsi="Times New Roman"/>
          <w:shd w:val="clear" w:color="auto" w:fill="FFFFFF"/>
          <w:lang w:val="en-US"/>
        </w:rPr>
        <w:t xml:space="preserve">&gt; </w:t>
      </w:r>
      <w:r w:rsidRPr="00D24827">
        <w:rPr>
          <w:rFonts w:ascii="Times New Roman" w:hAnsi="Times New Roman"/>
          <w:lang w:val="en-US"/>
        </w:rPr>
        <w:t xml:space="preserve">2,569031 </w:t>
      </w:r>
      <w:r w:rsidRPr="00D24827">
        <w:rPr>
          <w:rFonts w:ascii="Times New Roman" w:hAnsi="Times New Roman"/>
          <w:shd w:val="clear" w:color="auto" w:fill="FFFFFF"/>
          <w:lang w:val="en-US"/>
        </w:rPr>
        <w:t xml:space="preserve">sedangkan nilai signifikan hitung adalah 0.000 &lt; 0,08 maka keputusannya adalah secara simultan terdapat pengaruh antara </w:t>
      </w:r>
      <w:r w:rsidRPr="00D24827">
        <w:rPr>
          <w:rFonts w:ascii="Times New Roman" w:hAnsi="Times New Roman"/>
          <w:lang w:val="en-US"/>
        </w:rPr>
        <w:t>pembangunan pariwisata</w:t>
      </w:r>
      <w:r w:rsidRPr="00D24827">
        <w:rPr>
          <w:rFonts w:ascii="Times New Roman" w:hAnsi="Times New Roman"/>
        </w:rPr>
        <w:t xml:space="preserve"> (X1)</w:t>
      </w:r>
      <w:r w:rsidRPr="00D24827">
        <w:rPr>
          <w:rFonts w:ascii="Times New Roman" w:hAnsi="Times New Roman"/>
          <w:lang w:val="en-US"/>
        </w:rPr>
        <w:t xml:space="preserve"> dan objek wisata (X2) terhadap kesejahteraan masyarakat (Y) pada Objek Wisata di Aceh Barat Daya.</w:t>
      </w:r>
    </w:p>
    <w:p w:rsidR="00D24827" w:rsidRPr="00D24827" w:rsidRDefault="00D24827" w:rsidP="00D24827">
      <w:pPr>
        <w:pStyle w:val="ListParagraph"/>
        <w:numPr>
          <w:ilvl w:val="0"/>
          <w:numId w:val="31"/>
        </w:numPr>
        <w:spacing w:before="240" w:after="0" w:line="360" w:lineRule="auto"/>
        <w:ind w:left="360"/>
        <w:jc w:val="both"/>
        <w:rPr>
          <w:rFonts w:ascii="Times New Roman" w:hAnsi="Times New Roman"/>
          <w:shd w:val="clear" w:color="auto" w:fill="FFFFFF"/>
          <w:lang w:val="en-US"/>
        </w:rPr>
      </w:pPr>
      <w:r w:rsidRPr="00D24827">
        <w:rPr>
          <w:rFonts w:ascii="Times New Roman" w:hAnsi="Times New Roman"/>
          <w:shd w:val="clear" w:color="auto" w:fill="FFFFFF"/>
        </w:rPr>
        <w:t>Hasil pengujian hipotesis 1 diperoleh nilai sig 0.00</w:t>
      </w:r>
      <w:r w:rsidRPr="00D24827">
        <w:rPr>
          <w:rFonts w:ascii="Times New Roman" w:hAnsi="Times New Roman"/>
          <w:shd w:val="clear" w:color="auto" w:fill="FFFFFF"/>
          <w:lang w:val="en-US"/>
        </w:rPr>
        <w:t xml:space="preserve">0 &lt; </w:t>
      </w:r>
      <w:r w:rsidRPr="00D24827">
        <w:rPr>
          <w:rFonts w:ascii="Times New Roman" w:hAnsi="Times New Roman"/>
          <w:shd w:val="clear" w:color="auto" w:fill="FFFFFF"/>
        </w:rPr>
        <w:t>0</w:t>
      </w:r>
      <w:r w:rsidRPr="00D24827">
        <w:rPr>
          <w:rFonts w:ascii="Times New Roman" w:hAnsi="Times New Roman"/>
          <w:shd w:val="clear" w:color="auto" w:fill="FFFFFF"/>
          <w:lang w:val="en-US"/>
        </w:rPr>
        <w:t xml:space="preserve">,08 dan </w:t>
      </w:r>
      <w:r w:rsidRPr="00D24827">
        <w:rPr>
          <w:rFonts w:ascii="Times New Roman" w:hAnsi="Times New Roman"/>
          <w:shd w:val="clear" w:color="auto" w:fill="FFFFFF"/>
        </w:rPr>
        <w:t xml:space="preserve">nilai t-hitung </w:t>
      </w:r>
      <w:r w:rsidRPr="00D24827">
        <w:rPr>
          <w:rFonts w:ascii="Times New Roman" w:hAnsi="Times New Roman"/>
          <w:shd w:val="clear" w:color="auto" w:fill="FFFFFF"/>
          <w:lang w:val="en-US"/>
        </w:rPr>
        <w:t xml:space="preserve">5.352 lebih besar dari t-tabel </w:t>
      </w:r>
      <w:r w:rsidRPr="00D24827">
        <w:rPr>
          <w:rFonts w:ascii="Times New Roman" w:hAnsi="Times New Roman"/>
          <w:lang w:val="en-US"/>
        </w:rPr>
        <w:t>1,76279</w:t>
      </w:r>
      <w:r w:rsidRPr="00D24827">
        <w:rPr>
          <w:rFonts w:ascii="Times New Roman" w:hAnsi="Times New Roman"/>
          <w:shd w:val="clear" w:color="auto" w:fill="FFFFFF"/>
        </w:rPr>
        <w:t xml:space="preserve">. dengan demikian angka tersebut menunjukkan nilai yang signifikan yang artinya terdapat pengaruh antara </w:t>
      </w:r>
      <w:r w:rsidRPr="00D24827">
        <w:rPr>
          <w:rFonts w:ascii="Times New Roman" w:hAnsi="Times New Roman"/>
          <w:lang w:val="en-US"/>
        </w:rPr>
        <w:t>pembangunan pariwisata</w:t>
      </w:r>
      <w:r w:rsidRPr="00D24827">
        <w:rPr>
          <w:rFonts w:ascii="Times New Roman" w:hAnsi="Times New Roman"/>
        </w:rPr>
        <w:t xml:space="preserve"> (X1)</w:t>
      </w:r>
      <w:r w:rsidRPr="00D24827">
        <w:rPr>
          <w:rFonts w:ascii="Times New Roman" w:hAnsi="Times New Roman"/>
          <w:lang w:val="en-US"/>
        </w:rPr>
        <w:t xml:space="preserve"> terhadap kesejahteraan masyarakat (Y) pada Objek Wisata di Aceh Barat Daya</w:t>
      </w:r>
      <w:r w:rsidRPr="00D24827">
        <w:rPr>
          <w:rFonts w:ascii="Times New Roman" w:hAnsi="Times New Roman"/>
          <w:shd w:val="clear" w:color="auto" w:fill="FFFFFF"/>
        </w:rPr>
        <w:t xml:space="preserve">. </w:t>
      </w:r>
    </w:p>
    <w:p w:rsidR="00D24827" w:rsidRPr="00D24827" w:rsidRDefault="00D24827" w:rsidP="00D24827">
      <w:pPr>
        <w:pStyle w:val="ListParagraph"/>
        <w:numPr>
          <w:ilvl w:val="0"/>
          <w:numId w:val="31"/>
        </w:numPr>
        <w:spacing w:after="0" w:line="360" w:lineRule="auto"/>
        <w:ind w:left="360"/>
        <w:jc w:val="both"/>
        <w:rPr>
          <w:rFonts w:ascii="Times New Roman" w:hAnsi="Times New Roman"/>
          <w:shd w:val="clear" w:color="auto" w:fill="FFFFFF"/>
          <w:lang w:val="en-US"/>
        </w:rPr>
      </w:pPr>
      <w:r w:rsidRPr="00D24827">
        <w:rPr>
          <w:rFonts w:ascii="Times New Roman" w:hAnsi="Times New Roman"/>
          <w:shd w:val="clear" w:color="auto" w:fill="FFFFFF"/>
        </w:rPr>
        <w:t xml:space="preserve">Hasil pengujian hipotesis 2 diperoleh nilai sig 0.000 </w:t>
      </w:r>
      <w:r w:rsidRPr="00D24827">
        <w:rPr>
          <w:rFonts w:ascii="Times New Roman" w:hAnsi="Times New Roman"/>
          <w:shd w:val="clear" w:color="auto" w:fill="FFFFFF"/>
          <w:lang w:val="en-US"/>
        </w:rPr>
        <w:t>&lt;</w:t>
      </w:r>
      <w:r w:rsidRPr="00D24827">
        <w:rPr>
          <w:rFonts w:ascii="Times New Roman" w:hAnsi="Times New Roman"/>
          <w:shd w:val="clear" w:color="auto" w:fill="FFFFFF"/>
        </w:rPr>
        <w:t xml:space="preserve"> 0</w:t>
      </w:r>
      <w:r w:rsidRPr="00D24827">
        <w:rPr>
          <w:rFonts w:ascii="Times New Roman" w:hAnsi="Times New Roman"/>
          <w:shd w:val="clear" w:color="auto" w:fill="FFFFFF"/>
          <w:lang w:val="en-US"/>
        </w:rPr>
        <w:t xml:space="preserve">,08 dan </w:t>
      </w:r>
      <w:r w:rsidRPr="00D24827">
        <w:rPr>
          <w:rFonts w:ascii="Times New Roman" w:hAnsi="Times New Roman"/>
          <w:shd w:val="clear" w:color="auto" w:fill="FFFFFF"/>
        </w:rPr>
        <w:t xml:space="preserve">nilai t-hitung  </w:t>
      </w:r>
      <w:r w:rsidRPr="00D24827">
        <w:rPr>
          <w:rFonts w:ascii="Times New Roman" w:hAnsi="Times New Roman"/>
          <w:shd w:val="clear" w:color="auto" w:fill="FFFFFF"/>
          <w:lang w:val="en-US"/>
        </w:rPr>
        <w:t xml:space="preserve">9.548 lebih besar dari t-tabel </w:t>
      </w:r>
      <w:r w:rsidRPr="00D24827">
        <w:rPr>
          <w:rFonts w:ascii="Times New Roman" w:hAnsi="Times New Roman"/>
          <w:lang w:val="en-US"/>
        </w:rPr>
        <w:t>1,76279</w:t>
      </w:r>
      <w:r w:rsidRPr="00D24827">
        <w:rPr>
          <w:rFonts w:ascii="Times New Roman" w:hAnsi="Times New Roman"/>
          <w:shd w:val="clear" w:color="auto" w:fill="FFFFFF"/>
        </w:rPr>
        <w:t xml:space="preserve">. dengan demikian angka tersebut menunjukkan nilai yang signifikan yang artinya terdapat pengaruh antara variabel </w:t>
      </w:r>
      <w:r w:rsidRPr="00D24827">
        <w:rPr>
          <w:rFonts w:ascii="Times New Roman" w:hAnsi="Times New Roman"/>
          <w:lang w:val="en-US"/>
        </w:rPr>
        <w:t xml:space="preserve">objek wisata </w:t>
      </w:r>
      <w:r w:rsidRPr="00D24827">
        <w:rPr>
          <w:rFonts w:ascii="Times New Roman" w:hAnsi="Times New Roman"/>
          <w:shd w:val="clear" w:color="auto" w:fill="FFFFFF"/>
        </w:rPr>
        <w:t xml:space="preserve">(X2) terhadap </w:t>
      </w:r>
      <w:r w:rsidRPr="00D24827">
        <w:rPr>
          <w:rFonts w:ascii="Times New Roman" w:hAnsi="Times New Roman"/>
          <w:lang w:val="en-US"/>
        </w:rPr>
        <w:t>kesejahteraan masyarakat (Y) pada Objek Wisata di Aceh Barat Daya</w:t>
      </w:r>
      <w:r w:rsidRPr="00D24827">
        <w:rPr>
          <w:rFonts w:ascii="Times New Roman" w:hAnsi="Times New Roman"/>
          <w:shd w:val="clear" w:color="auto" w:fill="FFFFFF"/>
        </w:rPr>
        <w:t>.</w:t>
      </w:r>
    </w:p>
    <w:p w:rsidR="00D24827" w:rsidRPr="00D24827" w:rsidRDefault="00D24827" w:rsidP="00D24827">
      <w:pPr>
        <w:pStyle w:val="ListParagraph"/>
        <w:numPr>
          <w:ilvl w:val="0"/>
          <w:numId w:val="31"/>
        </w:numPr>
        <w:autoSpaceDE w:val="0"/>
        <w:autoSpaceDN w:val="0"/>
        <w:adjustRightInd w:val="0"/>
        <w:spacing w:before="240" w:after="0" w:line="360" w:lineRule="auto"/>
        <w:ind w:left="360"/>
        <w:jc w:val="both"/>
        <w:rPr>
          <w:rFonts w:ascii="Times New Roman" w:hAnsi="Times New Roman"/>
        </w:rPr>
      </w:pPr>
      <w:r w:rsidRPr="00D24827">
        <w:rPr>
          <w:rFonts w:ascii="Times New Roman" w:hAnsi="Times New Roman"/>
          <w:lang w:val="en-US"/>
        </w:rPr>
        <w:t>Uji koefesien determinasi (R</w:t>
      </w:r>
      <w:r w:rsidRPr="00D24827">
        <w:rPr>
          <w:rFonts w:ascii="Times New Roman" w:hAnsi="Times New Roman"/>
          <w:vertAlign w:val="superscript"/>
          <w:lang w:val="en-US"/>
        </w:rPr>
        <w:t>2</w:t>
      </w:r>
      <w:r w:rsidRPr="00D24827">
        <w:rPr>
          <w:rFonts w:ascii="Times New Roman" w:hAnsi="Times New Roman"/>
          <w:lang w:val="en-US"/>
        </w:rPr>
        <w:t xml:space="preserve">) </w:t>
      </w:r>
      <w:r w:rsidRPr="00D24827">
        <w:rPr>
          <w:rFonts w:ascii="Times New Roman" w:hAnsi="Times New Roman"/>
        </w:rPr>
        <w:t xml:space="preserve">sebesar </w:t>
      </w:r>
      <w:r w:rsidRPr="00D24827">
        <w:rPr>
          <w:rFonts w:ascii="Times New Roman" w:hAnsi="Times New Roman"/>
          <w:lang w:val="en-US"/>
        </w:rPr>
        <w:t>79.4</w:t>
      </w:r>
      <w:r w:rsidRPr="00D24827">
        <w:rPr>
          <w:rFonts w:ascii="Times New Roman" w:hAnsi="Times New Roman"/>
        </w:rPr>
        <w:t xml:space="preserve">%, sisanya </w:t>
      </w:r>
      <w:r w:rsidRPr="00D24827">
        <w:rPr>
          <w:rFonts w:ascii="Times New Roman" w:hAnsi="Times New Roman"/>
          <w:lang w:val="en-US"/>
        </w:rPr>
        <w:t>20.6</w:t>
      </w:r>
      <w:proofErr w:type="gramStart"/>
      <w:r w:rsidRPr="00D24827">
        <w:rPr>
          <w:rFonts w:ascii="Times New Roman" w:hAnsi="Times New Roman"/>
        </w:rPr>
        <w:t>%</w:t>
      </w:r>
      <w:r w:rsidRPr="00D24827">
        <w:rPr>
          <w:rFonts w:ascii="Times New Roman" w:hAnsi="Times New Roman"/>
          <w:lang w:val="en-US"/>
        </w:rPr>
        <w:t xml:space="preserve">  kesejahteraan</w:t>
      </w:r>
      <w:proofErr w:type="gramEnd"/>
      <w:r w:rsidRPr="00D24827">
        <w:rPr>
          <w:rFonts w:ascii="Times New Roman" w:hAnsi="Times New Roman"/>
          <w:lang w:val="en-US"/>
        </w:rPr>
        <w:t xml:space="preserve"> masyarakat (Y) pada Objek Wisata di Aceh Barat Daya</w:t>
      </w:r>
      <w:r w:rsidRPr="00D24827">
        <w:rPr>
          <w:rFonts w:ascii="Times New Roman" w:hAnsi="Times New Roman"/>
          <w:shd w:val="clear" w:color="auto" w:fill="FFFFFF"/>
          <w:lang w:val="en-US"/>
        </w:rPr>
        <w:t xml:space="preserve"> </w:t>
      </w:r>
      <w:r w:rsidRPr="00D24827">
        <w:rPr>
          <w:rFonts w:ascii="Times New Roman" w:hAnsi="Times New Roman"/>
        </w:rPr>
        <w:t xml:space="preserve">dipengaruhi oleh variabel lain yang belum diteliti dalam </w:t>
      </w:r>
      <w:r w:rsidRPr="00D24827">
        <w:rPr>
          <w:rFonts w:ascii="Times New Roman" w:hAnsi="Times New Roman"/>
          <w:lang w:val="en-US"/>
        </w:rPr>
        <w:t>penelitian</w:t>
      </w:r>
      <w:r w:rsidRPr="00D24827">
        <w:rPr>
          <w:rFonts w:ascii="Times New Roman" w:hAnsi="Times New Roman"/>
        </w:rPr>
        <w:t xml:space="preserve"> ini.</w:t>
      </w:r>
    </w:p>
    <w:p w:rsidR="00D24827" w:rsidRPr="00D24827" w:rsidRDefault="00D24827" w:rsidP="00D24827">
      <w:pPr>
        <w:tabs>
          <w:tab w:val="left" w:pos="270"/>
        </w:tabs>
        <w:spacing w:line="360" w:lineRule="auto"/>
        <w:rPr>
          <w:b/>
          <w:bCs/>
          <w:sz w:val="22"/>
          <w:szCs w:val="22"/>
          <w:shd w:val="clear" w:color="auto" w:fill="FFFFFF"/>
          <w:lang w:eastAsia="id-ID"/>
        </w:rPr>
      </w:pPr>
      <w:r w:rsidRPr="00D24827">
        <w:rPr>
          <w:b/>
          <w:sz w:val="22"/>
          <w:szCs w:val="22"/>
        </w:rPr>
        <w:t xml:space="preserve">Saran </w:t>
      </w:r>
    </w:p>
    <w:p w:rsidR="00D24827" w:rsidRPr="00D24827" w:rsidRDefault="00D24827" w:rsidP="00D24827">
      <w:pPr>
        <w:adjustRightInd w:val="0"/>
        <w:spacing w:line="360" w:lineRule="auto"/>
        <w:rPr>
          <w:sz w:val="22"/>
          <w:szCs w:val="22"/>
          <w:shd w:val="clear" w:color="auto" w:fill="FFFFFF"/>
        </w:rPr>
      </w:pPr>
      <w:r w:rsidRPr="00D24827">
        <w:rPr>
          <w:sz w:val="22"/>
          <w:szCs w:val="22"/>
          <w:shd w:val="clear" w:color="auto" w:fill="FFFFFF"/>
        </w:rPr>
        <w:tab/>
        <w:t>Berdasarkan kesimpulan yang telah dikemukakan, maka saran yang diberikan dalam penelitian ini adalah:</w:t>
      </w:r>
    </w:p>
    <w:p w:rsidR="00D24827" w:rsidRPr="00D24827" w:rsidRDefault="00D24827" w:rsidP="00D24827">
      <w:pPr>
        <w:pStyle w:val="ListParagraph"/>
        <w:numPr>
          <w:ilvl w:val="3"/>
          <w:numId w:val="32"/>
        </w:numPr>
        <w:adjustRightInd w:val="0"/>
        <w:spacing w:after="0" w:line="360" w:lineRule="auto"/>
        <w:ind w:left="360" w:hanging="360"/>
        <w:jc w:val="both"/>
        <w:rPr>
          <w:rFonts w:ascii="Times New Roman" w:hAnsi="Times New Roman"/>
          <w:shd w:val="clear" w:color="auto" w:fill="FFFFFF"/>
        </w:rPr>
      </w:pPr>
      <w:r w:rsidRPr="00D24827">
        <w:rPr>
          <w:rFonts w:ascii="Times New Roman" w:hAnsi="Times New Roman"/>
          <w:shd w:val="clear" w:color="auto" w:fill="FFFFFF"/>
          <w:lang w:val="en-US"/>
        </w:rPr>
        <w:lastRenderedPageBreak/>
        <w:t>Untuk</w:t>
      </w:r>
      <w:r w:rsidRPr="00D24827">
        <w:rPr>
          <w:rFonts w:ascii="Times New Roman" w:hAnsi="Times New Roman"/>
          <w:shd w:val="clear" w:color="auto" w:fill="FFFFFF"/>
        </w:rPr>
        <w:t xml:space="preserve"> peneliti selanjutnya </w:t>
      </w:r>
      <w:r w:rsidRPr="00D24827">
        <w:rPr>
          <w:rFonts w:ascii="Times New Roman" w:hAnsi="Times New Roman"/>
          <w:shd w:val="clear" w:color="auto" w:fill="FFFFFF"/>
          <w:lang w:val="en-US"/>
        </w:rPr>
        <w:t>d</w:t>
      </w:r>
      <w:r w:rsidRPr="00D24827">
        <w:rPr>
          <w:rFonts w:ascii="Times New Roman" w:hAnsi="Times New Roman"/>
          <w:shd w:val="clear" w:color="auto" w:fill="FFFFFF"/>
        </w:rPr>
        <w:t xml:space="preserve">iharapkan agar ditambahkan variabel lain yang mungkin </w:t>
      </w:r>
      <w:proofErr w:type="gramStart"/>
      <w:r w:rsidRPr="00D24827">
        <w:rPr>
          <w:rFonts w:ascii="Times New Roman" w:hAnsi="Times New Roman"/>
          <w:shd w:val="clear" w:color="auto" w:fill="FFFFFF"/>
          <w:lang w:val="en-US"/>
        </w:rPr>
        <w:t>akan</w:t>
      </w:r>
      <w:proofErr w:type="gramEnd"/>
      <w:r w:rsidRPr="00D24827">
        <w:rPr>
          <w:rFonts w:ascii="Times New Roman" w:hAnsi="Times New Roman"/>
          <w:shd w:val="clear" w:color="auto" w:fill="FFFFFF"/>
          <w:lang w:val="en-US"/>
        </w:rPr>
        <w:t xml:space="preserve"> </w:t>
      </w:r>
      <w:r w:rsidRPr="00D24827">
        <w:rPr>
          <w:rFonts w:ascii="Times New Roman" w:hAnsi="Times New Roman"/>
          <w:shd w:val="clear" w:color="auto" w:fill="FFFFFF"/>
        </w:rPr>
        <w:t xml:space="preserve">berpengaruh terhadap </w:t>
      </w:r>
      <w:r w:rsidRPr="00D24827">
        <w:rPr>
          <w:rFonts w:ascii="Times New Roman" w:hAnsi="Times New Roman"/>
          <w:shd w:val="clear" w:color="auto" w:fill="FFFFFF"/>
          <w:lang w:val="en-US"/>
        </w:rPr>
        <w:t xml:space="preserve">variabel </w:t>
      </w:r>
      <w:r w:rsidRPr="00D24827">
        <w:rPr>
          <w:rFonts w:ascii="Times New Roman" w:hAnsi="Times New Roman"/>
          <w:lang w:val="en-US"/>
        </w:rPr>
        <w:t>kesejahteraan masyarakat</w:t>
      </w:r>
      <w:r w:rsidRPr="00D24827">
        <w:rPr>
          <w:rFonts w:ascii="Times New Roman" w:hAnsi="Times New Roman"/>
          <w:shd w:val="clear" w:color="auto" w:fill="FFFFFF"/>
        </w:rPr>
        <w:t xml:space="preserve"> selain </w:t>
      </w:r>
      <w:r w:rsidRPr="00D24827">
        <w:rPr>
          <w:rFonts w:ascii="Times New Roman" w:hAnsi="Times New Roman"/>
          <w:shd w:val="clear" w:color="auto" w:fill="FFFFFF"/>
          <w:lang w:val="en-US"/>
        </w:rPr>
        <w:t xml:space="preserve">dari </w:t>
      </w:r>
      <w:r w:rsidRPr="00D24827">
        <w:rPr>
          <w:rFonts w:ascii="Times New Roman" w:hAnsi="Times New Roman"/>
          <w:lang w:val="en-US"/>
        </w:rPr>
        <w:t>pembangunan pariwisata</w:t>
      </w:r>
      <w:r w:rsidRPr="00D24827">
        <w:rPr>
          <w:rFonts w:ascii="Times New Roman" w:hAnsi="Times New Roman"/>
        </w:rPr>
        <w:t xml:space="preserve"> (X1)</w:t>
      </w:r>
      <w:r w:rsidRPr="00D24827">
        <w:rPr>
          <w:rFonts w:ascii="Times New Roman" w:hAnsi="Times New Roman"/>
          <w:lang w:val="en-US"/>
        </w:rPr>
        <w:t xml:space="preserve"> dan objek wisata (X2)</w:t>
      </w:r>
      <w:r w:rsidRPr="00D24827">
        <w:rPr>
          <w:rFonts w:ascii="Times New Roman" w:hAnsi="Times New Roman"/>
          <w:shd w:val="clear" w:color="auto" w:fill="FFFFFF"/>
          <w:lang w:val="en-US"/>
        </w:rPr>
        <w:t xml:space="preserve"> yang terdapat pada penelitian ini. </w:t>
      </w:r>
    </w:p>
    <w:p w:rsidR="00D24827" w:rsidRPr="00D24827" w:rsidRDefault="00D24827" w:rsidP="00D24827">
      <w:pPr>
        <w:pStyle w:val="ListParagraph"/>
        <w:numPr>
          <w:ilvl w:val="3"/>
          <w:numId w:val="32"/>
        </w:numPr>
        <w:adjustRightInd w:val="0"/>
        <w:spacing w:after="0" w:line="360" w:lineRule="auto"/>
        <w:ind w:left="360" w:hanging="360"/>
        <w:jc w:val="both"/>
        <w:rPr>
          <w:rFonts w:ascii="Times New Roman" w:hAnsi="Times New Roman"/>
        </w:rPr>
      </w:pPr>
      <w:r w:rsidRPr="00D24827">
        <w:rPr>
          <w:rFonts w:ascii="Times New Roman" w:hAnsi="Times New Roman"/>
          <w:shd w:val="clear" w:color="auto" w:fill="FFFFFF"/>
          <w:lang w:val="en-US"/>
        </w:rPr>
        <w:t xml:space="preserve">Untuk daerah </w:t>
      </w:r>
      <w:r w:rsidRPr="00D24827">
        <w:rPr>
          <w:rFonts w:ascii="Times New Roman" w:hAnsi="Times New Roman"/>
          <w:shd w:val="clear" w:color="auto" w:fill="FFFFFF"/>
        </w:rPr>
        <w:t xml:space="preserve">Kabupaten </w:t>
      </w:r>
      <w:r w:rsidRPr="00D24827">
        <w:rPr>
          <w:rFonts w:ascii="Times New Roman" w:hAnsi="Times New Roman"/>
          <w:lang w:val="en-US"/>
        </w:rPr>
        <w:t>Aceh Barat Daya</w:t>
      </w:r>
      <w:r w:rsidRPr="00D24827">
        <w:rPr>
          <w:rFonts w:ascii="Times New Roman" w:hAnsi="Times New Roman"/>
          <w:shd w:val="clear" w:color="auto" w:fill="FFFFFF"/>
          <w:lang w:val="en-US"/>
        </w:rPr>
        <w:t xml:space="preserve"> agar terus meningkatkan </w:t>
      </w:r>
      <w:r w:rsidRPr="00D24827">
        <w:rPr>
          <w:rFonts w:ascii="Times New Roman" w:hAnsi="Times New Roman"/>
        </w:rPr>
        <w:t>Pembangunan pariwisata</w:t>
      </w:r>
      <w:r w:rsidRPr="00D24827">
        <w:rPr>
          <w:rFonts w:ascii="Times New Roman" w:hAnsi="Times New Roman"/>
          <w:lang w:val="en-US"/>
        </w:rPr>
        <w:t xml:space="preserve"> di daerahnya seperti </w:t>
      </w:r>
      <w:r w:rsidRPr="00D24827">
        <w:rPr>
          <w:rFonts w:ascii="Times New Roman" w:hAnsi="Times New Roman"/>
        </w:rPr>
        <w:t xml:space="preserve">Dukung pengembangan usaha mikro, kecil, dan menengah (UMKM) yang terkait dengan pariwisata, seperti kerajinan tangan, kuliner lokal, dan jasa transportasi. </w:t>
      </w:r>
    </w:p>
    <w:p w:rsidR="00D24827" w:rsidRPr="00D24827" w:rsidRDefault="00D24827" w:rsidP="00654367">
      <w:pPr>
        <w:pStyle w:val="ListParagraph"/>
        <w:numPr>
          <w:ilvl w:val="3"/>
          <w:numId w:val="32"/>
        </w:numPr>
        <w:adjustRightInd w:val="0"/>
        <w:spacing w:after="0" w:line="360" w:lineRule="auto"/>
        <w:ind w:left="360" w:hanging="360"/>
        <w:jc w:val="both"/>
        <w:rPr>
          <w:rFonts w:ascii="Times New Roman" w:hAnsi="Times New Roman"/>
        </w:rPr>
      </w:pPr>
      <w:r w:rsidRPr="00D24827">
        <w:rPr>
          <w:rFonts w:ascii="Times New Roman" w:hAnsi="Times New Roman"/>
          <w:shd w:val="clear" w:color="auto" w:fill="FFFFFF"/>
          <w:lang w:val="en-US"/>
        </w:rPr>
        <w:t>Untuk daerah</w:t>
      </w:r>
      <w:r w:rsidRPr="00D24827">
        <w:rPr>
          <w:rFonts w:ascii="Times New Roman" w:hAnsi="Times New Roman"/>
          <w:shd w:val="clear" w:color="auto" w:fill="FFFFFF"/>
        </w:rPr>
        <w:t xml:space="preserve"> Kabupaten</w:t>
      </w:r>
      <w:r w:rsidRPr="00D24827">
        <w:rPr>
          <w:rFonts w:ascii="Times New Roman" w:hAnsi="Times New Roman"/>
          <w:shd w:val="clear" w:color="auto" w:fill="FFFFFF"/>
          <w:lang w:val="en-US"/>
        </w:rPr>
        <w:t xml:space="preserve"> </w:t>
      </w:r>
      <w:r w:rsidRPr="00D24827">
        <w:rPr>
          <w:rFonts w:ascii="Times New Roman" w:hAnsi="Times New Roman"/>
          <w:lang w:val="en-US"/>
        </w:rPr>
        <w:t>Aceh Barat Daya untuk melibatkan partisipasi masyarakat</w:t>
      </w:r>
      <w:r w:rsidRPr="00D24827">
        <w:rPr>
          <w:rFonts w:ascii="Times New Roman" w:hAnsi="Times New Roman"/>
        </w:rPr>
        <w:t xml:space="preserve"> dalam pengembangan, perencanaan, dan pengelolaan objek wisata</w:t>
      </w:r>
      <w:r w:rsidRPr="00D24827">
        <w:rPr>
          <w:rFonts w:ascii="Times New Roman" w:hAnsi="Times New Roman"/>
          <w:lang w:val="en-US"/>
        </w:rPr>
        <w:t xml:space="preserve"> dan </w:t>
      </w:r>
      <w:r w:rsidRPr="00D24827">
        <w:rPr>
          <w:rFonts w:ascii="Times New Roman" w:hAnsi="Times New Roman"/>
        </w:rPr>
        <w:t>Dukung pengembangan produk-produk lokal yang dapat dijual kepada wisatawan sebagai oleh-oleh atau suvenir.</w:t>
      </w:r>
    </w:p>
    <w:p w:rsidR="00654367" w:rsidRPr="00D24827" w:rsidRDefault="00654367" w:rsidP="00AC323B">
      <w:pPr>
        <w:spacing w:line="360" w:lineRule="auto"/>
        <w:ind w:firstLine="0"/>
        <w:rPr>
          <w:b/>
          <w:sz w:val="22"/>
          <w:szCs w:val="22"/>
        </w:rPr>
      </w:pPr>
      <w:r w:rsidRPr="00D24827">
        <w:rPr>
          <w:b/>
          <w:sz w:val="22"/>
          <w:szCs w:val="22"/>
        </w:rPr>
        <w:t>DAFTAR PUSTAKA</w:t>
      </w:r>
    </w:p>
    <w:p w:rsidR="00D24827" w:rsidRPr="00D24827" w:rsidRDefault="00D24827" w:rsidP="00D24827">
      <w:pPr>
        <w:spacing w:after="240"/>
        <w:ind w:left="720" w:hanging="720"/>
        <w:rPr>
          <w:i/>
          <w:sz w:val="22"/>
          <w:szCs w:val="22"/>
        </w:rPr>
      </w:pPr>
      <w:proofErr w:type="gramStart"/>
      <w:r w:rsidRPr="00D24827">
        <w:rPr>
          <w:sz w:val="22"/>
          <w:szCs w:val="22"/>
        </w:rPr>
        <w:t>Ananto, (2018).</w:t>
      </w:r>
      <w:proofErr w:type="gramEnd"/>
      <w:r w:rsidRPr="00D24827">
        <w:rPr>
          <w:sz w:val="22"/>
          <w:szCs w:val="22"/>
        </w:rPr>
        <w:t xml:space="preserve"> </w:t>
      </w:r>
      <w:r w:rsidRPr="00D24827">
        <w:rPr>
          <w:i/>
          <w:sz w:val="22"/>
          <w:szCs w:val="22"/>
        </w:rPr>
        <w:t xml:space="preserve">Persepsi pengunjung pada objek wisata danau buatan </w:t>
      </w:r>
      <w:proofErr w:type="gramStart"/>
      <w:r w:rsidRPr="00D24827">
        <w:rPr>
          <w:i/>
          <w:sz w:val="22"/>
          <w:szCs w:val="22"/>
        </w:rPr>
        <w:t>kota</w:t>
      </w:r>
      <w:proofErr w:type="gramEnd"/>
      <w:r w:rsidRPr="00D24827">
        <w:rPr>
          <w:i/>
          <w:sz w:val="22"/>
          <w:szCs w:val="22"/>
        </w:rPr>
        <w:t xml:space="preserve"> pekanbaru.</w:t>
      </w:r>
    </w:p>
    <w:p w:rsidR="00D24827" w:rsidRPr="00D24827" w:rsidRDefault="00D24827" w:rsidP="00D24827">
      <w:pPr>
        <w:spacing w:after="240"/>
        <w:ind w:left="720" w:hanging="720"/>
        <w:rPr>
          <w:i/>
          <w:sz w:val="22"/>
          <w:szCs w:val="22"/>
        </w:rPr>
      </w:pPr>
      <w:proofErr w:type="gramStart"/>
      <w:r w:rsidRPr="00D24827">
        <w:rPr>
          <w:sz w:val="22"/>
          <w:szCs w:val="22"/>
        </w:rPr>
        <w:t>Anindita, (2015).</w:t>
      </w:r>
      <w:proofErr w:type="gramEnd"/>
      <w:r w:rsidRPr="00D24827">
        <w:rPr>
          <w:sz w:val="22"/>
          <w:szCs w:val="22"/>
        </w:rPr>
        <w:t xml:space="preserve"> </w:t>
      </w:r>
      <w:proofErr w:type="gramStart"/>
      <w:r w:rsidRPr="00D24827">
        <w:rPr>
          <w:i/>
          <w:sz w:val="22"/>
          <w:szCs w:val="22"/>
        </w:rPr>
        <w:t>Analisis Faktor-faktor yang Mempengaruhi Tingkat Kunjungan ke Kolam Renang Boja.</w:t>
      </w:r>
      <w:proofErr w:type="gramEnd"/>
    </w:p>
    <w:p w:rsidR="00D24827" w:rsidRPr="00D24827" w:rsidRDefault="00D24827" w:rsidP="00D24827">
      <w:pPr>
        <w:spacing w:after="240"/>
        <w:ind w:left="720" w:hanging="720"/>
        <w:rPr>
          <w:i/>
          <w:sz w:val="22"/>
          <w:szCs w:val="22"/>
        </w:rPr>
      </w:pPr>
      <w:r w:rsidRPr="00D24827">
        <w:rPr>
          <w:rFonts w:eastAsia="Century Gothic"/>
          <w:position w:val="-1"/>
          <w:sz w:val="22"/>
          <w:szCs w:val="22"/>
        </w:rPr>
        <w:t>Arief</w:t>
      </w:r>
      <w:r w:rsidRPr="00D24827">
        <w:rPr>
          <w:position w:val="-1"/>
          <w:sz w:val="22"/>
          <w:szCs w:val="22"/>
        </w:rPr>
        <w:t xml:space="preserve"> </w:t>
      </w:r>
      <w:r w:rsidRPr="00D24827">
        <w:rPr>
          <w:rFonts w:eastAsia="Century Gothic"/>
          <w:position w:val="-1"/>
          <w:sz w:val="22"/>
          <w:szCs w:val="22"/>
        </w:rPr>
        <w:t xml:space="preserve">Setijawan. </w:t>
      </w:r>
      <w:proofErr w:type="gramStart"/>
      <w:r w:rsidRPr="00D24827">
        <w:rPr>
          <w:rFonts w:eastAsia="Century Gothic"/>
          <w:position w:val="-1"/>
          <w:sz w:val="22"/>
          <w:szCs w:val="22"/>
        </w:rPr>
        <w:t xml:space="preserve">(2018). </w:t>
      </w:r>
      <w:r w:rsidRPr="00D24827">
        <w:rPr>
          <w:i/>
          <w:sz w:val="22"/>
          <w:szCs w:val="22"/>
        </w:rPr>
        <w:t>Pembangunan Pariwisata Berkelanjutan dalam Perspektif Sosial Ekonomi.</w:t>
      </w:r>
      <w:proofErr w:type="gramEnd"/>
    </w:p>
    <w:p w:rsidR="00D24827" w:rsidRPr="00D24827" w:rsidRDefault="00D24827" w:rsidP="00D24827">
      <w:pPr>
        <w:spacing w:after="240"/>
        <w:ind w:left="720" w:hanging="720"/>
        <w:rPr>
          <w:i/>
          <w:sz w:val="22"/>
          <w:szCs w:val="22"/>
        </w:rPr>
      </w:pPr>
      <w:proofErr w:type="gramStart"/>
      <w:r w:rsidRPr="00D24827">
        <w:rPr>
          <w:sz w:val="22"/>
          <w:szCs w:val="22"/>
        </w:rPr>
        <w:t>Arliman (2018).</w:t>
      </w:r>
      <w:proofErr w:type="gramEnd"/>
      <w:r w:rsidRPr="00D24827">
        <w:rPr>
          <w:sz w:val="22"/>
          <w:szCs w:val="22"/>
        </w:rPr>
        <w:t xml:space="preserve"> </w:t>
      </w:r>
      <w:r w:rsidRPr="00D24827">
        <w:rPr>
          <w:i/>
          <w:sz w:val="22"/>
          <w:szCs w:val="22"/>
        </w:rPr>
        <w:t>Peran Investasi Dalam Kebijakan Pembangunan Ekonomi Bidang      Pariwisata Di Provinsi Sumatera Barat</w:t>
      </w:r>
      <w:proofErr w:type="gramStart"/>
      <w:r w:rsidRPr="00D24827">
        <w:rPr>
          <w:i/>
          <w:sz w:val="22"/>
          <w:szCs w:val="22"/>
        </w:rPr>
        <w:t>..</w:t>
      </w:r>
      <w:proofErr w:type="gramEnd"/>
    </w:p>
    <w:p w:rsidR="00D24827" w:rsidRPr="00D24827" w:rsidRDefault="00D24827" w:rsidP="00D24827">
      <w:pPr>
        <w:spacing w:after="240"/>
        <w:ind w:left="709" w:hanging="709"/>
        <w:rPr>
          <w:i/>
          <w:sz w:val="22"/>
          <w:szCs w:val="22"/>
        </w:rPr>
      </w:pPr>
      <w:proofErr w:type="gramStart"/>
      <w:r w:rsidRPr="00D24827">
        <w:rPr>
          <w:sz w:val="22"/>
          <w:szCs w:val="22"/>
        </w:rPr>
        <w:t>Awal, (2018).</w:t>
      </w:r>
      <w:proofErr w:type="gramEnd"/>
      <w:r w:rsidRPr="00D24827">
        <w:rPr>
          <w:sz w:val="22"/>
          <w:szCs w:val="22"/>
        </w:rPr>
        <w:t xml:space="preserve"> </w:t>
      </w:r>
      <w:r w:rsidRPr="00D24827">
        <w:rPr>
          <w:i/>
          <w:sz w:val="22"/>
          <w:szCs w:val="22"/>
        </w:rPr>
        <w:t>Tingkat Kesejahteraan Keluarga Dan Indikator Tahapan Keluarga Sejahtera.</w:t>
      </w:r>
    </w:p>
    <w:p w:rsidR="00D24827" w:rsidRPr="00D24827" w:rsidRDefault="00D24827" w:rsidP="00D24827">
      <w:pPr>
        <w:spacing w:after="240"/>
        <w:rPr>
          <w:sz w:val="22"/>
          <w:szCs w:val="22"/>
        </w:rPr>
      </w:pPr>
      <w:r w:rsidRPr="00D24827">
        <w:rPr>
          <w:sz w:val="22"/>
          <w:szCs w:val="22"/>
        </w:rPr>
        <w:lastRenderedPageBreak/>
        <w:t xml:space="preserve">BPS Tahun (2019). </w:t>
      </w:r>
      <w:r w:rsidRPr="00D24827">
        <w:rPr>
          <w:i/>
          <w:sz w:val="22"/>
          <w:szCs w:val="22"/>
        </w:rPr>
        <w:t>Indikator Kesejahteraan</w:t>
      </w:r>
      <w:r w:rsidRPr="00D24827">
        <w:rPr>
          <w:sz w:val="22"/>
          <w:szCs w:val="22"/>
        </w:rPr>
        <w:t>.</w:t>
      </w:r>
    </w:p>
    <w:p w:rsidR="00D24827" w:rsidRPr="00D24827" w:rsidRDefault="00D24827" w:rsidP="00D24827">
      <w:pPr>
        <w:spacing w:after="240"/>
        <w:rPr>
          <w:i/>
          <w:sz w:val="22"/>
          <w:szCs w:val="22"/>
        </w:rPr>
      </w:pPr>
      <w:r w:rsidRPr="00D24827">
        <w:rPr>
          <w:sz w:val="22"/>
          <w:szCs w:val="22"/>
        </w:rPr>
        <w:t xml:space="preserve">Gusti Nguera Widyatmaja (2017). </w:t>
      </w:r>
      <w:r w:rsidRPr="00D24827">
        <w:rPr>
          <w:i/>
          <w:sz w:val="22"/>
          <w:szCs w:val="22"/>
        </w:rPr>
        <w:t>Pengetahuan Dasar Pariwisata.</w:t>
      </w:r>
    </w:p>
    <w:p w:rsidR="00D24827" w:rsidRPr="00D24827" w:rsidRDefault="00D24827" w:rsidP="00D24827">
      <w:pPr>
        <w:spacing w:after="240"/>
        <w:ind w:left="709" w:hanging="709"/>
        <w:rPr>
          <w:sz w:val="22"/>
          <w:szCs w:val="22"/>
        </w:rPr>
      </w:pPr>
      <w:r w:rsidRPr="00D24827">
        <w:rPr>
          <w:sz w:val="22"/>
          <w:szCs w:val="22"/>
        </w:rPr>
        <w:t xml:space="preserve">Liony Wijayanti, Ihsannudin. </w:t>
      </w:r>
      <w:proofErr w:type="gramStart"/>
      <w:r w:rsidRPr="00D24827">
        <w:rPr>
          <w:sz w:val="22"/>
          <w:szCs w:val="22"/>
        </w:rPr>
        <w:t xml:space="preserve">(2013). </w:t>
      </w:r>
      <w:r w:rsidRPr="00D24827">
        <w:rPr>
          <w:i/>
          <w:sz w:val="22"/>
          <w:szCs w:val="22"/>
        </w:rPr>
        <w:t>Strategi Peningkatan Kesejahtraan Masyarakat Nelayan Kecamatan Pademawu Kabupaten Pamekasan.</w:t>
      </w:r>
      <w:proofErr w:type="gramEnd"/>
    </w:p>
    <w:p w:rsidR="00D24827" w:rsidRPr="00D24827" w:rsidRDefault="00D24827" w:rsidP="00D24827">
      <w:pPr>
        <w:pStyle w:val="Bibliography"/>
        <w:spacing w:line="240" w:lineRule="auto"/>
        <w:ind w:left="720" w:hanging="720"/>
        <w:jc w:val="both"/>
        <w:rPr>
          <w:rFonts w:cs="Times New Roman"/>
          <w:noProof/>
          <w:sz w:val="22"/>
          <w:lang w:val="en-US"/>
        </w:rPr>
      </w:pPr>
      <w:r w:rsidRPr="00D24827">
        <w:rPr>
          <w:rFonts w:cs="Times New Roman"/>
          <w:noProof/>
          <w:sz w:val="22"/>
          <w:lang w:val="en-US"/>
        </w:rPr>
        <w:t xml:space="preserve">Nihayah, Z. A. (2019). </w:t>
      </w:r>
      <w:r w:rsidRPr="00D24827">
        <w:rPr>
          <w:rFonts w:cs="Times New Roman"/>
          <w:i/>
          <w:iCs/>
          <w:noProof/>
          <w:sz w:val="22"/>
          <w:lang w:val="en-US"/>
        </w:rPr>
        <w:t>Pengolahan Data Penelitian Menggunakan Sofware SPSS 23.0.</w:t>
      </w:r>
      <w:r w:rsidRPr="00D24827">
        <w:rPr>
          <w:rFonts w:cs="Times New Roman"/>
          <w:noProof/>
          <w:sz w:val="22"/>
          <w:lang w:val="en-US"/>
        </w:rPr>
        <w:t xml:space="preserve"> Semarang: UIN Walisongo.</w:t>
      </w:r>
    </w:p>
    <w:p w:rsidR="00D24827" w:rsidRPr="00D24827" w:rsidRDefault="00D24827" w:rsidP="00D24827">
      <w:pPr>
        <w:spacing w:after="240"/>
        <w:ind w:left="720" w:hanging="720"/>
        <w:rPr>
          <w:i/>
          <w:sz w:val="22"/>
          <w:szCs w:val="22"/>
        </w:rPr>
      </w:pPr>
      <w:proofErr w:type="gramStart"/>
      <w:r w:rsidRPr="00D24827">
        <w:rPr>
          <w:rFonts w:eastAsia="Cambria"/>
          <w:sz w:val="22"/>
          <w:szCs w:val="22"/>
        </w:rPr>
        <w:t>Nugroho (2017).</w:t>
      </w:r>
      <w:proofErr w:type="gramEnd"/>
      <w:r w:rsidRPr="00D24827">
        <w:rPr>
          <w:rFonts w:eastAsia="Cambria"/>
          <w:sz w:val="22"/>
          <w:szCs w:val="22"/>
        </w:rPr>
        <w:t xml:space="preserve"> </w:t>
      </w:r>
      <w:r w:rsidRPr="00D24827">
        <w:rPr>
          <w:i/>
          <w:sz w:val="22"/>
          <w:szCs w:val="22"/>
        </w:rPr>
        <w:t>Tren Pariwisata Milenium.</w:t>
      </w:r>
    </w:p>
    <w:p w:rsidR="00A973C2" w:rsidRPr="00D24827" w:rsidRDefault="00A973C2" w:rsidP="0003462B">
      <w:pPr>
        <w:spacing w:line="360" w:lineRule="auto"/>
        <w:ind w:right="72" w:firstLine="0"/>
        <w:rPr>
          <w:sz w:val="22"/>
          <w:szCs w:val="22"/>
          <w:lang w:val="id-ID"/>
        </w:rPr>
      </w:pPr>
    </w:p>
    <w:sectPr w:rsidR="00A973C2" w:rsidRPr="00D24827" w:rsidSect="002C7B6B">
      <w:headerReference w:type="default" r:id="rId13"/>
      <w:footerReference w:type="default" r:id="rId14"/>
      <w:type w:val="continuous"/>
      <w:pgSz w:w="12191" w:h="16840" w:code="9"/>
      <w:pgMar w:top="1701" w:right="1418" w:bottom="1418" w:left="1418" w:header="709" w:footer="709" w:gutter="0"/>
      <w:cols w:num="2"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7A7A" w:rsidRDefault="00267A7A" w:rsidP="00DF7A7D">
      <w:r>
        <w:separator/>
      </w:r>
    </w:p>
  </w:endnote>
  <w:endnote w:type="continuationSeparator" w:id="0">
    <w:p w:rsidR="00267A7A" w:rsidRDefault="00267A7A" w:rsidP="00DF7A7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AFF" w:usb1="C0007841" w:usb2="00000009" w:usb3="00000000" w:csb0="000001FF" w:csb1="00000000"/>
  </w:font>
  <w:font w:name="Gadugi">
    <w:altName w:val="MS Mincho"/>
    <w:charset w:val="00"/>
    <w:family w:val="swiss"/>
    <w:pitch w:val="variable"/>
    <w:sig w:usb0="00000003" w:usb1="02000000" w:usb2="00003000" w:usb3="00000000" w:csb0="00000001"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DD3" w:rsidRPr="00013D23" w:rsidRDefault="00374DD3" w:rsidP="00013D23">
    <w:pPr>
      <w:pStyle w:val="Header"/>
      <w:tabs>
        <w:tab w:val="clear" w:pos="4513"/>
        <w:tab w:val="clear" w:pos="9026"/>
      </w:tabs>
      <w:ind w:firstLine="0"/>
      <w:jc w:val="center"/>
      <w:rPr>
        <w:rFonts w:ascii="Cambria" w:hAnsi="Cambria"/>
        <w:color w:val="1F497D"/>
        <w:sz w:val="24"/>
        <w:szCs w:val="24"/>
      </w:rPr>
    </w:pPr>
    <w:r w:rsidRPr="00FF1BA0">
      <w:rPr>
        <w:noProof/>
        <w:lang w:eastAsia="en-US"/>
      </w:rPr>
      <w:pict>
        <v:line id="Straight Connector 10" o:spid="_x0000_s4111" style="position:absolute;left:0;text-align:left;z-index:251664896;visibility:visible;mso-wrap-distance-top:-3e-5mm;mso-wrap-distance-bottom:-3e-5mm;mso-width-relative:margin"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weight="1pt">
          <o:lock v:ext="edit" shapetype="f"/>
        </v:line>
      </w:pict>
    </w:r>
    <w:r>
      <w:rPr>
        <w:color w:val="1F497D"/>
        <w:sz w:val="18"/>
        <w:szCs w:val="18"/>
        <w:lang w:val="id-ID"/>
      </w:rPr>
      <w:t xml:space="preserve">          </w:t>
    </w:r>
    <w:r>
      <w:rPr>
        <w:rFonts w:ascii="Cambria" w:hAnsi="Cambria"/>
        <w:noProof/>
        <w:sz w:val="24"/>
        <w:szCs w:val="24"/>
        <w:lang w:val="id-ID"/>
      </w:rPr>
      <w:t>-  -</w:t>
    </w:r>
    <w:r>
      <w:rPr>
        <w:rFonts w:ascii="Cambria" w:hAnsi="Cambria"/>
        <w:color w:val="1F497D"/>
        <w:sz w:val="22"/>
        <w:szCs w:val="22"/>
        <w:lang w:val="id-ID"/>
      </w:rPr>
      <w:tab/>
    </w:r>
  </w:p>
  <w:p w:rsidR="00374DD3" w:rsidRDefault="00374DD3" w:rsidP="00967E6B">
    <w:pPr>
      <w:pStyle w:val="Footer"/>
      <w:tabs>
        <w:tab w:val="clear" w:pos="4513"/>
        <w:tab w:val="clear" w:pos="9026"/>
        <w:tab w:val="left" w:pos="6181"/>
      </w:tabs>
      <w:rPr>
        <w:lang w:val="id-ID"/>
      </w:rPr>
    </w:pPr>
    <w: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DD3" w:rsidRPr="00922FF2" w:rsidRDefault="00374DD3" w:rsidP="002573DC">
    <w:pPr>
      <w:pStyle w:val="Header"/>
      <w:tabs>
        <w:tab w:val="clear" w:pos="9026"/>
      </w:tabs>
      <w:ind w:firstLine="0"/>
      <w:rPr>
        <w:rFonts w:ascii="Cambria" w:hAnsi="Cambria"/>
        <w:color w:val="1F497D"/>
        <w:sz w:val="24"/>
        <w:szCs w:val="24"/>
      </w:rPr>
    </w:pPr>
    <w:r w:rsidRPr="00FF1BA0">
      <w:rPr>
        <w:noProof/>
        <w:sz w:val="18"/>
        <w:szCs w:val="18"/>
        <w:lang w:eastAsia="en-US"/>
      </w:rPr>
      <w:pict>
        <v:line id="_x0000_s4113" style="position:absolute;left:0;text-align:left;z-index:251666944;visibility:visible;mso-wrap-distance-top:-3e-5mm;mso-wrap-distance-bottom:-3e-5mm;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weight="1pt">
          <o:lock v:ext="edit" shapetype="f"/>
        </v:line>
      </w:pict>
    </w:r>
    <w:r w:rsidR="00D24827">
      <w:rPr>
        <w:noProof/>
        <w:sz w:val="18"/>
        <w:szCs w:val="18"/>
        <w:lang w:val="id-ID" w:eastAsia="id-ID"/>
      </w:rPr>
      <w:t>Pe</w:t>
    </w:r>
    <w:r w:rsidR="00D8647C">
      <w:rPr>
        <w:noProof/>
        <w:sz w:val="18"/>
        <w:szCs w:val="18"/>
        <w:lang w:val="id-ID" w:eastAsia="id-ID"/>
      </w:rPr>
      <w:t>ran Pembangunan Parawisata Terhadap peningkatan Kesejahteraan Masyarakat pada Objek Wisata di Kabupaten Aceh Barat Daya</w:t>
    </w:r>
    <w:r>
      <w:rPr>
        <w:rFonts w:ascii="Cambria" w:hAnsi="Cambria"/>
        <w:color w:val="1F497D"/>
        <w:sz w:val="22"/>
        <w:szCs w:val="22"/>
        <w:lang w:val="id-ID"/>
      </w:rPr>
      <w:tab/>
    </w:r>
  </w:p>
  <w:p w:rsidR="00374DD3" w:rsidRPr="003430A1" w:rsidRDefault="00374DD3" w:rsidP="002573DC">
    <w:pPr>
      <w:ind w:firstLine="0"/>
      <w:rPr>
        <w:rFonts w:ascii="Cambria" w:hAnsi="Cambria"/>
        <w:i/>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sidR="00D8647C">
      <w:rPr>
        <w:noProof/>
        <w:sz w:val="18"/>
        <w:szCs w:val="18"/>
        <w:lang w:val="id-ID"/>
      </w:rPr>
      <w:t>Vebrian Hasbullah,Yuliana,Idal Bahri, Mawardi, Yunida Pangastuti,</w:t>
    </w:r>
    <w:r>
      <w:rPr>
        <w:noProof/>
        <w:sz w:val="18"/>
        <w:szCs w:val="18"/>
      </w:rPr>
      <w:t xml:space="preserve">Tahun </w:t>
    </w:r>
    <w:r>
      <w:rPr>
        <w:noProof/>
        <w:sz w:val="18"/>
        <w:szCs w:val="18"/>
        <w:lang w:val="id-ID"/>
      </w:rPr>
      <w:t>2023</w:t>
    </w:r>
    <w:r w:rsidRPr="00EB23FD">
      <w:rPr>
        <w:noProof/>
        <w:sz w:val="18"/>
        <w:szCs w:val="18"/>
      </w:rPr>
      <w:t>)</w:t>
    </w:r>
    <w:r w:rsidRPr="00EB23FD">
      <w:rPr>
        <w:sz w:val="18"/>
        <w:szCs w:val="18"/>
      </w:rPr>
      <w:fldChar w:fldCharType="end"/>
    </w:r>
    <w:r>
      <w:rPr>
        <w:lang w:val="id-ID"/>
      </w:rPr>
      <w:t xml:space="preserve"> </w:t>
    </w:r>
  </w:p>
  <w:p w:rsidR="00374DD3" w:rsidRPr="00F355CE" w:rsidRDefault="00374DD3" w:rsidP="00AE69FF">
    <w:pPr>
      <w:pStyle w:val="Footer"/>
      <w:tabs>
        <w:tab w:val="clear" w:pos="4513"/>
        <w:tab w:val="clear" w:pos="9026"/>
        <w:tab w:val="left" w:pos="6882"/>
      </w:tabs>
      <w:ind w:firstLine="0"/>
      <w:rPr>
        <w:rFonts w:ascii="Cambria" w:hAnsi="Cambria"/>
        <w:i/>
        <w:color w:val="1F497D"/>
        <w:sz w:val="18"/>
        <w:szCs w:val="18"/>
        <w:lang w:val="id-ID"/>
      </w:rPr>
    </w:pPr>
    <w:r w:rsidRPr="00F355CE">
      <w:rPr>
        <w:rFonts w:ascii="Cambria" w:hAnsi="Cambria"/>
        <w:i/>
        <w:color w:val="1F497D"/>
        <w:sz w:val="18"/>
        <w:szCs w:val="18"/>
        <w:lang w:val="id-ID"/>
      </w:rP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47C" w:rsidRPr="00922FF2" w:rsidRDefault="00D8647C" w:rsidP="00D8647C">
    <w:pPr>
      <w:pStyle w:val="Header"/>
      <w:tabs>
        <w:tab w:val="clear" w:pos="9026"/>
      </w:tabs>
      <w:ind w:firstLine="0"/>
      <w:rPr>
        <w:rFonts w:ascii="Cambria" w:hAnsi="Cambria"/>
        <w:color w:val="1F497D"/>
        <w:sz w:val="24"/>
        <w:szCs w:val="24"/>
      </w:rPr>
    </w:pPr>
    <w:r w:rsidRPr="00FF1BA0">
      <w:rPr>
        <w:noProof/>
        <w:sz w:val="18"/>
        <w:szCs w:val="18"/>
        <w:lang w:eastAsia="en-US"/>
      </w:rPr>
      <w:pict>
        <v:line id="_x0000_s4115" style="position:absolute;left:0;text-align:left;z-index:251668992;visibility:visible;mso-wrap-distance-top:-3e-5mm;mso-wrap-distance-bottom:-3e-5mm;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weight="1pt">
          <o:lock v:ext="edit" shapetype="f"/>
        </v:line>
      </w:pict>
    </w:r>
    <w:r>
      <w:rPr>
        <w:noProof/>
        <w:sz w:val="18"/>
        <w:szCs w:val="18"/>
        <w:lang w:val="id-ID" w:eastAsia="id-ID"/>
      </w:rPr>
      <w:t>Peran Pembangunan Parawisata Terhadap peningkatan Kesejahteraan Masyarakat pada Objek Wisata di Kabupaten Aceh Barat Daya</w:t>
    </w:r>
    <w:r>
      <w:rPr>
        <w:rFonts w:ascii="Cambria" w:hAnsi="Cambria"/>
        <w:color w:val="1F497D"/>
        <w:sz w:val="22"/>
        <w:szCs w:val="22"/>
        <w:lang w:val="id-ID"/>
      </w:rPr>
      <w:tab/>
    </w:r>
  </w:p>
  <w:p w:rsidR="00374DD3" w:rsidRPr="003430A1" w:rsidRDefault="00D8647C" w:rsidP="00D8647C">
    <w:pPr>
      <w:ind w:firstLine="0"/>
      <w:rPr>
        <w:rFonts w:ascii="Cambria" w:hAnsi="Cambria"/>
        <w:i/>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Pr>
        <w:noProof/>
        <w:sz w:val="18"/>
        <w:szCs w:val="18"/>
        <w:lang w:val="id-ID"/>
      </w:rPr>
      <w:t>Vebrian Hasbullah,Yuliana,Idal Bahri, Mawardi, Yunida Pangastuti,</w:t>
    </w:r>
    <w:r>
      <w:rPr>
        <w:noProof/>
        <w:sz w:val="18"/>
        <w:szCs w:val="18"/>
      </w:rPr>
      <w:t xml:space="preserve">Tahun </w:t>
    </w:r>
    <w:r>
      <w:rPr>
        <w:noProof/>
        <w:sz w:val="18"/>
        <w:szCs w:val="18"/>
        <w:lang w:val="id-ID"/>
      </w:rPr>
      <w:t>2023</w:t>
    </w:r>
    <w:r w:rsidRPr="00EB23FD">
      <w:rPr>
        <w:noProof/>
        <w:sz w:val="18"/>
        <w:szCs w:val="18"/>
      </w:rPr>
      <w:t>)</w:t>
    </w:r>
    <w:r w:rsidRPr="00EB23FD">
      <w:rPr>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7A7A" w:rsidRDefault="00267A7A" w:rsidP="00DF7A7D">
      <w:r>
        <w:separator/>
      </w:r>
    </w:p>
  </w:footnote>
  <w:footnote w:type="continuationSeparator" w:id="0">
    <w:p w:rsidR="00267A7A" w:rsidRDefault="00267A7A" w:rsidP="00DF7A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DD3" w:rsidRDefault="00374DD3" w:rsidP="00D47748">
    <w:pPr>
      <w:pStyle w:val="Header"/>
      <w:ind w:firstLine="0"/>
      <w:rPr>
        <w:rFonts w:ascii="Cambria" w:hAnsi="Cambria"/>
        <w:sz w:val="22"/>
        <w:szCs w:val="22"/>
        <w:lang w:val="id-ID"/>
      </w:rPr>
    </w:pPr>
    <w:r w:rsidRPr="00FF1BA0">
      <w:rPr>
        <w:noProof/>
        <w:lang w:eastAsia="en-US"/>
      </w:rPr>
      <w:pict>
        <v:shapetype id="_x0000_t202" coordsize="21600,21600" o:spt="202" path="m,l,21600r21600,l21600,xe">
          <v:stroke joinstyle="miter"/>
          <v:path gradientshapeok="t" o:connecttype="rect"/>
        </v:shapetype>
        <v:shape id="_x0000_s4109" type="#_x0000_t202" style="position:absolute;left:0;text-align:left;margin-left:-8.4pt;margin-top:8pt;width:249.95pt;height:32.45pt;z-index:2516628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&#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Drpp/DIAIAABsEAAAOAAAAAAAAAAAAAAAAAC4CAABkcnMvZTJvRG9jLnhtbFBL&#10;AQItABQABgAIAAAAIQDYA2pp3QAAAAkBAAAPAAAAAAAAAAAAAAAAAHoEAABkcnMvZG93bnJldi54&#10;bWxQSwUGAAAAAAQABADzAAAAhAUAAAAA&#10;" stroked="f">
          <v:textbox style="mso-next-textbox:#_x0000_s4109">
            <w:txbxContent>
              <w:p w:rsidR="00374DD3" w:rsidRPr="00AE1B61" w:rsidRDefault="00374DD3" w:rsidP="00980159">
                <w:pPr>
                  <w:pStyle w:val="Header"/>
                  <w:ind w:firstLine="0"/>
                  <w:jc w:val="left"/>
                  <w:rPr>
                    <w:rFonts w:ascii="Cambria" w:hAnsi="Cambria"/>
                    <w:i/>
                    <w:sz w:val="18"/>
                    <w:szCs w:val="18"/>
                    <w:lang w:val="id-ID"/>
                  </w:rPr>
                </w:pPr>
                <w:r w:rsidRPr="00AE1B61">
                  <w:rPr>
                    <w:rFonts w:ascii="Cambria" w:hAnsi="Cambria"/>
                    <w:i/>
                    <w:lang w:val="id-ID"/>
                  </w:rPr>
                  <w:t>Jurnal Humaniora, Vol.</w:t>
                </w:r>
                <w:r>
                  <w:rPr>
                    <w:rFonts w:ascii="Cambria" w:hAnsi="Cambria"/>
                    <w:i/>
                    <w:lang w:val="id-ID"/>
                  </w:rPr>
                  <w:t>,,,,</w:t>
                </w:r>
                <w:r w:rsidRPr="00AE1B61">
                  <w:rPr>
                    <w:rFonts w:ascii="Cambria" w:hAnsi="Cambria"/>
                    <w:i/>
                    <w:lang w:val="id-ID"/>
                  </w:rPr>
                  <w:t xml:space="preserve">, No. </w:t>
                </w:r>
                <w:r>
                  <w:rPr>
                    <w:rFonts w:ascii="Cambria" w:hAnsi="Cambria"/>
                    <w:i/>
                    <w:lang w:val="id-ID"/>
                  </w:rPr>
                  <w:t>...</w:t>
                </w:r>
                <w:r w:rsidRPr="00AE1B61">
                  <w:rPr>
                    <w:rFonts w:ascii="Cambria" w:hAnsi="Cambria"/>
                    <w:i/>
                    <w:lang w:val="id-ID"/>
                  </w:rPr>
                  <w:t xml:space="preserve">, </w:t>
                </w:r>
                <w:r>
                  <w:rPr>
                    <w:rFonts w:ascii="Cambria" w:hAnsi="Cambria"/>
                    <w:i/>
                    <w:lang w:val="id-ID"/>
                  </w:rPr>
                  <w:t>Oktober</w:t>
                </w:r>
                <w:r w:rsidRPr="00AE1B61">
                  <w:rPr>
                    <w:rFonts w:ascii="Cambria" w:hAnsi="Cambria"/>
                    <w:i/>
                    <w:lang w:val="id-ID"/>
                  </w:rPr>
                  <w:t xml:space="preserve"> </w:t>
                </w:r>
                <w:r>
                  <w:rPr>
                    <w:rFonts w:ascii="Cambria" w:hAnsi="Cambria"/>
                    <w:i/>
                    <w:lang w:val="id-ID"/>
                  </w:rPr>
                  <w:t>2023</w:t>
                </w:r>
                <w:r w:rsidRPr="00AE1B61">
                  <w:rPr>
                    <w:rFonts w:ascii="Cambria" w:hAnsi="Cambria"/>
                    <w:i/>
                    <w:lang w:val="id-ID"/>
                  </w:rPr>
                  <w:t xml:space="preserve"> : </w:t>
                </w:r>
                <w:r>
                  <w:rPr>
                    <w:rFonts w:ascii="Cambria" w:hAnsi="Cambria"/>
                    <w:i/>
                    <w:lang w:val="id-ID"/>
                  </w:rPr>
                  <w:t>...-...</w:t>
                </w:r>
              </w:p>
              <w:p w:rsidR="00374DD3" w:rsidRPr="00AE1B61" w:rsidRDefault="00374DD3" w:rsidP="00980159">
                <w:pPr>
                  <w:pStyle w:val="Header"/>
                  <w:ind w:firstLine="0"/>
                  <w:jc w:val="left"/>
                  <w:rPr>
                    <w:rFonts w:ascii="Cambria" w:hAnsi="Cambria"/>
                    <w:i/>
                    <w:sz w:val="18"/>
                    <w:szCs w:val="18"/>
                    <w:lang w:val="id-ID"/>
                  </w:rPr>
                </w:pPr>
                <w:r w:rsidRPr="00AE1B61">
                  <w:rPr>
                    <w:rFonts w:ascii="Cambria" w:hAnsi="Cambria"/>
                    <w:i/>
                    <w:lang w:val="id-ID"/>
                  </w:rPr>
                  <w:t>http://jurnal.abulyatama.ac.id/humaniora</w:t>
                </w:r>
              </w:p>
              <w:p w:rsidR="00374DD3" w:rsidRPr="00AE1B61" w:rsidRDefault="00374DD3" w:rsidP="00980159">
                <w:pPr>
                  <w:pStyle w:val="Header"/>
                  <w:ind w:left="280" w:firstLine="0"/>
                  <w:rPr>
                    <w:rFonts w:ascii="Cambria" w:hAnsi="Cambria"/>
                    <w:i/>
                    <w:lang w:val="id-ID"/>
                  </w:rPr>
                </w:pPr>
              </w:p>
              <w:p w:rsidR="00374DD3" w:rsidRPr="00AE1B61" w:rsidRDefault="00374DD3" w:rsidP="00980159">
                <w:pPr>
                  <w:pStyle w:val="Header"/>
                  <w:ind w:left="280" w:firstLine="0"/>
                  <w:rPr>
                    <w:rFonts w:ascii="Cambria" w:hAnsi="Cambria"/>
                    <w:i/>
                    <w:lang w:val="id-ID"/>
                  </w:rPr>
                </w:pPr>
              </w:p>
              <w:p w:rsidR="00374DD3" w:rsidRDefault="00374DD3" w:rsidP="00967E6B">
                <w:pPr>
                  <w:pStyle w:val="Header"/>
                </w:pPr>
              </w:p>
              <w:p w:rsidR="00374DD3" w:rsidRDefault="00374DD3" w:rsidP="00967E6B"/>
            </w:txbxContent>
          </v:textbox>
        </v:shape>
      </w:pict>
    </w:r>
  </w:p>
  <w:p w:rsidR="00374DD3" w:rsidRPr="00922FF2" w:rsidRDefault="00374DD3" w:rsidP="00D47748">
    <w:pPr>
      <w:pStyle w:val="Header"/>
      <w:ind w:firstLine="0"/>
      <w:rPr>
        <w:rFonts w:ascii="Cambria" w:hAnsi="Cambria"/>
        <w:b/>
        <w:color w:val="1F497D"/>
        <w:sz w:val="22"/>
        <w:szCs w:val="22"/>
        <w:lang w:val="id-ID"/>
      </w:rPr>
    </w:pPr>
  </w:p>
  <w:p w:rsidR="00374DD3" w:rsidRPr="00CF69D5" w:rsidRDefault="00374DD3">
    <w:pPr>
      <w:pStyle w:val="Header"/>
    </w:pPr>
    <w:r w:rsidRPr="00FF1BA0">
      <w:rPr>
        <w:noProof/>
        <w:lang w:eastAsia="en-US"/>
      </w:rPr>
      <w:pict>
        <v:line id="Straight Connector 4" o:spid="_x0000_s4110" style="position:absolute;left:0;text-align:left;z-index:251663872;visibility:visible;mso-wrap-distance-top:-3e-5mm;mso-wrap-distance-bottom:-3e-5mm;mso-width-relative:margin"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weight="1pt">
          <o:lock v:ext="edit" shapetype="f"/>
        </v:lin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DD3" w:rsidRDefault="00374DD3" w:rsidP="00EB23FD">
    <w:pPr>
      <w:pStyle w:val="Header"/>
      <w:jc w:val="right"/>
    </w:pPr>
  </w:p>
  <w:p w:rsidR="00374DD3" w:rsidRPr="009D74EB" w:rsidRDefault="00374DD3" w:rsidP="00EB23FD">
    <w:pPr>
      <w:pStyle w:val="Header"/>
    </w:pPr>
  </w:p>
  <w:p w:rsidR="00374DD3" w:rsidRPr="00013D23" w:rsidRDefault="00374DD3" w:rsidP="00EB23FD">
    <w:pPr>
      <w:jc w:val="right"/>
      <w:rPr>
        <w:lang w:val="id-ID"/>
      </w:rPr>
    </w:pPr>
    <w:r w:rsidRPr="00FF1BA0">
      <w:rPr>
        <w:noProof/>
        <w:lang w:eastAsia="en-US"/>
      </w:rPr>
      <w:pict>
        <v:line id="Straight Connector 15" o:spid="_x0000_s4112" style="position:absolute;left:0;text-align:left;z-index:251665920;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weight="1pt">
          <o:lock v:ext="edit" shapetype="f"/>
        </v:line>
      </w:pict>
    </w:r>
    <w:r w:rsidRPr="00EB23FD">
      <w:rPr>
        <w:lang w:val="id-ID"/>
      </w:rPr>
      <w:t xml:space="preserve"> </w:t>
    </w:r>
    <w:r>
      <w:rPr>
        <w:lang w:val="id-ID"/>
      </w:rPr>
      <w:t xml:space="preserve">ISSN </w:t>
    </w:r>
    <w:r>
      <w:t>2548-9585</w:t>
    </w:r>
    <w:r>
      <w:rPr>
        <w:lang w:val="id-ID"/>
      </w:rPr>
      <w:t xml:space="preserve"> (Online)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DD3" w:rsidRDefault="00374DD3">
    <w:pPr>
      <w:pStyle w:val="Header"/>
      <w:jc w:val="right"/>
    </w:pPr>
  </w:p>
  <w:p w:rsidR="00374DD3" w:rsidRPr="009D74EB" w:rsidRDefault="00374DD3" w:rsidP="001B5D88">
    <w:pPr>
      <w:pStyle w:val="Header"/>
    </w:pPr>
  </w:p>
  <w:p w:rsidR="00374DD3" w:rsidRPr="00013D23" w:rsidRDefault="00374DD3" w:rsidP="00013D23">
    <w:pPr>
      <w:jc w:val="right"/>
      <w:rPr>
        <w:lang w:val="id-ID"/>
      </w:rPr>
    </w:pPr>
    <w:r w:rsidRPr="00FF1BA0">
      <w:rPr>
        <w:noProof/>
        <w:lang w:eastAsia="en-US"/>
      </w:rPr>
      <w:pict>
        <v:line id="Straight Connector 3" o:spid="_x0000_s4098" style="position:absolute;left:0;text-align:left;z-index:251657728;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weight="1pt">
          <o:lock v:ext="edit" shapetype="f"/>
        </v:line>
      </w:pict>
    </w:r>
    <w:r>
      <w:rPr>
        <w:lang w:val="id-ID"/>
      </w:rPr>
      <w:t xml:space="preserve">ISSN </w:t>
    </w:r>
    <w:r>
      <w:t>2548-9585</w:t>
    </w:r>
    <w:r>
      <w:rPr>
        <w:lang w:val="id-ID"/>
      </w:rPr>
      <w:t xml:space="preserve"> (Online)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31277EC"/>
    <w:multiLevelType w:val="hybridMultilevel"/>
    <w:tmpl w:val="747E6FFA"/>
    <w:lvl w:ilvl="0" w:tplc="0409000F">
      <w:start w:val="1"/>
      <w:numFmt w:val="decimal"/>
      <w:lvlText w:val="%1."/>
      <w:lvlJc w:val="left"/>
      <w:pPr>
        <w:ind w:left="720" w:hanging="360"/>
      </w:pPr>
      <w:rPr>
        <w:rFonts w:hint="default"/>
      </w:rPr>
    </w:lvl>
    <w:lvl w:ilvl="1" w:tplc="49D26FD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143A25"/>
    <w:multiLevelType w:val="hybridMultilevel"/>
    <w:tmpl w:val="E3E217CC"/>
    <w:lvl w:ilvl="0" w:tplc="58C2988E">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E33C7D"/>
    <w:multiLevelType w:val="hybridMultilevel"/>
    <w:tmpl w:val="A24A90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22BF2AB7"/>
    <w:multiLevelType w:val="hybridMultilevel"/>
    <w:tmpl w:val="B478D996"/>
    <w:lvl w:ilvl="0" w:tplc="04090019">
      <w:start w:val="1"/>
      <w:numFmt w:val="lowerLetter"/>
      <w:lvlText w:val="%1."/>
      <w:lvlJc w:val="left"/>
      <w:pPr>
        <w:ind w:left="1501" w:hanging="360"/>
      </w:pPr>
    </w:lvl>
    <w:lvl w:ilvl="1" w:tplc="04090019" w:tentative="1">
      <w:start w:val="1"/>
      <w:numFmt w:val="lowerLetter"/>
      <w:lvlText w:val="%2."/>
      <w:lvlJc w:val="left"/>
      <w:pPr>
        <w:ind w:left="2221" w:hanging="360"/>
      </w:pPr>
    </w:lvl>
    <w:lvl w:ilvl="2" w:tplc="0409001B" w:tentative="1">
      <w:start w:val="1"/>
      <w:numFmt w:val="lowerRoman"/>
      <w:lvlText w:val="%3."/>
      <w:lvlJc w:val="right"/>
      <w:pPr>
        <w:ind w:left="2941" w:hanging="180"/>
      </w:pPr>
    </w:lvl>
    <w:lvl w:ilvl="3" w:tplc="0409000F" w:tentative="1">
      <w:start w:val="1"/>
      <w:numFmt w:val="decimal"/>
      <w:lvlText w:val="%4."/>
      <w:lvlJc w:val="left"/>
      <w:pPr>
        <w:ind w:left="3661" w:hanging="360"/>
      </w:pPr>
    </w:lvl>
    <w:lvl w:ilvl="4" w:tplc="04090019" w:tentative="1">
      <w:start w:val="1"/>
      <w:numFmt w:val="lowerLetter"/>
      <w:lvlText w:val="%5."/>
      <w:lvlJc w:val="left"/>
      <w:pPr>
        <w:ind w:left="4381" w:hanging="360"/>
      </w:pPr>
    </w:lvl>
    <w:lvl w:ilvl="5" w:tplc="0409001B" w:tentative="1">
      <w:start w:val="1"/>
      <w:numFmt w:val="lowerRoman"/>
      <w:lvlText w:val="%6."/>
      <w:lvlJc w:val="right"/>
      <w:pPr>
        <w:ind w:left="5101" w:hanging="180"/>
      </w:pPr>
    </w:lvl>
    <w:lvl w:ilvl="6" w:tplc="0409000F" w:tentative="1">
      <w:start w:val="1"/>
      <w:numFmt w:val="decimal"/>
      <w:lvlText w:val="%7."/>
      <w:lvlJc w:val="left"/>
      <w:pPr>
        <w:ind w:left="5821" w:hanging="360"/>
      </w:pPr>
    </w:lvl>
    <w:lvl w:ilvl="7" w:tplc="04090019" w:tentative="1">
      <w:start w:val="1"/>
      <w:numFmt w:val="lowerLetter"/>
      <w:lvlText w:val="%8."/>
      <w:lvlJc w:val="left"/>
      <w:pPr>
        <w:ind w:left="6541" w:hanging="360"/>
      </w:pPr>
    </w:lvl>
    <w:lvl w:ilvl="8" w:tplc="0409001B" w:tentative="1">
      <w:start w:val="1"/>
      <w:numFmt w:val="lowerRoman"/>
      <w:lvlText w:val="%9."/>
      <w:lvlJc w:val="right"/>
      <w:pPr>
        <w:ind w:left="7261" w:hanging="180"/>
      </w:pPr>
    </w:lvl>
  </w:abstractNum>
  <w:abstractNum w:abstractNumId="7">
    <w:nsid w:val="2558615B"/>
    <w:multiLevelType w:val="hybridMultilevel"/>
    <w:tmpl w:val="309412FC"/>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
    <w:nsid w:val="2ABA4B8D"/>
    <w:multiLevelType w:val="multilevel"/>
    <w:tmpl w:val="84C2811A"/>
    <w:lvl w:ilvl="0">
      <w:start w:val="1"/>
      <w:numFmt w:val="decimal"/>
      <w:lvlText w:val="%1."/>
      <w:lvlJc w:val="left"/>
      <w:pPr>
        <w:ind w:left="720" w:hanging="360"/>
      </w:pPr>
    </w:lvl>
    <w:lvl w:ilvl="1">
      <w:start w:val="6"/>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2C322C5C"/>
    <w:multiLevelType w:val="hybridMultilevel"/>
    <w:tmpl w:val="9950FB76"/>
    <w:lvl w:ilvl="0" w:tplc="6A5E3A56">
      <w:start w:val="1"/>
      <w:numFmt w:val="decimal"/>
      <w:lvlText w:val="%1."/>
      <w:lvlJc w:val="left"/>
      <w:pPr>
        <w:ind w:left="720" w:hanging="360"/>
      </w:pPr>
      <w:rPr>
        <w:rFonts w:ascii="Calibri" w:eastAsia="Calibri"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7">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8">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9">
    <w:nsid w:val="4EA258A3"/>
    <w:multiLevelType w:val="hybridMultilevel"/>
    <w:tmpl w:val="675A4A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0BA3061"/>
    <w:multiLevelType w:val="hybridMultilevel"/>
    <w:tmpl w:val="880EE40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56FF4EFE"/>
    <w:multiLevelType w:val="multilevel"/>
    <w:tmpl w:val="0978C2CE"/>
    <w:lvl w:ilvl="0">
      <w:start w:val="1"/>
      <w:numFmt w:val="decimal"/>
      <w:lvlText w:val="%1."/>
      <w:lvlJc w:val="left"/>
      <w:pPr>
        <w:ind w:left="810" w:hanging="360"/>
      </w:pPr>
      <w:rPr>
        <w:rFonts w:ascii="Times New Roman" w:eastAsia="Calibr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22">
    <w:nsid w:val="61A00DB0"/>
    <w:multiLevelType w:val="multilevel"/>
    <w:tmpl w:val="E56A9DB6"/>
    <w:lvl w:ilvl="0">
      <w:start w:val="1"/>
      <w:numFmt w:val="decimal"/>
      <w:lvlText w:val="%1."/>
      <w:lvlJc w:val="left"/>
      <w:pPr>
        <w:ind w:left="810" w:hanging="360"/>
      </w:pPr>
      <w:rPr>
        <w:rFonts w:ascii="Times New Roman" w:eastAsia="Calibr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23">
    <w:nsid w:val="64C8174B"/>
    <w:multiLevelType w:val="multilevel"/>
    <w:tmpl w:val="A51C9102"/>
    <w:lvl w:ilvl="0">
      <w:start w:val="3"/>
      <w:numFmt w:val="decimal"/>
      <w:lvlText w:val="%1"/>
      <w:lvlJc w:val="left"/>
      <w:pPr>
        <w:ind w:left="360" w:hanging="360"/>
      </w:pPr>
    </w:lvl>
    <w:lvl w:ilvl="1">
      <w:start w:val="1"/>
      <w:numFmt w:val="decimal"/>
      <w:lvlText w:val="%1.%2"/>
      <w:lvlJc w:val="left"/>
      <w:pPr>
        <w:ind w:left="948" w:hanging="360"/>
      </w:pPr>
    </w:lvl>
    <w:lvl w:ilvl="2">
      <w:start w:val="1"/>
      <w:numFmt w:val="decimal"/>
      <w:lvlText w:val="%1.%2.%3"/>
      <w:lvlJc w:val="left"/>
      <w:pPr>
        <w:ind w:left="2970" w:hanging="720"/>
      </w:pPr>
    </w:lvl>
    <w:lvl w:ilvl="3">
      <w:start w:val="1"/>
      <w:numFmt w:val="decimal"/>
      <w:lvlText w:val="%4."/>
      <w:lvlJc w:val="left"/>
      <w:pPr>
        <w:ind w:left="2484" w:hanging="720"/>
      </w:pPr>
    </w:lvl>
    <w:lvl w:ilvl="4">
      <w:start w:val="1"/>
      <w:numFmt w:val="decimal"/>
      <w:lvlText w:val="%1.%2.%3.%4.%5"/>
      <w:lvlJc w:val="left"/>
      <w:pPr>
        <w:ind w:left="3432" w:hanging="1080"/>
      </w:pPr>
    </w:lvl>
    <w:lvl w:ilvl="5">
      <w:start w:val="1"/>
      <w:numFmt w:val="decimal"/>
      <w:lvlText w:val="%1.%2.%3.%4.%5.%6"/>
      <w:lvlJc w:val="left"/>
      <w:pPr>
        <w:ind w:left="4020" w:hanging="1080"/>
      </w:pPr>
    </w:lvl>
    <w:lvl w:ilvl="6">
      <w:start w:val="1"/>
      <w:numFmt w:val="decimal"/>
      <w:lvlText w:val="%1.%2.%3.%4.%5.%6.%7"/>
      <w:lvlJc w:val="left"/>
      <w:pPr>
        <w:ind w:left="4968" w:hanging="1440"/>
      </w:pPr>
    </w:lvl>
    <w:lvl w:ilvl="7">
      <w:start w:val="1"/>
      <w:numFmt w:val="decimal"/>
      <w:lvlText w:val="%1.%2.%3.%4.%5.%6.%7.%8"/>
      <w:lvlJc w:val="left"/>
      <w:pPr>
        <w:ind w:left="5556" w:hanging="1440"/>
      </w:pPr>
    </w:lvl>
    <w:lvl w:ilvl="8">
      <w:start w:val="1"/>
      <w:numFmt w:val="decimal"/>
      <w:lvlText w:val="%1.%2.%3.%4.%5.%6.%7.%8.%9"/>
      <w:lvlJc w:val="left"/>
      <w:pPr>
        <w:ind w:left="6504" w:hanging="1800"/>
      </w:pPr>
    </w:lvl>
  </w:abstractNum>
  <w:abstractNum w:abstractNumId="24">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65E66C6D"/>
    <w:multiLevelType w:val="multilevel"/>
    <w:tmpl w:val="E1B435C6"/>
    <w:lvl w:ilvl="0">
      <w:start w:val="1"/>
      <w:numFmt w:val="decimal"/>
      <w:lvlText w:val="%1."/>
      <w:lvlJc w:val="left"/>
      <w:pPr>
        <w:ind w:left="720" w:hanging="360"/>
      </w:p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27">
    <w:nsid w:val="68112624"/>
    <w:multiLevelType w:val="multilevel"/>
    <w:tmpl w:val="A4CA85F8"/>
    <w:lvl w:ilvl="0">
      <w:start w:val="1"/>
      <w:numFmt w:val="decimal"/>
      <w:lvlText w:val="%1."/>
      <w:lvlJc w:val="left"/>
      <w:pPr>
        <w:ind w:left="789" w:hanging="360"/>
      </w:pPr>
    </w:lvl>
    <w:lvl w:ilvl="1">
      <w:start w:val="7"/>
      <w:numFmt w:val="decimal"/>
      <w:isLgl/>
      <w:lvlText w:val="%1.%2"/>
      <w:lvlJc w:val="left"/>
      <w:pPr>
        <w:ind w:left="909" w:hanging="480"/>
      </w:pPr>
      <w:rPr>
        <w:rFonts w:hint="default"/>
      </w:rPr>
    </w:lvl>
    <w:lvl w:ilvl="2">
      <w:start w:val="2"/>
      <w:numFmt w:val="decimal"/>
      <w:isLgl/>
      <w:lvlText w:val="%1.%2.%3"/>
      <w:lvlJc w:val="left"/>
      <w:pPr>
        <w:ind w:left="1149" w:hanging="720"/>
      </w:pPr>
      <w:rPr>
        <w:rFonts w:hint="default"/>
      </w:rPr>
    </w:lvl>
    <w:lvl w:ilvl="3">
      <w:start w:val="1"/>
      <w:numFmt w:val="decimal"/>
      <w:isLgl/>
      <w:lvlText w:val="%1.%2.%3.%4"/>
      <w:lvlJc w:val="left"/>
      <w:pPr>
        <w:ind w:left="1149" w:hanging="720"/>
      </w:pPr>
      <w:rPr>
        <w:rFonts w:hint="default"/>
      </w:rPr>
    </w:lvl>
    <w:lvl w:ilvl="4">
      <w:start w:val="1"/>
      <w:numFmt w:val="decimal"/>
      <w:isLgl/>
      <w:lvlText w:val="%1.%2.%3.%4.%5"/>
      <w:lvlJc w:val="left"/>
      <w:pPr>
        <w:ind w:left="1509" w:hanging="1080"/>
      </w:pPr>
      <w:rPr>
        <w:rFonts w:hint="default"/>
      </w:rPr>
    </w:lvl>
    <w:lvl w:ilvl="5">
      <w:start w:val="1"/>
      <w:numFmt w:val="decimal"/>
      <w:isLgl/>
      <w:lvlText w:val="%1.%2.%3.%4.%5.%6"/>
      <w:lvlJc w:val="left"/>
      <w:pPr>
        <w:ind w:left="1509" w:hanging="1080"/>
      </w:pPr>
      <w:rPr>
        <w:rFonts w:hint="default"/>
      </w:rPr>
    </w:lvl>
    <w:lvl w:ilvl="6">
      <w:start w:val="1"/>
      <w:numFmt w:val="decimal"/>
      <w:isLgl/>
      <w:lvlText w:val="%1.%2.%3.%4.%5.%6.%7"/>
      <w:lvlJc w:val="left"/>
      <w:pPr>
        <w:ind w:left="1869" w:hanging="1440"/>
      </w:pPr>
      <w:rPr>
        <w:rFonts w:hint="default"/>
      </w:rPr>
    </w:lvl>
    <w:lvl w:ilvl="7">
      <w:start w:val="1"/>
      <w:numFmt w:val="decimal"/>
      <w:isLgl/>
      <w:lvlText w:val="%1.%2.%3.%4.%5.%6.%7.%8"/>
      <w:lvlJc w:val="left"/>
      <w:pPr>
        <w:ind w:left="1869" w:hanging="1440"/>
      </w:pPr>
      <w:rPr>
        <w:rFonts w:hint="default"/>
      </w:rPr>
    </w:lvl>
    <w:lvl w:ilvl="8">
      <w:start w:val="1"/>
      <w:numFmt w:val="decimal"/>
      <w:isLgl/>
      <w:lvlText w:val="%1.%2.%3.%4.%5.%6.%7.%8.%9"/>
      <w:lvlJc w:val="left"/>
      <w:pPr>
        <w:ind w:left="2229" w:hanging="1800"/>
      </w:pPr>
      <w:rPr>
        <w:rFonts w:hint="default"/>
      </w:rPr>
    </w:lvl>
  </w:abstractNum>
  <w:abstractNum w:abstractNumId="28">
    <w:nsid w:val="6E3D664A"/>
    <w:multiLevelType w:val="hybridMultilevel"/>
    <w:tmpl w:val="EC30AF92"/>
    <w:lvl w:ilvl="0" w:tplc="F49836C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72C37558"/>
    <w:multiLevelType w:val="hybridMultilevel"/>
    <w:tmpl w:val="0E3A3940"/>
    <w:lvl w:ilvl="0" w:tplc="95FC81E2">
      <w:start w:val="1"/>
      <w:numFmt w:val="lowerLetter"/>
      <w:lvlText w:val="%1."/>
      <w:lvlJc w:val="left"/>
      <w:pPr>
        <w:ind w:left="785" w:hanging="360"/>
      </w:pPr>
      <w:rPr>
        <w:rFonts w:hint="default"/>
      </w:rPr>
    </w:lvl>
    <w:lvl w:ilvl="1" w:tplc="3E663134" w:tentative="1">
      <w:start w:val="1"/>
      <w:numFmt w:val="lowerLetter"/>
      <w:lvlText w:val="%2."/>
      <w:lvlJc w:val="left"/>
      <w:pPr>
        <w:ind w:left="1505" w:hanging="360"/>
      </w:pPr>
    </w:lvl>
    <w:lvl w:ilvl="2" w:tplc="02B8841A" w:tentative="1">
      <w:start w:val="1"/>
      <w:numFmt w:val="lowerRoman"/>
      <w:lvlText w:val="%3."/>
      <w:lvlJc w:val="right"/>
      <w:pPr>
        <w:ind w:left="2225" w:hanging="180"/>
      </w:pPr>
    </w:lvl>
    <w:lvl w:ilvl="3" w:tplc="6D1892DE" w:tentative="1">
      <w:start w:val="1"/>
      <w:numFmt w:val="decimal"/>
      <w:lvlText w:val="%4."/>
      <w:lvlJc w:val="left"/>
      <w:pPr>
        <w:ind w:left="2945" w:hanging="360"/>
      </w:pPr>
    </w:lvl>
    <w:lvl w:ilvl="4" w:tplc="BE00995E" w:tentative="1">
      <w:start w:val="1"/>
      <w:numFmt w:val="lowerLetter"/>
      <w:lvlText w:val="%5."/>
      <w:lvlJc w:val="left"/>
      <w:pPr>
        <w:ind w:left="3665" w:hanging="360"/>
      </w:pPr>
    </w:lvl>
    <w:lvl w:ilvl="5" w:tplc="14BCC4E4" w:tentative="1">
      <w:start w:val="1"/>
      <w:numFmt w:val="lowerRoman"/>
      <w:lvlText w:val="%6."/>
      <w:lvlJc w:val="right"/>
      <w:pPr>
        <w:ind w:left="4385" w:hanging="180"/>
      </w:pPr>
    </w:lvl>
    <w:lvl w:ilvl="6" w:tplc="1108DA00" w:tentative="1">
      <w:start w:val="1"/>
      <w:numFmt w:val="decimal"/>
      <w:lvlText w:val="%7."/>
      <w:lvlJc w:val="left"/>
      <w:pPr>
        <w:ind w:left="5105" w:hanging="360"/>
      </w:pPr>
    </w:lvl>
    <w:lvl w:ilvl="7" w:tplc="D35285E8" w:tentative="1">
      <w:start w:val="1"/>
      <w:numFmt w:val="lowerLetter"/>
      <w:lvlText w:val="%8."/>
      <w:lvlJc w:val="left"/>
      <w:pPr>
        <w:ind w:left="5825" w:hanging="360"/>
      </w:pPr>
    </w:lvl>
    <w:lvl w:ilvl="8" w:tplc="B80089F2" w:tentative="1">
      <w:start w:val="1"/>
      <w:numFmt w:val="lowerRoman"/>
      <w:lvlText w:val="%9."/>
      <w:lvlJc w:val="right"/>
      <w:pPr>
        <w:ind w:left="6545" w:hanging="180"/>
      </w:pPr>
    </w:lvl>
  </w:abstractNum>
  <w:abstractNum w:abstractNumId="31">
    <w:nsid w:val="7CC27A74"/>
    <w:multiLevelType w:val="hybridMultilevel"/>
    <w:tmpl w:val="46824702"/>
    <w:lvl w:ilvl="0" w:tplc="9A6004EC">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abstractNumId w:val="0"/>
  </w:num>
  <w:num w:numId="2">
    <w:abstractNumId w:val="8"/>
  </w:num>
  <w:num w:numId="3">
    <w:abstractNumId w:val="21"/>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24"/>
  </w:num>
  <w:num w:numId="17">
    <w:abstractNumId w:val="14"/>
  </w:num>
  <w:num w:numId="18">
    <w:abstractNumId w:val="30"/>
  </w:num>
  <w:num w:numId="19">
    <w:abstractNumId w:val="26"/>
  </w:num>
  <w:num w:numId="20">
    <w:abstractNumId w:val="27"/>
  </w:num>
  <w:num w:numId="21">
    <w:abstractNumId w:val="4"/>
  </w:num>
  <w:num w:numId="22">
    <w:abstractNumId w:val="25"/>
  </w:num>
  <w:num w:numId="23">
    <w:abstractNumId w:val="6"/>
  </w:num>
  <w:num w:numId="24">
    <w:abstractNumId w:val="20"/>
  </w:num>
  <w:num w:numId="25">
    <w:abstractNumId w:val="19"/>
  </w:num>
  <w:num w:numId="26">
    <w:abstractNumId w:val="9"/>
  </w:num>
  <w:num w:numId="27">
    <w:abstractNumId w:val="2"/>
  </w:num>
  <w:num w:numId="28">
    <w:abstractNumId w:val="3"/>
  </w:num>
  <w:num w:numId="29">
    <w:abstractNumId w:val="7"/>
  </w:num>
  <w:num w:numId="30">
    <w:abstractNumId w:val="10"/>
  </w:num>
  <w:num w:numId="31">
    <w:abstractNumId w:val="28"/>
  </w:num>
  <w:num w:numId="32">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hideSpellingErrors/>
  <w:proofState w:grammar="clean"/>
  <w:defaultTabStop w:val="720"/>
  <w:evenAndOddHeaders/>
  <w:characterSpacingControl w:val="doNotCompress"/>
  <w:hdrShapeDefaults>
    <o:shapedefaults v:ext="edit" spidmax="13314"/>
    <o:shapelayout v:ext="edit">
      <o:idmap v:ext="edit" data="4"/>
    </o:shapelayout>
  </w:hdrShapeDefaults>
  <w:footnotePr>
    <w:footnote w:id="-1"/>
    <w:footnote w:id="0"/>
  </w:footnotePr>
  <w:endnotePr>
    <w:endnote w:id="-1"/>
    <w:endnote w:id="0"/>
  </w:endnotePr>
  <w:compat/>
  <w:rsids>
    <w:rsidRoot w:val="00FB2305"/>
    <w:rsid w:val="00007D53"/>
    <w:rsid w:val="00012DF2"/>
    <w:rsid w:val="00013D23"/>
    <w:rsid w:val="0001474C"/>
    <w:rsid w:val="00025520"/>
    <w:rsid w:val="00033DCE"/>
    <w:rsid w:val="0003462B"/>
    <w:rsid w:val="000348FC"/>
    <w:rsid w:val="00040DFC"/>
    <w:rsid w:val="0004348D"/>
    <w:rsid w:val="0005552D"/>
    <w:rsid w:val="00065479"/>
    <w:rsid w:val="00070631"/>
    <w:rsid w:val="00070797"/>
    <w:rsid w:val="000746F4"/>
    <w:rsid w:val="00075496"/>
    <w:rsid w:val="00080898"/>
    <w:rsid w:val="000A536E"/>
    <w:rsid w:val="000B3952"/>
    <w:rsid w:val="000B6AE0"/>
    <w:rsid w:val="000B6E4A"/>
    <w:rsid w:val="000C0160"/>
    <w:rsid w:val="000D211C"/>
    <w:rsid w:val="000D5260"/>
    <w:rsid w:val="000D538B"/>
    <w:rsid w:val="000E100A"/>
    <w:rsid w:val="000E3ACA"/>
    <w:rsid w:val="000E4959"/>
    <w:rsid w:val="00112C05"/>
    <w:rsid w:val="0011539D"/>
    <w:rsid w:val="00115748"/>
    <w:rsid w:val="00117838"/>
    <w:rsid w:val="001218A8"/>
    <w:rsid w:val="00134306"/>
    <w:rsid w:val="00134EA2"/>
    <w:rsid w:val="00142623"/>
    <w:rsid w:val="00145AA8"/>
    <w:rsid w:val="00151FC0"/>
    <w:rsid w:val="00157569"/>
    <w:rsid w:val="00162668"/>
    <w:rsid w:val="0016391D"/>
    <w:rsid w:val="001665A8"/>
    <w:rsid w:val="00166755"/>
    <w:rsid w:val="0016682E"/>
    <w:rsid w:val="0017335A"/>
    <w:rsid w:val="001831C2"/>
    <w:rsid w:val="00190EFA"/>
    <w:rsid w:val="001A1AF3"/>
    <w:rsid w:val="001A3931"/>
    <w:rsid w:val="001A3E7F"/>
    <w:rsid w:val="001B1B3A"/>
    <w:rsid w:val="001B4A66"/>
    <w:rsid w:val="001B57CA"/>
    <w:rsid w:val="001B5D88"/>
    <w:rsid w:val="001B6C22"/>
    <w:rsid w:val="001C3920"/>
    <w:rsid w:val="001D18AC"/>
    <w:rsid w:val="001D3931"/>
    <w:rsid w:val="001E239C"/>
    <w:rsid w:val="001E27E7"/>
    <w:rsid w:val="001E3495"/>
    <w:rsid w:val="001F6FAE"/>
    <w:rsid w:val="00201209"/>
    <w:rsid w:val="002100BA"/>
    <w:rsid w:val="0021513A"/>
    <w:rsid w:val="00216BA7"/>
    <w:rsid w:val="00221A11"/>
    <w:rsid w:val="0022320E"/>
    <w:rsid w:val="00237031"/>
    <w:rsid w:val="002446CA"/>
    <w:rsid w:val="00244DF4"/>
    <w:rsid w:val="00255921"/>
    <w:rsid w:val="002573DC"/>
    <w:rsid w:val="0026037F"/>
    <w:rsid w:val="0026639E"/>
    <w:rsid w:val="00267A7A"/>
    <w:rsid w:val="00270B25"/>
    <w:rsid w:val="00291EE6"/>
    <w:rsid w:val="00292E67"/>
    <w:rsid w:val="00296E22"/>
    <w:rsid w:val="002A7057"/>
    <w:rsid w:val="002B5319"/>
    <w:rsid w:val="002C04FA"/>
    <w:rsid w:val="002C1F89"/>
    <w:rsid w:val="002C7B6B"/>
    <w:rsid w:val="002D1BC0"/>
    <w:rsid w:val="002E4E76"/>
    <w:rsid w:val="002E5B0E"/>
    <w:rsid w:val="002F5B0D"/>
    <w:rsid w:val="00302AC1"/>
    <w:rsid w:val="00304482"/>
    <w:rsid w:val="0032165E"/>
    <w:rsid w:val="003430A1"/>
    <w:rsid w:val="003477A5"/>
    <w:rsid w:val="00365F2E"/>
    <w:rsid w:val="0037464E"/>
    <w:rsid w:val="00374DD3"/>
    <w:rsid w:val="00381628"/>
    <w:rsid w:val="00392324"/>
    <w:rsid w:val="003A7240"/>
    <w:rsid w:val="003B0319"/>
    <w:rsid w:val="003B24BB"/>
    <w:rsid w:val="003B6F74"/>
    <w:rsid w:val="003C1AB2"/>
    <w:rsid w:val="003E5826"/>
    <w:rsid w:val="003F0F5E"/>
    <w:rsid w:val="00402C0C"/>
    <w:rsid w:val="00402CF8"/>
    <w:rsid w:val="00410DE2"/>
    <w:rsid w:val="00414F2B"/>
    <w:rsid w:val="0041789B"/>
    <w:rsid w:val="00464CF1"/>
    <w:rsid w:val="00466D5B"/>
    <w:rsid w:val="004A1104"/>
    <w:rsid w:val="004A4C36"/>
    <w:rsid w:val="004A64FD"/>
    <w:rsid w:val="004C0210"/>
    <w:rsid w:val="004C3942"/>
    <w:rsid w:val="004D5FB8"/>
    <w:rsid w:val="004D6819"/>
    <w:rsid w:val="004D7A53"/>
    <w:rsid w:val="004E1238"/>
    <w:rsid w:val="004E4887"/>
    <w:rsid w:val="004F66A4"/>
    <w:rsid w:val="00503F8C"/>
    <w:rsid w:val="005063EA"/>
    <w:rsid w:val="005107F0"/>
    <w:rsid w:val="00511E4C"/>
    <w:rsid w:val="005366CF"/>
    <w:rsid w:val="005509D8"/>
    <w:rsid w:val="00550CA8"/>
    <w:rsid w:val="005616B9"/>
    <w:rsid w:val="005643A1"/>
    <w:rsid w:val="005739F8"/>
    <w:rsid w:val="005770CD"/>
    <w:rsid w:val="0058790D"/>
    <w:rsid w:val="005953E6"/>
    <w:rsid w:val="0059750A"/>
    <w:rsid w:val="005B207D"/>
    <w:rsid w:val="005E6408"/>
    <w:rsid w:val="005E6AC0"/>
    <w:rsid w:val="006057C1"/>
    <w:rsid w:val="00607A6E"/>
    <w:rsid w:val="00620734"/>
    <w:rsid w:val="00620DD6"/>
    <w:rsid w:val="00621EA3"/>
    <w:rsid w:val="00643F21"/>
    <w:rsid w:val="00654367"/>
    <w:rsid w:val="006607A0"/>
    <w:rsid w:val="00665DA7"/>
    <w:rsid w:val="00667D41"/>
    <w:rsid w:val="00695422"/>
    <w:rsid w:val="006A4060"/>
    <w:rsid w:val="006B1797"/>
    <w:rsid w:val="006B666C"/>
    <w:rsid w:val="006B786D"/>
    <w:rsid w:val="006C08FF"/>
    <w:rsid w:val="006F0E76"/>
    <w:rsid w:val="006F272E"/>
    <w:rsid w:val="006F5A83"/>
    <w:rsid w:val="00700A99"/>
    <w:rsid w:val="00712EE9"/>
    <w:rsid w:val="0072256B"/>
    <w:rsid w:val="0073148A"/>
    <w:rsid w:val="0077032E"/>
    <w:rsid w:val="00774B0F"/>
    <w:rsid w:val="00780345"/>
    <w:rsid w:val="00781B3B"/>
    <w:rsid w:val="00783CE3"/>
    <w:rsid w:val="00785313"/>
    <w:rsid w:val="007942C2"/>
    <w:rsid w:val="007A616F"/>
    <w:rsid w:val="007B4805"/>
    <w:rsid w:val="007B4EEF"/>
    <w:rsid w:val="007B5424"/>
    <w:rsid w:val="007D778F"/>
    <w:rsid w:val="007F1ED5"/>
    <w:rsid w:val="008003B8"/>
    <w:rsid w:val="00816C84"/>
    <w:rsid w:val="008201E0"/>
    <w:rsid w:val="008242E5"/>
    <w:rsid w:val="00827261"/>
    <w:rsid w:val="00835989"/>
    <w:rsid w:val="008433C5"/>
    <w:rsid w:val="008755A3"/>
    <w:rsid w:val="00887DC3"/>
    <w:rsid w:val="0089200A"/>
    <w:rsid w:val="00892042"/>
    <w:rsid w:val="00897887"/>
    <w:rsid w:val="008A023E"/>
    <w:rsid w:val="008A4591"/>
    <w:rsid w:val="008A5D68"/>
    <w:rsid w:val="008B3A08"/>
    <w:rsid w:val="008B6C71"/>
    <w:rsid w:val="008B7192"/>
    <w:rsid w:val="008B7346"/>
    <w:rsid w:val="008D11FA"/>
    <w:rsid w:val="008D2D90"/>
    <w:rsid w:val="008D33E0"/>
    <w:rsid w:val="008D7812"/>
    <w:rsid w:val="008E0206"/>
    <w:rsid w:val="008E7DD0"/>
    <w:rsid w:val="008F784D"/>
    <w:rsid w:val="009001BA"/>
    <w:rsid w:val="009110DD"/>
    <w:rsid w:val="00922FF2"/>
    <w:rsid w:val="009272B3"/>
    <w:rsid w:val="00931006"/>
    <w:rsid w:val="00953BF5"/>
    <w:rsid w:val="009559C1"/>
    <w:rsid w:val="00967E6B"/>
    <w:rsid w:val="00980159"/>
    <w:rsid w:val="0098350D"/>
    <w:rsid w:val="009838A5"/>
    <w:rsid w:val="00983B8D"/>
    <w:rsid w:val="009A4781"/>
    <w:rsid w:val="009A4CFE"/>
    <w:rsid w:val="009B3722"/>
    <w:rsid w:val="009D51AA"/>
    <w:rsid w:val="009E1331"/>
    <w:rsid w:val="009E256C"/>
    <w:rsid w:val="009E281C"/>
    <w:rsid w:val="00A16165"/>
    <w:rsid w:val="00A210AC"/>
    <w:rsid w:val="00A27AFA"/>
    <w:rsid w:val="00A327F7"/>
    <w:rsid w:val="00A47D19"/>
    <w:rsid w:val="00A52874"/>
    <w:rsid w:val="00A643FD"/>
    <w:rsid w:val="00A65FF2"/>
    <w:rsid w:val="00A735A8"/>
    <w:rsid w:val="00A8551B"/>
    <w:rsid w:val="00A86316"/>
    <w:rsid w:val="00A9216D"/>
    <w:rsid w:val="00A973C2"/>
    <w:rsid w:val="00AA26B8"/>
    <w:rsid w:val="00AA2E84"/>
    <w:rsid w:val="00AB0724"/>
    <w:rsid w:val="00AB458F"/>
    <w:rsid w:val="00AB70B4"/>
    <w:rsid w:val="00AC323B"/>
    <w:rsid w:val="00AC4D63"/>
    <w:rsid w:val="00AE1B61"/>
    <w:rsid w:val="00AE69FF"/>
    <w:rsid w:val="00AF14BD"/>
    <w:rsid w:val="00AF3464"/>
    <w:rsid w:val="00AF6F23"/>
    <w:rsid w:val="00AF70F2"/>
    <w:rsid w:val="00B01953"/>
    <w:rsid w:val="00B07B32"/>
    <w:rsid w:val="00B111CF"/>
    <w:rsid w:val="00B13C5D"/>
    <w:rsid w:val="00B20011"/>
    <w:rsid w:val="00B229D3"/>
    <w:rsid w:val="00B273A1"/>
    <w:rsid w:val="00B442FA"/>
    <w:rsid w:val="00B61A21"/>
    <w:rsid w:val="00B63ADD"/>
    <w:rsid w:val="00B64224"/>
    <w:rsid w:val="00B65F58"/>
    <w:rsid w:val="00B67EBC"/>
    <w:rsid w:val="00B76CC1"/>
    <w:rsid w:val="00B806BB"/>
    <w:rsid w:val="00B81C5F"/>
    <w:rsid w:val="00B81EF9"/>
    <w:rsid w:val="00B959A5"/>
    <w:rsid w:val="00B96728"/>
    <w:rsid w:val="00BA208F"/>
    <w:rsid w:val="00BB1981"/>
    <w:rsid w:val="00BB2084"/>
    <w:rsid w:val="00BC3B9A"/>
    <w:rsid w:val="00BD0A9F"/>
    <w:rsid w:val="00BD439B"/>
    <w:rsid w:val="00BD704A"/>
    <w:rsid w:val="00BE1484"/>
    <w:rsid w:val="00BE435E"/>
    <w:rsid w:val="00BE6204"/>
    <w:rsid w:val="00BE7190"/>
    <w:rsid w:val="00BF01D9"/>
    <w:rsid w:val="00BF272A"/>
    <w:rsid w:val="00BF2A74"/>
    <w:rsid w:val="00BF4F71"/>
    <w:rsid w:val="00BF515E"/>
    <w:rsid w:val="00C01A2F"/>
    <w:rsid w:val="00C01F3D"/>
    <w:rsid w:val="00C0393E"/>
    <w:rsid w:val="00C0434A"/>
    <w:rsid w:val="00C134EC"/>
    <w:rsid w:val="00C20604"/>
    <w:rsid w:val="00C248D8"/>
    <w:rsid w:val="00C2504F"/>
    <w:rsid w:val="00C31F9F"/>
    <w:rsid w:val="00C34BC6"/>
    <w:rsid w:val="00C35E11"/>
    <w:rsid w:val="00C363FC"/>
    <w:rsid w:val="00C50DD4"/>
    <w:rsid w:val="00C52D95"/>
    <w:rsid w:val="00C56DC9"/>
    <w:rsid w:val="00C62D2C"/>
    <w:rsid w:val="00C713D5"/>
    <w:rsid w:val="00C75682"/>
    <w:rsid w:val="00C965B3"/>
    <w:rsid w:val="00CA0AD1"/>
    <w:rsid w:val="00CA5EB2"/>
    <w:rsid w:val="00CA78EB"/>
    <w:rsid w:val="00CB5587"/>
    <w:rsid w:val="00CC1D1B"/>
    <w:rsid w:val="00CC24A9"/>
    <w:rsid w:val="00CD1670"/>
    <w:rsid w:val="00CD40E6"/>
    <w:rsid w:val="00CE4260"/>
    <w:rsid w:val="00CF33F4"/>
    <w:rsid w:val="00CF69D5"/>
    <w:rsid w:val="00D00B7D"/>
    <w:rsid w:val="00D012AB"/>
    <w:rsid w:val="00D11B5D"/>
    <w:rsid w:val="00D169F5"/>
    <w:rsid w:val="00D170A1"/>
    <w:rsid w:val="00D21027"/>
    <w:rsid w:val="00D24827"/>
    <w:rsid w:val="00D25CDF"/>
    <w:rsid w:val="00D45329"/>
    <w:rsid w:val="00D47748"/>
    <w:rsid w:val="00D53A08"/>
    <w:rsid w:val="00D5489E"/>
    <w:rsid w:val="00D54DD7"/>
    <w:rsid w:val="00D55825"/>
    <w:rsid w:val="00D616A7"/>
    <w:rsid w:val="00D65806"/>
    <w:rsid w:val="00D70064"/>
    <w:rsid w:val="00D76837"/>
    <w:rsid w:val="00D821C0"/>
    <w:rsid w:val="00D8647C"/>
    <w:rsid w:val="00D87D77"/>
    <w:rsid w:val="00DA0984"/>
    <w:rsid w:val="00DA3687"/>
    <w:rsid w:val="00DA6257"/>
    <w:rsid w:val="00DA7511"/>
    <w:rsid w:val="00DB5425"/>
    <w:rsid w:val="00DC5816"/>
    <w:rsid w:val="00DC61FC"/>
    <w:rsid w:val="00DD0207"/>
    <w:rsid w:val="00DE7DAA"/>
    <w:rsid w:val="00DF7A7D"/>
    <w:rsid w:val="00E079AD"/>
    <w:rsid w:val="00E07B7F"/>
    <w:rsid w:val="00E10D6A"/>
    <w:rsid w:val="00E30C47"/>
    <w:rsid w:val="00E332DF"/>
    <w:rsid w:val="00E41A15"/>
    <w:rsid w:val="00E41C58"/>
    <w:rsid w:val="00E5123A"/>
    <w:rsid w:val="00E54952"/>
    <w:rsid w:val="00E56840"/>
    <w:rsid w:val="00E5727A"/>
    <w:rsid w:val="00E618AE"/>
    <w:rsid w:val="00E71FEF"/>
    <w:rsid w:val="00E73F89"/>
    <w:rsid w:val="00E85296"/>
    <w:rsid w:val="00EA0629"/>
    <w:rsid w:val="00EA2FA7"/>
    <w:rsid w:val="00EB23FD"/>
    <w:rsid w:val="00EB44DC"/>
    <w:rsid w:val="00EB4B82"/>
    <w:rsid w:val="00EC0250"/>
    <w:rsid w:val="00EC66D7"/>
    <w:rsid w:val="00F012F8"/>
    <w:rsid w:val="00F05E2B"/>
    <w:rsid w:val="00F070E2"/>
    <w:rsid w:val="00F0737E"/>
    <w:rsid w:val="00F115C3"/>
    <w:rsid w:val="00F13E13"/>
    <w:rsid w:val="00F25015"/>
    <w:rsid w:val="00F30830"/>
    <w:rsid w:val="00F3435F"/>
    <w:rsid w:val="00F351A3"/>
    <w:rsid w:val="00F355CE"/>
    <w:rsid w:val="00F35CF9"/>
    <w:rsid w:val="00F35E1A"/>
    <w:rsid w:val="00F366C1"/>
    <w:rsid w:val="00F37606"/>
    <w:rsid w:val="00F37D1C"/>
    <w:rsid w:val="00F431C8"/>
    <w:rsid w:val="00F474D2"/>
    <w:rsid w:val="00F579C6"/>
    <w:rsid w:val="00F63BC3"/>
    <w:rsid w:val="00F65C70"/>
    <w:rsid w:val="00F66D67"/>
    <w:rsid w:val="00F706EA"/>
    <w:rsid w:val="00F754E8"/>
    <w:rsid w:val="00FA2729"/>
    <w:rsid w:val="00FA47AC"/>
    <w:rsid w:val="00FA5E5F"/>
    <w:rsid w:val="00FB2305"/>
    <w:rsid w:val="00FB303E"/>
    <w:rsid w:val="00FB4A86"/>
    <w:rsid w:val="00FB5192"/>
    <w:rsid w:val="00FE1042"/>
    <w:rsid w:val="00FE2456"/>
    <w:rsid w:val="00FE35DA"/>
    <w:rsid w:val="00FE3E44"/>
    <w:rsid w:val="00FF1BA0"/>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ind w:firstLine="227"/>
      <w:jc w:val="both"/>
    </w:pPr>
    <w:rPr>
      <w:rFonts w:ascii="Times New Roman" w:eastAsia="MS Mincho" w:hAnsi="Times New Roman"/>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semiHidden/>
    <w:unhideWhenUsed/>
    <w:qFormat/>
    <w:rsid w:val="00FA47AC"/>
    <w:pPr>
      <w:keepNext/>
      <w:widowControl/>
      <w:tabs>
        <w:tab w:val="num" w:pos="1440"/>
      </w:tabs>
      <w:spacing w:before="240" w:after="60"/>
      <w:ind w:left="1440" w:hanging="720"/>
      <w:jc w:val="left"/>
      <w:outlineLvl w:val="1"/>
    </w:pPr>
    <w:rPr>
      <w:rFonts w:ascii="Cambria" w:eastAsia="Times New Roman" w:hAnsi="Cambria"/>
      <w:b/>
      <w:bCs/>
      <w:i/>
      <w:iCs/>
      <w:kern w:val="0"/>
      <w:sz w:val="28"/>
      <w:szCs w:val="28"/>
      <w:lang w:eastAsia="en-US"/>
    </w:rPr>
  </w:style>
  <w:style w:type="paragraph" w:styleId="Heading3">
    <w:name w:val="heading 3"/>
    <w:basedOn w:val="Normal"/>
    <w:next w:val="Normal"/>
    <w:link w:val="Heading3Char"/>
    <w:uiPriority w:val="9"/>
    <w:unhideWhenUsed/>
    <w:qFormat/>
    <w:rsid w:val="002B5319"/>
    <w:pPr>
      <w:keepNext/>
      <w:keepLines/>
      <w:spacing w:before="200"/>
      <w:outlineLvl w:val="2"/>
    </w:pPr>
    <w:rPr>
      <w:rFonts w:ascii="Cambria" w:eastAsia="Times New Roman" w:hAnsi="Cambria"/>
      <w:b/>
      <w:bCs/>
      <w:color w:val="4F81BD"/>
    </w:rPr>
  </w:style>
  <w:style w:type="paragraph" w:styleId="Heading4">
    <w:name w:val="heading 4"/>
    <w:basedOn w:val="Normal"/>
    <w:next w:val="Normal"/>
    <w:link w:val="Heading4Char"/>
    <w:uiPriority w:val="9"/>
    <w:semiHidden/>
    <w:unhideWhenUsed/>
    <w:qFormat/>
    <w:rsid w:val="00FA47AC"/>
    <w:pPr>
      <w:keepNext/>
      <w:widowControl/>
      <w:tabs>
        <w:tab w:val="num" w:pos="2880"/>
      </w:tabs>
      <w:spacing w:before="240" w:after="60"/>
      <w:ind w:left="2880" w:hanging="720"/>
      <w:jc w:val="left"/>
      <w:outlineLvl w:val="3"/>
    </w:pPr>
    <w:rPr>
      <w:rFonts w:ascii="Calibri" w:eastAsia="Times New Roman" w:hAnsi="Calibri"/>
      <w:b/>
      <w:bCs/>
      <w:kern w:val="0"/>
      <w:sz w:val="28"/>
      <w:szCs w:val="28"/>
      <w:lang w:eastAsia="en-US"/>
    </w:rPr>
  </w:style>
  <w:style w:type="paragraph" w:styleId="Heading5">
    <w:name w:val="heading 5"/>
    <w:basedOn w:val="Normal"/>
    <w:next w:val="Normal"/>
    <w:link w:val="Heading5Char"/>
    <w:uiPriority w:val="9"/>
    <w:semiHidden/>
    <w:unhideWhenUsed/>
    <w:qFormat/>
    <w:rsid w:val="00FA47AC"/>
    <w:pPr>
      <w:widowControl/>
      <w:tabs>
        <w:tab w:val="num" w:pos="3600"/>
      </w:tabs>
      <w:spacing w:before="240" w:after="60"/>
      <w:ind w:left="3600" w:hanging="720"/>
      <w:jc w:val="left"/>
      <w:outlineLvl w:val="4"/>
    </w:pPr>
    <w:rPr>
      <w:rFonts w:ascii="Calibri" w:eastAsia="Times New Roman" w:hAnsi="Calibri"/>
      <w:b/>
      <w:bCs/>
      <w:i/>
      <w:iCs/>
      <w:kern w:val="0"/>
      <w:sz w:val="26"/>
      <w:szCs w:val="26"/>
      <w:lang w:eastAsia="en-US"/>
    </w:rPr>
  </w:style>
  <w:style w:type="paragraph" w:styleId="Heading6">
    <w:name w:val="heading 6"/>
    <w:basedOn w:val="Normal"/>
    <w:next w:val="Normal"/>
    <w:link w:val="Heading6Char"/>
    <w:unhideWhenUsed/>
    <w:qFormat/>
    <w:rsid w:val="00FB2305"/>
    <w:pPr>
      <w:keepNext/>
      <w:keepLines/>
      <w:spacing w:before="200"/>
      <w:outlineLvl w:val="5"/>
    </w:pPr>
    <w:rPr>
      <w:rFonts w:ascii="Cambria" w:eastAsia="Times New Roman" w:hAnsi="Cambria"/>
      <w:i/>
      <w:iCs/>
      <w:color w:val="243F60"/>
    </w:rPr>
  </w:style>
  <w:style w:type="paragraph" w:styleId="Heading7">
    <w:name w:val="heading 7"/>
    <w:basedOn w:val="Normal"/>
    <w:next w:val="Normal"/>
    <w:link w:val="Heading7Char"/>
    <w:uiPriority w:val="9"/>
    <w:semiHidden/>
    <w:unhideWhenUsed/>
    <w:qFormat/>
    <w:rsid w:val="00FA47AC"/>
    <w:pPr>
      <w:widowControl/>
      <w:tabs>
        <w:tab w:val="num" w:pos="5040"/>
      </w:tabs>
      <w:spacing w:before="240" w:after="60"/>
      <w:ind w:left="5040" w:hanging="720"/>
      <w:jc w:val="left"/>
      <w:outlineLvl w:val="6"/>
    </w:pPr>
    <w:rPr>
      <w:rFonts w:ascii="Calibri" w:eastAsia="Times New Roman" w:hAnsi="Calibri"/>
      <w:kern w:val="0"/>
      <w:sz w:val="24"/>
      <w:szCs w:val="24"/>
      <w:lang w:eastAsia="en-US"/>
    </w:rPr>
  </w:style>
  <w:style w:type="paragraph" w:styleId="Heading8">
    <w:name w:val="heading 8"/>
    <w:basedOn w:val="Normal"/>
    <w:next w:val="Normal"/>
    <w:link w:val="Heading8Char"/>
    <w:uiPriority w:val="9"/>
    <w:semiHidden/>
    <w:unhideWhenUsed/>
    <w:qFormat/>
    <w:rsid w:val="00FA47AC"/>
    <w:pPr>
      <w:widowControl/>
      <w:tabs>
        <w:tab w:val="num" w:pos="5760"/>
      </w:tabs>
      <w:spacing w:before="240" w:after="60"/>
      <w:ind w:left="5760" w:hanging="720"/>
      <w:jc w:val="left"/>
      <w:outlineLvl w:val="7"/>
    </w:pPr>
    <w:rPr>
      <w:rFonts w:ascii="Calibri" w:eastAsia="Times New Roman" w:hAnsi="Calibri"/>
      <w:i/>
      <w:iCs/>
      <w:kern w:val="0"/>
      <w:sz w:val="24"/>
      <w:szCs w:val="24"/>
      <w:lang w:eastAsia="en-US"/>
    </w:rPr>
  </w:style>
  <w:style w:type="paragraph" w:styleId="Heading9">
    <w:name w:val="heading 9"/>
    <w:basedOn w:val="Normal"/>
    <w:next w:val="Normal"/>
    <w:link w:val="Heading9Char"/>
    <w:uiPriority w:val="9"/>
    <w:semiHidden/>
    <w:unhideWhenUsed/>
    <w:qFormat/>
    <w:rsid w:val="00FA47AC"/>
    <w:pPr>
      <w:widowControl/>
      <w:tabs>
        <w:tab w:val="num" w:pos="6480"/>
      </w:tabs>
      <w:spacing w:before="240" w:after="60"/>
      <w:ind w:left="6480" w:hanging="720"/>
      <w:jc w:val="left"/>
      <w:outlineLvl w:val="8"/>
    </w:pPr>
    <w:rPr>
      <w:rFonts w:ascii="Cambria" w:eastAsia="Times New Roman" w:hAnsi="Cambria"/>
      <w:kern w:val="0"/>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rsid w:val="00FB2305"/>
    <w:rPr>
      <w:rFonts w:ascii="Cambria" w:eastAsia="Times New Roman" w:hAnsi="Cambria" w:cs="Times New Roman"/>
      <w:color w:val="17365D"/>
      <w:spacing w:val="5"/>
      <w:kern w:val="28"/>
      <w:sz w:val="52"/>
      <w:szCs w:val="52"/>
      <w:lang w:val="en-US" w:eastAsia="ja-JP"/>
    </w:rPr>
  </w:style>
  <w:style w:type="character" w:customStyle="1" w:styleId="Heading6Char">
    <w:name w:val="Heading 6 Char"/>
    <w:basedOn w:val="DefaultParagraphFont"/>
    <w:link w:val="Heading6"/>
    <w:rsid w:val="00FB2305"/>
    <w:rPr>
      <w:rFonts w:ascii="Cambria" w:eastAsia="Times New Roman" w:hAnsi="Cambria" w:cs="Times New Roman"/>
      <w:i/>
      <w:iCs/>
      <w:color w:val="243F60"/>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hAnsi="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Cambria" w:eastAsia="Times New Roman" w:hAnsi="Cambria" w:cs="Times New Roman"/>
      <w:b/>
      <w:bCs/>
      <w:color w:val="365F91"/>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aliases w:val="Body of text,List Paragraph1,Medium Grid 1 - Accent 21,Body of text+1,Body of text+2,Body of text+3,List Paragraph11,Colorful List - Accent 11,skripsi,Body Text Char1,Char Char2,List Paragraph2,123,kepala,ANNEX,sub SUBBAB,Sub2,KhusBay,Tabel"/>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pPr>
    <w:rPr>
      <w:rFonts w:ascii="Times New Roman" w:hAnsi="Times New Roman"/>
      <w:color w:val="000000"/>
      <w:sz w:val="24"/>
      <w:szCs w:val="24"/>
      <w:lang w:eastAsia="en-US"/>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F05E2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rsid w:val="002B5319"/>
    <w:rPr>
      <w:rFonts w:ascii="Cambria" w:eastAsia="Times New Roman" w:hAnsi="Cambria" w:cs="Times New Roman"/>
      <w:b/>
      <w:bCs/>
      <w:color w:val="4F81BD"/>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rPr>
      <w:rFonts w:ascii="Times New Roman" w:eastAsia="Times New Roman" w:hAnsi="Times New Roman"/>
      <w:sz w:val="24"/>
      <w:szCs w:val="24"/>
      <w:lang w:val="en-US" w:eastAsia="en-US"/>
    </w:r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skripsi Char,Body Text Char1 Char,Char Char2 Char"/>
    <w:basedOn w:val="DefaultParagraphFont"/>
    <w:link w:val="ListParagraph"/>
    <w:uiPriority w:val="34"/>
    <w:qFormat/>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character" w:customStyle="1" w:styleId="Heading2Char">
    <w:name w:val="Heading 2 Char"/>
    <w:basedOn w:val="DefaultParagraphFont"/>
    <w:link w:val="Heading2"/>
    <w:uiPriority w:val="9"/>
    <w:semiHidden/>
    <w:rsid w:val="00FA47AC"/>
    <w:rPr>
      <w:rFonts w:ascii="Cambria" w:eastAsia="Times New Roman" w:hAnsi="Cambria"/>
      <w:b/>
      <w:bCs/>
      <w:i/>
      <w:iCs/>
      <w:sz w:val="28"/>
      <w:szCs w:val="28"/>
      <w:lang w:val="en-US" w:eastAsia="en-US"/>
    </w:rPr>
  </w:style>
  <w:style w:type="character" w:customStyle="1" w:styleId="Heading4Char">
    <w:name w:val="Heading 4 Char"/>
    <w:basedOn w:val="DefaultParagraphFont"/>
    <w:link w:val="Heading4"/>
    <w:uiPriority w:val="9"/>
    <w:semiHidden/>
    <w:rsid w:val="00FA47AC"/>
    <w:rPr>
      <w:rFonts w:eastAsia="Times New Roman"/>
      <w:b/>
      <w:bCs/>
      <w:sz w:val="28"/>
      <w:szCs w:val="28"/>
      <w:lang w:val="en-US" w:eastAsia="en-US"/>
    </w:rPr>
  </w:style>
  <w:style w:type="character" w:customStyle="1" w:styleId="Heading5Char">
    <w:name w:val="Heading 5 Char"/>
    <w:basedOn w:val="DefaultParagraphFont"/>
    <w:link w:val="Heading5"/>
    <w:uiPriority w:val="9"/>
    <w:semiHidden/>
    <w:rsid w:val="00FA47AC"/>
    <w:rPr>
      <w:rFonts w:eastAsia="Times New Roman"/>
      <w:b/>
      <w:bCs/>
      <w:i/>
      <w:iCs/>
      <w:sz w:val="26"/>
      <w:szCs w:val="26"/>
      <w:lang w:val="en-US" w:eastAsia="en-US"/>
    </w:rPr>
  </w:style>
  <w:style w:type="character" w:customStyle="1" w:styleId="Heading7Char">
    <w:name w:val="Heading 7 Char"/>
    <w:basedOn w:val="DefaultParagraphFont"/>
    <w:link w:val="Heading7"/>
    <w:uiPriority w:val="9"/>
    <w:semiHidden/>
    <w:rsid w:val="00FA47AC"/>
    <w:rPr>
      <w:rFonts w:eastAsia="Times New Roman"/>
      <w:sz w:val="24"/>
      <w:szCs w:val="24"/>
      <w:lang w:val="en-US" w:eastAsia="en-US"/>
    </w:rPr>
  </w:style>
  <w:style w:type="character" w:customStyle="1" w:styleId="Heading8Char">
    <w:name w:val="Heading 8 Char"/>
    <w:basedOn w:val="DefaultParagraphFont"/>
    <w:link w:val="Heading8"/>
    <w:uiPriority w:val="9"/>
    <w:semiHidden/>
    <w:rsid w:val="00FA47AC"/>
    <w:rPr>
      <w:rFonts w:eastAsia="Times New Roman"/>
      <w:i/>
      <w:iCs/>
      <w:sz w:val="24"/>
      <w:szCs w:val="24"/>
      <w:lang w:val="en-US" w:eastAsia="en-US"/>
    </w:rPr>
  </w:style>
  <w:style w:type="character" w:customStyle="1" w:styleId="Heading9Char">
    <w:name w:val="Heading 9 Char"/>
    <w:basedOn w:val="DefaultParagraphFont"/>
    <w:link w:val="Heading9"/>
    <w:uiPriority w:val="9"/>
    <w:semiHidden/>
    <w:rsid w:val="00FA47AC"/>
    <w:rPr>
      <w:rFonts w:ascii="Cambria" w:eastAsia="Times New Roman" w:hAnsi="Cambria"/>
      <w:sz w:val="22"/>
      <w:szCs w:val="22"/>
      <w:lang w:val="en-US" w:eastAsia="en-US"/>
    </w:rPr>
  </w:style>
  <w:style w:type="character" w:customStyle="1" w:styleId="y2iqfc">
    <w:name w:val="y2iqfc"/>
    <w:basedOn w:val="DefaultParagraphFont"/>
    <w:rsid w:val="00FA47AC"/>
  </w:style>
  <w:style w:type="paragraph" w:styleId="Caption">
    <w:name w:val="caption"/>
    <w:basedOn w:val="Normal"/>
    <w:next w:val="Normal"/>
    <w:uiPriority w:val="35"/>
    <w:unhideWhenUsed/>
    <w:qFormat/>
    <w:rsid w:val="00CB5587"/>
    <w:pPr>
      <w:widowControl/>
      <w:spacing w:after="200"/>
      <w:ind w:firstLine="0"/>
      <w:jc w:val="left"/>
    </w:pPr>
    <w:rPr>
      <w:rFonts w:ascii="Calibri" w:eastAsia="Calibri" w:hAnsi="Calibri" w:cs="Arial"/>
      <w:i/>
      <w:iCs/>
      <w:color w:val="1F497D"/>
      <w:kern w:val="0"/>
      <w:sz w:val="18"/>
      <w:szCs w:val="18"/>
      <w:lang w:eastAsia="en-US"/>
    </w:rPr>
  </w:style>
  <w:style w:type="paragraph" w:styleId="Revision">
    <w:name w:val="Revision"/>
    <w:hidden/>
    <w:uiPriority w:val="99"/>
    <w:semiHidden/>
    <w:rsid w:val="00237031"/>
    <w:rPr>
      <w:rFonts w:eastAsia="Times New Roman" w:cs="Arial"/>
      <w:sz w:val="22"/>
      <w:szCs w:val="22"/>
      <w:lang w:eastAsia="en-US"/>
    </w:rPr>
  </w:style>
  <w:style w:type="paragraph" w:styleId="Bibliography">
    <w:name w:val="Bibliography"/>
    <w:basedOn w:val="Normal"/>
    <w:next w:val="Normal"/>
    <w:uiPriority w:val="37"/>
    <w:semiHidden/>
    <w:unhideWhenUsed/>
    <w:rsid w:val="00D24827"/>
    <w:pPr>
      <w:widowControl/>
      <w:spacing w:after="200" w:line="276" w:lineRule="auto"/>
      <w:ind w:firstLine="0"/>
      <w:jc w:val="left"/>
    </w:pPr>
    <w:rPr>
      <w:rFonts w:eastAsia="Times New Roman" w:cs="Arial"/>
      <w:color w:val="000000"/>
      <w:kern w:val="0"/>
      <w:sz w:val="24"/>
      <w:szCs w:val="22"/>
      <w:lang w:val="id-ID" w:eastAsia="en-US"/>
    </w:rPr>
  </w:style>
</w:styles>
</file>

<file path=word/webSettings.xml><?xml version="1.0" encoding="utf-8"?>
<w:webSettings xmlns:r="http://schemas.openxmlformats.org/officeDocument/2006/relationships" xmlns:w="http://schemas.openxmlformats.org/wordprocessingml/2006/main">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C82CF3-108C-45EE-BE98-C8359B1B3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2394</Words>
  <Characters>13652</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Yuliana</cp:lastModifiedBy>
  <cp:revision>2</cp:revision>
  <cp:lastPrinted>2018-10-09T15:34:00Z</cp:lastPrinted>
  <dcterms:created xsi:type="dcterms:W3CDTF">2023-10-11T16:22:00Z</dcterms:created>
  <dcterms:modified xsi:type="dcterms:W3CDTF">2023-10-11T16:22:00Z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