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5942F0" w14:paraId="39BF604D" w14:textId="77777777" w:rsidTr="004F67B0">
        <w:trPr>
          <w:trHeight w:val="520"/>
        </w:trPr>
        <w:tc>
          <w:tcPr>
            <w:tcW w:w="812" w:type="dxa"/>
          </w:tcPr>
          <w:p w14:paraId="1184387E" w14:textId="77777777" w:rsidR="005942F0" w:rsidRDefault="005942F0" w:rsidP="004F67B0">
            <w:pPr>
              <w:rPr>
                <w:rStyle w:val="fontstyle01"/>
                <w:rFonts w:ascii="Palatino Linotype" w:hAnsi="Palatino Linotype"/>
                <w:sz w:val="22"/>
                <w:szCs w:val="22"/>
              </w:rPr>
            </w:pPr>
            <w:r w:rsidRPr="000D41F4">
              <w:rPr>
                <w:noProof/>
                <w:lang w:val="id-ID" w:eastAsia="id-ID"/>
              </w:rPr>
              <w:drawing>
                <wp:anchor distT="0" distB="0" distL="114300" distR="114300" simplePos="0" relativeHeight="251684864" behindDoc="0" locked="0" layoutInCell="1" allowOverlap="1" wp14:anchorId="4DEE8971" wp14:editId="531B8918">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1877F412" w14:textId="77777777" w:rsidR="005942F0" w:rsidRPr="0030521D" w:rsidRDefault="005942F0" w:rsidP="0030521D">
            <w:pPr>
              <w:ind w:left="-250"/>
              <w:rPr>
                <w:rStyle w:val="fontstyle01"/>
                <w:rFonts w:ascii="Palatino Linotype" w:hAnsi="Palatino Linotype"/>
                <w:sz w:val="28"/>
                <w:szCs w:val="28"/>
                <w:lang w:val="id-ID"/>
              </w:rPr>
            </w:pPr>
            <w:proofErr w:type="spellStart"/>
            <w:r w:rsidRPr="00867779">
              <w:rPr>
                <w:rStyle w:val="fontstyle01"/>
                <w:rFonts w:ascii="Palatino Linotype" w:hAnsi="Palatino Linotype"/>
                <w:sz w:val="28"/>
                <w:szCs w:val="28"/>
              </w:rPr>
              <w:t>Jurnal</w:t>
            </w:r>
            <w:proofErr w:type="spellEnd"/>
            <w:r>
              <w:rPr>
                <w:rStyle w:val="fontstyle01"/>
                <w:rFonts w:ascii="Palatino Linotype" w:hAnsi="Palatino Linotype"/>
                <w:sz w:val="28"/>
                <w:szCs w:val="28"/>
              </w:rPr>
              <w:t xml:space="preserve"> </w:t>
            </w:r>
            <w:r w:rsidR="0030521D">
              <w:rPr>
                <w:rStyle w:val="fontstyle01"/>
                <w:rFonts w:ascii="Palatino Linotype" w:hAnsi="Palatino Linotype"/>
                <w:sz w:val="28"/>
                <w:szCs w:val="28"/>
                <w:lang w:val="id-ID"/>
              </w:rPr>
              <w:t>Faisal</w:t>
            </w:r>
          </w:p>
          <w:p w14:paraId="4CDB1627" w14:textId="77777777" w:rsidR="005942F0" w:rsidRPr="003A2F87" w:rsidRDefault="005942F0" w:rsidP="004F67B0">
            <w:pPr>
              <w:ind w:left="-211"/>
              <w:rPr>
                <w:rStyle w:val="fontstyle01"/>
                <w:rFonts w:ascii="Palatino Linotype" w:hAnsi="Palatino Linotype"/>
                <w:color w:val="FF0000"/>
                <w:sz w:val="20"/>
                <w:szCs w:val="20"/>
              </w:rPr>
            </w:pPr>
            <w:r w:rsidRPr="00265382">
              <w:rPr>
                <w:rStyle w:val="fontstyle01"/>
                <w:rFonts w:ascii="Palatino Linotype" w:hAnsi="Palatino Linotype"/>
                <w:sz w:val="22"/>
                <w:szCs w:val="22"/>
              </w:rPr>
              <w:t>Vol. 8, No. 1 (2024) pp. 01-1</w:t>
            </w:r>
            <w:r>
              <w:rPr>
                <w:rStyle w:val="fontstyle01"/>
                <w:rFonts w:ascii="Palatino Linotype" w:hAnsi="Palatino Linotype"/>
                <w:sz w:val="22"/>
                <w:szCs w:val="22"/>
              </w:rPr>
              <w:t xml:space="preserve">1 </w:t>
            </w:r>
          </w:p>
        </w:tc>
        <w:tc>
          <w:tcPr>
            <w:tcW w:w="851" w:type="dxa"/>
          </w:tcPr>
          <w:p w14:paraId="0BEDB82D" w14:textId="77777777" w:rsidR="005942F0" w:rsidRDefault="005942F0" w:rsidP="004F67B0">
            <w:pPr>
              <w:rPr>
                <w:rStyle w:val="fontstyle01"/>
                <w:rFonts w:ascii="Palatino Linotype" w:hAnsi="Palatino Linotype"/>
                <w:sz w:val="22"/>
                <w:szCs w:val="22"/>
              </w:rPr>
            </w:pPr>
          </w:p>
        </w:tc>
      </w:tr>
      <w:tr w:rsidR="005942F0" w14:paraId="02ED81A1" w14:textId="77777777" w:rsidTr="004F67B0">
        <w:trPr>
          <w:trHeight w:val="447"/>
        </w:trPr>
        <w:tc>
          <w:tcPr>
            <w:tcW w:w="9498" w:type="dxa"/>
            <w:gridSpan w:val="3"/>
            <w:tcBorders>
              <w:bottom w:val="single" w:sz="12" w:space="0" w:color="auto"/>
            </w:tcBorders>
          </w:tcPr>
          <w:p w14:paraId="7DDE4E86" w14:textId="77777777" w:rsidR="005942F0" w:rsidRPr="00265382" w:rsidRDefault="005942F0" w:rsidP="004F67B0">
            <w:pPr>
              <w:rPr>
                <w:rStyle w:val="fontstyle01"/>
                <w:rFonts w:ascii="Palatino Linotype" w:hAnsi="Palatino Linotype"/>
                <w:color w:val="000000" w:themeColor="text1"/>
                <w:sz w:val="21"/>
                <w:szCs w:val="21"/>
              </w:rPr>
            </w:pPr>
            <w:r w:rsidRPr="00265382">
              <w:rPr>
                <w:noProof/>
                <w:sz w:val="28"/>
                <w:szCs w:val="28"/>
                <w:lang w:val="id-ID" w:eastAsia="id-ID"/>
              </w:rPr>
              <w:drawing>
                <wp:anchor distT="0" distB="0" distL="114300" distR="114300" simplePos="0" relativeHeight="251685888" behindDoc="0" locked="0" layoutInCell="1" allowOverlap="1" wp14:anchorId="62673DC6" wp14:editId="2DB9CFE3">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8"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9" w:history="1">
              <w:r w:rsidRPr="003D11CB">
                <w:rPr>
                  <w:rStyle w:val="Hyperlink"/>
                  <w:rFonts w:ascii="Palatino Linotype" w:hAnsi="Palatino Linotype"/>
                </w:rPr>
                <w:t>http://jurnal.abulyatama.ac.id/index.php/humaniora</w:t>
              </w:r>
            </w:hyperlink>
            <w:r>
              <w:rPr>
                <w:rStyle w:val="fontstyle01"/>
                <w:rFonts w:ascii="Palatino Linotype" w:hAnsi="Palatino Linotype"/>
                <w:color w:val="000000" w:themeColor="text1"/>
                <w:sz w:val="22"/>
                <w:szCs w:val="22"/>
              </w:rPr>
              <w:t xml:space="preserve"> </w:t>
            </w:r>
          </w:p>
          <w:p w14:paraId="547761BD" w14:textId="77777777" w:rsidR="005942F0" w:rsidRPr="00981770" w:rsidRDefault="005942F0" w:rsidP="004F67B0">
            <w:pPr>
              <w:rPr>
                <w:rStyle w:val="fontstyle01"/>
                <w:rFonts w:ascii="Palatino Linotype" w:hAnsi="Palatino Linotype"/>
                <w:sz w:val="18"/>
                <w:szCs w:val="18"/>
              </w:rPr>
            </w:pPr>
            <w:r w:rsidRPr="00265382">
              <w:rPr>
                <w:rStyle w:val="fontstyle01"/>
                <w:rFonts w:ascii="Palatino Linotype" w:hAnsi="Palatino Linotype"/>
                <w:sz w:val="22"/>
                <w:szCs w:val="22"/>
              </w:rPr>
              <w:t>p-ISSN: 2684-9275</w:t>
            </w:r>
            <w:r w:rsidRPr="00265382">
              <w:rPr>
                <w:rStyle w:val="fontstyle01"/>
                <w:rFonts w:ascii="Palatino Linotype" w:hAnsi="Palatino Linotype"/>
                <w:sz w:val="22"/>
                <w:szCs w:val="22"/>
              </w:rPr>
              <w:tab/>
              <w:t>e-ISSN: 2548-9585</w:t>
            </w:r>
          </w:p>
        </w:tc>
      </w:tr>
    </w:tbl>
    <w:p w14:paraId="6C92BB87" w14:textId="77777777" w:rsidR="005942F0" w:rsidRDefault="005942F0" w:rsidP="00F13E52">
      <w:pPr>
        <w:ind w:hanging="426"/>
        <w:jc w:val="center"/>
        <w:rPr>
          <w:b/>
          <w:lang w:val="id-ID"/>
        </w:rPr>
      </w:pPr>
    </w:p>
    <w:p w14:paraId="5431132B" w14:textId="77777777" w:rsidR="00E72DA2" w:rsidRDefault="00692FE5" w:rsidP="00F13E52">
      <w:pPr>
        <w:ind w:hanging="426"/>
        <w:jc w:val="center"/>
        <w:rPr>
          <w:b/>
          <w:lang w:val="id-ID"/>
        </w:rPr>
      </w:pPr>
      <w:r w:rsidRPr="00F13E52">
        <w:rPr>
          <w:b/>
          <w:lang w:val="id-ID"/>
        </w:rPr>
        <w:t>PENGARUH FAKTOR KEUANGAN  DAN NON KEUANGAN TERHADAP SEMANGAT KERJA KARYAWAN PT. ENSEVAL PUTERA</w:t>
      </w:r>
    </w:p>
    <w:p w14:paraId="79B94364" w14:textId="77777777" w:rsidR="00692FE5" w:rsidRPr="00F13E52" w:rsidRDefault="00692FE5" w:rsidP="00F13E52">
      <w:pPr>
        <w:ind w:hanging="426"/>
        <w:jc w:val="center"/>
        <w:rPr>
          <w:b/>
          <w:lang w:val="id-ID"/>
        </w:rPr>
      </w:pPr>
      <w:r w:rsidRPr="00F13E52">
        <w:rPr>
          <w:b/>
          <w:lang w:val="id-ID"/>
        </w:rPr>
        <w:t xml:space="preserve"> MEGATRADING TBK. CABANG BANDA ACEH</w:t>
      </w:r>
    </w:p>
    <w:p w14:paraId="535B4D4F" w14:textId="77777777" w:rsidR="00692FE5" w:rsidRPr="00F13E52" w:rsidRDefault="00692FE5" w:rsidP="00F13E52">
      <w:pPr>
        <w:jc w:val="center"/>
        <w:rPr>
          <w:b/>
          <w:bCs/>
          <w:lang w:val="id-ID"/>
        </w:rPr>
      </w:pPr>
    </w:p>
    <w:p w14:paraId="70B1C4CF" w14:textId="77777777" w:rsidR="008F7CE7" w:rsidRPr="008F7CE7" w:rsidRDefault="008F7CE7" w:rsidP="0042019D">
      <w:pPr>
        <w:tabs>
          <w:tab w:val="left" w:pos="4111"/>
          <w:tab w:val="left" w:pos="4395"/>
        </w:tabs>
        <w:spacing w:line="360" w:lineRule="auto"/>
        <w:rPr>
          <w:rFonts w:eastAsia="Calibri"/>
          <w:b/>
          <w:bCs/>
          <w:sz w:val="20"/>
          <w:szCs w:val="20"/>
          <w:lang w:val="id-ID"/>
        </w:rPr>
      </w:pPr>
      <w:r w:rsidRPr="008F7CE7">
        <w:rPr>
          <w:rFonts w:eastAsia="Calibri"/>
          <w:b/>
          <w:bCs/>
          <w:sz w:val="20"/>
          <w:szCs w:val="20"/>
          <w:lang w:val="id-ID"/>
        </w:rPr>
        <w:t>Faisal</w:t>
      </w:r>
      <w:r w:rsidRPr="008F7CE7">
        <w:rPr>
          <w:rFonts w:eastAsia="Calibri"/>
          <w:b/>
          <w:bCs/>
          <w:sz w:val="20"/>
          <w:szCs w:val="20"/>
          <w:vertAlign w:val="superscript"/>
          <w:lang w:val="id-ID"/>
        </w:rPr>
        <w:t>1,</w:t>
      </w:r>
      <w:r w:rsidRPr="008F7CE7">
        <w:rPr>
          <w:rFonts w:eastAsia="Calibri"/>
          <w:b/>
          <w:bCs/>
          <w:sz w:val="20"/>
          <w:szCs w:val="20"/>
          <w:lang w:val="id-ID"/>
        </w:rPr>
        <w:t xml:space="preserve">, </w:t>
      </w:r>
      <w:r w:rsidRPr="008F7CE7">
        <w:rPr>
          <w:b/>
          <w:bCs/>
          <w:sz w:val="20"/>
          <w:szCs w:val="20"/>
          <w:lang w:val="id-ID"/>
        </w:rPr>
        <w:t>Darnelly</w:t>
      </w:r>
      <w:r w:rsidRPr="008F7CE7">
        <w:rPr>
          <w:b/>
          <w:bCs/>
          <w:sz w:val="20"/>
          <w:szCs w:val="20"/>
          <w:vertAlign w:val="superscript"/>
          <w:lang w:val="id-ID"/>
        </w:rPr>
        <w:t>2</w:t>
      </w:r>
      <w:r w:rsidRPr="008F7CE7">
        <w:rPr>
          <w:b/>
          <w:bCs/>
          <w:sz w:val="20"/>
          <w:szCs w:val="20"/>
          <w:lang w:val="id-ID"/>
        </w:rPr>
        <w:t>, Isthafan Najmi</w:t>
      </w:r>
      <w:r w:rsidRPr="008F7CE7">
        <w:rPr>
          <w:b/>
          <w:bCs/>
          <w:sz w:val="20"/>
          <w:szCs w:val="20"/>
          <w:vertAlign w:val="superscript"/>
          <w:lang w:val="id-ID"/>
        </w:rPr>
        <w:t>3</w:t>
      </w:r>
    </w:p>
    <w:p w14:paraId="77921C93" w14:textId="636E0BE0" w:rsidR="008F7CE7" w:rsidRPr="008F7CE7" w:rsidRDefault="008F7CE7" w:rsidP="008F7CE7">
      <w:pPr>
        <w:tabs>
          <w:tab w:val="left" w:pos="4111"/>
          <w:tab w:val="left" w:pos="4395"/>
        </w:tabs>
        <w:spacing w:line="276" w:lineRule="auto"/>
        <w:rPr>
          <w:sz w:val="20"/>
          <w:szCs w:val="20"/>
          <w:lang w:val="id-ID"/>
        </w:rPr>
      </w:pPr>
      <w:r w:rsidRPr="008F7CE7">
        <w:rPr>
          <w:sz w:val="20"/>
          <w:szCs w:val="20"/>
          <w:vertAlign w:val="superscript"/>
          <w:lang w:val="id-ID"/>
        </w:rPr>
        <w:t>1</w:t>
      </w:r>
      <w:r w:rsidRPr="008F7CE7">
        <w:rPr>
          <w:sz w:val="20"/>
          <w:szCs w:val="20"/>
          <w:lang w:val="id-ID"/>
        </w:rPr>
        <w:t>Mahasiswa Program Studi Manajemen, Fakultas Ekonomi dan Bisnis Universitas Abulyatama, Aceh Besar 23372,</w:t>
      </w:r>
      <w:r w:rsidR="001E10C5">
        <w:rPr>
          <w:sz w:val="20"/>
          <w:szCs w:val="20"/>
          <w:lang w:val="id-ID"/>
        </w:rPr>
        <w:t xml:space="preserve"> </w:t>
      </w:r>
      <w:r w:rsidRPr="008F7CE7">
        <w:rPr>
          <w:sz w:val="20"/>
          <w:szCs w:val="20"/>
          <w:lang w:val="id-ID"/>
        </w:rPr>
        <w:t>Indoensia</w:t>
      </w:r>
    </w:p>
    <w:p w14:paraId="4C182C67" w14:textId="719A56AC" w:rsidR="008F7CE7" w:rsidRPr="008F7CE7" w:rsidRDefault="008F7CE7" w:rsidP="001E10C5">
      <w:pPr>
        <w:tabs>
          <w:tab w:val="left" w:pos="4111"/>
          <w:tab w:val="left" w:pos="4395"/>
        </w:tabs>
        <w:spacing w:after="120" w:line="276" w:lineRule="auto"/>
        <w:rPr>
          <w:rFonts w:eastAsia="Calibri"/>
          <w:bCs/>
          <w:sz w:val="20"/>
          <w:szCs w:val="20"/>
          <w:u w:val="single"/>
          <w:lang w:val="id-ID"/>
        </w:rPr>
      </w:pPr>
      <w:r w:rsidRPr="008F7CE7">
        <w:rPr>
          <w:sz w:val="20"/>
          <w:szCs w:val="20"/>
          <w:vertAlign w:val="superscript"/>
          <w:lang w:val="id-ID"/>
        </w:rPr>
        <w:t>2,3</w:t>
      </w:r>
      <w:r w:rsidRPr="008F7CE7">
        <w:rPr>
          <w:sz w:val="20"/>
          <w:szCs w:val="20"/>
          <w:lang w:val="id-ID"/>
        </w:rPr>
        <w:t xml:space="preserve">Dosen Fakultas Ekonomi dan Bisnis Universitas Abulyatama, Aceh Besar 23372, Indoesia </w:t>
      </w:r>
      <w:r w:rsidR="001E10C5">
        <w:rPr>
          <w:sz w:val="20"/>
          <w:szCs w:val="20"/>
          <w:lang w:val="id-ID"/>
        </w:rPr>
        <w:t xml:space="preserve"> </w:t>
      </w:r>
      <w:r w:rsidR="001E10C5" w:rsidRPr="00D1193C">
        <w:rPr>
          <w:rFonts w:ascii="Palatino Linotype" w:hAnsi="Palatino Linotype"/>
          <w:noProof/>
          <w:sz w:val="20"/>
          <w:szCs w:val="20"/>
          <w:vertAlign w:val="superscript"/>
        </w:rPr>
        <w:drawing>
          <wp:anchor distT="0" distB="0" distL="114300" distR="114300" simplePos="0" relativeHeight="251687936" behindDoc="0" locked="0" layoutInCell="1" allowOverlap="1" wp14:anchorId="5134C6EC" wp14:editId="252139A5">
            <wp:simplePos x="0" y="0"/>
            <wp:positionH relativeFrom="column">
              <wp:posOffset>0</wp:posOffset>
            </wp:positionH>
            <wp:positionV relativeFrom="paragraph">
              <wp:posOffset>209550</wp:posOffset>
            </wp:positionV>
            <wp:extent cx="164465" cy="164465"/>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7CE7">
        <w:rPr>
          <w:rFonts w:eastAsia="Calibri"/>
          <w:bCs/>
          <w:sz w:val="20"/>
          <w:szCs w:val="20"/>
          <w:lang w:val="id-ID"/>
        </w:rPr>
        <w:t xml:space="preserve">      </w:t>
      </w:r>
    </w:p>
    <w:p w14:paraId="566C4DDF" w14:textId="199563B6" w:rsidR="00D203B4" w:rsidRDefault="00D203B4" w:rsidP="00D203B4">
      <w:pPr>
        <w:tabs>
          <w:tab w:val="left" w:pos="4111"/>
          <w:tab w:val="left" w:pos="4395"/>
        </w:tabs>
        <w:spacing w:line="360" w:lineRule="auto"/>
        <w:rPr>
          <w:rStyle w:val="Hyperlink"/>
          <w:sz w:val="18"/>
          <w:szCs w:val="18"/>
          <w:lang w:val="id-ID"/>
        </w:rPr>
      </w:pPr>
      <w:r w:rsidRPr="008F7CE7">
        <w:rPr>
          <w:sz w:val="18"/>
          <w:szCs w:val="18"/>
          <w:lang w:val="id-ID"/>
        </w:rPr>
        <w:t xml:space="preserve">      </w:t>
      </w:r>
      <w:r w:rsidR="008F7CE7">
        <w:rPr>
          <w:sz w:val="18"/>
          <w:szCs w:val="18"/>
          <w:lang w:val="id-ID"/>
        </w:rPr>
        <w:t xml:space="preserve"> </w:t>
      </w:r>
      <w:hyperlink r:id="rId11" w:history="1">
        <w:r w:rsidRPr="008F7CE7">
          <w:rPr>
            <w:rStyle w:val="Hyperlink"/>
            <w:sz w:val="18"/>
            <w:szCs w:val="18"/>
            <w:lang w:val="id-ID"/>
          </w:rPr>
          <w:t>isthafannajmi@abulyatama.ac.id</w:t>
        </w:r>
      </w:hyperlink>
    </w:p>
    <w:p w14:paraId="3880F617" w14:textId="131F0307" w:rsidR="001E10C5" w:rsidRPr="001E10C5" w:rsidRDefault="001E10C5" w:rsidP="001E10C5">
      <w:pPr>
        <w:spacing w:line="360" w:lineRule="auto"/>
        <w:ind w:left="284"/>
        <w:rPr>
          <w:rFonts w:ascii="Palatino Linotype" w:hAnsi="Palatino Linotype"/>
          <w:b/>
          <w:color w:val="000000" w:themeColor="text1"/>
          <w:sz w:val="18"/>
          <w:szCs w:val="18"/>
          <w:lang w:val="id-ID"/>
        </w:rPr>
      </w:pPr>
      <w:r w:rsidRPr="008F7CE7">
        <w:rPr>
          <w:rFonts w:ascii="Palatino Linotype" w:hAnsi="Palatino Linotype"/>
          <w:b/>
          <w:noProof/>
          <w:color w:val="000000" w:themeColor="text1"/>
          <w:sz w:val="18"/>
          <w:szCs w:val="18"/>
          <w:lang w:val="id-ID" w:eastAsia="id-ID"/>
        </w:rPr>
        <w:drawing>
          <wp:anchor distT="0" distB="0" distL="114300" distR="114300" simplePos="0" relativeHeight="251682816" behindDoc="0" locked="0" layoutInCell="1" allowOverlap="1" wp14:anchorId="4C691413" wp14:editId="7B449CC8">
            <wp:simplePos x="0" y="0"/>
            <wp:positionH relativeFrom="column">
              <wp:posOffset>0</wp:posOffset>
            </wp:positionH>
            <wp:positionV relativeFrom="paragraph">
              <wp:posOffset>14605</wp:posOffset>
            </wp:positionV>
            <wp:extent cx="160020" cy="160020"/>
            <wp:effectExtent l="0" t="0" r="0" b="0"/>
            <wp:wrapNone/>
            <wp:docPr id="21" name="Picture 21" descr="C:\Users\Asus\Pictures\1024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Pictures\1024px-DOI_logo.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3" w:history="1">
        <w:r w:rsidRPr="001E10C5">
          <w:rPr>
            <w:rStyle w:val="Hyperlink"/>
            <w:rFonts w:ascii="Palatino Linotype" w:hAnsi="Palatino Linotype" w:cs="Open Sans"/>
            <w:sz w:val="18"/>
            <w:szCs w:val="18"/>
            <w:shd w:val="clear" w:color="auto" w:fill="FFFFFF"/>
            <w:lang w:val="id-ID"/>
          </w:rPr>
          <w:t>https://doi.org/10.30601/humaniora.v8i1.4942</w:t>
        </w:r>
      </w:hyperlink>
    </w:p>
    <w:p w14:paraId="73EBCF69" w14:textId="77777777" w:rsidR="001E10C5" w:rsidRPr="008F7CE7" w:rsidRDefault="001E10C5" w:rsidP="00D203B4">
      <w:pPr>
        <w:tabs>
          <w:tab w:val="left" w:pos="4111"/>
          <w:tab w:val="left" w:pos="4395"/>
        </w:tabs>
        <w:spacing w:line="360" w:lineRule="auto"/>
        <w:rPr>
          <w:bCs/>
          <w:sz w:val="18"/>
          <w:szCs w:val="18"/>
          <w:lang w:val="id-ID"/>
        </w:rPr>
      </w:pPr>
    </w:p>
    <w:p w14:paraId="13F457C7" w14:textId="77777777" w:rsidR="00E72DA2" w:rsidRDefault="00E72DA2" w:rsidP="00D203B4">
      <w:pPr>
        <w:rPr>
          <w:rFonts w:eastAsia="Calibri"/>
          <w:b/>
          <w:sz w:val="20"/>
          <w:szCs w:val="20"/>
          <w:lang w:val="id-ID"/>
        </w:rPr>
      </w:pPr>
    </w:p>
    <w:p w14:paraId="1FD8391F" w14:textId="77777777" w:rsidR="00D203B4" w:rsidRPr="00E72DA2" w:rsidRDefault="00D203B4" w:rsidP="00D203B4">
      <w:pPr>
        <w:rPr>
          <w:rFonts w:eastAsia="Calibri"/>
          <w:b/>
          <w:sz w:val="20"/>
          <w:szCs w:val="20"/>
          <w:lang w:val="id-ID"/>
        </w:rPr>
      </w:pPr>
    </w:p>
    <w:p w14:paraId="45142D35" w14:textId="77777777" w:rsidR="00D203B4" w:rsidRPr="0027086D" w:rsidRDefault="00D203B4" w:rsidP="00D203B4">
      <w:pPr>
        <w:jc w:val="both"/>
        <w:rPr>
          <w:rFonts w:eastAsia="Calibri"/>
          <w:bCs/>
          <w:i/>
          <w:iCs/>
          <w:sz w:val="20"/>
          <w:szCs w:val="20"/>
          <w:lang w:val="id-ID"/>
        </w:rPr>
      </w:pPr>
      <w:r w:rsidRPr="0027086D">
        <w:rPr>
          <w:rFonts w:eastAsia="Calibri"/>
          <w:bCs/>
          <w:i/>
          <w:iCs/>
          <w:sz w:val="20"/>
          <w:szCs w:val="20"/>
          <w:lang w:val="id-ID"/>
        </w:rPr>
        <w:t>Abstract</w:t>
      </w:r>
    </w:p>
    <w:p w14:paraId="32172704" w14:textId="77777777" w:rsidR="00D203B4" w:rsidRPr="0027086D" w:rsidRDefault="00D203B4" w:rsidP="00D203B4">
      <w:pPr>
        <w:jc w:val="both"/>
        <w:rPr>
          <w:rFonts w:eastAsia="Calibri"/>
          <w:bCs/>
          <w:i/>
          <w:iCs/>
          <w:sz w:val="12"/>
          <w:szCs w:val="12"/>
          <w:lang w:val="id-ID"/>
        </w:rPr>
      </w:pPr>
    </w:p>
    <w:p w14:paraId="3D409959" w14:textId="77777777" w:rsidR="00D203B4" w:rsidRPr="0027086D" w:rsidRDefault="00D203B4" w:rsidP="00D203B4">
      <w:pPr>
        <w:jc w:val="both"/>
        <w:rPr>
          <w:rFonts w:eastAsia="Calibri"/>
          <w:bCs/>
          <w:i/>
          <w:iCs/>
          <w:sz w:val="20"/>
          <w:szCs w:val="20"/>
          <w:lang w:val="id-ID"/>
        </w:rPr>
      </w:pPr>
      <w:r w:rsidRPr="0027086D">
        <w:rPr>
          <w:rFonts w:eastAsia="Calibri"/>
          <w:bCs/>
          <w:i/>
          <w:iCs/>
          <w:sz w:val="20"/>
          <w:szCs w:val="20"/>
          <w:lang w:val="id-ID"/>
        </w:rPr>
        <w:t>This study is an empirical study that aims to determine the effect of Financial Factors on Employee Morale at PT. Enseval Putera Megatrading Tbk. Banda Aceh Branch and to determine the effect of Non-Financial Factors on Employee Morale at PT. Enseval Putera Megatrading Tbk. Banda Aceh Branch. The data analysis technique in this study uses multiple linear regression to analyze the effect of independent variables on dependent variables with the model Y = a + b1X1 + b2X2 + e. Research data were collected through a list of questions/questionnaires and documentation studies. Hypothesis testing using multiple linear regression analysis, F test (simultaneous) and t test (partial) is intended to determine simultaneously and partially the effect of independent variables on dependent variables. The object of this study is about Financial Factors, Non-Financial, Employee Morale at PT. Enseval Putera Megatrading Tbk. Banda Aceh Branch. The sample size of this study was 60 employees. The results of the study showed that the simultaneous test between the Financial and Non-Financial Factors had an effect on Employee Morale at PT. Enseval Putera Megatrading Tbk. Banda Aceh Branch. Then partially, namely the variables of Financial and Non-Financial Factors have a significant effect on Employee Work Spirit of PT. Enseval Putera Megatrading Tbk. Banda Aceh Branch.</w:t>
      </w:r>
    </w:p>
    <w:p w14:paraId="7247BD73" w14:textId="77777777" w:rsidR="00D203B4" w:rsidRPr="0027086D" w:rsidRDefault="00D203B4" w:rsidP="00D203B4">
      <w:pPr>
        <w:jc w:val="both"/>
        <w:rPr>
          <w:rFonts w:eastAsia="Calibri"/>
          <w:bCs/>
          <w:i/>
          <w:iCs/>
          <w:sz w:val="20"/>
          <w:szCs w:val="20"/>
          <w:lang w:val="id-ID"/>
        </w:rPr>
      </w:pPr>
    </w:p>
    <w:p w14:paraId="453BE7FA" w14:textId="77777777" w:rsidR="00D203B4" w:rsidRPr="0027086D" w:rsidRDefault="00D203B4" w:rsidP="00D203B4">
      <w:pPr>
        <w:jc w:val="both"/>
        <w:rPr>
          <w:rFonts w:eastAsia="Calibri"/>
          <w:bCs/>
          <w:i/>
          <w:iCs/>
          <w:sz w:val="20"/>
          <w:szCs w:val="20"/>
          <w:lang w:val="id-ID"/>
        </w:rPr>
      </w:pPr>
      <w:r w:rsidRPr="0027086D">
        <w:rPr>
          <w:rFonts w:eastAsia="Calibri"/>
          <w:bCs/>
          <w:i/>
          <w:iCs/>
          <w:sz w:val="20"/>
          <w:szCs w:val="20"/>
          <w:lang w:val="id-ID"/>
        </w:rPr>
        <w:t>Keywords: Financial Factors, Non-Financial and Employee Work Spirit</w:t>
      </w:r>
    </w:p>
    <w:p w14:paraId="263F3DC2" w14:textId="77777777" w:rsidR="00D203B4" w:rsidRDefault="00D203B4" w:rsidP="00D203B4">
      <w:pPr>
        <w:jc w:val="both"/>
        <w:rPr>
          <w:rFonts w:eastAsia="Calibri"/>
          <w:bCs/>
          <w:sz w:val="20"/>
          <w:szCs w:val="20"/>
          <w:lang w:val="id-ID"/>
        </w:rPr>
      </w:pPr>
    </w:p>
    <w:p w14:paraId="63311072" w14:textId="77777777" w:rsidR="00D203B4" w:rsidRDefault="00D203B4" w:rsidP="00D203B4">
      <w:pPr>
        <w:jc w:val="both"/>
        <w:rPr>
          <w:rFonts w:eastAsia="Calibri"/>
          <w:bCs/>
          <w:sz w:val="20"/>
          <w:szCs w:val="20"/>
          <w:lang w:val="id-ID"/>
        </w:rPr>
      </w:pPr>
    </w:p>
    <w:p w14:paraId="6C50BE80" w14:textId="77777777" w:rsidR="00E72DA2" w:rsidRPr="00D203B4" w:rsidRDefault="00D203B4" w:rsidP="00D203B4">
      <w:pPr>
        <w:jc w:val="both"/>
        <w:rPr>
          <w:rFonts w:eastAsia="Calibri"/>
          <w:bCs/>
          <w:sz w:val="20"/>
          <w:szCs w:val="20"/>
          <w:lang w:val="id-ID"/>
        </w:rPr>
      </w:pPr>
      <w:r w:rsidRPr="00D203B4">
        <w:rPr>
          <w:rFonts w:eastAsia="Calibri"/>
          <w:bCs/>
          <w:sz w:val="20"/>
          <w:szCs w:val="20"/>
          <w:lang w:val="id-ID"/>
        </w:rPr>
        <w:t>Abstrak</w:t>
      </w:r>
    </w:p>
    <w:p w14:paraId="70A93393" w14:textId="77777777" w:rsidR="00D203B4" w:rsidRPr="00D203B4" w:rsidRDefault="00D203B4" w:rsidP="00E72DA2">
      <w:pPr>
        <w:rPr>
          <w:rFonts w:eastAsia="Calibri"/>
          <w:b/>
          <w:sz w:val="10"/>
          <w:szCs w:val="10"/>
          <w:lang w:val="id-ID"/>
        </w:rPr>
      </w:pPr>
    </w:p>
    <w:p w14:paraId="262C9101" w14:textId="77777777" w:rsidR="00692FE5" w:rsidRPr="00E72DA2" w:rsidRDefault="00692FE5" w:rsidP="00F13E52">
      <w:pPr>
        <w:jc w:val="both"/>
        <w:rPr>
          <w:rFonts w:eastAsia="Calibri"/>
          <w:sz w:val="20"/>
          <w:szCs w:val="20"/>
          <w:lang w:val="id-ID"/>
        </w:rPr>
      </w:pPr>
      <w:r w:rsidRPr="00E72DA2">
        <w:rPr>
          <w:rFonts w:eastAsia="Calibri"/>
          <w:sz w:val="20"/>
          <w:szCs w:val="20"/>
          <w:lang w:val="id-ID"/>
        </w:rPr>
        <w:t xml:space="preserve">Penelitian ini merupakan studi empiris yang bertujuan dalam penelitian ini adalah untuk mengetahui pengaruh </w:t>
      </w:r>
      <w:r w:rsidRPr="00E72DA2">
        <w:rPr>
          <w:rFonts w:eastAsia="Calibri"/>
          <w:color w:val="000000"/>
          <w:sz w:val="20"/>
          <w:szCs w:val="20"/>
          <w:lang w:val="id-ID"/>
        </w:rPr>
        <w:t>Faktor Keuangan terhadap</w:t>
      </w:r>
      <w:r w:rsidRPr="00E72DA2">
        <w:rPr>
          <w:rFonts w:eastAsia="Calibri"/>
          <w:sz w:val="20"/>
          <w:szCs w:val="20"/>
          <w:lang w:val="id-ID"/>
        </w:rPr>
        <w:t xml:space="preserve"> Semangat Kerja Karyawan PT. Enseval Putera Megatrading Tbk. Cabang Banda Aceh dan untuk mengetahui pengaruh </w:t>
      </w:r>
      <w:r w:rsidRPr="00E72DA2">
        <w:rPr>
          <w:rFonts w:eastAsia="Calibri"/>
          <w:color w:val="000000"/>
          <w:sz w:val="20"/>
          <w:szCs w:val="20"/>
          <w:lang w:val="id-ID"/>
        </w:rPr>
        <w:t xml:space="preserve">Non Keuangan </w:t>
      </w:r>
      <w:r w:rsidRPr="00E72DA2">
        <w:rPr>
          <w:rFonts w:eastAsia="Calibri"/>
          <w:sz w:val="20"/>
          <w:szCs w:val="20"/>
          <w:lang w:val="id-ID"/>
        </w:rPr>
        <w:t>terhadap Semangat Kerja Karyawan PT. Enseval Putera Megatrading Tbk. Cabang Banda Aceh. Teknik analisis data dalam penelitianini menggunakan regresi linier berganda untuk analisis pengaruh dari variabel bebas terhadap variabel terikat degan model Y = a+ b</w:t>
      </w:r>
      <w:r w:rsidRPr="00E72DA2">
        <w:rPr>
          <w:rFonts w:eastAsia="Calibri"/>
          <w:sz w:val="20"/>
          <w:szCs w:val="20"/>
          <w:vertAlign w:val="subscript"/>
          <w:lang w:val="id-ID"/>
        </w:rPr>
        <w:t>1</w:t>
      </w:r>
      <w:r w:rsidRPr="00E72DA2">
        <w:rPr>
          <w:rFonts w:eastAsia="Calibri"/>
          <w:sz w:val="20"/>
          <w:szCs w:val="20"/>
          <w:lang w:val="id-ID"/>
        </w:rPr>
        <w:t>X</w:t>
      </w:r>
      <w:r w:rsidRPr="00E72DA2">
        <w:rPr>
          <w:rFonts w:eastAsia="Calibri"/>
          <w:sz w:val="20"/>
          <w:szCs w:val="20"/>
          <w:vertAlign w:val="subscript"/>
          <w:lang w:val="id-ID"/>
        </w:rPr>
        <w:t>1</w:t>
      </w:r>
      <w:r w:rsidRPr="00E72DA2">
        <w:rPr>
          <w:rFonts w:eastAsia="Calibri"/>
          <w:sz w:val="20"/>
          <w:szCs w:val="20"/>
          <w:lang w:val="id-ID"/>
        </w:rPr>
        <w:t xml:space="preserve"> + b</w:t>
      </w:r>
      <w:r w:rsidRPr="00E72DA2">
        <w:rPr>
          <w:rFonts w:eastAsia="Calibri"/>
          <w:sz w:val="20"/>
          <w:szCs w:val="20"/>
          <w:vertAlign w:val="subscript"/>
          <w:lang w:val="id-ID"/>
        </w:rPr>
        <w:t>2</w:t>
      </w:r>
      <w:r w:rsidRPr="00E72DA2">
        <w:rPr>
          <w:rFonts w:eastAsia="Calibri"/>
          <w:sz w:val="20"/>
          <w:szCs w:val="20"/>
          <w:lang w:val="id-ID"/>
        </w:rPr>
        <w:t>X</w:t>
      </w:r>
      <w:r w:rsidRPr="00E72DA2">
        <w:rPr>
          <w:rFonts w:eastAsia="Calibri"/>
          <w:sz w:val="20"/>
          <w:szCs w:val="20"/>
          <w:vertAlign w:val="subscript"/>
          <w:lang w:val="id-ID"/>
        </w:rPr>
        <w:t>2</w:t>
      </w:r>
      <w:r w:rsidRPr="00E72DA2">
        <w:rPr>
          <w:rFonts w:eastAsia="Calibri"/>
          <w:sz w:val="20"/>
          <w:szCs w:val="20"/>
          <w:lang w:val="id-ID"/>
        </w:rPr>
        <w:t xml:space="preserve"> + e. Data penelitian dikumpulkan melalui daftar pertanyaan/kuisioner dan studi dokumentasi. Pengujian hipotesis menggunakan analisis regresi linier berganda, uji F (simultan) dan uji t (parsial) dima</w:t>
      </w:r>
      <w:r w:rsidR="00AF3A8F" w:rsidRPr="00E72DA2">
        <w:rPr>
          <w:rFonts w:eastAsia="Calibri"/>
          <w:sz w:val="20"/>
          <w:szCs w:val="20"/>
          <w:lang w:val="id-ID"/>
        </w:rPr>
        <w:t xml:space="preserve">ksud untuk mengetahui secara semultan </w:t>
      </w:r>
      <w:r w:rsidRPr="00E72DA2">
        <w:rPr>
          <w:rFonts w:eastAsia="Calibri"/>
          <w:sz w:val="20"/>
          <w:szCs w:val="20"/>
          <w:lang w:val="id-ID"/>
        </w:rPr>
        <w:t xml:space="preserve">dan secara parsial pengaruh variabel independen terhadap variabel dependen. Objek penelitian ini adalah tentang Faktor Keuangan, Non Keuangan, Semangat Kerja Karyawan PT. Enseval Putera Megatrading Tbk. Cabang Banda Aceh. Ukuran sampel penelitian ini sebanyak </w:t>
      </w:r>
      <w:r w:rsidR="00087EA4" w:rsidRPr="00E72DA2">
        <w:rPr>
          <w:rFonts w:eastAsia="Calibri"/>
          <w:sz w:val="20"/>
          <w:szCs w:val="20"/>
          <w:lang w:val="id-ID"/>
        </w:rPr>
        <w:t>60</w:t>
      </w:r>
      <w:r w:rsidRPr="00E72DA2">
        <w:rPr>
          <w:rFonts w:eastAsia="Calibri"/>
          <w:sz w:val="20"/>
          <w:szCs w:val="20"/>
          <w:lang w:val="id-ID"/>
        </w:rPr>
        <w:t xml:space="preserve"> Karyawan. Hasil penelitian menunjukan bahwa Secara uji simultan antara variabel Faktor Keuangan dan Non Keuangan berpengaruh terhadap</w:t>
      </w:r>
      <w:r w:rsidRPr="00E72DA2">
        <w:rPr>
          <w:sz w:val="20"/>
          <w:szCs w:val="20"/>
          <w:lang w:val="id-ID"/>
        </w:rPr>
        <w:t xml:space="preserve"> </w:t>
      </w:r>
      <w:r w:rsidRPr="00E72DA2">
        <w:rPr>
          <w:rFonts w:eastAsia="Calibri"/>
          <w:sz w:val="20"/>
          <w:szCs w:val="20"/>
          <w:lang w:val="id-ID"/>
        </w:rPr>
        <w:t xml:space="preserve">Semangat Kerja Karyawan PT. Enseval Putera Megatrading Tbk. Cabang Banda Aceh. Kemudian secara parsial  yaitu variabel Faktor Keuangan dan Non Keuangan berpengaruh signifikan terhadap Semangat Kerja Karyawan PT. Enseval Putera Megatrading Tbk. Cabang Banda Aceh. </w:t>
      </w:r>
    </w:p>
    <w:p w14:paraId="16C39DEB" w14:textId="77777777" w:rsidR="00692FE5" w:rsidRPr="000015A0" w:rsidRDefault="00692FE5" w:rsidP="00F13E52">
      <w:pPr>
        <w:jc w:val="both"/>
        <w:rPr>
          <w:rFonts w:eastAsia="Calibri"/>
          <w:i/>
          <w:iCs/>
          <w:sz w:val="20"/>
          <w:szCs w:val="20"/>
          <w:lang w:val="id-ID"/>
        </w:rPr>
      </w:pPr>
    </w:p>
    <w:p w14:paraId="698E0FF1" w14:textId="77777777" w:rsidR="00692FE5" w:rsidRPr="000015A0" w:rsidRDefault="00692FE5" w:rsidP="00F13E52">
      <w:pPr>
        <w:ind w:left="1276" w:hanging="1276"/>
        <w:jc w:val="both"/>
        <w:rPr>
          <w:rFonts w:eastAsia="Calibri"/>
          <w:i/>
          <w:iCs/>
          <w:sz w:val="20"/>
          <w:szCs w:val="20"/>
          <w:lang w:val="id-ID"/>
        </w:rPr>
      </w:pPr>
      <w:r w:rsidRPr="000015A0">
        <w:rPr>
          <w:rFonts w:eastAsia="Calibri"/>
          <w:i/>
          <w:iCs/>
          <w:sz w:val="20"/>
          <w:szCs w:val="20"/>
          <w:lang w:val="id-ID"/>
        </w:rPr>
        <w:t>Kata kunci: Faktor Keuangan, Non Keuangan dan Semangat Kerja Karyawan</w:t>
      </w:r>
    </w:p>
    <w:p w14:paraId="0A068D03" w14:textId="77777777" w:rsidR="00692FE5" w:rsidRPr="00F13E52" w:rsidRDefault="00692FE5" w:rsidP="00F13E52">
      <w:pPr>
        <w:rPr>
          <w:lang w:val="id-ID"/>
        </w:rPr>
      </w:pPr>
    </w:p>
    <w:p w14:paraId="385C5441" w14:textId="77777777" w:rsidR="005942F0" w:rsidRPr="001E10C5" w:rsidRDefault="005942F0" w:rsidP="000015A0">
      <w:pPr>
        <w:spacing w:after="120"/>
        <w:rPr>
          <w:b/>
          <w:sz w:val="22"/>
          <w:szCs w:val="22"/>
          <w:lang w:val="nb-NO"/>
        </w:rPr>
      </w:pPr>
    </w:p>
    <w:p w14:paraId="491902E0" w14:textId="77777777" w:rsidR="00F13E52" w:rsidRPr="001E10C5" w:rsidRDefault="00F13E52" w:rsidP="000015A0">
      <w:pPr>
        <w:spacing w:after="120"/>
        <w:rPr>
          <w:b/>
          <w:sz w:val="22"/>
          <w:szCs w:val="22"/>
          <w:lang w:val="nb-NO"/>
        </w:rPr>
      </w:pPr>
      <w:r w:rsidRPr="001E10C5">
        <w:rPr>
          <w:b/>
          <w:sz w:val="22"/>
          <w:szCs w:val="22"/>
          <w:lang w:val="nb-NO"/>
        </w:rPr>
        <w:t>PENDAHULUAN</w:t>
      </w:r>
    </w:p>
    <w:p w14:paraId="5F902D3B" w14:textId="77777777" w:rsidR="000015A0" w:rsidRPr="00E72DA2" w:rsidRDefault="000015A0" w:rsidP="000015A0">
      <w:pPr>
        <w:jc w:val="both"/>
        <w:rPr>
          <w:rFonts w:eastAsia="Calibri"/>
          <w:sz w:val="20"/>
          <w:szCs w:val="20"/>
          <w:lang w:val="id-ID"/>
        </w:rPr>
      </w:pPr>
      <w:r w:rsidRPr="00D203B4">
        <w:rPr>
          <w:rFonts w:eastAsia="Calibri"/>
          <w:bCs/>
          <w:sz w:val="20"/>
          <w:szCs w:val="20"/>
          <w:lang w:val="id-ID"/>
        </w:rPr>
        <w:t>Abstrak</w:t>
      </w:r>
      <w:r>
        <w:rPr>
          <w:rFonts w:eastAsia="Calibri"/>
          <w:bCs/>
          <w:sz w:val="20"/>
          <w:szCs w:val="20"/>
          <w:lang w:val="id-ID"/>
        </w:rPr>
        <w:t xml:space="preserve"> : </w:t>
      </w:r>
      <w:r w:rsidRPr="00E72DA2">
        <w:rPr>
          <w:rFonts w:eastAsia="Calibri"/>
          <w:sz w:val="20"/>
          <w:szCs w:val="20"/>
          <w:lang w:val="id-ID"/>
        </w:rPr>
        <w:t xml:space="preserve">Penelitian ini merupakan studi empiris yang bertujuan dalam penelitian ini adalah untuk mengetahui pengaruh </w:t>
      </w:r>
      <w:r w:rsidRPr="00E72DA2">
        <w:rPr>
          <w:rFonts w:eastAsia="Calibri"/>
          <w:color w:val="000000"/>
          <w:sz w:val="20"/>
          <w:szCs w:val="20"/>
          <w:lang w:val="id-ID"/>
        </w:rPr>
        <w:t>Faktor Keuangan terhadap</w:t>
      </w:r>
      <w:r w:rsidRPr="00E72DA2">
        <w:rPr>
          <w:rFonts w:eastAsia="Calibri"/>
          <w:sz w:val="20"/>
          <w:szCs w:val="20"/>
          <w:lang w:val="id-ID"/>
        </w:rPr>
        <w:t xml:space="preserve"> Semangat Kerja Karyawan PT. Enseval Putera Megatrading Tbk. Cabang Banda Aceh dan untuk mengetahui pengaruh </w:t>
      </w:r>
      <w:r w:rsidRPr="00E72DA2">
        <w:rPr>
          <w:rFonts w:eastAsia="Calibri"/>
          <w:color w:val="000000"/>
          <w:sz w:val="20"/>
          <w:szCs w:val="20"/>
          <w:lang w:val="id-ID"/>
        </w:rPr>
        <w:t xml:space="preserve">Non Keuangan </w:t>
      </w:r>
      <w:r w:rsidRPr="00E72DA2">
        <w:rPr>
          <w:rFonts w:eastAsia="Calibri"/>
          <w:sz w:val="20"/>
          <w:szCs w:val="20"/>
          <w:lang w:val="id-ID"/>
        </w:rPr>
        <w:t>terhadap Semangat Kerja Karyawan PT. Enseval Putera Megatrading Tbk. Cabang Banda Aceh. Teknik analisis data dalam penelitianini menggunakan regresi linier berganda untuk analisis pengaruh dari variabel bebas terhadap variabel terikat degan model Y = a+ b</w:t>
      </w:r>
      <w:r w:rsidRPr="00E72DA2">
        <w:rPr>
          <w:rFonts w:eastAsia="Calibri"/>
          <w:sz w:val="20"/>
          <w:szCs w:val="20"/>
          <w:vertAlign w:val="subscript"/>
          <w:lang w:val="id-ID"/>
        </w:rPr>
        <w:t>1</w:t>
      </w:r>
      <w:r w:rsidRPr="00E72DA2">
        <w:rPr>
          <w:rFonts w:eastAsia="Calibri"/>
          <w:sz w:val="20"/>
          <w:szCs w:val="20"/>
          <w:lang w:val="id-ID"/>
        </w:rPr>
        <w:t>X</w:t>
      </w:r>
      <w:r w:rsidRPr="00E72DA2">
        <w:rPr>
          <w:rFonts w:eastAsia="Calibri"/>
          <w:sz w:val="20"/>
          <w:szCs w:val="20"/>
          <w:vertAlign w:val="subscript"/>
          <w:lang w:val="id-ID"/>
        </w:rPr>
        <w:t>1</w:t>
      </w:r>
      <w:r w:rsidRPr="00E72DA2">
        <w:rPr>
          <w:rFonts w:eastAsia="Calibri"/>
          <w:sz w:val="20"/>
          <w:szCs w:val="20"/>
          <w:lang w:val="id-ID"/>
        </w:rPr>
        <w:t xml:space="preserve"> + b</w:t>
      </w:r>
      <w:r w:rsidRPr="00E72DA2">
        <w:rPr>
          <w:rFonts w:eastAsia="Calibri"/>
          <w:sz w:val="20"/>
          <w:szCs w:val="20"/>
          <w:vertAlign w:val="subscript"/>
          <w:lang w:val="id-ID"/>
        </w:rPr>
        <w:t>2</w:t>
      </w:r>
      <w:r w:rsidRPr="00E72DA2">
        <w:rPr>
          <w:rFonts w:eastAsia="Calibri"/>
          <w:sz w:val="20"/>
          <w:szCs w:val="20"/>
          <w:lang w:val="id-ID"/>
        </w:rPr>
        <w:t>X</w:t>
      </w:r>
      <w:r w:rsidRPr="00E72DA2">
        <w:rPr>
          <w:rFonts w:eastAsia="Calibri"/>
          <w:sz w:val="20"/>
          <w:szCs w:val="20"/>
          <w:vertAlign w:val="subscript"/>
          <w:lang w:val="id-ID"/>
        </w:rPr>
        <w:t>2</w:t>
      </w:r>
      <w:r w:rsidRPr="00E72DA2">
        <w:rPr>
          <w:rFonts w:eastAsia="Calibri"/>
          <w:sz w:val="20"/>
          <w:szCs w:val="20"/>
          <w:lang w:val="id-ID"/>
        </w:rPr>
        <w:t xml:space="preserve"> + e. Data penelitian dikumpulkan melalui daftar pertanyaan/kuisioner dan studi dokumentasi. Pengujian hipotesis menggunakan analisis regresi linier berganda, uji F (simultan) dan uji t (parsial) dimaksud untuk mengetahui secara semultan dan secara parsial pengaruh variabel independen terhadap variabel dependen. Objek penelitian ini adalah tentang Faktor Keuangan, Non Keuangan, Semangat Kerja Karyawan PT. Enseval Putera Megatrading Tbk. Cabang Banda Aceh. Ukuran sampel penelitian ini sebanyak 60 Karyawan. Hasil penelitian menunjukan bahwa Secara uji simultan antara variabel Faktor Keuangan dan Non Keuangan berpengaruh terhadap</w:t>
      </w:r>
      <w:r w:rsidRPr="00E72DA2">
        <w:rPr>
          <w:sz w:val="20"/>
          <w:szCs w:val="20"/>
          <w:lang w:val="id-ID"/>
        </w:rPr>
        <w:t xml:space="preserve"> </w:t>
      </w:r>
      <w:r w:rsidRPr="00E72DA2">
        <w:rPr>
          <w:rFonts w:eastAsia="Calibri"/>
          <w:sz w:val="20"/>
          <w:szCs w:val="20"/>
          <w:lang w:val="id-ID"/>
        </w:rPr>
        <w:t xml:space="preserve">Semangat Kerja Karyawan PT. Enseval Putera Megatrading Tbk. Cabang Banda Aceh. Kemudian secara parsial  yaitu variabel Faktor Keuangan dan Non Keuangan berpengaruh signifikan terhadap Semangat Kerja Karyawan PT. Enseval Putera Megatrading Tbk. Cabang Banda Aceh. </w:t>
      </w:r>
    </w:p>
    <w:p w14:paraId="392412D1" w14:textId="77777777" w:rsidR="000015A0" w:rsidRPr="00E72DA2" w:rsidRDefault="000015A0" w:rsidP="000015A0">
      <w:pPr>
        <w:jc w:val="both"/>
        <w:rPr>
          <w:rFonts w:eastAsia="Calibri"/>
          <w:sz w:val="20"/>
          <w:szCs w:val="20"/>
          <w:lang w:val="id-ID"/>
        </w:rPr>
      </w:pPr>
    </w:p>
    <w:p w14:paraId="37F2A25C" w14:textId="77777777" w:rsidR="000015A0" w:rsidRPr="000015A0" w:rsidRDefault="000015A0" w:rsidP="000015A0">
      <w:pPr>
        <w:ind w:left="1276" w:hanging="1276"/>
        <w:jc w:val="both"/>
        <w:rPr>
          <w:rFonts w:eastAsia="Calibri"/>
          <w:i/>
          <w:iCs/>
          <w:sz w:val="20"/>
          <w:szCs w:val="20"/>
          <w:lang w:val="id-ID"/>
        </w:rPr>
      </w:pPr>
      <w:r w:rsidRPr="000015A0">
        <w:rPr>
          <w:rFonts w:eastAsia="Calibri"/>
          <w:i/>
          <w:iCs/>
          <w:sz w:val="20"/>
          <w:szCs w:val="20"/>
          <w:lang w:val="id-ID"/>
        </w:rPr>
        <w:t>Kata kunci: Faktor Keuangan, Non Keuangan dan Semangat Kerja Karyawan</w:t>
      </w:r>
    </w:p>
    <w:p w14:paraId="724B735E" w14:textId="77777777" w:rsidR="000015A0" w:rsidRPr="00F13E52" w:rsidRDefault="000015A0" w:rsidP="000015A0">
      <w:pPr>
        <w:rPr>
          <w:lang w:val="id-ID"/>
        </w:rPr>
      </w:pPr>
    </w:p>
    <w:p w14:paraId="5395D615" w14:textId="77777777" w:rsidR="00343D51" w:rsidRDefault="00C612D7" w:rsidP="00343D51">
      <w:pPr>
        <w:ind w:left="784" w:right="56" w:hanging="784"/>
        <w:jc w:val="both"/>
        <w:rPr>
          <w:rFonts w:eastAsia="Calibri"/>
          <w:sz w:val="20"/>
          <w:szCs w:val="20"/>
          <w:lang w:val="id-ID"/>
        </w:rPr>
      </w:pPr>
      <w:r w:rsidRPr="00D203B4">
        <w:rPr>
          <w:rFonts w:eastAsia="Calibri"/>
          <w:bCs/>
          <w:sz w:val="20"/>
          <w:szCs w:val="20"/>
          <w:lang w:val="id-ID"/>
        </w:rPr>
        <w:t>Abstrak</w:t>
      </w:r>
      <w:r>
        <w:rPr>
          <w:rFonts w:eastAsia="Calibri"/>
          <w:bCs/>
          <w:sz w:val="20"/>
          <w:szCs w:val="20"/>
          <w:lang w:val="id-ID"/>
        </w:rPr>
        <w:t xml:space="preserve"> : </w:t>
      </w:r>
      <w:r w:rsidRPr="00E72DA2">
        <w:rPr>
          <w:rFonts w:eastAsia="Calibri"/>
          <w:sz w:val="20"/>
          <w:szCs w:val="20"/>
          <w:lang w:val="id-ID"/>
        </w:rPr>
        <w:t xml:space="preserve">Penelitian ini merupakan studi empiris yang bertujuan dalam penelitian ini adalah untuk mengetahui pengaruh </w:t>
      </w:r>
      <w:r w:rsidRPr="00E72DA2">
        <w:rPr>
          <w:rFonts w:eastAsia="Calibri"/>
          <w:color w:val="000000"/>
          <w:sz w:val="20"/>
          <w:szCs w:val="20"/>
          <w:lang w:val="id-ID"/>
        </w:rPr>
        <w:t>Faktor Keuangan terhadap</w:t>
      </w:r>
      <w:r w:rsidRPr="00E72DA2">
        <w:rPr>
          <w:rFonts w:eastAsia="Calibri"/>
          <w:sz w:val="20"/>
          <w:szCs w:val="20"/>
          <w:lang w:val="id-ID"/>
        </w:rPr>
        <w:t xml:space="preserve"> Semangat Kerja Karyawan PT. Enseval Putera Megatrading Tbk. Cabang Banda Aceh dan untuk mengetahui pengaruh </w:t>
      </w:r>
      <w:r w:rsidRPr="00E72DA2">
        <w:rPr>
          <w:rFonts w:eastAsia="Calibri"/>
          <w:color w:val="000000"/>
          <w:sz w:val="20"/>
          <w:szCs w:val="20"/>
          <w:lang w:val="id-ID"/>
        </w:rPr>
        <w:t xml:space="preserve">Non Keuangan </w:t>
      </w:r>
      <w:r w:rsidRPr="00E72DA2">
        <w:rPr>
          <w:rFonts w:eastAsia="Calibri"/>
          <w:sz w:val="20"/>
          <w:szCs w:val="20"/>
          <w:lang w:val="id-ID"/>
        </w:rPr>
        <w:t>terhadap Semangat Kerja Karyawan PT. Enseval Putera Megatrading Tbk. Cabang Banda Aceh. Teknik analisis data dalam penelitianini menggunakan regresi linier berganda untuk analisis pengaruh dari variabel bebas terhadap variabel terikat degan model Y = a+ b</w:t>
      </w:r>
      <w:r w:rsidRPr="00E72DA2">
        <w:rPr>
          <w:rFonts w:eastAsia="Calibri"/>
          <w:sz w:val="20"/>
          <w:szCs w:val="20"/>
          <w:vertAlign w:val="subscript"/>
          <w:lang w:val="id-ID"/>
        </w:rPr>
        <w:t>1</w:t>
      </w:r>
      <w:r w:rsidRPr="00E72DA2">
        <w:rPr>
          <w:rFonts w:eastAsia="Calibri"/>
          <w:sz w:val="20"/>
          <w:szCs w:val="20"/>
          <w:lang w:val="id-ID"/>
        </w:rPr>
        <w:t>X</w:t>
      </w:r>
      <w:r w:rsidRPr="00E72DA2">
        <w:rPr>
          <w:rFonts w:eastAsia="Calibri"/>
          <w:sz w:val="20"/>
          <w:szCs w:val="20"/>
          <w:vertAlign w:val="subscript"/>
          <w:lang w:val="id-ID"/>
        </w:rPr>
        <w:t>1</w:t>
      </w:r>
      <w:r w:rsidRPr="00E72DA2">
        <w:rPr>
          <w:rFonts w:eastAsia="Calibri"/>
          <w:sz w:val="20"/>
          <w:szCs w:val="20"/>
          <w:lang w:val="id-ID"/>
        </w:rPr>
        <w:t xml:space="preserve"> + b</w:t>
      </w:r>
      <w:r w:rsidRPr="00E72DA2">
        <w:rPr>
          <w:rFonts w:eastAsia="Calibri"/>
          <w:sz w:val="20"/>
          <w:szCs w:val="20"/>
          <w:vertAlign w:val="subscript"/>
          <w:lang w:val="id-ID"/>
        </w:rPr>
        <w:t>2</w:t>
      </w:r>
      <w:r w:rsidRPr="00E72DA2">
        <w:rPr>
          <w:rFonts w:eastAsia="Calibri"/>
          <w:sz w:val="20"/>
          <w:szCs w:val="20"/>
          <w:lang w:val="id-ID"/>
        </w:rPr>
        <w:t>X</w:t>
      </w:r>
      <w:r w:rsidRPr="00E72DA2">
        <w:rPr>
          <w:rFonts w:eastAsia="Calibri"/>
          <w:sz w:val="20"/>
          <w:szCs w:val="20"/>
          <w:vertAlign w:val="subscript"/>
          <w:lang w:val="id-ID"/>
        </w:rPr>
        <w:t>2</w:t>
      </w:r>
      <w:r w:rsidRPr="00E72DA2">
        <w:rPr>
          <w:rFonts w:eastAsia="Calibri"/>
          <w:sz w:val="20"/>
          <w:szCs w:val="20"/>
          <w:lang w:val="id-ID"/>
        </w:rPr>
        <w:t xml:space="preserve"> + e. Data penelitian dikumpulkan melalui daftar pertanyaan/kuisioner dan studi dokumentasi. Pengujian hipotesis menggunakan analisis regresi linier berganda, uji F (simultan) dan uji t (parsial) dimaksud untuk mengetahui secara semultan dan secara parsial pengaruh variabel independen terhadap variabel dependen. </w:t>
      </w:r>
      <w:r w:rsidR="00343D51">
        <w:rPr>
          <w:rFonts w:eastAsia="Calibri"/>
          <w:sz w:val="20"/>
          <w:szCs w:val="20"/>
          <w:lang w:val="id-ID"/>
        </w:rPr>
        <w:t>P</w:t>
      </w:r>
      <w:r w:rsidRPr="00E72DA2">
        <w:rPr>
          <w:rFonts w:eastAsia="Calibri"/>
          <w:sz w:val="20"/>
          <w:szCs w:val="20"/>
          <w:lang w:val="id-ID"/>
        </w:rPr>
        <w:t xml:space="preserve">enelitian ini adalah tentang Faktor Keuangan, Non Keuangan, Semangat Kerja Karyawan PT. Enseval Putera Megatrading Tbk. Cabang Banda Aceh. Ukuran sampel penelitian ini sebanyak 60 Karyawan. </w:t>
      </w:r>
    </w:p>
    <w:p w14:paraId="3642C410" w14:textId="77777777" w:rsidR="00343D51" w:rsidRDefault="00343D51" w:rsidP="00C612D7">
      <w:pPr>
        <w:ind w:left="784" w:right="56" w:hanging="784"/>
        <w:jc w:val="both"/>
        <w:rPr>
          <w:rFonts w:eastAsia="Calibri"/>
          <w:sz w:val="20"/>
          <w:szCs w:val="20"/>
          <w:lang w:val="id-ID"/>
        </w:rPr>
      </w:pPr>
    </w:p>
    <w:p w14:paraId="3A686AE3" w14:textId="77777777" w:rsidR="00343D51" w:rsidRDefault="00343D51" w:rsidP="00C612D7">
      <w:pPr>
        <w:ind w:left="784" w:right="56" w:hanging="784"/>
        <w:jc w:val="both"/>
        <w:rPr>
          <w:rFonts w:eastAsia="Calibri"/>
          <w:sz w:val="20"/>
          <w:szCs w:val="20"/>
          <w:lang w:val="id-ID"/>
        </w:rPr>
      </w:pPr>
    </w:p>
    <w:p w14:paraId="52D94E78" w14:textId="77777777" w:rsidR="00343D51" w:rsidRPr="00343D51" w:rsidRDefault="00343D51" w:rsidP="00343D51">
      <w:pPr>
        <w:spacing w:after="120"/>
        <w:ind w:left="784" w:right="56" w:hanging="784"/>
        <w:jc w:val="both"/>
        <w:rPr>
          <w:rFonts w:eastAsia="Calibri"/>
          <w:b/>
          <w:bCs/>
          <w:sz w:val="20"/>
          <w:szCs w:val="20"/>
          <w:lang w:val="id-ID"/>
        </w:rPr>
      </w:pPr>
      <w:r w:rsidRPr="00343D51">
        <w:rPr>
          <w:rFonts w:eastAsia="Calibri"/>
          <w:b/>
          <w:bCs/>
          <w:sz w:val="20"/>
          <w:szCs w:val="20"/>
          <w:lang w:val="id-ID"/>
        </w:rPr>
        <w:t xml:space="preserve">Kejelasan </w:t>
      </w:r>
      <w:r w:rsidR="00C564ED">
        <w:rPr>
          <w:rFonts w:eastAsia="Calibri"/>
          <w:b/>
          <w:bCs/>
          <w:sz w:val="20"/>
          <w:szCs w:val="20"/>
          <w:lang w:val="id-ID"/>
        </w:rPr>
        <w:t>Faktor Keuangan</w:t>
      </w:r>
    </w:p>
    <w:p w14:paraId="75A440C9" w14:textId="77777777" w:rsidR="00F13E52" w:rsidRPr="0027086D" w:rsidRDefault="00343D51" w:rsidP="00343D51">
      <w:pPr>
        <w:pStyle w:val="BodyText"/>
        <w:ind w:right="3" w:firstLine="709"/>
        <w:jc w:val="both"/>
        <w:rPr>
          <w:color w:val="000000" w:themeColor="text1"/>
          <w:sz w:val="22"/>
          <w:szCs w:val="22"/>
          <w:lang w:val="id-ID"/>
        </w:rPr>
      </w:pPr>
      <w:r>
        <w:rPr>
          <w:color w:val="000000" w:themeColor="text1"/>
          <w:sz w:val="22"/>
          <w:szCs w:val="22"/>
          <w:lang w:val="id-ID"/>
        </w:rPr>
        <w:t xml:space="preserve">Menuru </w:t>
      </w:r>
      <w:r w:rsidRPr="0027086D">
        <w:rPr>
          <w:color w:val="000000" w:themeColor="text1"/>
          <w:sz w:val="22"/>
          <w:szCs w:val="22"/>
          <w:lang w:val="id-ID"/>
        </w:rPr>
        <w:t>Lestari dan Listyawati</w:t>
      </w:r>
      <w:r w:rsidRPr="0027086D">
        <w:rPr>
          <w:color w:val="000000" w:themeColor="text1"/>
          <w:sz w:val="22"/>
          <w:szCs w:val="22"/>
        </w:rPr>
        <w:t xml:space="preserve"> </w:t>
      </w:r>
      <w:r>
        <w:rPr>
          <w:color w:val="000000" w:themeColor="text1"/>
          <w:sz w:val="22"/>
          <w:szCs w:val="22"/>
          <w:lang w:val="id-ID"/>
        </w:rPr>
        <w:t>(</w:t>
      </w:r>
      <w:r w:rsidRPr="0027086D">
        <w:rPr>
          <w:color w:val="000000" w:themeColor="text1"/>
          <w:sz w:val="22"/>
          <w:szCs w:val="22"/>
        </w:rPr>
        <w:t>20</w:t>
      </w:r>
      <w:r w:rsidRPr="0027086D">
        <w:rPr>
          <w:color w:val="000000" w:themeColor="text1"/>
          <w:sz w:val="22"/>
          <w:szCs w:val="22"/>
          <w:lang w:val="id-ID"/>
        </w:rPr>
        <w:t>19</w:t>
      </w:r>
      <w:r w:rsidRPr="0027086D">
        <w:rPr>
          <w:color w:val="000000" w:themeColor="text1"/>
          <w:sz w:val="22"/>
          <w:szCs w:val="22"/>
        </w:rPr>
        <w:t>:4</w:t>
      </w:r>
      <w:r w:rsidRPr="0027086D">
        <w:rPr>
          <w:color w:val="000000" w:themeColor="text1"/>
          <w:sz w:val="22"/>
          <w:szCs w:val="22"/>
          <w:lang w:val="id-ID"/>
        </w:rPr>
        <w:t>9</w:t>
      </w:r>
      <w:r w:rsidRPr="0027086D">
        <w:rPr>
          <w:color w:val="000000" w:themeColor="text1"/>
          <w:sz w:val="22"/>
          <w:szCs w:val="22"/>
        </w:rPr>
        <w:t>).</w:t>
      </w:r>
      <w:r w:rsidR="00F13E52" w:rsidRPr="0027086D">
        <w:rPr>
          <w:color w:val="000000" w:themeColor="text1"/>
          <w:sz w:val="22"/>
          <w:szCs w:val="22"/>
          <w:lang w:val="id-ID"/>
        </w:rPr>
        <w:t>Keuangan</w:t>
      </w:r>
      <w:r w:rsidR="00F13E52" w:rsidRPr="0027086D">
        <w:rPr>
          <w:color w:val="000000" w:themeColor="text1"/>
          <w:sz w:val="22"/>
          <w:szCs w:val="22"/>
        </w:rPr>
        <w:t xml:space="preserve"> yang diberikan pada karyawan bisa berupa keuangan maupun non keuangan. Keuangan berupa gaji, bonus, komisi, program perlindungan. Sedangkan non keuangan terdiri dari kepuasan yang diterima karyawan, seperti tanggung jawab, peluang akan pengakuan, peluang akan promosi, atau dari lingkungan psikologis dan fisik di mana karyawan tersebut berada</w:t>
      </w:r>
      <w:r w:rsidR="00F13E52" w:rsidRPr="0027086D">
        <w:rPr>
          <w:color w:val="000000" w:themeColor="text1"/>
          <w:sz w:val="22"/>
          <w:szCs w:val="22"/>
          <w:lang w:val="id-ID"/>
        </w:rPr>
        <w:t>. Faktor keuangan</w:t>
      </w:r>
      <w:r w:rsidR="00F13E52" w:rsidRPr="0027086D">
        <w:rPr>
          <w:color w:val="000000" w:themeColor="text1"/>
          <w:spacing w:val="1"/>
          <w:sz w:val="22"/>
          <w:szCs w:val="22"/>
        </w:rPr>
        <w:t xml:space="preserve"> </w:t>
      </w:r>
      <w:r w:rsidR="00F13E52" w:rsidRPr="0027086D">
        <w:rPr>
          <w:color w:val="000000" w:themeColor="text1"/>
          <w:sz w:val="22"/>
          <w:szCs w:val="22"/>
        </w:rPr>
        <w:t>adalah</w:t>
      </w:r>
      <w:r w:rsidR="00F13E52" w:rsidRPr="0027086D">
        <w:rPr>
          <w:color w:val="000000" w:themeColor="text1"/>
          <w:spacing w:val="1"/>
          <w:sz w:val="22"/>
          <w:szCs w:val="22"/>
        </w:rPr>
        <w:t xml:space="preserve"> </w:t>
      </w:r>
      <w:r w:rsidR="00F13E52" w:rsidRPr="0027086D">
        <w:rPr>
          <w:color w:val="000000" w:themeColor="text1"/>
          <w:sz w:val="22"/>
          <w:szCs w:val="22"/>
        </w:rPr>
        <w:t>bentuk</w:t>
      </w:r>
      <w:r w:rsidR="00F13E52" w:rsidRPr="0027086D">
        <w:rPr>
          <w:color w:val="000000" w:themeColor="text1"/>
          <w:spacing w:val="1"/>
          <w:sz w:val="22"/>
          <w:szCs w:val="22"/>
        </w:rPr>
        <w:t xml:space="preserve"> </w:t>
      </w:r>
      <w:r w:rsidR="00F13E52" w:rsidRPr="0027086D">
        <w:rPr>
          <w:color w:val="000000" w:themeColor="text1"/>
          <w:sz w:val="22"/>
          <w:szCs w:val="22"/>
        </w:rPr>
        <w:t>keuangan</w:t>
      </w:r>
      <w:r w:rsidR="00F13E52" w:rsidRPr="0027086D">
        <w:rPr>
          <w:color w:val="000000" w:themeColor="text1"/>
          <w:spacing w:val="1"/>
          <w:sz w:val="22"/>
          <w:szCs w:val="22"/>
        </w:rPr>
        <w:t xml:space="preserve"> </w:t>
      </w:r>
      <w:r w:rsidR="00F13E52" w:rsidRPr="0027086D">
        <w:rPr>
          <w:color w:val="000000" w:themeColor="text1"/>
          <w:sz w:val="22"/>
          <w:szCs w:val="22"/>
        </w:rPr>
        <w:t>yang</w:t>
      </w:r>
      <w:r w:rsidR="00F13E52" w:rsidRPr="0027086D">
        <w:rPr>
          <w:color w:val="000000" w:themeColor="text1"/>
          <w:spacing w:val="1"/>
          <w:sz w:val="22"/>
          <w:szCs w:val="22"/>
        </w:rPr>
        <w:t xml:space="preserve"> </w:t>
      </w:r>
      <w:r w:rsidR="00F13E52" w:rsidRPr="0027086D">
        <w:rPr>
          <w:color w:val="000000" w:themeColor="text1"/>
          <w:sz w:val="22"/>
          <w:szCs w:val="22"/>
        </w:rPr>
        <w:t>dibayarkan</w:t>
      </w:r>
      <w:r w:rsidR="00F13E52" w:rsidRPr="0027086D">
        <w:rPr>
          <w:color w:val="000000" w:themeColor="text1"/>
          <w:spacing w:val="1"/>
          <w:sz w:val="22"/>
          <w:szCs w:val="22"/>
        </w:rPr>
        <w:t xml:space="preserve"> </w:t>
      </w:r>
      <w:r w:rsidR="00F13E52" w:rsidRPr="0027086D">
        <w:rPr>
          <w:color w:val="000000" w:themeColor="text1"/>
          <w:sz w:val="22"/>
          <w:szCs w:val="22"/>
        </w:rPr>
        <w:t>dalam</w:t>
      </w:r>
      <w:r w:rsidR="00F13E52" w:rsidRPr="0027086D">
        <w:rPr>
          <w:color w:val="000000" w:themeColor="text1"/>
          <w:spacing w:val="1"/>
          <w:sz w:val="22"/>
          <w:szCs w:val="22"/>
        </w:rPr>
        <w:t xml:space="preserve"> </w:t>
      </w:r>
      <w:r w:rsidR="00F13E52" w:rsidRPr="0027086D">
        <w:rPr>
          <w:color w:val="000000" w:themeColor="text1"/>
          <w:sz w:val="22"/>
          <w:szCs w:val="22"/>
        </w:rPr>
        <w:t>bentuk</w:t>
      </w:r>
      <w:r w:rsidR="00F13E52" w:rsidRPr="0027086D">
        <w:rPr>
          <w:color w:val="000000" w:themeColor="text1"/>
          <w:spacing w:val="1"/>
          <w:sz w:val="22"/>
          <w:szCs w:val="22"/>
        </w:rPr>
        <w:t xml:space="preserve"> </w:t>
      </w:r>
      <w:r w:rsidR="00F13E52" w:rsidRPr="0027086D">
        <w:rPr>
          <w:color w:val="000000" w:themeColor="text1"/>
          <w:sz w:val="22"/>
          <w:szCs w:val="22"/>
        </w:rPr>
        <w:t>uang</w:t>
      </w:r>
      <w:r w:rsidR="00F13E52" w:rsidRPr="0027086D">
        <w:rPr>
          <w:color w:val="000000" w:themeColor="text1"/>
          <w:spacing w:val="1"/>
          <w:sz w:val="22"/>
          <w:szCs w:val="22"/>
        </w:rPr>
        <w:t xml:space="preserve"> </w:t>
      </w:r>
      <w:r w:rsidR="00F13E52" w:rsidRPr="0027086D">
        <w:rPr>
          <w:color w:val="000000" w:themeColor="text1"/>
          <w:sz w:val="22"/>
          <w:szCs w:val="22"/>
        </w:rPr>
        <w:t>atau</w:t>
      </w:r>
      <w:r w:rsidR="00F13E52" w:rsidRPr="0027086D">
        <w:rPr>
          <w:color w:val="000000" w:themeColor="text1"/>
          <w:spacing w:val="1"/>
          <w:sz w:val="22"/>
          <w:szCs w:val="22"/>
        </w:rPr>
        <w:t xml:space="preserve"> </w:t>
      </w:r>
      <w:r w:rsidR="00F13E52" w:rsidRPr="0027086D">
        <w:rPr>
          <w:color w:val="000000" w:themeColor="text1"/>
          <w:sz w:val="22"/>
          <w:szCs w:val="22"/>
        </w:rPr>
        <w:t>jasa</w:t>
      </w:r>
      <w:r w:rsidR="00F13E52" w:rsidRPr="0027086D">
        <w:rPr>
          <w:color w:val="000000" w:themeColor="text1"/>
          <w:spacing w:val="1"/>
          <w:sz w:val="22"/>
          <w:szCs w:val="22"/>
        </w:rPr>
        <w:t xml:space="preserve"> </w:t>
      </w:r>
      <w:r w:rsidR="00F13E52" w:rsidRPr="0027086D">
        <w:rPr>
          <w:color w:val="000000" w:themeColor="text1"/>
          <w:sz w:val="22"/>
          <w:szCs w:val="22"/>
        </w:rPr>
        <w:t>yang</w:t>
      </w:r>
      <w:r w:rsidR="00F13E52" w:rsidRPr="0027086D">
        <w:rPr>
          <w:color w:val="000000" w:themeColor="text1"/>
          <w:spacing w:val="1"/>
          <w:sz w:val="22"/>
          <w:szCs w:val="22"/>
        </w:rPr>
        <w:t xml:space="preserve"> </w:t>
      </w:r>
      <w:r w:rsidR="00F13E52" w:rsidRPr="0027086D">
        <w:rPr>
          <w:color w:val="000000" w:themeColor="text1"/>
          <w:sz w:val="22"/>
          <w:szCs w:val="22"/>
        </w:rPr>
        <w:t>karyawan</w:t>
      </w:r>
      <w:r w:rsidR="00F13E52" w:rsidRPr="0027086D">
        <w:rPr>
          <w:color w:val="000000" w:themeColor="text1"/>
          <w:spacing w:val="1"/>
          <w:sz w:val="22"/>
          <w:szCs w:val="22"/>
        </w:rPr>
        <w:t xml:space="preserve"> </w:t>
      </w:r>
      <w:r w:rsidR="00F13E52" w:rsidRPr="0027086D">
        <w:rPr>
          <w:color w:val="000000" w:themeColor="text1"/>
          <w:sz w:val="22"/>
          <w:szCs w:val="22"/>
        </w:rPr>
        <w:t>sumbangkan</w:t>
      </w:r>
      <w:r w:rsidR="00F13E52" w:rsidRPr="0027086D">
        <w:rPr>
          <w:color w:val="000000" w:themeColor="text1"/>
          <w:spacing w:val="1"/>
          <w:sz w:val="22"/>
          <w:szCs w:val="22"/>
        </w:rPr>
        <w:t xml:space="preserve"> </w:t>
      </w:r>
      <w:r w:rsidR="00F13E52" w:rsidRPr="0027086D">
        <w:rPr>
          <w:color w:val="000000" w:themeColor="text1"/>
          <w:sz w:val="22"/>
          <w:szCs w:val="22"/>
        </w:rPr>
        <w:t>pada</w:t>
      </w:r>
      <w:r w:rsidR="00F13E52" w:rsidRPr="0027086D">
        <w:rPr>
          <w:color w:val="000000" w:themeColor="text1"/>
          <w:spacing w:val="1"/>
          <w:sz w:val="22"/>
          <w:szCs w:val="22"/>
        </w:rPr>
        <w:t xml:space="preserve"> </w:t>
      </w:r>
      <w:r w:rsidR="00F13E52" w:rsidRPr="0027086D">
        <w:rPr>
          <w:color w:val="000000" w:themeColor="text1"/>
          <w:sz w:val="22"/>
          <w:szCs w:val="22"/>
        </w:rPr>
        <w:t>perusahaan</w:t>
      </w:r>
      <w:r w:rsidR="00F13E52" w:rsidRPr="0027086D">
        <w:rPr>
          <w:color w:val="000000" w:themeColor="text1"/>
          <w:spacing w:val="1"/>
          <w:sz w:val="22"/>
          <w:szCs w:val="22"/>
        </w:rPr>
        <w:t xml:space="preserve"> </w:t>
      </w:r>
      <w:r w:rsidR="00F13E52" w:rsidRPr="0027086D">
        <w:rPr>
          <w:color w:val="000000" w:themeColor="text1"/>
          <w:sz w:val="22"/>
          <w:szCs w:val="22"/>
        </w:rPr>
        <w:t>(</w:t>
      </w:r>
      <w:r w:rsidR="00F13E52" w:rsidRPr="0027086D">
        <w:rPr>
          <w:color w:val="000000" w:themeColor="text1"/>
          <w:sz w:val="22"/>
          <w:szCs w:val="22"/>
          <w:lang w:val="id-ID"/>
        </w:rPr>
        <w:t>Rizal dan Handayani, 2021</w:t>
      </w:r>
      <w:r w:rsidR="00F13E52" w:rsidRPr="0027086D">
        <w:rPr>
          <w:color w:val="000000" w:themeColor="text1"/>
          <w:sz w:val="22"/>
          <w:szCs w:val="22"/>
        </w:rPr>
        <w:t>).</w:t>
      </w:r>
      <w:r w:rsidR="00F13E52" w:rsidRPr="0027086D">
        <w:rPr>
          <w:color w:val="000000" w:themeColor="text1"/>
          <w:spacing w:val="-6"/>
          <w:sz w:val="22"/>
          <w:szCs w:val="22"/>
        </w:rPr>
        <w:t xml:space="preserve"> </w:t>
      </w:r>
      <w:r w:rsidR="00F13E52" w:rsidRPr="0027086D">
        <w:rPr>
          <w:color w:val="000000" w:themeColor="text1"/>
          <w:sz w:val="22"/>
          <w:szCs w:val="22"/>
          <w:lang w:val="id-ID"/>
        </w:rPr>
        <w:t>Faktor keuangan</w:t>
      </w:r>
      <w:r w:rsidR="00F13E52" w:rsidRPr="0027086D">
        <w:rPr>
          <w:color w:val="000000" w:themeColor="text1"/>
          <w:spacing w:val="-6"/>
          <w:sz w:val="22"/>
          <w:szCs w:val="22"/>
        </w:rPr>
        <w:t xml:space="preserve"> </w:t>
      </w:r>
      <w:r w:rsidR="00F13E52" w:rsidRPr="0027086D">
        <w:rPr>
          <w:color w:val="000000" w:themeColor="text1"/>
          <w:sz w:val="22"/>
          <w:szCs w:val="22"/>
        </w:rPr>
        <w:t>terdiri</w:t>
      </w:r>
      <w:r w:rsidR="00F13E52" w:rsidRPr="0027086D">
        <w:rPr>
          <w:color w:val="000000" w:themeColor="text1"/>
          <w:spacing w:val="-6"/>
          <w:sz w:val="22"/>
          <w:szCs w:val="22"/>
        </w:rPr>
        <w:t xml:space="preserve"> </w:t>
      </w:r>
      <w:r w:rsidR="00F13E52" w:rsidRPr="0027086D">
        <w:rPr>
          <w:color w:val="000000" w:themeColor="text1"/>
          <w:sz w:val="22"/>
          <w:szCs w:val="22"/>
        </w:rPr>
        <w:t>dari</w:t>
      </w:r>
      <w:r w:rsidR="00F13E52" w:rsidRPr="0027086D">
        <w:rPr>
          <w:color w:val="000000" w:themeColor="text1"/>
          <w:spacing w:val="-7"/>
          <w:sz w:val="22"/>
          <w:szCs w:val="22"/>
        </w:rPr>
        <w:t xml:space="preserve"> </w:t>
      </w:r>
      <w:r w:rsidR="00F13E52" w:rsidRPr="0027086D">
        <w:rPr>
          <w:color w:val="000000" w:themeColor="text1"/>
          <w:sz w:val="22"/>
          <w:szCs w:val="22"/>
        </w:rPr>
        <w:t>keuangan</w:t>
      </w:r>
      <w:r w:rsidR="00F13E52" w:rsidRPr="0027086D">
        <w:rPr>
          <w:color w:val="000000" w:themeColor="text1"/>
          <w:spacing w:val="-6"/>
          <w:sz w:val="22"/>
          <w:szCs w:val="22"/>
        </w:rPr>
        <w:t xml:space="preserve"> </w:t>
      </w:r>
      <w:r w:rsidR="00F13E52" w:rsidRPr="0027086D">
        <w:rPr>
          <w:color w:val="000000" w:themeColor="text1"/>
          <w:sz w:val="22"/>
          <w:szCs w:val="22"/>
        </w:rPr>
        <w:t>langsung</w:t>
      </w:r>
      <w:r w:rsidR="00F13E52" w:rsidRPr="0027086D">
        <w:rPr>
          <w:color w:val="000000" w:themeColor="text1"/>
          <w:spacing w:val="-9"/>
          <w:sz w:val="22"/>
          <w:szCs w:val="22"/>
        </w:rPr>
        <w:t xml:space="preserve"> </w:t>
      </w:r>
      <w:r w:rsidR="00F13E52" w:rsidRPr="0027086D">
        <w:rPr>
          <w:color w:val="000000" w:themeColor="text1"/>
          <w:sz w:val="22"/>
          <w:szCs w:val="22"/>
        </w:rPr>
        <w:t>dan</w:t>
      </w:r>
      <w:r w:rsidR="00F13E52" w:rsidRPr="0027086D">
        <w:rPr>
          <w:color w:val="000000" w:themeColor="text1"/>
          <w:spacing w:val="-6"/>
          <w:sz w:val="22"/>
          <w:szCs w:val="22"/>
        </w:rPr>
        <w:t xml:space="preserve"> </w:t>
      </w:r>
      <w:r w:rsidR="00F13E52" w:rsidRPr="0027086D">
        <w:rPr>
          <w:color w:val="000000" w:themeColor="text1"/>
          <w:sz w:val="22"/>
          <w:szCs w:val="22"/>
        </w:rPr>
        <w:t>keuangan</w:t>
      </w:r>
      <w:r w:rsidR="00F13E52" w:rsidRPr="0027086D">
        <w:rPr>
          <w:color w:val="000000" w:themeColor="text1"/>
          <w:spacing w:val="-58"/>
          <w:sz w:val="22"/>
          <w:szCs w:val="22"/>
        </w:rPr>
        <w:t xml:space="preserve"> </w:t>
      </w:r>
      <w:r w:rsidR="00F13E52" w:rsidRPr="0027086D">
        <w:rPr>
          <w:color w:val="000000" w:themeColor="text1"/>
          <w:sz w:val="22"/>
          <w:szCs w:val="22"/>
        </w:rPr>
        <w:t>tidak langsung. Keuangan langsung (</w:t>
      </w:r>
      <w:r w:rsidR="00F13E52" w:rsidRPr="0027086D">
        <w:rPr>
          <w:i/>
          <w:color w:val="000000" w:themeColor="text1"/>
          <w:sz w:val="22"/>
          <w:szCs w:val="22"/>
        </w:rPr>
        <w:t>direct financial compensation</w:t>
      </w:r>
      <w:r w:rsidR="00F13E52" w:rsidRPr="0027086D">
        <w:rPr>
          <w:color w:val="000000" w:themeColor="text1"/>
          <w:sz w:val="22"/>
          <w:szCs w:val="22"/>
        </w:rPr>
        <w:t>)</w:t>
      </w:r>
      <w:r w:rsidR="00F13E52" w:rsidRPr="0027086D">
        <w:rPr>
          <w:color w:val="000000" w:themeColor="text1"/>
          <w:spacing w:val="1"/>
          <w:sz w:val="22"/>
          <w:szCs w:val="22"/>
        </w:rPr>
        <w:t xml:space="preserve"> </w:t>
      </w:r>
      <w:r w:rsidR="00F13E52" w:rsidRPr="0027086D">
        <w:rPr>
          <w:color w:val="000000" w:themeColor="text1"/>
          <w:sz w:val="22"/>
          <w:szCs w:val="22"/>
        </w:rPr>
        <w:t>terdiri</w:t>
      </w:r>
      <w:r w:rsidR="00F13E52" w:rsidRPr="0027086D">
        <w:rPr>
          <w:color w:val="000000" w:themeColor="text1"/>
          <w:spacing w:val="-5"/>
          <w:sz w:val="22"/>
          <w:szCs w:val="22"/>
        </w:rPr>
        <w:t xml:space="preserve"> </w:t>
      </w:r>
      <w:r w:rsidR="00F13E52" w:rsidRPr="0027086D">
        <w:rPr>
          <w:color w:val="000000" w:themeColor="text1"/>
          <w:sz w:val="22"/>
          <w:szCs w:val="22"/>
        </w:rPr>
        <w:t>dari</w:t>
      </w:r>
      <w:r w:rsidR="00F13E52" w:rsidRPr="0027086D">
        <w:rPr>
          <w:color w:val="000000" w:themeColor="text1"/>
          <w:spacing w:val="-4"/>
          <w:sz w:val="22"/>
          <w:szCs w:val="22"/>
        </w:rPr>
        <w:t xml:space="preserve"> </w:t>
      </w:r>
      <w:r w:rsidR="00F13E52" w:rsidRPr="0027086D">
        <w:rPr>
          <w:color w:val="000000" w:themeColor="text1"/>
          <w:sz w:val="22"/>
          <w:szCs w:val="22"/>
        </w:rPr>
        <w:t>bayaran</w:t>
      </w:r>
      <w:r w:rsidR="00F13E52" w:rsidRPr="0027086D">
        <w:rPr>
          <w:color w:val="000000" w:themeColor="text1"/>
          <w:spacing w:val="-1"/>
          <w:sz w:val="22"/>
          <w:szCs w:val="22"/>
        </w:rPr>
        <w:t xml:space="preserve"> </w:t>
      </w:r>
      <w:r w:rsidR="00F13E52" w:rsidRPr="0027086D">
        <w:rPr>
          <w:color w:val="000000" w:themeColor="text1"/>
          <w:sz w:val="22"/>
          <w:szCs w:val="22"/>
        </w:rPr>
        <w:t>(</w:t>
      </w:r>
      <w:r w:rsidR="00F13E52" w:rsidRPr="0027086D">
        <w:rPr>
          <w:i/>
          <w:color w:val="000000" w:themeColor="text1"/>
          <w:sz w:val="22"/>
          <w:szCs w:val="22"/>
        </w:rPr>
        <w:t>pay</w:t>
      </w:r>
      <w:r w:rsidR="00F13E52" w:rsidRPr="0027086D">
        <w:rPr>
          <w:color w:val="000000" w:themeColor="text1"/>
          <w:sz w:val="22"/>
          <w:szCs w:val="22"/>
        </w:rPr>
        <w:t>)</w:t>
      </w:r>
      <w:r w:rsidR="00F13E52" w:rsidRPr="0027086D">
        <w:rPr>
          <w:color w:val="000000" w:themeColor="text1"/>
          <w:spacing w:val="-2"/>
          <w:sz w:val="22"/>
          <w:szCs w:val="22"/>
        </w:rPr>
        <w:t xml:space="preserve"> </w:t>
      </w:r>
      <w:r w:rsidR="00F13E52" w:rsidRPr="0027086D">
        <w:rPr>
          <w:color w:val="000000" w:themeColor="text1"/>
          <w:sz w:val="22"/>
          <w:szCs w:val="22"/>
        </w:rPr>
        <w:t>yang</w:t>
      </w:r>
      <w:r w:rsidR="00F13E52" w:rsidRPr="0027086D">
        <w:rPr>
          <w:color w:val="000000" w:themeColor="text1"/>
          <w:spacing w:val="-6"/>
          <w:sz w:val="22"/>
          <w:szCs w:val="22"/>
        </w:rPr>
        <w:t xml:space="preserve"> </w:t>
      </w:r>
      <w:r w:rsidR="00F13E52" w:rsidRPr="0027086D">
        <w:rPr>
          <w:color w:val="000000" w:themeColor="text1"/>
          <w:sz w:val="22"/>
          <w:szCs w:val="22"/>
        </w:rPr>
        <w:t>diperoleh</w:t>
      </w:r>
      <w:r w:rsidR="00F13E52" w:rsidRPr="0027086D">
        <w:rPr>
          <w:color w:val="000000" w:themeColor="text1"/>
          <w:spacing w:val="-4"/>
          <w:sz w:val="22"/>
          <w:szCs w:val="22"/>
        </w:rPr>
        <w:t xml:space="preserve"> </w:t>
      </w:r>
      <w:r w:rsidR="00F13E52" w:rsidRPr="0027086D">
        <w:rPr>
          <w:color w:val="000000" w:themeColor="text1"/>
          <w:sz w:val="22"/>
          <w:szCs w:val="22"/>
        </w:rPr>
        <w:t>seseorang</w:t>
      </w:r>
      <w:r w:rsidR="00F13E52" w:rsidRPr="0027086D">
        <w:rPr>
          <w:color w:val="000000" w:themeColor="text1"/>
          <w:spacing w:val="-5"/>
          <w:sz w:val="22"/>
          <w:szCs w:val="22"/>
        </w:rPr>
        <w:t xml:space="preserve"> </w:t>
      </w:r>
      <w:r w:rsidR="00F13E52" w:rsidRPr="0027086D">
        <w:rPr>
          <w:color w:val="000000" w:themeColor="text1"/>
          <w:sz w:val="22"/>
          <w:szCs w:val="22"/>
        </w:rPr>
        <w:t>dalam</w:t>
      </w:r>
      <w:r w:rsidR="00F13E52" w:rsidRPr="0027086D">
        <w:rPr>
          <w:color w:val="000000" w:themeColor="text1"/>
          <w:spacing w:val="-4"/>
          <w:sz w:val="22"/>
          <w:szCs w:val="22"/>
        </w:rPr>
        <w:t xml:space="preserve"> </w:t>
      </w:r>
      <w:r w:rsidR="00F13E52" w:rsidRPr="0027086D">
        <w:rPr>
          <w:color w:val="000000" w:themeColor="text1"/>
          <w:sz w:val="22"/>
          <w:szCs w:val="22"/>
        </w:rPr>
        <w:t>bentuk</w:t>
      </w:r>
      <w:r w:rsidR="00F13E52" w:rsidRPr="0027086D">
        <w:rPr>
          <w:color w:val="000000" w:themeColor="text1"/>
          <w:spacing w:val="-3"/>
          <w:sz w:val="22"/>
          <w:szCs w:val="22"/>
        </w:rPr>
        <w:t xml:space="preserve"> </w:t>
      </w:r>
      <w:r w:rsidR="00F13E52" w:rsidRPr="0027086D">
        <w:rPr>
          <w:color w:val="000000" w:themeColor="text1"/>
          <w:sz w:val="22"/>
          <w:szCs w:val="22"/>
        </w:rPr>
        <w:t>gaji,</w:t>
      </w:r>
      <w:r w:rsidR="00F13E52" w:rsidRPr="0027086D">
        <w:rPr>
          <w:color w:val="000000" w:themeColor="text1"/>
          <w:spacing w:val="-5"/>
          <w:sz w:val="22"/>
          <w:szCs w:val="22"/>
        </w:rPr>
        <w:t xml:space="preserve"> </w:t>
      </w:r>
      <w:r w:rsidR="00F13E52" w:rsidRPr="0027086D">
        <w:rPr>
          <w:color w:val="000000" w:themeColor="text1"/>
          <w:sz w:val="22"/>
          <w:szCs w:val="22"/>
        </w:rPr>
        <w:t>upah,</w:t>
      </w:r>
      <w:r w:rsidR="00F13E52" w:rsidRPr="0027086D">
        <w:rPr>
          <w:color w:val="000000" w:themeColor="text1"/>
          <w:spacing w:val="-2"/>
          <w:sz w:val="22"/>
          <w:szCs w:val="22"/>
        </w:rPr>
        <w:t xml:space="preserve"> </w:t>
      </w:r>
      <w:r w:rsidR="00F13E52" w:rsidRPr="0027086D">
        <w:rPr>
          <w:color w:val="000000" w:themeColor="text1"/>
          <w:sz w:val="22"/>
          <w:szCs w:val="22"/>
        </w:rPr>
        <w:t>bonus</w:t>
      </w:r>
      <w:r w:rsidR="00F13E52" w:rsidRPr="0027086D">
        <w:rPr>
          <w:color w:val="000000" w:themeColor="text1"/>
          <w:spacing w:val="-58"/>
          <w:sz w:val="22"/>
          <w:szCs w:val="22"/>
        </w:rPr>
        <w:t xml:space="preserve"> </w:t>
      </w:r>
      <w:r w:rsidR="00F13E52" w:rsidRPr="0027086D">
        <w:rPr>
          <w:color w:val="000000" w:themeColor="text1"/>
          <w:sz w:val="22"/>
          <w:szCs w:val="22"/>
        </w:rPr>
        <w:t>dan komisi. Sedangkan keuangan tidak langsung (</w:t>
      </w:r>
      <w:r w:rsidR="00F13E52" w:rsidRPr="0027086D">
        <w:rPr>
          <w:i/>
          <w:color w:val="000000" w:themeColor="text1"/>
          <w:sz w:val="22"/>
          <w:szCs w:val="22"/>
        </w:rPr>
        <w:t>indirect financial</w:t>
      </w:r>
      <w:r w:rsidR="00F13E52" w:rsidRPr="0027086D">
        <w:rPr>
          <w:i/>
          <w:color w:val="000000" w:themeColor="text1"/>
          <w:spacing w:val="1"/>
          <w:sz w:val="22"/>
          <w:szCs w:val="22"/>
        </w:rPr>
        <w:t xml:space="preserve"> </w:t>
      </w:r>
      <w:r w:rsidR="00F13E52" w:rsidRPr="0027086D">
        <w:rPr>
          <w:i/>
          <w:color w:val="000000" w:themeColor="text1"/>
          <w:sz w:val="22"/>
          <w:szCs w:val="22"/>
        </w:rPr>
        <w:t>compensation</w:t>
      </w:r>
      <w:r w:rsidR="00F13E52" w:rsidRPr="0027086D">
        <w:rPr>
          <w:color w:val="000000" w:themeColor="text1"/>
          <w:sz w:val="22"/>
          <w:szCs w:val="22"/>
        </w:rPr>
        <w:t>)</w:t>
      </w:r>
      <w:r w:rsidR="00F13E52" w:rsidRPr="0027086D">
        <w:rPr>
          <w:color w:val="000000" w:themeColor="text1"/>
          <w:spacing w:val="1"/>
          <w:sz w:val="22"/>
          <w:szCs w:val="22"/>
        </w:rPr>
        <w:t xml:space="preserve"> </w:t>
      </w:r>
      <w:r w:rsidR="00F13E52" w:rsidRPr="0027086D">
        <w:rPr>
          <w:color w:val="000000" w:themeColor="text1"/>
          <w:sz w:val="22"/>
          <w:szCs w:val="22"/>
        </w:rPr>
        <w:t>disebut</w:t>
      </w:r>
      <w:r w:rsidR="00F13E52" w:rsidRPr="0027086D">
        <w:rPr>
          <w:color w:val="000000" w:themeColor="text1"/>
          <w:spacing w:val="1"/>
          <w:sz w:val="22"/>
          <w:szCs w:val="22"/>
        </w:rPr>
        <w:t xml:space="preserve"> </w:t>
      </w:r>
      <w:r w:rsidR="00F13E52" w:rsidRPr="0027086D">
        <w:rPr>
          <w:color w:val="000000" w:themeColor="text1"/>
          <w:sz w:val="22"/>
          <w:szCs w:val="22"/>
        </w:rPr>
        <w:t>juga</w:t>
      </w:r>
      <w:r w:rsidR="00F13E52" w:rsidRPr="0027086D">
        <w:rPr>
          <w:color w:val="000000" w:themeColor="text1"/>
          <w:spacing w:val="1"/>
          <w:sz w:val="22"/>
          <w:szCs w:val="22"/>
        </w:rPr>
        <w:t xml:space="preserve"> </w:t>
      </w:r>
      <w:r w:rsidR="00F13E52" w:rsidRPr="0027086D">
        <w:rPr>
          <w:color w:val="000000" w:themeColor="text1"/>
          <w:sz w:val="22"/>
          <w:szCs w:val="22"/>
        </w:rPr>
        <w:t>dengan</w:t>
      </w:r>
      <w:r w:rsidR="00F13E52" w:rsidRPr="0027086D">
        <w:rPr>
          <w:color w:val="000000" w:themeColor="text1"/>
          <w:spacing w:val="1"/>
          <w:sz w:val="22"/>
          <w:szCs w:val="22"/>
        </w:rPr>
        <w:t xml:space="preserve"> </w:t>
      </w:r>
      <w:r w:rsidR="00F13E52" w:rsidRPr="0027086D">
        <w:rPr>
          <w:color w:val="000000" w:themeColor="text1"/>
          <w:sz w:val="22"/>
          <w:szCs w:val="22"/>
        </w:rPr>
        <w:t>tunjangan,</w:t>
      </w:r>
      <w:r w:rsidR="00F13E52" w:rsidRPr="0027086D">
        <w:rPr>
          <w:color w:val="000000" w:themeColor="text1"/>
          <w:spacing w:val="1"/>
          <w:sz w:val="22"/>
          <w:szCs w:val="22"/>
        </w:rPr>
        <w:t xml:space="preserve"> </w:t>
      </w:r>
      <w:r w:rsidR="00F13E52" w:rsidRPr="0027086D">
        <w:rPr>
          <w:color w:val="000000" w:themeColor="text1"/>
          <w:sz w:val="22"/>
          <w:szCs w:val="22"/>
        </w:rPr>
        <w:t>yakni</w:t>
      </w:r>
      <w:r w:rsidR="00F13E52" w:rsidRPr="0027086D">
        <w:rPr>
          <w:color w:val="000000" w:themeColor="text1"/>
          <w:spacing w:val="1"/>
          <w:sz w:val="22"/>
          <w:szCs w:val="22"/>
        </w:rPr>
        <w:t xml:space="preserve"> </w:t>
      </w:r>
      <w:r w:rsidR="00F13E52" w:rsidRPr="0027086D">
        <w:rPr>
          <w:color w:val="000000" w:themeColor="text1"/>
          <w:sz w:val="22"/>
          <w:szCs w:val="22"/>
        </w:rPr>
        <w:t>meliputi</w:t>
      </w:r>
      <w:r w:rsidR="00F13E52" w:rsidRPr="0027086D">
        <w:rPr>
          <w:color w:val="000000" w:themeColor="text1"/>
          <w:spacing w:val="1"/>
          <w:sz w:val="22"/>
          <w:szCs w:val="22"/>
        </w:rPr>
        <w:t xml:space="preserve"> </w:t>
      </w:r>
      <w:r w:rsidR="00F13E52" w:rsidRPr="0027086D">
        <w:rPr>
          <w:color w:val="000000" w:themeColor="text1"/>
          <w:sz w:val="22"/>
          <w:szCs w:val="22"/>
        </w:rPr>
        <w:t>semua</w:t>
      </w:r>
      <w:r w:rsidR="00F13E52" w:rsidRPr="0027086D">
        <w:rPr>
          <w:color w:val="000000" w:themeColor="text1"/>
          <w:spacing w:val="1"/>
          <w:sz w:val="22"/>
          <w:szCs w:val="22"/>
        </w:rPr>
        <w:t xml:space="preserve"> </w:t>
      </w:r>
      <w:r w:rsidR="00F13E52" w:rsidRPr="0027086D">
        <w:rPr>
          <w:color w:val="000000" w:themeColor="text1"/>
          <w:sz w:val="22"/>
          <w:szCs w:val="22"/>
        </w:rPr>
        <w:t>imbalan</w:t>
      </w:r>
      <w:r w:rsidR="00F13E52" w:rsidRPr="0027086D">
        <w:rPr>
          <w:color w:val="000000" w:themeColor="text1"/>
          <w:spacing w:val="-57"/>
          <w:sz w:val="22"/>
          <w:szCs w:val="22"/>
        </w:rPr>
        <w:t xml:space="preserve"> </w:t>
      </w:r>
      <w:r w:rsidR="00F13E52" w:rsidRPr="0027086D">
        <w:rPr>
          <w:color w:val="000000" w:themeColor="text1"/>
          <w:sz w:val="22"/>
          <w:szCs w:val="22"/>
        </w:rPr>
        <w:t>keuangan</w:t>
      </w:r>
      <w:r w:rsidR="00F13E52" w:rsidRPr="0027086D">
        <w:rPr>
          <w:color w:val="000000" w:themeColor="text1"/>
          <w:spacing w:val="1"/>
          <w:sz w:val="22"/>
          <w:szCs w:val="22"/>
        </w:rPr>
        <w:t xml:space="preserve"> </w:t>
      </w:r>
      <w:r w:rsidR="00F13E52" w:rsidRPr="0027086D">
        <w:rPr>
          <w:color w:val="000000" w:themeColor="text1"/>
          <w:sz w:val="22"/>
          <w:szCs w:val="22"/>
        </w:rPr>
        <w:t>yang</w:t>
      </w:r>
      <w:r w:rsidR="00F13E52" w:rsidRPr="0027086D">
        <w:rPr>
          <w:color w:val="000000" w:themeColor="text1"/>
          <w:spacing w:val="-3"/>
          <w:sz w:val="22"/>
          <w:szCs w:val="22"/>
        </w:rPr>
        <w:t xml:space="preserve"> </w:t>
      </w:r>
      <w:r w:rsidR="00F13E52" w:rsidRPr="0027086D">
        <w:rPr>
          <w:color w:val="000000" w:themeColor="text1"/>
          <w:sz w:val="22"/>
          <w:szCs w:val="22"/>
        </w:rPr>
        <w:t>tidak</w:t>
      </w:r>
      <w:r w:rsidR="00F13E52" w:rsidRPr="0027086D">
        <w:rPr>
          <w:color w:val="000000" w:themeColor="text1"/>
          <w:spacing w:val="-1"/>
          <w:sz w:val="22"/>
          <w:szCs w:val="22"/>
        </w:rPr>
        <w:t xml:space="preserve"> </w:t>
      </w:r>
      <w:r w:rsidR="00F13E52" w:rsidRPr="0027086D">
        <w:rPr>
          <w:color w:val="000000" w:themeColor="text1"/>
          <w:sz w:val="22"/>
          <w:szCs w:val="22"/>
        </w:rPr>
        <w:t>tercakup dalam</w:t>
      </w:r>
      <w:r w:rsidR="00F13E52" w:rsidRPr="0027086D">
        <w:rPr>
          <w:color w:val="000000" w:themeColor="text1"/>
          <w:spacing w:val="-1"/>
          <w:sz w:val="22"/>
          <w:szCs w:val="22"/>
        </w:rPr>
        <w:t xml:space="preserve"> </w:t>
      </w:r>
      <w:r w:rsidR="00F13E52" w:rsidRPr="0027086D">
        <w:rPr>
          <w:color w:val="000000" w:themeColor="text1"/>
          <w:sz w:val="22"/>
          <w:szCs w:val="22"/>
        </w:rPr>
        <w:t>keuangan</w:t>
      </w:r>
      <w:r w:rsidR="00F13E52" w:rsidRPr="0027086D">
        <w:rPr>
          <w:color w:val="000000" w:themeColor="text1"/>
          <w:spacing w:val="3"/>
          <w:sz w:val="22"/>
          <w:szCs w:val="22"/>
        </w:rPr>
        <w:t xml:space="preserve"> </w:t>
      </w:r>
    </w:p>
    <w:p w14:paraId="39564E24" w14:textId="77777777" w:rsidR="00C564ED" w:rsidRDefault="00C564ED" w:rsidP="0027086D">
      <w:pPr>
        <w:pStyle w:val="BodyText"/>
        <w:ind w:right="3" w:firstLine="709"/>
        <w:jc w:val="both"/>
        <w:rPr>
          <w:sz w:val="22"/>
          <w:szCs w:val="22"/>
          <w:lang w:val="id-ID"/>
        </w:rPr>
      </w:pPr>
    </w:p>
    <w:p w14:paraId="3F007CF1" w14:textId="77777777" w:rsidR="00F13E52" w:rsidRPr="0027086D" w:rsidRDefault="00C564ED" w:rsidP="00C564ED">
      <w:pPr>
        <w:pStyle w:val="BodyText"/>
        <w:ind w:right="3" w:firstLine="709"/>
        <w:jc w:val="both"/>
        <w:rPr>
          <w:b/>
          <w:sz w:val="22"/>
          <w:szCs w:val="22"/>
          <w:lang w:val="fi-FI"/>
        </w:rPr>
      </w:pPr>
      <w:r>
        <w:rPr>
          <w:sz w:val="22"/>
          <w:szCs w:val="22"/>
          <w:lang w:val="id-ID"/>
        </w:rPr>
        <w:t xml:space="preserve">Dari pendapat diatas dapat disimpulkan bawah </w:t>
      </w:r>
      <w:r w:rsidR="00F13E52" w:rsidRPr="0027086D">
        <w:rPr>
          <w:sz w:val="22"/>
          <w:szCs w:val="22"/>
          <w:lang w:val="id-ID"/>
        </w:rPr>
        <w:t xml:space="preserve">Faktor keuangan </w:t>
      </w:r>
      <w:r w:rsidR="00F13E52" w:rsidRPr="0027086D">
        <w:rPr>
          <w:sz w:val="22"/>
          <w:szCs w:val="22"/>
        </w:rPr>
        <w:t>merupakan salah satu aspek yang paling sensitif didalam hub</w:t>
      </w:r>
      <w:r>
        <w:rPr>
          <w:sz w:val="22"/>
          <w:szCs w:val="22"/>
        </w:rPr>
        <w:t>ungan kerja</w:t>
      </w:r>
      <w:r>
        <w:rPr>
          <w:sz w:val="22"/>
          <w:szCs w:val="22"/>
          <w:lang w:val="id-ID"/>
        </w:rPr>
        <w:t xml:space="preserve">, sedangkan </w:t>
      </w:r>
      <w:r w:rsidR="00F13E52" w:rsidRPr="0027086D">
        <w:rPr>
          <w:color w:val="000000" w:themeColor="text1"/>
          <w:sz w:val="22"/>
          <w:szCs w:val="22"/>
          <w:lang w:val="id-ID"/>
        </w:rPr>
        <w:t>Faktor</w:t>
      </w:r>
      <w:r w:rsidR="00F13E52" w:rsidRPr="0027086D">
        <w:rPr>
          <w:color w:val="000000" w:themeColor="text1"/>
          <w:spacing w:val="1"/>
          <w:sz w:val="22"/>
          <w:szCs w:val="22"/>
        </w:rPr>
        <w:t xml:space="preserve"> </w:t>
      </w:r>
      <w:r w:rsidR="00F13E52" w:rsidRPr="0027086D">
        <w:rPr>
          <w:color w:val="000000" w:themeColor="text1"/>
          <w:sz w:val="22"/>
          <w:szCs w:val="22"/>
        </w:rPr>
        <w:t>non keuangan</w:t>
      </w:r>
      <w:r w:rsidR="00F13E52" w:rsidRPr="0027086D">
        <w:rPr>
          <w:color w:val="000000" w:themeColor="text1"/>
          <w:spacing w:val="1"/>
          <w:sz w:val="22"/>
          <w:szCs w:val="22"/>
        </w:rPr>
        <w:t xml:space="preserve"> </w:t>
      </w:r>
      <w:r w:rsidR="00F13E52" w:rsidRPr="0027086D">
        <w:rPr>
          <w:color w:val="000000" w:themeColor="text1"/>
          <w:sz w:val="22"/>
          <w:szCs w:val="22"/>
        </w:rPr>
        <w:t>adalah</w:t>
      </w:r>
      <w:r w:rsidR="00F13E52" w:rsidRPr="0027086D">
        <w:rPr>
          <w:color w:val="000000" w:themeColor="text1"/>
          <w:spacing w:val="1"/>
          <w:sz w:val="22"/>
          <w:szCs w:val="22"/>
        </w:rPr>
        <w:t xml:space="preserve"> </w:t>
      </w:r>
      <w:r w:rsidR="00F13E52" w:rsidRPr="0027086D">
        <w:rPr>
          <w:color w:val="000000" w:themeColor="text1"/>
          <w:sz w:val="22"/>
          <w:szCs w:val="22"/>
        </w:rPr>
        <w:t>kepuasan</w:t>
      </w:r>
      <w:r w:rsidR="00F13E52" w:rsidRPr="0027086D">
        <w:rPr>
          <w:color w:val="000000" w:themeColor="text1"/>
          <w:spacing w:val="1"/>
          <w:sz w:val="22"/>
          <w:szCs w:val="22"/>
        </w:rPr>
        <w:t xml:space="preserve"> </w:t>
      </w:r>
      <w:r w:rsidR="00F13E52" w:rsidRPr="0027086D">
        <w:rPr>
          <w:color w:val="000000" w:themeColor="text1"/>
          <w:sz w:val="22"/>
          <w:szCs w:val="22"/>
        </w:rPr>
        <w:t>yang</w:t>
      </w:r>
      <w:r w:rsidR="00F13E52" w:rsidRPr="0027086D">
        <w:rPr>
          <w:color w:val="000000" w:themeColor="text1"/>
          <w:spacing w:val="1"/>
          <w:sz w:val="22"/>
          <w:szCs w:val="22"/>
        </w:rPr>
        <w:t xml:space="preserve"> </w:t>
      </w:r>
      <w:r w:rsidR="00F13E52" w:rsidRPr="0027086D">
        <w:rPr>
          <w:color w:val="000000" w:themeColor="text1"/>
          <w:sz w:val="22"/>
          <w:szCs w:val="22"/>
        </w:rPr>
        <w:t>diterima</w:t>
      </w:r>
      <w:r w:rsidR="00F13E52" w:rsidRPr="0027086D">
        <w:rPr>
          <w:color w:val="000000" w:themeColor="text1"/>
          <w:spacing w:val="1"/>
          <w:sz w:val="22"/>
          <w:szCs w:val="22"/>
        </w:rPr>
        <w:t xml:space="preserve"> </w:t>
      </w:r>
      <w:r w:rsidR="00F13E52" w:rsidRPr="0027086D">
        <w:rPr>
          <w:color w:val="000000" w:themeColor="text1"/>
          <w:sz w:val="22"/>
          <w:szCs w:val="22"/>
        </w:rPr>
        <w:t>seseorang</w:t>
      </w:r>
      <w:r w:rsidR="00F13E52" w:rsidRPr="0027086D">
        <w:rPr>
          <w:color w:val="000000" w:themeColor="text1"/>
          <w:spacing w:val="1"/>
          <w:sz w:val="22"/>
          <w:szCs w:val="22"/>
        </w:rPr>
        <w:t xml:space="preserve"> </w:t>
      </w:r>
      <w:r w:rsidR="00F13E52" w:rsidRPr="0027086D">
        <w:rPr>
          <w:color w:val="000000" w:themeColor="text1"/>
          <w:sz w:val="22"/>
          <w:szCs w:val="22"/>
        </w:rPr>
        <w:t>dari</w:t>
      </w:r>
      <w:r w:rsidR="00F13E52" w:rsidRPr="0027086D">
        <w:rPr>
          <w:color w:val="000000" w:themeColor="text1"/>
          <w:spacing w:val="1"/>
          <w:sz w:val="22"/>
          <w:szCs w:val="22"/>
        </w:rPr>
        <w:t xml:space="preserve"> </w:t>
      </w:r>
      <w:r w:rsidR="00F13E52" w:rsidRPr="0027086D">
        <w:rPr>
          <w:color w:val="000000" w:themeColor="text1"/>
          <w:sz w:val="22"/>
          <w:szCs w:val="22"/>
        </w:rPr>
        <w:t>pekerjaan</w:t>
      </w:r>
      <w:r w:rsidR="00F13E52" w:rsidRPr="0027086D">
        <w:rPr>
          <w:color w:val="000000" w:themeColor="text1"/>
          <w:spacing w:val="3"/>
          <w:sz w:val="22"/>
          <w:szCs w:val="22"/>
        </w:rPr>
        <w:t xml:space="preserve"> </w:t>
      </w:r>
      <w:r w:rsidR="00F13E52" w:rsidRPr="0027086D">
        <w:rPr>
          <w:color w:val="000000" w:themeColor="text1"/>
          <w:sz w:val="22"/>
          <w:szCs w:val="22"/>
        </w:rPr>
        <w:t>itu</w:t>
      </w:r>
      <w:r w:rsidR="00F13E52" w:rsidRPr="0027086D">
        <w:rPr>
          <w:color w:val="000000" w:themeColor="text1"/>
          <w:spacing w:val="3"/>
          <w:sz w:val="22"/>
          <w:szCs w:val="22"/>
        </w:rPr>
        <w:t xml:space="preserve"> </w:t>
      </w:r>
      <w:r w:rsidR="00F13E52" w:rsidRPr="0027086D">
        <w:rPr>
          <w:color w:val="000000" w:themeColor="text1"/>
          <w:sz w:val="22"/>
          <w:szCs w:val="22"/>
        </w:rPr>
        <w:t>sendiri</w:t>
      </w:r>
      <w:r w:rsidR="00F13E52" w:rsidRPr="0027086D">
        <w:rPr>
          <w:color w:val="000000" w:themeColor="text1"/>
          <w:spacing w:val="5"/>
          <w:sz w:val="22"/>
          <w:szCs w:val="22"/>
        </w:rPr>
        <w:t xml:space="preserve"> </w:t>
      </w:r>
      <w:r w:rsidR="00F13E52" w:rsidRPr="0027086D">
        <w:rPr>
          <w:color w:val="000000" w:themeColor="text1"/>
          <w:sz w:val="22"/>
          <w:szCs w:val="22"/>
        </w:rPr>
        <w:t>atau</w:t>
      </w:r>
      <w:r w:rsidR="00F13E52" w:rsidRPr="0027086D">
        <w:rPr>
          <w:color w:val="000000" w:themeColor="text1"/>
          <w:spacing w:val="5"/>
          <w:sz w:val="22"/>
          <w:szCs w:val="22"/>
        </w:rPr>
        <w:t xml:space="preserve"> </w:t>
      </w:r>
      <w:r w:rsidR="00F13E52" w:rsidRPr="0027086D">
        <w:rPr>
          <w:color w:val="000000" w:themeColor="text1"/>
          <w:sz w:val="22"/>
          <w:szCs w:val="22"/>
        </w:rPr>
        <w:t>dari</w:t>
      </w:r>
      <w:r w:rsidR="00F13E52" w:rsidRPr="0027086D">
        <w:rPr>
          <w:color w:val="000000" w:themeColor="text1"/>
          <w:spacing w:val="4"/>
          <w:sz w:val="22"/>
          <w:szCs w:val="22"/>
        </w:rPr>
        <w:t xml:space="preserve"> </w:t>
      </w:r>
      <w:r w:rsidR="00F13E52" w:rsidRPr="0027086D">
        <w:rPr>
          <w:color w:val="000000" w:themeColor="text1"/>
          <w:sz w:val="22"/>
          <w:szCs w:val="22"/>
        </w:rPr>
        <w:t>lingkungan</w:t>
      </w:r>
      <w:r w:rsidR="00F13E52" w:rsidRPr="0027086D">
        <w:rPr>
          <w:color w:val="000000" w:themeColor="text1"/>
          <w:spacing w:val="5"/>
          <w:sz w:val="22"/>
          <w:szCs w:val="22"/>
        </w:rPr>
        <w:t xml:space="preserve"> </w:t>
      </w:r>
      <w:r w:rsidR="00F13E52" w:rsidRPr="0027086D">
        <w:rPr>
          <w:color w:val="000000" w:themeColor="text1"/>
          <w:sz w:val="22"/>
          <w:szCs w:val="22"/>
        </w:rPr>
        <w:t>psikologis</w:t>
      </w:r>
      <w:r w:rsidR="00F13E52" w:rsidRPr="0027086D">
        <w:rPr>
          <w:color w:val="000000" w:themeColor="text1"/>
          <w:spacing w:val="4"/>
          <w:sz w:val="22"/>
          <w:szCs w:val="22"/>
        </w:rPr>
        <w:t xml:space="preserve"> </w:t>
      </w:r>
      <w:r w:rsidR="00F13E52" w:rsidRPr="0027086D">
        <w:rPr>
          <w:color w:val="000000" w:themeColor="text1"/>
          <w:sz w:val="22"/>
          <w:szCs w:val="22"/>
        </w:rPr>
        <w:t>dan/atau</w:t>
      </w:r>
      <w:r w:rsidR="00F13E52" w:rsidRPr="0027086D">
        <w:rPr>
          <w:color w:val="000000" w:themeColor="text1"/>
          <w:spacing w:val="6"/>
          <w:sz w:val="22"/>
          <w:szCs w:val="22"/>
        </w:rPr>
        <w:t xml:space="preserve"> </w:t>
      </w:r>
      <w:r w:rsidR="00F13E52" w:rsidRPr="0027086D">
        <w:rPr>
          <w:color w:val="000000" w:themeColor="text1"/>
          <w:sz w:val="22"/>
          <w:szCs w:val="22"/>
        </w:rPr>
        <w:t>fisik</w:t>
      </w:r>
      <w:r w:rsidR="00F13E52" w:rsidRPr="0027086D">
        <w:rPr>
          <w:color w:val="000000" w:themeColor="text1"/>
          <w:spacing w:val="4"/>
          <w:sz w:val="22"/>
          <w:szCs w:val="22"/>
        </w:rPr>
        <w:t xml:space="preserve"> </w:t>
      </w:r>
      <w:r w:rsidR="00F13E52" w:rsidRPr="0027086D">
        <w:rPr>
          <w:color w:val="000000" w:themeColor="text1"/>
          <w:sz w:val="22"/>
          <w:szCs w:val="22"/>
        </w:rPr>
        <w:t>tempat</w:t>
      </w:r>
      <w:r w:rsidR="00F13E52" w:rsidRPr="0027086D">
        <w:rPr>
          <w:color w:val="000000" w:themeColor="text1"/>
          <w:spacing w:val="8"/>
          <w:sz w:val="22"/>
          <w:szCs w:val="22"/>
        </w:rPr>
        <w:t xml:space="preserve"> </w:t>
      </w:r>
      <w:r w:rsidR="00F13E52" w:rsidRPr="0027086D">
        <w:rPr>
          <w:color w:val="000000" w:themeColor="text1"/>
          <w:sz w:val="22"/>
          <w:szCs w:val="22"/>
        </w:rPr>
        <w:t>dimana</w:t>
      </w:r>
      <w:r w:rsidR="00F13E52" w:rsidRPr="0027086D">
        <w:rPr>
          <w:color w:val="000000" w:themeColor="text1"/>
          <w:sz w:val="22"/>
          <w:szCs w:val="22"/>
          <w:lang w:val="id-ID"/>
        </w:rPr>
        <w:t xml:space="preserve"> </w:t>
      </w:r>
      <w:r w:rsidR="00F13E52" w:rsidRPr="0027086D">
        <w:rPr>
          <w:color w:val="000000" w:themeColor="text1"/>
          <w:sz w:val="22"/>
          <w:szCs w:val="22"/>
        </w:rPr>
        <w:t>orang</w:t>
      </w:r>
      <w:r w:rsidR="00F13E52" w:rsidRPr="0027086D">
        <w:rPr>
          <w:color w:val="000000" w:themeColor="text1"/>
          <w:spacing w:val="-7"/>
          <w:sz w:val="22"/>
          <w:szCs w:val="22"/>
        </w:rPr>
        <w:t xml:space="preserve"> </w:t>
      </w:r>
      <w:r w:rsidR="00F13E52" w:rsidRPr="0027086D">
        <w:rPr>
          <w:color w:val="000000" w:themeColor="text1"/>
          <w:sz w:val="22"/>
          <w:szCs w:val="22"/>
        </w:rPr>
        <w:t>itu</w:t>
      </w:r>
      <w:r w:rsidR="00F13E52" w:rsidRPr="0027086D">
        <w:rPr>
          <w:color w:val="000000" w:themeColor="text1"/>
          <w:spacing w:val="-4"/>
          <w:sz w:val="22"/>
          <w:szCs w:val="22"/>
        </w:rPr>
        <w:t xml:space="preserve"> </w:t>
      </w:r>
      <w:r w:rsidR="00F13E52" w:rsidRPr="0027086D">
        <w:rPr>
          <w:color w:val="000000" w:themeColor="text1"/>
          <w:sz w:val="22"/>
          <w:szCs w:val="22"/>
        </w:rPr>
        <w:t>bekerja.</w:t>
      </w:r>
      <w:r w:rsidR="00F13E52" w:rsidRPr="0027086D">
        <w:rPr>
          <w:color w:val="000000" w:themeColor="text1"/>
          <w:spacing w:val="-1"/>
          <w:sz w:val="22"/>
          <w:szCs w:val="22"/>
        </w:rPr>
        <w:t xml:space="preserve"> </w:t>
      </w:r>
    </w:p>
    <w:p w14:paraId="10C5F66E" w14:textId="77777777" w:rsidR="00C564ED" w:rsidRDefault="00C564ED" w:rsidP="00C564ED">
      <w:pPr>
        <w:autoSpaceDE w:val="0"/>
        <w:autoSpaceDN w:val="0"/>
        <w:adjustRightInd w:val="0"/>
        <w:rPr>
          <w:b/>
          <w:sz w:val="22"/>
          <w:szCs w:val="22"/>
          <w:lang w:val="id-ID"/>
        </w:rPr>
      </w:pPr>
    </w:p>
    <w:p w14:paraId="158B9B60" w14:textId="77777777" w:rsidR="00F13E52" w:rsidRPr="0027086D" w:rsidRDefault="00C564ED" w:rsidP="00C564ED">
      <w:pPr>
        <w:autoSpaceDE w:val="0"/>
        <w:autoSpaceDN w:val="0"/>
        <w:adjustRightInd w:val="0"/>
        <w:rPr>
          <w:sz w:val="22"/>
          <w:szCs w:val="22"/>
          <w:lang w:val="id-ID"/>
        </w:rPr>
      </w:pPr>
      <w:r w:rsidRPr="0027086D">
        <w:rPr>
          <w:b/>
          <w:sz w:val="22"/>
          <w:szCs w:val="22"/>
          <w:lang w:val="id-ID"/>
        </w:rPr>
        <w:t>KERANGKA PEMIKIRAN</w:t>
      </w:r>
    </w:p>
    <w:p w14:paraId="27D47B4E" w14:textId="77777777" w:rsidR="00A05F83" w:rsidRDefault="00A05F83" w:rsidP="0027086D">
      <w:pPr>
        <w:pStyle w:val="BodyText2"/>
        <w:spacing w:after="0" w:line="240" w:lineRule="auto"/>
        <w:jc w:val="both"/>
        <w:rPr>
          <w:noProof/>
          <w:lang w:val="id-ID" w:eastAsia="id-ID"/>
        </w:rPr>
      </w:pPr>
    </w:p>
    <w:p w14:paraId="1D8B397A" w14:textId="77777777" w:rsidR="00F13E52" w:rsidRPr="0027086D" w:rsidRDefault="00A05F83" w:rsidP="0027086D">
      <w:pPr>
        <w:pStyle w:val="BodyText2"/>
        <w:spacing w:after="0" w:line="240" w:lineRule="auto"/>
        <w:jc w:val="both"/>
        <w:rPr>
          <w:sz w:val="22"/>
          <w:szCs w:val="22"/>
          <w:lang w:val="id-ID"/>
        </w:rPr>
      </w:pPr>
      <w:r>
        <w:rPr>
          <w:noProof/>
          <w:lang w:val="id-ID" w:eastAsia="id-ID"/>
        </w:rPr>
        <w:lastRenderedPageBreak/>
        <w:drawing>
          <wp:inline distT="0" distB="0" distL="0" distR="0" wp14:anchorId="45790712" wp14:editId="4F1119C6">
            <wp:extent cx="2307265" cy="108314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3573" t="32950" r="29690" b="39457"/>
                    <a:stretch/>
                  </pic:blipFill>
                  <pic:spPr bwMode="auto">
                    <a:xfrm>
                      <a:off x="0" y="0"/>
                      <a:ext cx="2319968" cy="1089113"/>
                    </a:xfrm>
                    <a:prstGeom prst="rect">
                      <a:avLst/>
                    </a:prstGeom>
                    <a:ln>
                      <a:noFill/>
                    </a:ln>
                    <a:extLst>
                      <a:ext uri="{53640926-AAD7-44D8-BBD7-CCE9431645EC}">
                        <a14:shadowObscured xmlns:a14="http://schemas.microsoft.com/office/drawing/2010/main"/>
                      </a:ext>
                    </a:extLst>
                  </pic:spPr>
                </pic:pic>
              </a:graphicData>
            </a:graphic>
          </wp:inline>
        </w:drawing>
      </w:r>
    </w:p>
    <w:p w14:paraId="0128C482" w14:textId="77777777" w:rsidR="00F13E52" w:rsidRPr="0027086D" w:rsidRDefault="00F13E52" w:rsidP="00A05F83">
      <w:pPr>
        <w:autoSpaceDE w:val="0"/>
        <w:autoSpaceDN w:val="0"/>
        <w:adjustRightInd w:val="0"/>
        <w:spacing w:after="120"/>
        <w:rPr>
          <w:b/>
          <w:sz w:val="22"/>
          <w:szCs w:val="22"/>
          <w:lang w:val="id-ID"/>
        </w:rPr>
      </w:pPr>
      <w:r w:rsidRPr="0027086D">
        <w:rPr>
          <w:b/>
          <w:sz w:val="22"/>
          <w:szCs w:val="22"/>
          <w:lang w:val="fi-FI"/>
        </w:rPr>
        <w:t>METODE PENELITIAN</w:t>
      </w:r>
    </w:p>
    <w:p w14:paraId="140751C6" w14:textId="77777777" w:rsidR="00F13E52" w:rsidRPr="0027086D" w:rsidRDefault="00F13E52" w:rsidP="005942F0">
      <w:pPr>
        <w:autoSpaceDE w:val="0"/>
        <w:autoSpaceDN w:val="0"/>
        <w:adjustRightInd w:val="0"/>
        <w:spacing w:after="120"/>
        <w:rPr>
          <w:b/>
          <w:sz w:val="22"/>
          <w:szCs w:val="22"/>
          <w:lang w:val="fi-FI"/>
        </w:rPr>
      </w:pPr>
      <w:r w:rsidRPr="0027086D">
        <w:rPr>
          <w:b/>
          <w:sz w:val="22"/>
          <w:szCs w:val="22"/>
          <w:lang w:val="fi-FI"/>
        </w:rPr>
        <w:t>Lokasi Penelitian</w:t>
      </w:r>
    </w:p>
    <w:p w14:paraId="77D8C24A" w14:textId="77777777" w:rsidR="00F13E52" w:rsidRPr="0027086D" w:rsidRDefault="00F13E52" w:rsidP="0027086D">
      <w:pPr>
        <w:autoSpaceDE w:val="0"/>
        <w:autoSpaceDN w:val="0"/>
        <w:adjustRightInd w:val="0"/>
        <w:jc w:val="both"/>
        <w:rPr>
          <w:sz w:val="22"/>
          <w:szCs w:val="22"/>
          <w:lang w:val="id-ID"/>
        </w:rPr>
      </w:pPr>
      <w:r w:rsidRPr="0027086D">
        <w:rPr>
          <w:sz w:val="22"/>
          <w:szCs w:val="22"/>
          <w:lang w:val="fi-FI"/>
        </w:rPr>
        <w:tab/>
        <w:t xml:space="preserve">Penelitian ini dilaksanakan </w:t>
      </w:r>
      <w:r w:rsidRPr="0027086D">
        <w:rPr>
          <w:sz w:val="22"/>
          <w:szCs w:val="22"/>
          <w:lang w:val="id-ID"/>
        </w:rPr>
        <w:t>di PT. Enseval Putera Megatrading Tbk. Cabang Banda Aceh yang beralamat di JL. Lampeuneurut Pekan Biluy Gampong Lampeneurut Ujong Blang Kec. Darul Imarah-Aceh Besar 23352. Sedangkan objek penelitiannya yaitu faktor keuangan dan non keuangan serta semangat kerja karyawan</w:t>
      </w:r>
    </w:p>
    <w:p w14:paraId="51A2806A" w14:textId="77777777" w:rsidR="00F13E52" w:rsidRPr="0027086D" w:rsidRDefault="00F13E52" w:rsidP="0027086D">
      <w:pPr>
        <w:autoSpaceDE w:val="0"/>
        <w:autoSpaceDN w:val="0"/>
        <w:adjustRightInd w:val="0"/>
        <w:jc w:val="both"/>
        <w:rPr>
          <w:sz w:val="22"/>
          <w:szCs w:val="22"/>
          <w:lang w:val="id-ID"/>
        </w:rPr>
      </w:pPr>
    </w:p>
    <w:p w14:paraId="6225378D" w14:textId="77777777" w:rsidR="00F13E52" w:rsidRPr="0027086D" w:rsidRDefault="00F13E52" w:rsidP="005942F0">
      <w:pPr>
        <w:autoSpaceDE w:val="0"/>
        <w:autoSpaceDN w:val="0"/>
        <w:adjustRightInd w:val="0"/>
        <w:spacing w:after="120"/>
        <w:jc w:val="both"/>
        <w:rPr>
          <w:sz w:val="22"/>
          <w:szCs w:val="22"/>
          <w:lang w:val="id-ID"/>
        </w:rPr>
      </w:pPr>
      <w:r w:rsidRPr="0027086D">
        <w:rPr>
          <w:b/>
          <w:sz w:val="22"/>
          <w:szCs w:val="22"/>
          <w:lang w:val="id-ID"/>
        </w:rPr>
        <w:t>Teknik Pengumpulan Data</w:t>
      </w:r>
    </w:p>
    <w:p w14:paraId="48D0FC48" w14:textId="77777777" w:rsidR="00F13E52" w:rsidRPr="0027086D" w:rsidRDefault="00F13E52" w:rsidP="0027086D">
      <w:pPr>
        <w:autoSpaceDE w:val="0"/>
        <w:autoSpaceDN w:val="0"/>
        <w:adjustRightInd w:val="0"/>
        <w:jc w:val="both"/>
        <w:rPr>
          <w:sz w:val="22"/>
          <w:szCs w:val="22"/>
          <w:lang w:val="id-ID"/>
        </w:rPr>
      </w:pPr>
      <w:r w:rsidRPr="0027086D">
        <w:rPr>
          <w:sz w:val="22"/>
          <w:szCs w:val="22"/>
          <w:lang w:val="id-ID"/>
        </w:rPr>
        <w:tab/>
        <w:t>Untuk memperoleh data mengenai faktor keuangan dan non keuangan terhadap semangat kerja karyawan dilakukan pengumpulan data dengan cara sebagai berikut:</w:t>
      </w:r>
    </w:p>
    <w:p w14:paraId="146B2AC1" w14:textId="77777777" w:rsidR="00F13E52" w:rsidRPr="0027086D" w:rsidRDefault="00F13E52" w:rsidP="003929EC">
      <w:pPr>
        <w:pStyle w:val="ListParagraph"/>
        <w:numPr>
          <w:ilvl w:val="0"/>
          <w:numId w:val="3"/>
        </w:numPr>
        <w:autoSpaceDE w:val="0"/>
        <w:autoSpaceDN w:val="0"/>
        <w:adjustRightInd w:val="0"/>
        <w:ind w:left="360"/>
        <w:jc w:val="both"/>
        <w:rPr>
          <w:sz w:val="22"/>
          <w:szCs w:val="22"/>
          <w:lang w:val="id-ID"/>
        </w:rPr>
      </w:pPr>
      <w:r w:rsidRPr="001E10C5">
        <w:rPr>
          <w:sz w:val="22"/>
          <w:szCs w:val="22"/>
          <w:lang w:val="nb-NO"/>
        </w:rPr>
        <w:t xml:space="preserve">Data primer </w:t>
      </w:r>
      <w:r w:rsidRPr="0027086D">
        <w:rPr>
          <w:sz w:val="22"/>
          <w:szCs w:val="22"/>
          <w:lang w:val="id-ID"/>
        </w:rPr>
        <w:t>adalah data yang diperoleh langsung oleh peneliti dari lapangan. Data primer diperoleh dari hasil survey dengan menggunakan instrumen penelitian. Kuisioner yang digunakan dalam penelitian ini adalah tertutup, yaitu pertanyaan yang dirancang  berbentuk pilihan yang telah disediakan dengan pertanyaan yang dirancang berbentuk pilihan yang telah disediakan.</w:t>
      </w:r>
    </w:p>
    <w:p w14:paraId="6E53E45C" w14:textId="77777777" w:rsidR="00F13E52" w:rsidRPr="0027086D" w:rsidRDefault="00F13E52" w:rsidP="003929EC">
      <w:pPr>
        <w:pStyle w:val="ListParagraph"/>
        <w:numPr>
          <w:ilvl w:val="0"/>
          <w:numId w:val="3"/>
        </w:numPr>
        <w:autoSpaceDE w:val="0"/>
        <w:autoSpaceDN w:val="0"/>
        <w:adjustRightInd w:val="0"/>
        <w:ind w:left="360"/>
        <w:jc w:val="both"/>
        <w:rPr>
          <w:sz w:val="22"/>
          <w:szCs w:val="22"/>
          <w:lang w:val="id-ID"/>
        </w:rPr>
      </w:pPr>
      <w:r w:rsidRPr="0027086D">
        <w:rPr>
          <w:sz w:val="22"/>
          <w:szCs w:val="22"/>
          <w:lang w:val="id-ID"/>
        </w:rPr>
        <w:t>Data sekunder dalam penelitian ini bersumber dari studi pustaka, studi dokumentasi dan lainnya seperti melalui artikel atau jurnal maupun yang diambil dari internet untuk mendapatkan data dalam penelitian ini.</w:t>
      </w:r>
    </w:p>
    <w:p w14:paraId="236C8ABF" w14:textId="77777777" w:rsidR="00F13E52" w:rsidRPr="0027086D" w:rsidRDefault="00F13E52" w:rsidP="0027086D">
      <w:pPr>
        <w:pStyle w:val="ListParagraph"/>
        <w:autoSpaceDE w:val="0"/>
        <w:autoSpaceDN w:val="0"/>
        <w:adjustRightInd w:val="0"/>
        <w:jc w:val="both"/>
        <w:rPr>
          <w:sz w:val="22"/>
          <w:szCs w:val="22"/>
          <w:lang w:val="id-ID"/>
        </w:rPr>
      </w:pPr>
    </w:p>
    <w:p w14:paraId="16137577" w14:textId="77777777" w:rsidR="00F13E52" w:rsidRPr="001E10C5" w:rsidRDefault="00F13E52" w:rsidP="005942F0">
      <w:pPr>
        <w:autoSpaceDE w:val="0"/>
        <w:autoSpaceDN w:val="0"/>
        <w:adjustRightInd w:val="0"/>
        <w:spacing w:after="120"/>
        <w:jc w:val="both"/>
        <w:rPr>
          <w:b/>
          <w:sz w:val="22"/>
          <w:szCs w:val="22"/>
          <w:lang w:val="nb-NO"/>
        </w:rPr>
      </w:pPr>
      <w:r w:rsidRPr="001E10C5">
        <w:rPr>
          <w:b/>
          <w:sz w:val="22"/>
          <w:szCs w:val="22"/>
          <w:lang w:val="nb-NO"/>
        </w:rPr>
        <w:t>Peralatan Analisis</w:t>
      </w:r>
    </w:p>
    <w:p w14:paraId="038E12ED" w14:textId="77777777" w:rsidR="00F13E52" w:rsidRPr="001E10C5" w:rsidRDefault="00F13E52" w:rsidP="00A05F83">
      <w:pPr>
        <w:autoSpaceDE w:val="0"/>
        <w:autoSpaceDN w:val="0"/>
        <w:adjustRightInd w:val="0"/>
        <w:spacing w:after="120"/>
        <w:jc w:val="both"/>
        <w:rPr>
          <w:sz w:val="22"/>
          <w:szCs w:val="22"/>
          <w:lang w:val="nb-NO"/>
        </w:rPr>
      </w:pPr>
      <w:r w:rsidRPr="001E10C5">
        <w:rPr>
          <w:sz w:val="22"/>
          <w:szCs w:val="22"/>
          <w:lang w:val="nb-NO"/>
        </w:rPr>
        <w:tab/>
        <w:t xml:space="preserve">Pengujian dan analisis data primer dilakukan dengan menggunakan perangkat SPSS Versi </w:t>
      </w:r>
      <w:r w:rsidRPr="0027086D">
        <w:rPr>
          <w:sz w:val="22"/>
          <w:szCs w:val="22"/>
          <w:lang w:val="id-ID"/>
        </w:rPr>
        <w:t>26</w:t>
      </w:r>
      <w:r w:rsidRPr="001E10C5">
        <w:rPr>
          <w:sz w:val="22"/>
          <w:szCs w:val="22"/>
          <w:lang w:val="nb-NO"/>
        </w:rPr>
        <w:t xml:space="preserve"> dengan formulasi regresi linier berganda adalah sebagi berikut</w:t>
      </w:r>
      <w:r w:rsidRPr="0027086D">
        <w:rPr>
          <w:sz w:val="22"/>
          <w:szCs w:val="22"/>
          <w:lang w:val="id-ID"/>
        </w:rPr>
        <w:t xml:space="preserve"> (Sugiyono, 2019:91)</w:t>
      </w:r>
      <w:r w:rsidRPr="001E10C5">
        <w:rPr>
          <w:sz w:val="22"/>
          <w:szCs w:val="22"/>
          <w:lang w:val="nb-NO"/>
        </w:rPr>
        <w:t>:</w:t>
      </w:r>
    </w:p>
    <w:p w14:paraId="7C78C684" w14:textId="77777777" w:rsidR="00F13E52" w:rsidRPr="00A05F83" w:rsidRDefault="00F13E52" w:rsidP="00A05F83">
      <w:pPr>
        <w:autoSpaceDE w:val="0"/>
        <w:autoSpaceDN w:val="0"/>
        <w:adjustRightInd w:val="0"/>
        <w:jc w:val="both"/>
        <w:rPr>
          <w:b/>
          <w:bCs/>
          <w:sz w:val="22"/>
          <w:szCs w:val="22"/>
          <w:lang w:val="id-ID"/>
        </w:rPr>
      </w:pPr>
      <w:r w:rsidRPr="00A05F83">
        <w:rPr>
          <w:b/>
          <w:bCs/>
          <w:sz w:val="22"/>
          <w:szCs w:val="22"/>
        </w:rPr>
        <w:t>Y = a + b</w:t>
      </w:r>
      <w:r w:rsidRPr="00A05F83">
        <w:rPr>
          <w:b/>
          <w:bCs/>
          <w:sz w:val="22"/>
          <w:szCs w:val="22"/>
          <w:vertAlign w:val="subscript"/>
          <w:lang w:val="id-ID"/>
        </w:rPr>
        <w:t>1</w:t>
      </w:r>
      <w:r w:rsidRPr="00A05F83">
        <w:rPr>
          <w:b/>
          <w:bCs/>
          <w:sz w:val="22"/>
          <w:szCs w:val="22"/>
        </w:rPr>
        <w:t xml:space="preserve"> X</w:t>
      </w:r>
      <w:proofErr w:type="gramStart"/>
      <w:r w:rsidRPr="00A05F83">
        <w:rPr>
          <w:b/>
          <w:bCs/>
          <w:sz w:val="22"/>
          <w:szCs w:val="22"/>
          <w:vertAlign w:val="subscript"/>
          <w:lang w:val="id-ID"/>
        </w:rPr>
        <w:t>1</w:t>
      </w:r>
      <w:r w:rsidRPr="00A05F83">
        <w:rPr>
          <w:b/>
          <w:bCs/>
          <w:sz w:val="22"/>
          <w:szCs w:val="22"/>
        </w:rPr>
        <w:t xml:space="preserve">  +</w:t>
      </w:r>
      <w:proofErr w:type="gramEnd"/>
      <w:r w:rsidRPr="00A05F83">
        <w:rPr>
          <w:b/>
          <w:bCs/>
          <w:sz w:val="22"/>
          <w:szCs w:val="22"/>
        </w:rPr>
        <w:t xml:space="preserve"> b</w:t>
      </w:r>
      <w:r w:rsidRPr="00A05F83">
        <w:rPr>
          <w:b/>
          <w:bCs/>
          <w:sz w:val="22"/>
          <w:szCs w:val="22"/>
          <w:vertAlign w:val="subscript"/>
          <w:lang w:val="id-ID"/>
        </w:rPr>
        <w:t>2</w:t>
      </w:r>
      <w:r w:rsidRPr="00A05F83">
        <w:rPr>
          <w:b/>
          <w:bCs/>
          <w:sz w:val="22"/>
          <w:szCs w:val="22"/>
        </w:rPr>
        <w:t xml:space="preserve"> X</w:t>
      </w:r>
      <w:r w:rsidRPr="00A05F83">
        <w:rPr>
          <w:b/>
          <w:bCs/>
          <w:sz w:val="22"/>
          <w:szCs w:val="22"/>
          <w:vertAlign w:val="subscript"/>
          <w:lang w:val="id-ID"/>
        </w:rPr>
        <w:t>2</w:t>
      </w:r>
      <w:r w:rsidRPr="00A05F83">
        <w:rPr>
          <w:b/>
          <w:bCs/>
          <w:sz w:val="22"/>
          <w:szCs w:val="22"/>
        </w:rPr>
        <w:tab/>
      </w:r>
      <w:r w:rsidRPr="00A05F83">
        <w:rPr>
          <w:b/>
          <w:bCs/>
          <w:sz w:val="22"/>
          <w:szCs w:val="22"/>
          <w:lang w:val="id-ID"/>
        </w:rPr>
        <w:t xml:space="preserve"> + e</w:t>
      </w:r>
    </w:p>
    <w:p w14:paraId="4064AD8A" w14:textId="77777777" w:rsidR="00F13E52" w:rsidRPr="0027086D" w:rsidRDefault="00F13E52" w:rsidP="0027086D">
      <w:pPr>
        <w:autoSpaceDE w:val="0"/>
        <w:autoSpaceDN w:val="0"/>
        <w:adjustRightInd w:val="0"/>
        <w:jc w:val="both"/>
        <w:rPr>
          <w:sz w:val="22"/>
          <w:szCs w:val="22"/>
          <w:lang w:val="id-ID"/>
        </w:rPr>
      </w:pPr>
    </w:p>
    <w:p w14:paraId="71625D13" w14:textId="77777777" w:rsidR="00F13E52" w:rsidRPr="0027086D" w:rsidRDefault="00F13E52" w:rsidP="0027086D">
      <w:pPr>
        <w:autoSpaceDE w:val="0"/>
        <w:autoSpaceDN w:val="0"/>
        <w:adjustRightInd w:val="0"/>
        <w:jc w:val="both"/>
        <w:rPr>
          <w:sz w:val="22"/>
          <w:szCs w:val="22"/>
        </w:rPr>
      </w:pPr>
      <w:proofErr w:type="spellStart"/>
      <w:r w:rsidRPr="0027086D">
        <w:rPr>
          <w:sz w:val="22"/>
          <w:szCs w:val="22"/>
        </w:rPr>
        <w:t>Keterangan</w:t>
      </w:r>
      <w:proofErr w:type="spellEnd"/>
      <w:r w:rsidRPr="0027086D">
        <w:rPr>
          <w:sz w:val="22"/>
          <w:szCs w:val="22"/>
        </w:rPr>
        <w:t>:</w:t>
      </w:r>
    </w:p>
    <w:p w14:paraId="659988DA" w14:textId="77777777" w:rsidR="00F13E52" w:rsidRPr="0027086D" w:rsidRDefault="00F13E52" w:rsidP="0027086D">
      <w:pPr>
        <w:tabs>
          <w:tab w:val="left" w:pos="851"/>
          <w:tab w:val="left" w:pos="1134"/>
        </w:tabs>
        <w:autoSpaceDE w:val="0"/>
        <w:autoSpaceDN w:val="0"/>
        <w:adjustRightInd w:val="0"/>
        <w:jc w:val="both"/>
        <w:rPr>
          <w:sz w:val="22"/>
          <w:szCs w:val="22"/>
          <w:lang w:val="id-ID"/>
        </w:rPr>
      </w:pPr>
      <w:r w:rsidRPr="0027086D">
        <w:rPr>
          <w:sz w:val="22"/>
          <w:szCs w:val="22"/>
          <w:lang w:val="fi-FI"/>
        </w:rPr>
        <w:t>Y</w:t>
      </w:r>
      <w:r w:rsidRPr="0027086D">
        <w:rPr>
          <w:sz w:val="22"/>
          <w:szCs w:val="22"/>
          <w:lang w:val="fi-FI"/>
        </w:rPr>
        <w:tab/>
        <w:t xml:space="preserve">= </w:t>
      </w:r>
      <w:r w:rsidRPr="0027086D">
        <w:rPr>
          <w:sz w:val="22"/>
          <w:szCs w:val="22"/>
          <w:lang w:val="id-ID"/>
        </w:rPr>
        <w:tab/>
        <w:t>Semangat kerja karyawan</w:t>
      </w:r>
      <w:r w:rsidRPr="0027086D">
        <w:rPr>
          <w:sz w:val="22"/>
          <w:szCs w:val="22"/>
          <w:lang w:val="fi-FI"/>
        </w:rPr>
        <w:t xml:space="preserve"> </w:t>
      </w:r>
    </w:p>
    <w:p w14:paraId="4E240336" w14:textId="77777777" w:rsidR="00F13E52" w:rsidRPr="0027086D" w:rsidRDefault="00F13E52" w:rsidP="0027086D">
      <w:pPr>
        <w:tabs>
          <w:tab w:val="left" w:pos="851"/>
          <w:tab w:val="left" w:pos="1134"/>
        </w:tabs>
        <w:autoSpaceDE w:val="0"/>
        <w:autoSpaceDN w:val="0"/>
        <w:adjustRightInd w:val="0"/>
        <w:jc w:val="both"/>
        <w:rPr>
          <w:sz w:val="22"/>
          <w:szCs w:val="22"/>
          <w:lang w:val="id-ID"/>
        </w:rPr>
      </w:pPr>
      <w:r w:rsidRPr="0027086D">
        <w:rPr>
          <w:sz w:val="22"/>
          <w:szCs w:val="22"/>
          <w:lang w:val="fi-FI"/>
        </w:rPr>
        <w:t>a</w:t>
      </w:r>
      <w:r w:rsidRPr="0027086D">
        <w:rPr>
          <w:sz w:val="22"/>
          <w:szCs w:val="22"/>
          <w:lang w:val="fi-FI"/>
        </w:rPr>
        <w:tab/>
        <w:t xml:space="preserve">= </w:t>
      </w:r>
      <w:r w:rsidRPr="0027086D">
        <w:rPr>
          <w:sz w:val="22"/>
          <w:szCs w:val="22"/>
          <w:lang w:val="id-ID"/>
        </w:rPr>
        <w:tab/>
      </w:r>
      <w:r w:rsidRPr="0027086D">
        <w:rPr>
          <w:sz w:val="22"/>
          <w:szCs w:val="22"/>
          <w:lang w:val="fi-FI"/>
        </w:rPr>
        <w:t>Konstanta</w:t>
      </w:r>
      <w:r w:rsidRPr="0027086D">
        <w:rPr>
          <w:sz w:val="22"/>
          <w:szCs w:val="22"/>
          <w:lang w:val="id-ID"/>
        </w:rPr>
        <w:t xml:space="preserve">   </w:t>
      </w:r>
    </w:p>
    <w:p w14:paraId="569C1DA9" w14:textId="77777777" w:rsidR="00F13E52" w:rsidRPr="0027086D" w:rsidRDefault="00F13E52" w:rsidP="0027086D">
      <w:pPr>
        <w:tabs>
          <w:tab w:val="left" w:pos="851"/>
          <w:tab w:val="left" w:pos="1134"/>
        </w:tabs>
        <w:autoSpaceDE w:val="0"/>
        <w:autoSpaceDN w:val="0"/>
        <w:adjustRightInd w:val="0"/>
        <w:jc w:val="both"/>
        <w:rPr>
          <w:sz w:val="22"/>
          <w:szCs w:val="22"/>
          <w:lang w:val="id-ID"/>
        </w:rPr>
      </w:pPr>
      <w:r w:rsidRPr="0027086D">
        <w:rPr>
          <w:sz w:val="22"/>
          <w:szCs w:val="22"/>
          <w:lang w:val="id-ID"/>
        </w:rPr>
        <w:t>b</w:t>
      </w:r>
      <w:r w:rsidRPr="0027086D">
        <w:rPr>
          <w:sz w:val="22"/>
          <w:szCs w:val="22"/>
          <w:vertAlign w:val="subscript"/>
          <w:lang w:val="id-ID"/>
        </w:rPr>
        <w:t>1</w:t>
      </w:r>
      <w:r w:rsidRPr="0027086D">
        <w:rPr>
          <w:sz w:val="22"/>
          <w:szCs w:val="22"/>
          <w:lang w:val="id-ID"/>
        </w:rPr>
        <w:t>. .b</w:t>
      </w:r>
      <w:r w:rsidRPr="0027086D">
        <w:rPr>
          <w:sz w:val="22"/>
          <w:szCs w:val="22"/>
          <w:vertAlign w:val="subscript"/>
          <w:lang w:val="id-ID"/>
        </w:rPr>
        <w:t xml:space="preserve">2, </w:t>
      </w:r>
      <w:r w:rsidRPr="0027086D">
        <w:rPr>
          <w:sz w:val="22"/>
          <w:szCs w:val="22"/>
          <w:lang w:val="id-ID"/>
        </w:rPr>
        <w:t>b</w:t>
      </w:r>
      <w:r w:rsidRPr="0027086D">
        <w:rPr>
          <w:sz w:val="22"/>
          <w:szCs w:val="22"/>
          <w:vertAlign w:val="subscript"/>
          <w:lang w:val="id-ID"/>
        </w:rPr>
        <w:t>3</w:t>
      </w:r>
      <w:r w:rsidRPr="0027086D">
        <w:rPr>
          <w:sz w:val="22"/>
          <w:szCs w:val="22"/>
          <w:lang w:val="id-ID"/>
        </w:rPr>
        <w:tab/>
        <w:t xml:space="preserve">= </w:t>
      </w:r>
      <w:r w:rsidRPr="0027086D">
        <w:rPr>
          <w:sz w:val="22"/>
          <w:szCs w:val="22"/>
          <w:lang w:val="id-ID"/>
        </w:rPr>
        <w:tab/>
        <w:t xml:space="preserve">Koefisien Variabel </w:t>
      </w:r>
    </w:p>
    <w:p w14:paraId="3E2ABD94" w14:textId="77777777" w:rsidR="00F13E52" w:rsidRPr="0027086D" w:rsidRDefault="00F13E52" w:rsidP="0027086D">
      <w:pPr>
        <w:tabs>
          <w:tab w:val="left" w:pos="851"/>
          <w:tab w:val="left" w:pos="1134"/>
        </w:tabs>
        <w:autoSpaceDE w:val="0"/>
        <w:autoSpaceDN w:val="0"/>
        <w:adjustRightInd w:val="0"/>
        <w:jc w:val="both"/>
        <w:rPr>
          <w:sz w:val="22"/>
          <w:szCs w:val="22"/>
          <w:lang w:val="id-ID"/>
        </w:rPr>
      </w:pPr>
      <w:r w:rsidRPr="0027086D">
        <w:rPr>
          <w:sz w:val="22"/>
          <w:szCs w:val="22"/>
          <w:lang w:val="id-ID"/>
        </w:rPr>
        <w:t>X</w:t>
      </w:r>
      <w:r w:rsidRPr="0027086D">
        <w:rPr>
          <w:sz w:val="22"/>
          <w:szCs w:val="22"/>
          <w:vertAlign w:val="subscript"/>
          <w:lang w:val="id-ID"/>
        </w:rPr>
        <w:t>1</w:t>
      </w:r>
      <w:r w:rsidRPr="0027086D">
        <w:rPr>
          <w:sz w:val="22"/>
          <w:szCs w:val="22"/>
          <w:lang w:val="id-ID"/>
        </w:rPr>
        <w:tab/>
        <w:t xml:space="preserve">= </w:t>
      </w:r>
      <w:r w:rsidRPr="0027086D">
        <w:rPr>
          <w:sz w:val="22"/>
          <w:szCs w:val="22"/>
          <w:lang w:val="id-ID"/>
        </w:rPr>
        <w:tab/>
        <w:t xml:space="preserve">Keuangan </w:t>
      </w:r>
    </w:p>
    <w:p w14:paraId="08B7A0CC" w14:textId="77777777" w:rsidR="00F13E52" w:rsidRPr="0027086D" w:rsidRDefault="00F13E52" w:rsidP="0027086D">
      <w:pPr>
        <w:tabs>
          <w:tab w:val="left" w:pos="851"/>
          <w:tab w:val="left" w:pos="1134"/>
        </w:tabs>
        <w:autoSpaceDE w:val="0"/>
        <w:autoSpaceDN w:val="0"/>
        <w:adjustRightInd w:val="0"/>
        <w:jc w:val="both"/>
        <w:rPr>
          <w:sz w:val="22"/>
          <w:szCs w:val="22"/>
          <w:lang w:val="id-ID"/>
        </w:rPr>
      </w:pPr>
      <w:r w:rsidRPr="0027086D">
        <w:rPr>
          <w:sz w:val="22"/>
          <w:szCs w:val="22"/>
        </w:rPr>
        <w:t>X</w:t>
      </w:r>
      <w:r w:rsidRPr="0027086D">
        <w:rPr>
          <w:sz w:val="22"/>
          <w:szCs w:val="22"/>
          <w:vertAlign w:val="subscript"/>
        </w:rPr>
        <w:t>2</w:t>
      </w:r>
      <w:r w:rsidRPr="0027086D">
        <w:rPr>
          <w:sz w:val="22"/>
          <w:szCs w:val="22"/>
        </w:rPr>
        <w:tab/>
        <w:t xml:space="preserve">= </w:t>
      </w:r>
      <w:r w:rsidRPr="0027086D">
        <w:rPr>
          <w:sz w:val="22"/>
          <w:szCs w:val="22"/>
          <w:lang w:val="id-ID"/>
        </w:rPr>
        <w:tab/>
      </w:r>
      <w:r w:rsidRPr="0027086D">
        <w:rPr>
          <w:sz w:val="22"/>
          <w:szCs w:val="22"/>
        </w:rPr>
        <w:t xml:space="preserve">Non </w:t>
      </w:r>
      <w:proofErr w:type="spellStart"/>
      <w:r w:rsidRPr="0027086D">
        <w:rPr>
          <w:sz w:val="22"/>
          <w:szCs w:val="22"/>
        </w:rPr>
        <w:t>keuangan</w:t>
      </w:r>
      <w:proofErr w:type="spellEnd"/>
    </w:p>
    <w:p w14:paraId="07A07746" w14:textId="77777777" w:rsidR="00F13E52" w:rsidRPr="0027086D" w:rsidRDefault="00F13E52" w:rsidP="0027086D">
      <w:pPr>
        <w:tabs>
          <w:tab w:val="left" w:pos="851"/>
          <w:tab w:val="left" w:pos="1134"/>
        </w:tabs>
        <w:autoSpaceDE w:val="0"/>
        <w:autoSpaceDN w:val="0"/>
        <w:adjustRightInd w:val="0"/>
        <w:jc w:val="both"/>
        <w:rPr>
          <w:sz w:val="22"/>
          <w:szCs w:val="22"/>
          <w:lang w:val="id-ID"/>
        </w:rPr>
      </w:pPr>
      <w:r w:rsidRPr="0027086D">
        <w:rPr>
          <w:sz w:val="22"/>
          <w:szCs w:val="22"/>
          <w:lang w:val="id-ID"/>
        </w:rPr>
        <w:t xml:space="preserve">e        </w:t>
      </w:r>
      <w:r w:rsidRPr="0027086D">
        <w:rPr>
          <w:sz w:val="22"/>
          <w:szCs w:val="22"/>
          <w:lang w:val="id-ID"/>
        </w:rPr>
        <w:tab/>
        <w:t xml:space="preserve">= </w:t>
      </w:r>
      <w:r w:rsidRPr="0027086D">
        <w:rPr>
          <w:sz w:val="22"/>
          <w:szCs w:val="22"/>
          <w:lang w:val="id-ID"/>
        </w:rPr>
        <w:tab/>
      </w:r>
      <w:r w:rsidRPr="0027086D">
        <w:rPr>
          <w:i/>
          <w:sz w:val="22"/>
          <w:szCs w:val="22"/>
          <w:lang w:val="id-ID"/>
        </w:rPr>
        <w:t>Error Term</w:t>
      </w:r>
    </w:p>
    <w:p w14:paraId="320C5EA5" w14:textId="77777777" w:rsidR="00F13E52" w:rsidRPr="0027086D" w:rsidRDefault="00F13E52" w:rsidP="0027086D">
      <w:pPr>
        <w:autoSpaceDE w:val="0"/>
        <w:autoSpaceDN w:val="0"/>
        <w:adjustRightInd w:val="0"/>
        <w:jc w:val="both"/>
        <w:rPr>
          <w:sz w:val="22"/>
          <w:szCs w:val="22"/>
          <w:lang w:val="id-ID"/>
        </w:rPr>
      </w:pPr>
    </w:p>
    <w:p w14:paraId="1F97ABD9" w14:textId="77777777" w:rsidR="00F13E52" w:rsidRPr="0027086D" w:rsidRDefault="00F13E52" w:rsidP="005942F0">
      <w:pPr>
        <w:autoSpaceDE w:val="0"/>
        <w:autoSpaceDN w:val="0"/>
        <w:adjustRightInd w:val="0"/>
        <w:spacing w:after="120"/>
        <w:jc w:val="both"/>
        <w:rPr>
          <w:b/>
          <w:sz w:val="22"/>
          <w:szCs w:val="22"/>
          <w:lang w:val="id-ID"/>
        </w:rPr>
      </w:pPr>
      <w:r w:rsidRPr="0027086D">
        <w:rPr>
          <w:b/>
          <w:sz w:val="22"/>
          <w:szCs w:val="22"/>
          <w:lang w:val="id-ID"/>
        </w:rPr>
        <w:t>Uji Validitas</w:t>
      </w:r>
    </w:p>
    <w:p w14:paraId="18A85763" w14:textId="77777777" w:rsidR="00F13E52" w:rsidRPr="0027086D" w:rsidRDefault="00F13E52" w:rsidP="0027086D">
      <w:pPr>
        <w:autoSpaceDE w:val="0"/>
        <w:autoSpaceDN w:val="0"/>
        <w:adjustRightInd w:val="0"/>
        <w:ind w:firstLine="720"/>
        <w:jc w:val="both"/>
        <w:rPr>
          <w:color w:val="000000"/>
          <w:sz w:val="22"/>
          <w:szCs w:val="22"/>
          <w:lang w:val="id-ID"/>
        </w:rPr>
      </w:pPr>
      <w:r w:rsidRPr="0027086D">
        <w:rPr>
          <w:color w:val="000000"/>
          <w:sz w:val="22"/>
          <w:szCs w:val="22"/>
          <w:lang w:val="sv-SE"/>
        </w:rPr>
        <w:t>Menurut Sugiyono (201</w:t>
      </w:r>
      <w:r w:rsidRPr="0027086D">
        <w:rPr>
          <w:color w:val="000000"/>
          <w:sz w:val="22"/>
          <w:szCs w:val="22"/>
          <w:lang w:val="id-ID"/>
        </w:rPr>
        <w:t>9:</w:t>
      </w:r>
      <w:r w:rsidRPr="0027086D">
        <w:rPr>
          <w:color w:val="000000"/>
          <w:sz w:val="22"/>
          <w:szCs w:val="22"/>
          <w:lang w:val="sv-SE"/>
        </w:rPr>
        <w:t xml:space="preserve">267) uji validitas dimaksudkan untuk mengukur apa yang seharusnya diukur menurut situasi, keperluan dan tujuan tertentu. Dengan kata lain bahwa kuesioner dianggap valid jika kuesioner tersebut benar-benar dapat menyajikan suatu set data mengenai perilaku dan aktivitas responden sebagaimana yang diharapkan. Uji validitas dalam penelitian ini dilakukan dengan menggunakan </w:t>
      </w:r>
      <w:r w:rsidRPr="0027086D">
        <w:rPr>
          <w:i/>
          <w:color w:val="000000"/>
          <w:sz w:val="22"/>
          <w:szCs w:val="22"/>
          <w:lang w:val="sv-SE"/>
        </w:rPr>
        <w:t xml:space="preserve">analysis corelation </w:t>
      </w:r>
      <w:r w:rsidRPr="0027086D">
        <w:rPr>
          <w:color w:val="000000"/>
          <w:sz w:val="22"/>
          <w:szCs w:val="22"/>
          <w:lang w:val="sv-SE"/>
        </w:rPr>
        <w:t>yang menjelaskan korelasi (hubungan) di</w:t>
      </w:r>
      <w:r w:rsidRPr="0027086D">
        <w:rPr>
          <w:color w:val="000000"/>
          <w:sz w:val="22"/>
          <w:szCs w:val="22"/>
          <w:lang w:val="id-ID"/>
        </w:rPr>
        <w:t xml:space="preserve"> </w:t>
      </w:r>
      <w:r w:rsidRPr="0027086D">
        <w:rPr>
          <w:color w:val="000000"/>
          <w:sz w:val="22"/>
          <w:szCs w:val="22"/>
          <w:lang w:val="sv-SE"/>
        </w:rPr>
        <w:t>antara sejumlah variabel dengan menggunakan satu set dimensi yang disebut faktor. Ukuran data dianggap valid apabila korelasi hitung lebih besar dari angka kritis nilai – r (</w:t>
      </w:r>
      <w:r w:rsidRPr="0027086D">
        <w:rPr>
          <w:i/>
          <w:color w:val="000000"/>
          <w:sz w:val="22"/>
          <w:szCs w:val="22"/>
          <w:lang w:val="sv-SE"/>
        </w:rPr>
        <w:t>table product moment</w:t>
      </w:r>
      <w:r w:rsidRPr="0027086D">
        <w:rPr>
          <w:color w:val="000000"/>
          <w:sz w:val="22"/>
          <w:szCs w:val="22"/>
          <w:lang w:val="sv-SE"/>
        </w:rPr>
        <w:t>).</w:t>
      </w:r>
      <w:r w:rsidRPr="001E10C5">
        <w:rPr>
          <w:sz w:val="22"/>
          <w:szCs w:val="22"/>
          <w:lang w:val="nb-NO"/>
        </w:rPr>
        <w:t xml:space="preserve"> </w:t>
      </w:r>
      <w:r w:rsidRPr="0027086D">
        <w:rPr>
          <w:color w:val="000000"/>
          <w:sz w:val="22"/>
          <w:szCs w:val="22"/>
          <w:lang w:val="sv-SE"/>
        </w:rPr>
        <w:t>Menurut Sugiyono (201</w:t>
      </w:r>
      <w:r w:rsidRPr="0027086D">
        <w:rPr>
          <w:color w:val="000000"/>
          <w:sz w:val="22"/>
          <w:szCs w:val="22"/>
          <w:lang w:val="id-ID"/>
        </w:rPr>
        <w:t>9</w:t>
      </w:r>
      <w:r w:rsidRPr="0027086D">
        <w:rPr>
          <w:color w:val="000000"/>
          <w:sz w:val="22"/>
          <w:szCs w:val="22"/>
          <w:lang w:val="sv-SE"/>
        </w:rPr>
        <w:t>:267) adalah :</w:t>
      </w:r>
      <w:r w:rsidRPr="0027086D">
        <w:rPr>
          <w:color w:val="000000"/>
          <w:sz w:val="22"/>
          <w:szCs w:val="22"/>
          <w:lang w:val="id-ID"/>
        </w:rPr>
        <w:t xml:space="preserve"> </w:t>
      </w:r>
      <w:r w:rsidRPr="0027086D">
        <w:rPr>
          <w:color w:val="000000"/>
          <w:sz w:val="22"/>
          <w:szCs w:val="22"/>
          <w:lang w:val="sv-SE"/>
        </w:rPr>
        <w:t>“ Validitas merupakan derajat ketetapan antara data yang terjadi pada objek penelitian dengan daya yang dapat dilaporkan oleh penelitian. Dengan demikian data yang valid adalah data “yang tidak berbeda” antara data yang dilaporkan oleh peneliti dengan data yang sesungguhnya terjadi pada obyek penelitian.”</w:t>
      </w:r>
    </w:p>
    <w:p w14:paraId="0D2D233F" w14:textId="77777777" w:rsidR="00F13E52" w:rsidRPr="0027086D" w:rsidRDefault="00F13E52" w:rsidP="0027086D">
      <w:pPr>
        <w:autoSpaceDE w:val="0"/>
        <w:autoSpaceDN w:val="0"/>
        <w:adjustRightInd w:val="0"/>
        <w:ind w:firstLine="720"/>
        <w:jc w:val="both"/>
        <w:rPr>
          <w:b/>
          <w:sz w:val="22"/>
          <w:szCs w:val="22"/>
          <w:lang w:val="id-ID"/>
        </w:rPr>
      </w:pPr>
    </w:p>
    <w:p w14:paraId="17ADD6CB" w14:textId="77777777" w:rsidR="00F13E52" w:rsidRPr="001E10C5" w:rsidRDefault="00F13E52" w:rsidP="005942F0">
      <w:pPr>
        <w:autoSpaceDE w:val="0"/>
        <w:autoSpaceDN w:val="0"/>
        <w:adjustRightInd w:val="0"/>
        <w:spacing w:after="120"/>
        <w:jc w:val="both"/>
        <w:rPr>
          <w:b/>
          <w:sz w:val="22"/>
          <w:szCs w:val="22"/>
          <w:lang w:val="nb-NO"/>
        </w:rPr>
      </w:pPr>
      <w:r w:rsidRPr="001E10C5">
        <w:rPr>
          <w:b/>
          <w:sz w:val="22"/>
          <w:szCs w:val="22"/>
          <w:lang w:val="nb-NO"/>
        </w:rPr>
        <w:t>Uji Reliabilitas</w:t>
      </w:r>
    </w:p>
    <w:p w14:paraId="0315F85A" w14:textId="77777777" w:rsidR="00F13E52" w:rsidRPr="0027086D" w:rsidRDefault="00F13E52" w:rsidP="0027086D">
      <w:pPr>
        <w:autoSpaceDE w:val="0"/>
        <w:autoSpaceDN w:val="0"/>
        <w:adjustRightInd w:val="0"/>
        <w:ind w:firstLine="720"/>
        <w:jc w:val="both"/>
        <w:rPr>
          <w:rFonts w:eastAsia="Calibri"/>
          <w:b/>
          <w:sz w:val="22"/>
          <w:szCs w:val="22"/>
          <w:lang w:val="sv-SE"/>
        </w:rPr>
      </w:pPr>
      <w:r w:rsidRPr="001E10C5">
        <w:rPr>
          <w:rFonts w:eastAsia="Calibri"/>
          <w:color w:val="000000"/>
          <w:sz w:val="22"/>
          <w:szCs w:val="22"/>
          <w:lang w:val="nb-NO"/>
        </w:rPr>
        <w:lastRenderedPageBreak/>
        <w:t>Reliabilitas instrument adalah tingkat konsistensi hasil yang dicapai oleh kuesioner, meskipun digunakan secara berulang-ulang.</w:t>
      </w:r>
      <w:r w:rsidRPr="0027086D">
        <w:rPr>
          <w:rFonts w:eastAsia="Calibri"/>
          <w:color w:val="000000"/>
          <w:sz w:val="22"/>
          <w:szCs w:val="22"/>
          <w:lang w:val="sv-SE"/>
        </w:rPr>
        <w:t xml:space="preserve"> Pendekatan yang digunakan adalah dengan cara menghitung </w:t>
      </w:r>
      <w:r w:rsidRPr="0027086D">
        <w:rPr>
          <w:rFonts w:eastAsia="Calibri"/>
          <w:i/>
          <w:iCs/>
          <w:color w:val="000000"/>
          <w:sz w:val="22"/>
          <w:szCs w:val="22"/>
          <w:lang w:val="sv-SE"/>
        </w:rPr>
        <w:t xml:space="preserve">Cronbach Alpha </w:t>
      </w:r>
      <w:r w:rsidRPr="0027086D">
        <w:rPr>
          <w:rFonts w:eastAsia="Calibri"/>
          <w:iCs/>
          <w:color w:val="000000"/>
          <w:sz w:val="22"/>
          <w:szCs w:val="22"/>
          <w:lang w:val="sv-SE"/>
        </w:rPr>
        <w:t>masing-masing variabel yang terlibat.</w:t>
      </w:r>
      <w:r w:rsidRPr="0027086D">
        <w:rPr>
          <w:rFonts w:eastAsia="Calibri"/>
          <w:color w:val="000000"/>
          <w:sz w:val="22"/>
          <w:szCs w:val="22"/>
          <w:lang w:val="sv-SE"/>
        </w:rPr>
        <w:t xml:space="preserve"> </w:t>
      </w:r>
      <w:r w:rsidRPr="0027086D">
        <w:rPr>
          <w:rFonts w:eastAsia="Calibri"/>
          <w:i/>
          <w:iCs/>
          <w:color w:val="000000"/>
          <w:sz w:val="22"/>
          <w:szCs w:val="22"/>
          <w:lang w:val="sv-SE"/>
        </w:rPr>
        <w:t>Cronbach Alpha</w:t>
      </w:r>
      <w:r w:rsidRPr="0027086D">
        <w:rPr>
          <w:rFonts w:eastAsia="Calibri"/>
          <w:color w:val="000000"/>
          <w:sz w:val="22"/>
          <w:szCs w:val="22"/>
          <w:lang w:val="sv-SE"/>
        </w:rPr>
        <w:t xml:space="preserve"> menafsirkan korelasi antara skala yang dibuat dengan semua skala variabel yang ada. Menurut Sugiyono (201</w:t>
      </w:r>
      <w:r w:rsidRPr="0027086D">
        <w:rPr>
          <w:rFonts w:eastAsia="Calibri"/>
          <w:color w:val="000000"/>
          <w:sz w:val="22"/>
          <w:szCs w:val="22"/>
          <w:lang w:val="id-ID"/>
        </w:rPr>
        <w:t>9</w:t>
      </w:r>
      <w:r w:rsidRPr="0027086D">
        <w:rPr>
          <w:rFonts w:eastAsia="Calibri"/>
          <w:color w:val="000000"/>
          <w:sz w:val="22"/>
          <w:szCs w:val="22"/>
          <w:lang w:val="sv-SE"/>
        </w:rPr>
        <w:t>:172) adalah Uji reliabilitas digunakan untuk mengetahui apakah alat pengumpul data menunjukkan tingkat ketepatan, tingkat keakuratan, kestabilan atau konsistensi dalam mengungkapkan gejala tertentu).</w:t>
      </w:r>
    </w:p>
    <w:p w14:paraId="7CE5368F" w14:textId="77777777" w:rsidR="00F13E52" w:rsidRPr="0027086D" w:rsidRDefault="00F13E52" w:rsidP="0027086D">
      <w:pPr>
        <w:autoSpaceDE w:val="0"/>
        <w:autoSpaceDN w:val="0"/>
        <w:adjustRightInd w:val="0"/>
        <w:jc w:val="both"/>
        <w:rPr>
          <w:sz w:val="22"/>
          <w:szCs w:val="22"/>
          <w:lang w:val="sv-SE"/>
        </w:rPr>
      </w:pPr>
    </w:p>
    <w:p w14:paraId="006B100E" w14:textId="77777777" w:rsidR="00F13E52" w:rsidRDefault="00F13E52" w:rsidP="0027086D">
      <w:pPr>
        <w:autoSpaceDE w:val="0"/>
        <w:autoSpaceDN w:val="0"/>
        <w:adjustRightInd w:val="0"/>
        <w:jc w:val="both"/>
        <w:rPr>
          <w:sz w:val="22"/>
          <w:szCs w:val="22"/>
          <w:lang w:val="id-ID"/>
        </w:rPr>
      </w:pPr>
    </w:p>
    <w:p w14:paraId="2653961F" w14:textId="77777777" w:rsidR="00A05F83" w:rsidRPr="0027086D" w:rsidRDefault="00A05F83" w:rsidP="0027086D">
      <w:pPr>
        <w:autoSpaceDE w:val="0"/>
        <w:autoSpaceDN w:val="0"/>
        <w:adjustRightInd w:val="0"/>
        <w:jc w:val="both"/>
        <w:rPr>
          <w:sz w:val="22"/>
          <w:szCs w:val="22"/>
          <w:lang w:val="id-ID"/>
        </w:rPr>
      </w:pPr>
    </w:p>
    <w:p w14:paraId="6FB2DD1B" w14:textId="77777777" w:rsidR="00F13E52" w:rsidRPr="0027086D" w:rsidRDefault="00F13E52" w:rsidP="005942F0">
      <w:pPr>
        <w:autoSpaceDE w:val="0"/>
        <w:autoSpaceDN w:val="0"/>
        <w:adjustRightInd w:val="0"/>
        <w:spacing w:after="120"/>
        <w:jc w:val="both"/>
        <w:rPr>
          <w:b/>
          <w:sz w:val="22"/>
          <w:szCs w:val="22"/>
          <w:lang w:val="id-ID"/>
        </w:rPr>
      </w:pPr>
      <w:r w:rsidRPr="0027086D">
        <w:rPr>
          <w:b/>
          <w:sz w:val="22"/>
          <w:szCs w:val="22"/>
          <w:lang w:val="id-ID"/>
        </w:rPr>
        <w:t>Uji t (parsial)</w:t>
      </w:r>
    </w:p>
    <w:p w14:paraId="3BD942D7" w14:textId="77777777" w:rsidR="00F13E52" w:rsidRPr="0027086D" w:rsidRDefault="00F13E52" w:rsidP="0027086D">
      <w:pPr>
        <w:autoSpaceDE w:val="0"/>
        <w:autoSpaceDN w:val="0"/>
        <w:adjustRightInd w:val="0"/>
        <w:jc w:val="both"/>
        <w:rPr>
          <w:sz w:val="22"/>
          <w:szCs w:val="22"/>
          <w:lang w:val="id-ID"/>
        </w:rPr>
      </w:pPr>
      <w:r w:rsidRPr="0027086D">
        <w:rPr>
          <w:sz w:val="22"/>
          <w:szCs w:val="22"/>
          <w:lang w:val="id-ID"/>
        </w:rPr>
        <w:tab/>
        <w:t>Digunakan untuk menguji tingkat signifikan Faktor keuangan dan non keuangan secara individual terhadap Semangat kerja karyawan pada PT. Enseval Putera Megatrading Tbk. Cabang Banda Aceh Dengan kriteria pengujian:</w:t>
      </w:r>
    </w:p>
    <w:p w14:paraId="18E6153D" w14:textId="77777777" w:rsidR="00F13E52" w:rsidRPr="0027086D" w:rsidRDefault="00F13E52" w:rsidP="003929EC">
      <w:pPr>
        <w:pStyle w:val="ListParagraph"/>
        <w:numPr>
          <w:ilvl w:val="0"/>
          <w:numId w:val="1"/>
        </w:numPr>
        <w:autoSpaceDE w:val="0"/>
        <w:autoSpaceDN w:val="0"/>
        <w:adjustRightInd w:val="0"/>
        <w:ind w:left="284" w:hanging="294"/>
        <w:jc w:val="both"/>
        <w:rPr>
          <w:sz w:val="22"/>
          <w:szCs w:val="22"/>
          <w:lang w:val="fi-FI"/>
        </w:rPr>
      </w:pPr>
      <w:r w:rsidRPr="0027086D">
        <w:rPr>
          <w:sz w:val="22"/>
          <w:szCs w:val="22"/>
          <w:lang w:val="fi-FI"/>
        </w:rPr>
        <w:t>Jika t hitung &gt; t tabel, maka menerima Ha dan menolak Ho pada tingkat signifikan 5%</w:t>
      </w:r>
      <w:r w:rsidRPr="0027086D">
        <w:rPr>
          <w:sz w:val="22"/>
          <w:szCs w:val="22"/>
          <w:lang w:val="id-ID"/>
        </w:rPr>
        <w:t>.</w:t>
      </w:r>
    </w:p>
    <w:p w14:paraId="4DC9848D" w14:textId="77777777" w:rsidR="00F13E52" w:rsidRPr="0027086D" w:rsidRDefault="00F13E52" w:rsidP="003929EC">
      <w:pPr>
        <w:pStyle w:val="ListParagraph"/>
        <w:numPr>
          <w:ilvl w:val="0"/>
          <w:numId w:val="1"/>
        </w:numPr>
        <w:autoSpaceDE w:val="0"/>
        <w:autoSpaceDN w:val="0"/>
        <w:adjustRightInd w:val="0"/>
        <w:ind w:left="284" w:hanging="294"/>
        <w:jc w:val="both"/>
        <w:rPr>
          <w:sz w:val="22"/>
          <w:szCs w:val="22"/>
          <w:lang w:val="fi-FI"/>
        </w:rPr>
      </w:pPr>
      <w:r w:rsidRPr="0027086D">
        <w:rPr>
          <w:sz w:val="22"/>
          <w:szCs w:val="22"/>
          <w:lang w:val="fi-FI"/>
        </w:rPr>
        <w:t xml:space="preserve">t hitung </w:t>
      </w:r>
      <w:r w:rsidRPr="0027086D">
        <w:rPr>
          <w:sz w:val="22"/>
          <w:szCs w:val="22"/>
          <w:lang w:val="id-ID"/>
        </w:rPr>
        <w:t>&lt;</w:t>
      </w:r>
      <w:r w:rsidRPr="0027086D">
        <w:rPr>
          <w:sz w:val="22"/>
          <w:szCs w:val="22"/>
          <w:lang w:val="fi-FI"/>
        </w:rPr>
        <w:t xml:space="preserve"> t tabel, maka menerima Ho dan menolak Ha pada tingkat signifikan 5%</w:t>
      </w:r>
      <w:r w:rsidRPr="0027086D">
        <w:rPr>
          <w:sz w:val="22"/>
          <w:szCs w:val="22"/>
          <w:lang w:val="id-ID"/>
        </w:rPr>
        <w:t>.</w:t>
      </w:r>
    </w:p>
    <w:p w14:paraId="46EEE253" w14:textId="77777777" w:rsidR="00F13E52" w:rsidRPr="0027086D" w:rsidRDefault="00F13E52" w:rsidP="0027086D">
      <w:pPr>
        <w:tabs>
          <w:tab w:val="left" w:pos="426"/>
          <w:tab w:val="left" w:pos="709"/>
        </w:tabs>
        <w:autoSpaceDE w:val="0"/>
        <w:autoSpaceDN w:val="0"/>
        <w:adjustRightInd w:val="0"/>
        <w:ind w:left="709" w:hanging="709"/>
        <w:jc w:val="both"/>
        <w:rPr>
          <w:sz w:val="22"/>
          <w:szCs w:val="22"/>
          <w:lang w:val="id-ID"/>
        </w:rPr>
      </w:pPr>
      <w:r w:rsidRPr="0027086D">
        <w:rPr>
          <w:sz w:val="22"/>
          <w:szCs w:val="22"/>
          <w:lang w:val="fi-FI"/>
        </w:rPr>
        <w:t>H</w:t>
      </w:r>
      <w:r w:rsidRPr="0027086D">
        <w:rPr>
          <w:sz w:val="22"/>
          <w:szCs w:val="22"/>
          <w:vertAlign w:val="subscript"/>
          <w:lang w:val="id-ID"/>
        </w:rPr>
        <w:t>a1</w:t>
      </w:r>
      <w:r w:rsidRPr="0027086D">
        <w:rPr>
          <w:b/>
          <w:sz w:val="22"/>
          <w:szCs w:val="22"/>
          <w:lang w:val="fi-FI"/>
        </w:rPr>
        <w:t xml:space="preserve"> </w:t>
      </w:r>
      <w:r w:rsidRPr="0027086D">
        <w:rPr>
          <w:b/>
          <w:sz w:val="22"/>
          <w:szCs w:val="22"/>
          <w:lang w:val="id-ID"/>
        </w:rPr>
        <w:tab/>
      </w:r>
      <w:r w:rsidRPr="0027086D">
        <w:rPr>
          <w:sz w:val="22"/>
          <w:szCs w:val="22"/>
          <w:lang w:val="fi-FI"/>
        </w:rPr>
        <w:t>:</w:t>
      </w:r>
      <w:r w:rsidRPr="0027086D">
        <w:rPr>
          <w:b/>
          <w:sz w:val="22"/>
          <w:szCs w:val="22"/>
          <w:lang w:val="fi-FI"/>
        </w:rPr>
        <w:tab/>
      </w:r>
      <w:r w:rsidRPr="0027086D">
        <w:rPr>
          <w:sz w:val="22"/>
          <w:szCs w:val="22"/>
          <w:lang w:val="id-ID"/>
        </w:rPr>
        <w:t>F</w:t>
      </w:r>
      <w:r w:rsidRPr="0027086D">
        <w:rPr>
          <w:sz w:val="22"/>
          <w:szCs w:val="22"/>
          <w:lang w:val="fi-FI"/>
        </w:rPr>
        <w:t xml:space="preserve">aktor keuangan berpengaruh terhadap </w:t>
      </w:r>
      <w:r w:rsidRPr="0027086D">
        <w:rPr>
          <w:sz w:val="22"/>
          <w:szCs w:val="22"/>
          <w:lang w:val="id-ID"/>
        </w:rPr>
        <w:t xml:space="preserve">semangat kerja karyawan pada PT. Enseval Putera Megatrading Tbk. Cabang Banda Aceh </w:t>
      </w:r>
    </w:p>
    <w:p w14:paraId="556D6078" w14:textId="77777777" w:rsidR="00F13E52" w:rsidRPr="0027086D" w:rsidRDefault="00F13E52" w:rsidP="0027086D">
      <w:pPr>
        <w:tabs>
          <w:tab w:val="left" w:pos="426"/>
          <w:tab w:val="left" w:pos="709"/>
        </w:tabs>
        <w:autoSpaceDE w:val="0"/>
        <w:autoSpaceDN w:val="0"/>
        <w:adjustRightInd w:val="0"/>
        <w:ind w:left="709" w:hanging="709"/>
        <w:jc w:val="both"/>
        <w:rPr>
          <w:sz w:val="22"/>
          <w:szCs w:val="22"/>
          <w:lang w:val="id-ID"/>
        </w:rPr>
      </w:pPr>
      <w:r w:rsidRPr="0027086D">
        <w:rPr>
          <w:sz w:val="22"/>
          <w:szCs w:val="22"/>
          <w:lang w:val="id-ID"/>
        </w:rPr>
        <w:t>H</w:t>
      </w:r>
      <w:r w:rsidRPr="0027086D">
        <w:rPr>
          <w:sz w:val="22"/>
          <w:szCs w:val="22"/>
          <w:vertAlign w:val="subscript"/>
          <w:lang w:val="id-ID"/>
        </w:rPr>
        <w:t>01</w:t>
      </w:r>
      <w:r w:rsidRPr="0027086D">
        <w:rPr>
          <w:sz w:val="22"/>
          <w:szCs w:val="22"/>
          <w:lang w:val="id-ID"/>
        </w:rPr>
        <w:t xml:space="preserve"> </w:t>
      </w:r>
      <w:r w:rsidRPr="0027086D">
        <w:rPr>
          <w:sz w:val="22"/>
          <w:szCs w:val="22"/>
          <w:lang w:val="id-ID"/>
        </w:rPr>
        <w:tab/>
        <w:t>:</w:t>
      </w:r>
      <w:r w:rsidRPr="0027086D">
        <w:rPr>
          <w:sz w:val="22"/>
          <w:szCs w:val="22"/>
          <w:lang w:val="id-ID"/>
        </w:rPr>
        <w:tab/>
        <w:t>Faktor keuangan tidak berpengaruh terhadap semangat kerja karyawan pada PT. Enseval Putera Megatrading Tbk. Cabang Banda Aceh</w:t>
      </w:r>
    </w:p>
    <w:p w14:paraId="601ABF06" w14:textId="77777777" w:rsidR="00F13E52" w:rsidRPr="0027086D" w:rsidRDefault="00F13E52" w:rsidP="0027086D">
      <w:pPr>
        <w:tabs>
          <w:tab w:val="left" w:pos="426"/>
          <w:tab w:val="left" w:pos="709"/>
        </w:tabs>
        <w:autoSpaceDE w:val="0"/>
        <w:autoSpaceDN w:val="0"/>
        <w:adjustRightInd w:val="0"/>
        <w:ind w:left="709" w:hanging="709"/>
        <w:jc w:val="both"/>
        <w:rPr>
          <w:sz w:val="22"/>
          <w:szCs w:val="22"/>
          <w:lang w:val="id-ID"/>
        </w:rPr>
      </w:pPr>
      <w:r w:rsidRPr="0027086D">
        <w:rPr>
          <w:sz w:val="22"/>
          <w:szCs w:val="22"/>
          <w:lang w:val="id-ID"/>
        </w:rPr>
        <w:t>H</w:t>
      </w:r>
      <w:r w:rsidRPr="0027086D">
        <w:rPr>
          <w:sz w:val="22"/>
          <w:szCs w:val="22"/>
          <w:vertAlign w:val="subscript"/>
          <w:lang w:val="id-ID"/>
        </w:rPr>
        <w:t>a2</w:t>
      </w:r>
      <w:r w:rsidRPr="0027086D">
        <w:rPr>
          <w:b/>
          <w:sz w:val="22"/>
          <w:szCs w:val="22"/>
          <w:lang w:val="id-ID"/>
        </w:rPr>
        <w:t xml:space="preserve"> </w:t>
      </w:r>
      <w:r w:rsidRPr="0027086D">
        <w:rPr>
          <w:b/>
          <w:sz w:val="22"/>
          <w:szCs w:val="22"/>
          <w:lang w:val="id-ID"/>
        </w:rPr>
        <w:tab/>
      </w:r>
      <w:r w:rsidRPr="0027086D">
        <w:rPr>
          <w:sz w:val="22"/>
          <w:szCs w:val="22"/>
          <w:lang w:val="id-ID"/>
        </w:rPr>
        <w:t>:</w:t>
      </w:r>
      <w:r w:rsidRPr="0027086D">
        <w:rPr>
          <w:sz w:val="22"/>
          <w:szCs w:val="22"/>
          <w:lang w:val="id-ID"/>
        </w:rPr>
        <w:tab/>
        <w:t xml:space="preserve">Fakto non keuangan berpengaruh terhadap semangat kerja karyawan pada PT. Enseval Putera Megatrading Tbk. Cabang Banda Aceh </w:t>
      </w:r>
    </w:p>
    <w:p w14:paraId="7D1F2470" w14:textId="77777777" w:rsidR="00F13E52" w:rsidRPr="0027086D" w:rsidRDefault="00F13E52" w:rsidP="0027086D">
      <w:pPr>
        <w:tabs>
          <w:tab w:val="left" w:pos="426"/>
          <w:tab w:val="left" w:pos="709"/>
        </w:tabs>
        <w:autoSpaceDE w:val="0"/>
        <w:autoSpaceDN w:val="0"/>
        <w:adjustRightInd w:val="0"/>
        <w:ind w:left="709" w:hanging="709"/>
        <w:jc w:val="both"/>
        <w:rPr>
          <w:sz w:val="22"/>
          <w:szCs w:val="22"/>
          <w:lang w:val="id-ID"/>
        </w:rPr>
      </w:pPr>
      <w:r w:rsidRPr="0027086D">
        <w:rPr>
          <w:sz w:val="22"/>
          <w:szCs w:val="22"/>
          <w:lang w:val="id-ID"/>
        </w:rPr>
        <w:t>H</w:t>
      </w:r>
      <w:r w:rsidRPr="0027086D">
        <w:rPr>
          <w:sz w:val="22"/>
          <w:szCs w:val="22"/>
          <w:vertAlign w:val="subscript"/>
          <w:lang w:val="id-ID"/>
        </w:rPr>
        <w:t>02</w:t>
      </w:r>
      <w:r w:rsidRPr="0027086D">
        <w:rPr>
          <w:b/>
          <w:sz w:val="22"/>
          <w:szCs w:val="22"/>
          <w:lang w:val="id-ID"/>
        </w:rPr>
        <w:t xml:space="preserve"> </w:t>
      </w:r>
      <w:r w:rsidRPr="0027086D">
        <w:rPr>
          <w:sz w:val="22"/>
          <w:szCs w:val="22"/>
          <w:lang w:val="id-ID"/>
        </w:rPr>
        <w:t>:</w:t>
      </w:r>
      <w:r w:rsidRPr="0027086D">
        <w:rPr>
          <w:sz w:val="22"/>
          <w:szCs w:val="22"/>
          <w:lang w:val="id-ID"/>
        </w:rPr>
        <w:tab/>
        <w:t>Faktor non keuangan tidak berpengaruh terhadap semangat kerja karyawan pada PT. Enseval Putera Megatrading Tbk. Cabang Banda Aceh</w:t>
      </w:r>
    </w:p>
    <w:p w14:paraId="2EC5E608" w14:textId="77777777" w:rsidR="00F13E52" w:rsidRPr="0027086D" w:rsidRDefault="00F13E52" w:rsidP="0027086D">
      <w:pPr>
        <w:tabs>
          <w:tab w:val="left" w:pos="426"/>
          <w:tab w:val="left" w:pos="709"/>
        </w:tabs>
        <w:autoSpaceDE w:val="0"/>
        <w:autoSpaceDN w:val="0"/>
        <w:adjustRightInd w:val="0"/>
        <w:ind w:left="709" w:hanging="709"/>
        <w:jc w:val="both"/>
        <w:rPr>
          <w:sz w:val="22"/>
          <w:szCs w:val="22"/>
          <w:lang w:val="id-ID"/>
        </w:rPr>
      </w:pPr>
    </w:p>
    <w:p w14:paraId="791698CB" w14:textId="77777777" w:rsidR="00F13E52" w:rsidRPr="0027086D" w:rsidRDefault="00F13E52" w:rsidP="005942F0">
      <w:pPr>
        <w:autoSpaceDE w:val="0"/>
        <w:autoSpaceDN w:val="0"/>
        <w:adjustRightInd w:val="0"/>
        <w:spacing w:after="120"/>
        <w:jc w:val="both"/>
        <w:rPr>
          <w:b/>
          <w:sz w:val="22"/>
          <w:szCs w:val="22"/>
          <w:lang w:val="id-ID"/>
        </w:rPr>
      </w:pPr>
      <w:r w:rsidRPr="0027086D">
        <w:rPr>
          <w:b/>
          <w:sz w:val="22"/>
          <w:szCs w:val="22"/>
          <w:lang w:val="id-ID"/>
        </w:rPr>
        <w:t>Uji F ( Simultan)</w:t>
      </w:r>
    </w:p>
    <w:p w14:paraId="72F0A66B" w14:textId="77777777" w:rsidR="00F13E52" w:rsidRPr="0027086D" w:rsidRDefault="00F13E52" w:rsidP="0027086D">
      <w:pPr>
        <w:autoSpaceDE w:val="0"/>
        <w:autoSpaceDN w:val="0"/>
        <w:adjustRightInd w:val="0"/>
        <w:jc w:val="both"/>
        <w:rPr>
          <w:sz w:val="22"/>
          <w:szCs w:val="22"/>
          <w:lang w:val="id-ID"/>
        </w:rPr>
      </w:pPr>
      <w:r w:rsidRPr="0027086D">
        <w:rPr>
          <w:sz w:val="22"/>
          <w:szCs w:val="22"/>
          <w:lang w:val="id-ID"/>
        </w:rPr>
        <w:tab/>
        <w:t>Digunakan untuk menguji tingkat signifikan Karakteristik pekerjaan dan Non keuangan secara bersama-sama atau menyeluruh terhadap pretsasi kerja karyawan PT. Enseval Putera Megatrading Tbk. Cabang Banda Aceh Dengan kriteria pengujian:</w:t>
      </w:r>
    </w:p>
    <w:p w14:paraId="152D4EAF" w14:textId="77777777" w:rsidR="00F13E52" w:rsidRPr="0027086D" w:rsidRDefault="00F13E52" w:rsidP="003929EC">
      <w:pPr>
        <w:pStyle w:val="ListParagraph"/>
        <w:numPr>
          <w:ilvl w:val="0"/>
          <w:numId w:val="2"/>
        </w:numPr>
        <w:autoSpaceDE w:val="0"/>
        <w:autoSpaceDN w:val="0"/>
        <w:adjustRightInd w:val="0"/>
        <w:ind w:left="284" w:hanging="284"/>
        <w:jc w:val="both"/>
        <w:rPr>
          <w:sz w:val="22"/>
          <w:szCs w:val="22"/>
          <w:lang w:val="id-ID"/>
        </w:rPr>
      </w:pPr>
      <w:r w:rsidRPr="0027086D">
        <w:rPr>
          <w:sz w:val="22"/>
          <w:szCs w:val="22"/>
          <w:lang w:val="fi-FI"/>
        </w:rPr>
        <w:t xml:space="preserve">Jika F </w:t>
      </w:r>
      <w:r w:rsidRPr="0027086D">
        <w:rPr>
          <w:sz w:val="22"/>
          <w:szCs w:val="22"/>
          <w:lang w:val="id-ID"/>
        </w:rPr>
        <w:t xml:space="preserve"> </w:t>
      </w:r>
      <w:r w:rsidRPr="0027086D">
        <w:rPr>
          <w:sz w:val="22"/>
          <w:szCs w:val="22"/>
          <w:lang w:val="fi-FI"/>
        </w:rPr>
        <w:t>hitung &gt; F tabel, maka menerima Ho dan menolak H</w:t>
      </w:r>
      <w:r w:rsidRPr="0027086D">
        <w:rPr>
          <w:sz w:val="22"/>
          <w:szCs w:val="22"/>
          <w:lang w:val="id-ID"/>
        </w:rPr>
        <w:t>a</w:t>
      </w:r>
      <w:r w:rsidRPr="0027086D">
        <w:rPr>
          <w:sz w:val="22"/>
          <w:szCs w:val="22"/>
          <w:lang w:val="fi-FI"/>
        </w:rPr>
        <w:t xml:space="preserve"> pada tingkat signifikan 5%</w:t>
      </w:r>
      <w:r w:rsidRPr="0027086D">
        <w:rPr>
          <w:sz w:val="22"/>
          <w:szCs w:val="22"/>
          <w:lang w:val="id-ID"/>
        </w:rPr>
        <w:t xml:space="preserve"> </w:t>
      </w:r>
    </w:p>
    <w:p w14:paraId="06305423" w14:textId="77777777" w:rsidR="00F13E52" w:rsidRPr="0027086D" w:rsidRDefault="00F13E52" w:rsidP="003929EC">
      <w:pPr>
        <w:pStyle w:val="ListParagraph"/>
        <w:numPr>
          <w:ilvl w:val="0"/>
          <w:numId w:val="2"/>
        </w:numPr>
        <w:autoSpaceDE w:val="0"/>
        <w:autoSpaceDN w:val="0"/>
        <w:adjustRightInd w:val="0"/>
        <w:ind w:left="284" w:hanging="284"/>
        <w:jc w:val="both"/>
        <w:rPr>
          <w:sz w:val="22"/>
          <w:szCs w:val="22"/>
          <w:lang w:val="id-ID"/>
        </w:rPr>
      </w:pPr>
      <w:r w:rsidRPr="0027086D">
        <w:rPr>
          <w:sz w:val="22"/>
          <w:szCs w:val="22"/>
          <w:lang w:val="fi-FI"/>
        </w:rPr>
        <w:t xml:space="preserve">F </w:t>
      </w:r>
      <w:r w:rsidRPr="0027086D">
        <w:rPr>
          <w:sz w:val="22"/>
          <w:szCs w:val="22"/>
          <w:lang w:val="id-ID"/>
        </w:rPr>
        <w:tab/>
      </w:r>
      <w:r w:rsidRPr="0027086D">
        <w:rPr>
          <w:sz w:val="22"/>
          <w:szCs w:val="22"/>
          <w:lang w:val="fi-FI"/>
        </w:rPr>
        <w:t xml:space="preserve">hitung </w:t>
      </w:r>
      <w:r w:rsidRPr="0027086D">
        <w:rPr>
          <w:sz w:val="22"/>
          <w:szCs w:val="22"/>
          <w:lang w:val="id-ID"/>
        </w:rPr>
        <w:t>&lt;</w:t>
      </w:r>
      <w:r w:rsidRPr="0027086D">
        <w:rPr>
          <w:sz w:val="22"/>
          <w:szCs w:val="22"/>
          <w:lang w:val="fi-FI"/>
        </w:rPr>
        <w:t xml:space="preserve"> F tabel, maka menerima H</w:t>
      </w:r>
      <w:r w:rsidRPr="0027086D">
        <w:rPr>
          <w:sz w:val="22"/>
          <w:szCs w:val="22"/>
          <w:lang w:val="id-ID"/>
        </w:rPr>
        <w:t>a</w:t>
      </w:r>
      <w:r w:rsidRPr="0027086D">
        <w:rPr>
          <w:sz w:val="22"/>
          <w:szCs w:val="22"/>
          <w:lang w:val="fi-FI"/>
        </w:rPr>
        <w:t xml:space="preserve"> dan menolak H</w:t>
      </w:r>
      <w:r w:rsidRPr="0027086D">
        <w:rPr>
          <w:sz w:val="22"/>
          <w:szCs w:val="22"/>
          <w:lang w:val="id-ID"/>
        </w:rPr>
        <w:t>o</w:t>
      </w:r>
      <w:r w:rsidRPr="0027086D">
        <w:rPr>
          <w:sz w:val="22"/>
          <w:szCs w:val="22"/>
          <w:lang w:val="fi-FI"/>
        </w:rPr>
        <w:t xml:space="preserve"> pada tingkat signifikan 5%</w:t>
      </w:r>
    </w:p>
    <w:p w14:paraId="07187DE9" w14:textId="77777777" w:rsidR="00F13E52" w:rsidRPr="0027086D" w:rsidRDefault="00F13E52" w:rsidP="0027086D">
      <w:pPr>
        <w:tabs>
          <w:tab w:val="left" w:pos="426"/>
          <w:tab w:val="left" w:pos="709"/>
        </w:tabs>
        <w:autoSpaceDE w:val="0"/>
        <w:autoSpaceDN w:val="0"/>
        <w:adjustRightInd w:val="0"/>
        <w:ind w:left="709" w:hanging="709"/>
        <w:jc w:val="both"/>
        <w:rPr>
          <w:sz w:val="22"/>
          <w:szCs w:val="22"/>
          <w:lang w:val="id-ID"/>
        </w:rPr>
      </w:pPr>
      <w:r w:rsidRPr="0027086D">
        <w:rPr>
          <w:sz w:val="22"/>
          <w:szCs w:val="22"/>
          <w:lang w:val="id-ID"/>
        </w:rPr>
        <w:t>H</w:t>
      </w:r>
      <w:r w:rsidRPr="0027086D">
        <w:rPr>
          <w:sz w:val="22"/>
          <w:szCs w:val="22"/>
          <w:vertAlign w:val="subscript"/>
          <w:lang w:val="id-ID"/>
        </w:rPr>
        <w:t>a3</w:t>
      </w:r>
      <w:r w:rsidRPr="0027086D">
        <w:rPr>
          <w:sz w:val="22"/>
          <w:szCs w:val="22"/>
          <w:lang w:val="id-ID"/>
        </w:rPr>
        <w:t xml:space="preserve"> </w:t>
      </w:r>
      <w:r w:rsidRPr="0027086D">
        <w:rPr>
          <w:sz w:val="22"/>
          <w:szCs w:val="22"/>
          <w:lang w:val="id-ID"/>
        </w:rPr>
        <w:tab/>
        <w:t>:</w:t>
      </w:r>
      <w:r w:rsidRPr="0027086D">
        <w:rPr>
          <w:sz w:val="22"/>
          <w:szCs w:val="22"/>
          <w:lang w:val="id-ID"/>
        </w:rPr>
        <w:tab/>
        <w:t>Faktor keuangan dan non keuangan berpengaruh secara simultan terhadap semangat kerja karyawan pada PT. Enseval Putera Megatrading Tbk. Cabang Banda Aceh</w:t>
      </w:r>
    </w:p>
    <w:p w14:paraId="51A31A27" w14:textId="77777777" w:rsidR="00F13E52" w:rsidRPr="0027086D" w:rsidRDefault="00F13E52" w:rsidP="0027086D">
      <w:pPr>
        <w:tabs>
          <w:tab w:val="left" w:pos="426"/>
          <w:tab w:val="left" w:pos="709"/>
        </w:tabs>
        <w:autoSpaceDE w:val="0"/>
        <w:autoSpaceDN w:val="0"/>
        <w:adjustRightInd w:val="0"/>
        <w:ind w:left="709" w:hanging="709"/>
        <w:jc w:val="both"/>
        <w:rPr>
          <w:sz w:val="22"/>
          <w:szCs w:val="22"/>
          <w:lang w:val="id-ID"/>
        </w:rPr>
      </w:pPr>
      <w:r w:rsidRPr="0027086D">
        <w:rPr>
          <w:sz w:val="22"/>
          <w:szCs w:val="22"/>
          <w:lang w:val="id-ID"/>
        </w:rPr>
        <w:t>H</w:t>
      </w:r>
      <w:r w:rsidRPr="0027086D">
        <w:rPr>
          <w:sz w:val="22"/>
          <w:szCs w:val="22"/>
          <w:vertAlign w:val="subscript"/>
          <w:lang w:val="id-ID"/>
        </w:rPr>
        <w:t>o3</w:t>
      </w:r>
      <w:r w:rsidRPr="0027086D">
        <w:rPr>
          <w:sz w:val="22"/>
          <w:szCs w:val="22"/>
          <w:lang w:val="id-ID"/>
        </w:rPr>
        <w:t xml:space="preserve"> </w:t>
      </w:r>
      <w:r w:rsidRPr="0027086D">
        <w:rPr>
          <w:sz w:val="22"/>
          <w:szCs w:val="22"/>
          <w:lang w:val="id-ID"/>
        </w:rPr>
        <w:tab/>
        <w:t>:</w:t>
      </w:r>
      <w:r w:rsidRPr="0027086D">
        <w:rPr>
          <w:sz w:val="22"/>
          <w:szCs w:val="22"/>
          <w:lang w:val="id-ID"/>
        </w:rPr>
        <w:tab/>
        <w:t>Faktor keuangan dan non keuangan tidak  berpengaruh terhadap semangat kerja karyawan pada PT. Enseval Putera Megatrading Tbk. Cabang Banda Aceh</w:t>
      </w:r>
    </w:p>
    <w:p w14:paraId="792F2115" w14:textId="77777777" w:rsidR="005942F0" w:rsidRPr="001E10C5" w:rsidRDefault="005942F0" w:rsidP="005942F0">
      <w:pPr>
        <w:rPr>
          <w:b/>
          <w:sz w:val="22"/>
          <w:szCs w:val="22"/>
          <w:lang w:val="id-ID"/>
        </w:rPr>
      </w:pPr>
    </w:p>
    <w:p w14:paraId="20151772" w14:textId="77777777" w:rsidR="005942F0" w:rsidRPr="001E10C5" w:rsidRDefault="005942F0" w:rsidP="005942F0">
      <w:pPr>
        <w:rPr>
          <w:b/>
          <w:sz w:val="22"/>
          <w:szCs w:val="22"/>
          <w:lang w:val="id-ID"/>
        </w:rPr>
      </w:pPr>
    </w:p>
    <w:p w14:paraId="64312AC8" w14:textId="77777777" w:rsidR="00F13E52" w:rsidRPr="001E10C5" w:rsidRDefault="00F13E52" w:rsidP="005942F0">
      <w:pPr>
        <w:spacing w:after="120"/>
        <w:rPr>
          <w:b/>
          <w:sz w:val="22"/>
          <w:szCs w:val="22"/>
          <w:lang w:val="id-ID"/>
        </w:rPr>
      </w:pPr>
      <w:r w:rsidRPr="001E10C5">
        <w:rPr>
          <w:b/>
          <w:sz w:val="22"/>
          <w:szCs w:val="22"/>
          <w:lang w:val="id-ID"/>
        </w:rPr>
        <w:t>HASIL PENELITIAN</w:t>
      </w:r>
      <w:r w:rsidR="005942F0">
        <w:rPr>
          <w:b/>
          <w:sz w:val="22"/>
          <w:szCs w:val="22"/>
          <w:lang w:val="id-ID"/>
        </w:rPr>
        <w:t xml:space="preserve"> DAN PEMBAHASAN</w:t>
      </w:r>
      <w:r w:rsidRPr="001E10C5">
        <w:rPr>
          <w:b/>
          <w:sz w:val="22"/>
          <w:szCs w:val="22"/>
          <w:lang w:val="id-ID"/>
        </w:rPr>
        <w:t xml:space="preserve"> </w:t>
      </w:r>
    </w:p>
    <w:p w14:paraId="4D43279A" w14:textId="77777777" w:rsidR="00F13E52" w:rsidRPr="0027086D" w:rsidRDefault="00F13E52" w:rsidP="0027086D">
      <w:pPr>
        <w:jc w:val="both"/>
        <w:rPr>
          <w:b/>
          <w:sz w:val="22"/>
          <w:szCs w:val="22"/>
          <w:lang w:val="id-ID"/>
        </w:rPr>
      </w:pPr>
      <w:r w:rsidRPr="0027086D">
        <w:rPr>
          <w:b/>
          <w:sz w:val="22"/>
          <w:szCs w:val="22"/>
          <w:lang w:val="id-ID"/>
        </w:rPr>
        <w:t>Uji Validitas Instrumen</w:t>
      </w:r>
    </w:p>
    <w:p w14:paraId="24531CD5" w14:textId="77777777" w:rsidR="00F13E52" w:rsidRDefault="00F13E52" w:rsidP="005942F0">
      <w:pPr>
        <w:ind w:firstLine="720"/>
        <w:jc w:val="both"/>
        <w:rPr>
          <w:sz w:val="22"/>
          <w:szCs w:val="22"/>
          <w:lang w:val="id-ID"/>
        </w:rPr>
      </w:pPr>
      <w:r w:rsidRPr="0027086D">
        <w:rPr>
          <w:sz w:val="22"/>
          <w:szCs w:val="22"/>
          <w:lang w:val="id-ID"/>
        </w:rPr>
        <w:t xml:space="preserve">Pengujian validitas data dalam penelitian ini dilakukan secara stastitik, yaitu dengan menggunakan uji </w:t>
      </w:r>
      <w:r w:rsidRPr="0027086D">
        <w:rPr>
          <w:i/>
          <w:sz w:val="22"/>
          <w:szCs w:val="22"/>
          <w:lang w:val="id-ID"/>
        </w:rPr>
        <w:t>pearson product-moment coefficien of correlation</w:t>
      </w:r>
      <w:r w:rsidRPr="0027086D">
        <w:rPr>
          <w:sz w:val="22"/>
          <w:szCs w:val="22"/>
          <w:lang w:val="id-ID"/>
        </w:rPr>
        <w:t xml:space="preserve"> dengan bantuan SPSS. Menurut </w:t>
      </w:r>
      <w:r w:rsidRPr="0027086D">
        <w:rPr>
          <w:color w:val="000000"/>
          <w:sz w:val="22"/>
          <w:szCs w:val="22"/>
          <w:lang w:val="sv-SE"/>
        </w:rPr>
        <w:t>Sugiyono (20</w:t>
      </w:r>
      <w:r w:rsidRPr="0027086D">
        <w:rPr>
          <w:color w:val="000000"/>
          <w:sz w:val="22"/>
          <w:szCs w:val="22"/>
          <w:lang w:val="id-ID"/>
        </w:rPr>
        <w:t>12</w:t>
      </w:r>
      <w:r w:rsidRPr="0027086D">
        <w:rPr>
          <w:color w:val="000000"/>
          <w:sz w:val="22"/>
          <w:szCs w:val="22"/>
          <w:lang w:val="sv-SE"/>
        </w:rPr>
        <w:t>:267)</w:t>
      </w:r>
      <w:r w:rsidRPr="0027086D">
        <w:rPr>
          <w:color w:val="000000"/>
          <w:sz w:val="22"/>
          <w:szCs w:val="22"/>
          <w:lang w:val="id-ID"/>
        </w:rPr>
        <w:t xml:space="preserve"> bahwa </w:t>
      </w:r>
      <w:r w:rsidRPr="0027086D">
        <w:rPr>
          <w:sz w:val="22"/>
          <w:szCs w:val="22"/>
          <w:lang w:val="id-ID"/>
        </w:rPr>
        <w:t xml:space="preserve">semua penyataan mempunyai nilai korelasi diatas nilai kritis 5 % yaitu di atas 0,254, sehingga pernyataan-pernyataan tersebut adalah signifikan dan memiliki validitas. Ini berarti data yang diperoleh adalah valid dan dapat dipergunakan untuk penelitian. Hasil uji validitas dapat dijelaskan bahwa semua variabel yang digunakan dalam penelitian ini dinyatakan semuanya valid, karena mempunyai koefisien kerelasi diatas dari nilai kritis kerelasi </w:t>
      </w:r>
      <w:r w:rsidRPr="0027086D">
        <w:rPr>
          <w:i/>
          <w:sz w:val="22"/>
          <w:szCs w:val="22"/>
          <w:lang w:val="id-ID"/>
        </w:rPr>
        <w:t>produck moment</w:t>
      </w:r>
      <w:r w:rsidRPr="0027086D">
        <w:rPr>
          <w:sz w:val="22"/>
          <w:szCs w:val="22"/>
          <w:lang w:val="id-ID"/>
        </w:rPr>
        <w:t xml:space="preserve"> yaitu sebesar 0,254 sehingga semua pertanyaan yang terkandung dalam kuesioner penelitian ini dinyatakan valid untuk dilanjutkan  penelitian yang lebih mendalam </w:t>
      </w:r>
    </w:p>
    <w:p w14:paraId="2385E1B6" w14:textId="77777777" w:rsidR="005942F0" w:rsidRPr="0027086D" w:rsidRDefault="005942F0" w:rsidP="005942F0">
      <w:pPr>
        <w:ind w:firstLine="720"/>
        <w:jc w:val="both"/>
        <w:rPr>
          <w:sz w:val="22"/>
          <w:szCs w:val="22"/>
          <w:lang w:val="id-ID"/>
        </w:rPr>
      </w:pPr>
    </w:p>
    <w:p w14:paraId="6230BDC9" w14:textId="77777777" w:rsidR="00F13E52" w:rsidRDefault="00F13E52" w:rsidP="0027086D">
      <w:pPr>
        <w:jc w:val="both"/>
        <w:rPr>
          <w:b/>
          <w:sz w:val="22"/>
          <w:szCs w:val="22"/>
        </w:rPr>
      </w:pPr>
      <w:r w:rsidRPr="0027086D">
        <w:rPr>
          <w:b/>
          <w:sz w:val="22"/>
          <w:szCs w:val="22"/>
        </w:rPr>
        <w:t xml:space="preserve">Uji </w:t>
      </w:r>
      <w:proofErr w:type="spellStart"/>
      <w:r w:rsidRPr="0027086D">
        <w:rPr>
          <w:b/>
          <w:sz w:val="22"/>
          <w:szCs w:val="22"/>
        </w:rPr>
        <w:t>Reliabilitas</w:t>
      </w:r>
      <w:proofErr w:type="spellEnd"/>
      <w:r w:rsidRPr="0027086D">
        <w:rPr>
          <w:b/>
          <w:sz w:val="22"/>
          <w:szCs w:val="22"/>
        </w:rPr>
        <w:t xml:space="preserve"> </w:t>
      </w:r>
      <w:proofErr w:type="spellStart"/>
      <w:r w:rsidRPr="0027086D">
        <w:rPr>
          <w:b/>
          <w:sz w:val="22"/>
          <w:szCs w:val="22"/>
        </w:rPr>
        <w:t>Instrumen</w:t>
      </w:r>
      <w:proofErr w:type="spellEnd"/>
    </w:p>
    <w:p w14:paraId="02EDAA7B" w14:textId="77777777" w:rsidR="00F13E52" w:rsidRPr="0027086D" w:rsidRDefault="00F13E52" w:rsidP="005942F0">
      <w:pPr>
        <w:ind w:firstLine="720"/>
        <w:jc w:val="both"/>
        <w:rPr>
          <w:sz w:val="22"/>
          <w:szCs w:val="22"/>
          <w:lang w:val="id-ID"/>
        </w:rPr>
      </w:pPr>
      <w:proofErr w:type="spellStart"/>
      <w:r w:rsidRPr="0027086D">
        <w:rPr>
          <w:sz w:val="22"/>
          <w:szCs w:val="22"/>
        </w:rPr>
        <w:t>Pengujian</w:t>
      </w:r>
      <w:proofErr w:type="spellEnd"/>
      <w:r w:rsidRPr="0027086D">
        <w:rPr>
          <w:sz w:val="22"/>
          <w:szCs w:val="22"/>
        </w:rPr>
        <w:t xml:space="preserve"> </w:t>
      </w:r>
      <w:proofErr w:type="spellStart"/>
      <w:proofErr w:type="gramStart"/>
      <w:r w:rsidRPr="0027086D">
        <w:rPr>
          <w:sz w:val="22"/>
          <w:szCs w:val="22"/>
        </w:rPr>
        <w:t>reliabilitas</w:t>
      </w:r>
      <w:proofErr w:type="spellEnd"/>
      <w:r w:rsidRPr="0027086D">
        <w:rPr>
          <w:sz w:val="22"/>
          <w:szCs w:val="22"/>
        </w:rPr>
        <w:t xml:space="preserve">  </w:t>
      </w:r>
      <w:proofErr w:type="spellStart"/>
      <w:r w:rsidRPr="0027086D">
        <w:rPr>
          <w:sz w:val="22"/>
          <w:szCs w:val="22"/>
        </w:rPr>
        <w:t>dilakukan</w:t>
      </w:r>
      <w:proofErr w:type="spellEnd"/>
      <w:proofErr w:type="gramEnd"/>
      <w:r w:rsidRPr="0027086D">
        <w:rPr>
          <w:sz w:val="22"/>
          <w:szCs w:val="22"/>
        </w:rPr>
        <w:t xml:space="preserve">  </w:t>
      </w:r>
      <w:proofErr w:type="spellStart"/>
      <w:r w:rsidRPr="0027086D">
        <w:rPr>
          <w:sz w:val="22"/>
          <w:szCs w:val="22"/>
        </w:rPr>
        <w:t>dengan</w:t>
      </w:r>
      <w:proofErr w:type="spellEnd"/>
      <w:r w:rsidRPr="0027086D">
        <w:rPr>
          <w:sz w:val="22"/>
          <w:szCs w:val="22"/>
        </w:rPr>
        <w:t xml:space="preserve"> internal  </w:t>
      </w:r>
      <w:r w:rsidRPr="0027086D">
        <w:rPr>
          <w:i/>
          <w:sz w:val="22"/>
          <w:szCs w:val="22"/>
        </w:rPr>
        <w:t>consistency</w:t>
      </w:r>
      <w:r w:rsidRPr="0027086D">
        <w:rPr>
          <w:sz w:val="22"/>
          <w:szCs w:val="22"/>
        </w:rPr>
        <w:t xml:space="preserve"> </w:t>
      </w:r>
      <w:proofErr w:type="spellStart"/>
      <w:r w:rsidRPr="0027086D">
        <w:rPr>
          <w:sz w:val="22"/>
          <w:szCs w:val="22"/>
        </w:rPr>
        <w:t>atau</w:t>
      </w:r>
      <w:proofErr w:type="spellEnd"/>
      <w:r w:rsidRPr="0027086D">
        <w:rPr>
          <w:sz w:val="22"/>
          <w:szCs w:val="22"/>
        </w:rPr>
        <w:t xml:space="preserve"> </w:t>
      </w:r>
      <w:proofErr w:type="spellStart"/>
      <w:r w:rsidRPr="0027086D">
        <w:rPr>
          <w:sz w:val="22"/>
          <w:szCs w:val="22"/>
        </w:rPr>
        <w:t>derajat</w:t>
      </w:r>
      <w:proofErr w:type="spellEnd"/>
      <w:r w:rsidRPr="0027086D">
        <w:rPr>
          <w:sz w:val="22"/>
          <w:szCs w:val="22"/>
        </w:rPr>
        <w:t xml:space="preserve"> </w:t>
      </w:r>
      <w:proofErr w:type="spellStart"/>
      <w:r w:rsidRPr="0027086D">
        <w:rPr>
          <w:sz w:val="22"/>
          <w:szCs w:val="22"/>
        </w:rPr>
        <w:t>ketepatan</w:t>
      </w:r>
      <w:proofErr w:type="spellEnd"/>
      <w:r w:rsidRPr="0027086D">
        <w:rPr>
          <w:sz w:val="22"/>
          <w:szCs w:val="22"/>
        </w:rPr>
        <w:t xml:space="preserve"> </w:t>
      </w:r>
      <w:proofErr w:type="spellStart"/>
      <w:r w:rsidRPr="0027086D">
        <w:rPr>
          <w:sz w:val="22"/>
          <w:szCs w:val="22"/>
        </w:rPr>
        <w:t>jawaban</w:t>
      </w:r>
      <w:proofErr w:type="spellEnd"/>
      <w:r w:rsidRPr="0027086D">
        <w:rPr>
          <w:sz w:val="22"/>
          <w:szCs w:val="22"/>
        </w:rPr>
        <w:t xml:space="preserve">. </w:t>
      </w:r>
      <w:proofErr w:type="spellStart"/>
      <w:r w:rsidRPr="0027086D">
        <w:rPr>
          <w:sz w:val="22"/>
          <w:szCs w:val="22"/>
        </w:rPr>
        <w:t>Untuk</w:t>
      </w:r>
      <w:proofErr w:type="spellEnd"/>
      <w:r w:rsidRPr="0027086D">
        <w:rPr>
          <w:sz w:val="22"/>
          <w:szCs w:val="22"/>
        </w:rPr>
        <w:t xml:space="preserve"> </w:t>
      </w:r>
      <w:proofErr w:type="spellStart"/>
      <w:r w:rsidRPr="0027086D">
        <w:rPr>
          <w:sz w:val="22"/>
          <w:szCs w:val="22"/>
        </w:rPr>
        <w:t>pengujian</w:t>
      </w:r>
      <w:proofErr w:type="spellEnd"/>
      <w:r w:rsidRPr="0027086D">
        <w:rPr>
          <w:sz w:val="22"/>
          <w:szCs w:val="22"/>
        </w:rPr>
        <w:t xml:space="preserve"> </w:t>
      </w:r>
      <w:proofErr w:type="spellStart"/>
      <w:r w:rsidRPr="0027086D">
        <w:rPr>
          <w:sz w:val="22"/>
          <w:szCs w:val="22"/>
        </w:rPr>
        <w:t>ini</w:t>
      </w:r>
      <w:proofErr w:type="spellEnd"/>
      <w:r w:rsidRPr="0027086D">
        <w:rPr>
          <w:sz w:val="22"/>
          <w:szCs w:val="22"/>
        </w:rPr>
        <w:t xml:space="preserve"> </w:t>
      </w:r>
      <w:proofErr w:type="spellStart"/>
      <w:r w:rsidRPr="0027086D">
        <w:rPr>
          <w:sz w:val="22"/>
          <w:szCs w:val="22"/>
        </w:rPr>
        <w:t>digunakan</w:t>
      </w:r>
      <w:proofErr w:type="spellEnd"/>
      <w:r w:rsidRPr="0027086D">
        <w:rPr>
          <w:sz w:val="22"/>
          <w:szCs w:val="22"/>
        </w:rPr>
        <w:t xml:space="preserve"> </w:t>
      </w:r>
      <w:r w:rsidRPr="0027086D">
        <w:rPr>
          <w:i/>
          <w:sz w:val="22"/>
          <w:szCs w:val="22"/>
        </w:rPr>
        <w:t xml:space="preserve">Statistical Packaged for Social </w:t>
      </w:r>
      <w:proofErr w:type="gramStart"/>
      <w:r w:rsidRPr="0027086D">
        <w:rPr>
          <w:i/>
          <w:sz w:val="22"/>
          <w:szCs w:val="22"/>
        </w:rPr>
        <w:t>Sciences</w:t>
      </w:r>
      <w:r w:rsidRPr="0027086D">
        <w:rPr>
          <w:sz w:val="22"/>
          <w:szCs w:val="22"/>
        </w:rPr>
        <w:t xml:space="preserve">  (</w:t>
      </w:r>
      <w:proofErr w:type="gramEnd"/>
      <w:r w:rsidRPr="0027086D">
        <w:rPr>
          <w:sz w:val="22"/>
          <w:szCs w:val="22"/>
        </w:rPr>
        <w:t xml:space="preserve">SPSS). </w:t>
      </w:r>
      <w:r w:rsidRPr="001E10C5">
        <w:rPr>
          <w:sz w:val="22"/>
          <w:szCs w:val="22"/>
          <w:lang w:val="nb-NO"/>
        </w:rPr>
        <w:t>Setelah melakukan pengujian reliabilitas untuk mengetahui konsistensi hasil sebuah jawaban tentang tanggapan responden. Untuk melakukan pengujian reliabilitas penulis menggunakan program SPS</w:t>
      </w:r>
      <w:r w:rsidRPr="0027086D">
        <w:rPr>
          <w:sz w:val="22"/>
          <w:szCs w:val="22"/>
          <w:lang w:val="id-ID"/>
        </w:rPr>
        <w:t>S</w:t>
      </w:r>
      <w:r w:rsidRPr="001E10C5">
        <w:rPr>
          <w:sz w:val="22"/>
          <w:szCs w:val="22"/>
          <w:lang w:val="nb-NO"/>
        </w:rPr>
        <w:t>.</w:t>
      </w:r>
    </w:p>
    <w:p w14:paraId="72B1D7B8" w14:textId="77777777" w:rsidR="00F13E52" w:rsidRPr="0027086D" w:rsidRDefault="00F13E52" w:rsidP="0027086D">
      <w:pPr>
        <w:ind w:firstLine="720"/>
        <w:jc w:val="both"/>
        <w:rPr>
          <w:sz w:val="22"/>
          <w:szCs w:val="22"/>
          <w:lang w:val="id-ID"/>
        </w:rPr>
      </w:pPr>
      <w:r w:rsidRPr="0027086D">
        <w:rPr>
          <w:sz w:val="22"/>
          <w:szCs w:val="22"/>
          <w:lang w:val="id-ID"/>
        </w:rPr>
        <w:lastRenderedPageBreak/>
        <w:t xml:space="preserve">Hasil uji Reliabilitas dapat dilihat dari nilai cronbach Alpha,  nilai </w:t>
      </w:r>
      <w:r w:rsidRPr="0027086D">
        <w:rPr>
          <w:i/>
          <w:sz w:val="22"/>
          <w:szCs w:val="22"/>
          <w:lang w:val="id-ID"/>
        </w:rPr>
        <w:t>cronbach alpa reliabilitas</w:t>
      </w:r>
      <w:r w:rsidRPr="0027086D">
        <w:rPr>
          <w:sz w:val="22"/>
          <w:szCs w:val="22"/>
          <w:lang w:val="id-ID"/>
        </w:rPr>
        <w:t xml:space="preserve"> yang baik adalah yang makin mendekati 1, Reliabilitas yang kurang dari 0,60 adalah kurang baik, sedangkan lebih dari 0,60 dapat diterima dan reliabilitas dengan </w:t>
      </w:r>
      <w:r w:rsidRPr="0027086D">
        <w:rPr>
          <w:i/>
          <w:sz w:val="22"/>
          <w:szCs w:val="22"/>
          <w:lang w:val="id-ID"/>
        </w:rPr>
        <w:t>cronbach alpha</w:t>
      </w:r>
      <w:r w:rsidRPr="0027086D">
        <w:rPr>
          <w:sz w:val="22"/>
          <w:szCs w:val="22"/>
          <w:lang w:val="id-ID"/>
        </w:rPr>
        <w:t xml:space="preserve"> 0,80 atau diatasnya adalah baik.</w:t>
      </w:r>
      <w:r w:rsidRPr="0027086D">
        <w:rPr>
          <w:b/>
          <w:color w:val="1F497D" w:themeColor="text2"/>
          <w:sz w:val="22"/>
          <w:szCs w:val="22"/>
          <w:lang w:val="id-ID"/>
        </w:rPr>
        <w:t xml:space="preserve"> </w:t>
      </w:r>
      <w:r w:rsidRPr="0027086D">
        <w:rPr>
          <w:sz w:val="22"/>
          <w:szCs w:val="22"/>
          <w:lang w:val="id-ID"/>
        </w:rPr>
        <w:t>Dari hasil pengujian reliabilitas diatas dapat diketahui bahwa relialibilitas variabel  keputusan  pembelian berdasarkan pengujian reliabilitas dari instrumen, diketahui bahwa hasil pengujian variabel Semangat kerja karyawan, Faktor keuangan, Dan non keuangan seluruhnya adalah reliabel karena  melebihi dari 0,60.</w:t>
      </w:r>
    </w:p>
    <w:p w14:paraId="2BADA00A" w14:textId="77777777" w:rsidR="00F13E52" w:rsidRPr="0027086D" w:rsidRDefault="00F13E52" w:rsidP="0027086D">
      <w:pPr>
        <w:ind w:firstLine="720"/>
        <w:jc w:val="both"/>
        <w:rPr>
          <w:sz w:val="22"/>
          <w:szCs w:val="22"/>
          <w:lang w:val="id-ID"/>
        </w:rPr>
      </w:pPr>
    </w:p>
    <w:p w14:paraId="3EE1634B" w14:textId="77777777" w:rsidR="00F13E52" w:rsidRPr="0027086D" w:rsidRDefault="00F13E52" w:rsidP="0027086D">
      <w:pPr>
        <w:jc w:val="both"/>
        <w:rPr>
          <w:b/>
          <w:spacing w:val="1"/>
          <w:sz w:val="22"/>
          <w:szCs w:val="22"/>
          <w:lang w:val="id-ID"/>
        </w:rPr>
      </w:pPr>
      <w:r w:rsidRPr="0027086D">
        <w:rPr>
          <w:b/>
          <w:spacing w:val="1"/>
          <w:sz w:val="22"/>
          <w:szCs w:val="22"/>
          <w:lang w:val="id-ID"/>
        </w:rPr>
        <w:t>Pengujian Hipotesis</w:t>
      </w:r>
    </w:p>
    <w:p w14:paraId="67AB0EE8" w14:textId="77777777" w:rsidR="00F13E52" w:rsidRPr="0027086D" w:rsidRDefault="00F13E52" w:rsidP="0027086D">
      <w:pPr>
        <w:ind w:firstLine="720"/>
        <w:jc w:val="both"/>
        <w:rPr>
          <w:sz w:val="22"/>
          <w:szCs w:val="22"/>
          <w:lang w:val="id-ID"/>
        </w:rPr>
      </w:pPr>
      <w:r w:rsidRPr="0027086D">
        <w:rPr>
          <w:sz w:val="22"/>
          <w:szCs w:val="22"/>
          <w:lang w:val="id-ID"/>
        </w:rPr>
        <w:t>Hipotesis menyatakan bahwa faktor keuangan (X</w:t>
      </w:r>
      <w:r w:rsidRPr="0027086D">
        <w:rPr>
          <w:sz w:val="22"/>
          <w:szCs w:val="22"/>
          <w:vertAlign w:val="subscript"/>
          <w:lang w:val="id-ID"/>
        </w:rPr>
        <w:t>1</w:t>
      </w:r>
      <w:r w:rsidRPr="0027086D">
        <w:rPr>
          <w:sz w:val="22"/>
          <w:szCs w:val="22"/>
          <w:lang w:val="id-ID"/>
        </w:rPr>
        <w:t>) dan non keuangan (X</w:t>
      </w:r>
      <w:r w:rsidRPr="0027086D">
        <w:rPr>
          <w:sz w:val="22"/>
          <w:szCs w:val="22"/>
          <w:vertAlign w:val="subscript"/>
          <w:lang w:val="id-ID"/>
        </w:rPr>
        <w:t>2</w:t>
      </w:r>
      <w:r w:rsidRPr="0027086D">
        <w:rPr>
          <w:sz w:val="22"/>
          <w:szCs w:val="22"/>
          <w:lang w:val="id-ID"/>
        </w:rPr>
        <w:t>) berpengaruh terhadap semangat kerja karyawan pada PT. Enseval Putera Megatrading Tbk. Cabang Banda Aceh. Model yang digunakan  untuk menduga pengaruh tersebut adalah:</w:t>
      </w:r>
    </w:p>
    <w:p w14:paraId="2867D23E" w14:textId="77777777" w:rsidR="00F13E52" w:rsidRPr="0027086D" w:rsidRDefault="00F13E52" w:rsidP="005942F0">
      <w:pPr>
        <w:spacing w:before="120" w:after="120"/>
        <w:ind w:firstLine="720"/>
        <w:jc w:val="both"/>
        <w:rPr>
          <w:sz w:val="22"/>
          <w:szCs w:val="22"/>
          <w:lang w:val="id-ID"/>
        </w:rPr>
      </w:pPr>
      <w:r w:rsidRPr="001E10C5">
        <w:rPr>
          <w:sz w:val="22"/>
          <w:szCs w:val="22"/>
          <w:lang w:val="id-ID"/>
        </w:rPr>
        <w:t xml:space="preserve">Berdasarkan </w:t>
      </w:r>
      <w:r w:rsidRPr="0027086D">
        <w:rPr>
          <w:sz w:val="22"/>
          <w:szCs w:val="22"/>
          <w:lang w:val="id-ID"/>
        </w:rPr>
        <w:t>hasil ouput komputer melalui program SPSS seperti terlihat tabel di atas, maka diperoleh persamaan regresi berganda sebagai berikut,</w:t>
      </w:r>
    </w:p>
    <w:p w14:paraId="31F966F2" w14:textId="77777777" w:rsidR="00F13E52" w:rsidRPr="0027086D" w:rsidRDefault="00F13E52" w:rsidP="005942F0">
      <w:pPr>
        <w:spacing w:before="120" w:after="120"/>
        <w:jc w:val="both"/>
        <w:rPr>
          <w:b/>
          <w:sz w:val="22"/>
          <w:szCs w:val="22"/>
          <w:lang w:val="id-ID"/>
        </w:rPr>
      </w:pPr>
      <w:r w:rsidRPr="0027086D">
        <w:rPr>
          <w:b/>
          <w:sz w:val="22"/>
          <w:szCs w:val="22"/>
          <w:lang w:val="id-ID"/>
        </w:rPr>
        <w:t>Y = 1,078 + 0,258X</w:t>
      </w:r>
      <w:r w:rsidRPr="0027086D">
        <w:rPr>
          <w:b/>
          <w:sz w:val="22"/>
          <w:szCs w:val="22"/>
          <w:vertAlign w:val="subscript"/>
          <w:lang w:val="id-ID"/>
        </w:rPr>
        <w:t>1</w:t>
      </w:r>
      <w:r w:rsidRPr="0027086D">
        <w:rPr>
          <w:b/>
          <w:sz w:val="22"/>
          <w:szCs w:val="22"/>
          <w:lang w:val="id-ID"/>
        </w:rPr>
        <w:t xml:space="preserve"> + 0,464X</w:t>
      </w:r>
      <w:r w:rsidRPr="0027086D">
        <w:rPr>
          <w:b/>
          <w:sz w:val="22"/>
          <w:szCs w:val="22"/>
          <w:vertAlign w:val="subscript"/>
          <w:lang w:val="id-ID"/>
        </w:rPr>
        <w:t>2</w:t>
      </w:r>
      <w:r w:rsidRPr="0027086D">
        <w:rPr>
          <w:b/>
          <w:sz w:val="22"/>
          <w:szCs w:val="22"/>
          <w:lang w:val="id-ID"/>
        </w:rPr>
        <w:t xml:space="preserve"> </w:t>
      </w:r>
    </w:p>
    <w:p w14:paraId="47EF2443" w14:textId="77777777" w:rsidR="00F13E52" w:rsidRPr="0027086D" w:rsidRDefault="00F13E52" w:rsidP="005942F0">
      <w:pPr>
        <w:spacing w:before="120"/>
        <w:ind w:firstLine="720"/>
        <w:jc w:val="both"/>
        <w:rPr>
          <w:sz w:val="22"/>
          <w:szCs w:val="22"/>
          <w:lang w:val="id-ID"/>
        </w:rPr>
      </w:pPr>
      <w:r w:rsidRPr="0027086D">
        <w:rPr>
          <w:sz w:val="22"/>
          <w:szCs w:val="22"/>
          <w:lang w:val="id-ID"/>
        </w:rPr>
        <w:t>Dari persamaan regresi linier berdanda di atas dapat diketahui hasil penelitian sebagai berikut:</w:t>
      </w:r>
    </w:p>
    <w:p w14:paraId="3C4EE9B8" w14:textId="77777777" w:rsidR="00F13E52" w:rsidRPr="0027086D" w:rsidRDefault="00F13E52" w:rsidP="003929EC">
      <w:pPr>
        <w:pStyle w:val="ListParagraph"/>
        <w:numPr>
          <w:ilvl w:val="0"/>
          <w:numId w:val="4"/>
        </w:numPr>
        <w:jc w:val="both"/>
        <w:rPr>
          <w:sz w:val="22"/>
          <w:szCs w:val="22"/>
          <w:lang w:val="id-ID"/>
        </w:rPr>
      </w:pPr>
      <w:r w:rsidRPr="0027086D">
        <w:rPr>
          <w:sz w:val="22"/>
          <w:szCs w:val="22"/>
          <w:lang w:val="id-ID"/>
        </w:rPr>
        <w:t xml:space="preserve">Koefesien Regresi (β ) </w:t>
      </w:r>
    </w:p>
    <w:p w14:paraId="3A690758" w14:textId="77777777" w:rsidR="00F13E52" w:rsidRPr="0027086D" w:rsidRDefault="00F13E52" w:rsidP="003929EC">
      <w:pPr>
        <w:pStyle w:val="ListParagraph"/>
        <w:numPr>
          <w:ilvl w:val="0"/>
          <w:numId w:val="5"/>
        </w:numPr>
        <w:ind w:left="425" w:hanging="425"/>
        <w:jc w:val="both"/>
        <w:rPr>
          <w:b/>
          <w:spacing w:val="1"/>
          <w:sz w:val="22"/>
          <w:szCs w:val="22"/>
          <w:lang w:val="id-ID"/>
        </w:rPr>
      </w:pPr>
      <w:r w:rsidRPr="0027086D">
        <w:rPr>
          <w:sz w:val="22"/>
          <w:szCs w:val="22"/>
          <w:lang w:val="id-ID"/>
        </w:rPr>
        <w:t>Dalam penelitian nilai konstanta adalah 1,078 artinya bila mana faktor keuangan (X</w:t>
      </w:r>
      <w:r w:rsidRPr="0027086D">
        <w:rPr>
          <w:sz w:val="22"/>
          <w:szCs w:val="22"/>
          <w:vertAlign w:val="subscript"/>
          <w:lang w:val="id-ID"/>
        </w:rPr>
        <w:t>1</w:t>
      </w:r>
      <w:r w:rsidRPr="0027086D">
        <w:rPr>
          <w:sz w:val="22"/>
          <w:szCs w:val="22"/>
          <w:lang w:val="id-ID"/>
        </w:rPr>
        <w:t>) dan non keuangan (X</w:t>
      </w:r>
      <w:r w:rsidRPr="0027086D">
        <w:rPr>
          <w:sz w:val="22"/>
          <w:szCs w:val="22"/>
          <w:vertAlign w:val="subscript"/>
          <w:lang w:val="id-ID"/>
        </w:rPr>
        <w:t>2</w:t>
      </w:r>
      <w:r w:rsidRPr="0027086D">
        <w:rPr>
          <w:sz w:val="22"/>
          <w:szCs w:val="22"/>
          <w:lang w:val="id-ID"/>
        </w:rPr>
        <w:t xml:space="preserve">), dianggap konstan, maka semangat kerja karyawan pada PT. Enseval Putera Megatrading Tbk. Cabang Banda Aceh, adalah sebesar 1,078 pada satuan skala likert </w:t>
      </w:r>
    </w:p>
    <w:p w14:paraId="6A4B8A17" w14:textId="77777777" w:rsidR="00F13E52" w:rsidRPr="0027086D" w:rsidRDefault="00F13E52" w:rsidP="003929EC">
      <w:pPr>
        <w:pStyle w:val="ListParagraph"/>
        <w:numPr>
          <w:ilvl w:val="0"/>
          <w:numId w:val="5"/>
        </w:numPr>
        <w:ind w:left="425" w:hanging="425"/>
        <w:jc w:val="both"/>
        <w:rPr>
          <w:b/>
          <w:spacing w:val="1"/>
          <w:sz w:val="22"/>
          <w:szCs w:val="22"/>
          <w:lang w:val="id-ID"/>
        </w:rPr>
      </w:pPr>
      <w:r w:rsidRPr="0027086D">
        <w:rPr>
          <w:sz w:val="22"/>
          <w:szCs w:val="22"/>
          <w:lang w:val="id-ID"/>
        </w:rPr>
        <w:t>Koefisien regresi faktor keuangan (X</w:t>
      </w:r>
      <w:r w:rsidRPr="0027086D">
        <w:rPr>
          <w:sz w:val="22"/>
          <w:szCs w:val="22"/>
          <w:vertAlign w:val="subscript"/>
          <w:lang w:val="id-ID"/>
        </w:rPr>
        <w:t>1</w:t>
      </w:r>
      <w:r w:rsidRPr="0027086D">
        <w:rPr>
          <w:sz w:val="22"/>
          <w:szCs w:val="22"/>
          <w:lang w:val="id-ID"/>
        </w:rPr>
        <w:t>) sebesar 0,258. Artinya setiap 100% perubahan dalam variabel faktor keuangan akan menurunkan semangat kerja karyawan pada PT. Enseval Putera Megatrading Tbk. Cabang Banda Aceh sebesar 25,8% dengan asumsi variabel non keuangan (X</w:t>
      </w:r>
      <w:r w:rsidRPr="0027086D">
        <w:rPr>
          <w:sz w:val="22"/>
          <w:szCs w:val="22"/>
          <w:vertAlign w:val="subscript"/>
          <w:lang w:val="id-ID"/>
        </w:rPr>
        <w:t>1</w:t>
      </w:r>
      <w:r w:rsidRPr="0027086D">
        <w:rPr>
          <w:sz w:val="22"/>
          <w:szCs w:val="22"/>
          <w:lang w:val="id-ID"/>
        </w:rPr>
        <w:t>) dan non keuangan (X</w:t>
      </w:r>
      <w:r w:rsidRPr="0027086D">
        <w:rPr>
          <w:sz w:val="22"/>
          <w:szCs w:val="22"/>
          <w:vertAlign w:val="subscript"/>
          <w:lang w:val="id-ID"/>
        </w:rPr>
        <w:t>2</w:t>
      </w:r>
      <w:r w:rsidRPr="0027086D">
        <w:rPr>
          <w:sz w:val="22"/>
          <w:szCs w:val="22"/>
          <w:lang w:val="id-ID"/>
        </w:rPr>
        <w:t>) dianggap konstan.</w:t>
      </w:r>
    </w:p>
    <w:p w14:paraId="6EFD8D5D" w14:textId="77777777" w:rsidR="00F13E52" w:rsidRPr="0027086D" w:rsidRDefault="00F13E52" w:rsidP="003929EC">
      <w:pPr>
        <w:pStyle w:val="ListParagraph"/>
        <w:numPr>
          <w:ilvl w:val="0"/>
          <w:numId w:val="5"/>
        </w:numPr>
        <w:ind w:left="425" w:hanging="425"/>
        <w:jc w:val="both"/>
        <w:rPr>
          <w:b/>
          <w:spacing w:val="1"/>
          <w:sz w:val="22"/>
          <w:szCs w:val="22"/>
          <w:lang w:val="id-ID"/>
        </w:rPr>
      </w:pPr>
      <w:r w:rsidRPr="0027086D">
        <w:rPr>
          <w:sz w:val="22"/>
          <w:szCs w:val="22"/>
          <w:lang w:val="id-ID"/>
        </w:rPr>
        <w:t>Koefisien regresi non keuangan (X</w:t>
      </w:r>
      <w:r w:rsidRPr="0027086D">
        <w:rPr>
          <w:sz w:val="22"/>
          <w:szCs w:val="22"/>
          <w:vertAlign w:val="subscript"/>
          <w:lang w:val="id-ID"/>
        </w:rPr>
        <w:t>2</w:t>
      </w:r>
      <w:r w:rsidRPr="0027086D">
        <w:rPr>
          <w:sz w:val="22"/>
          <w:szCs w:val="22"/>
          <w:lang w:val="id-ID"/>
        </w:rPr>
        <w:t>) sebesar 0,</w:t>
      </w:r>
      <w:r w:rsidRPr="0027086D">
        <w:rPr>
          <w:sz w:val="22"/>
          <w:szCs w:val="22"/>
          <w:lang w:val="fi-FI"/>
        </w:rPr>
        <w:t>464</w:t>
      </w:r>
      <w:r w:rsidRPr="0027086D">
        <w:rPr>
          <w:sz w:val="22"/>
          <w:szCs w:val="22"/>
          <w:lang w:val="id-ID"/>
        </w:rPr>
        <w:t>. Artinya setiap 100 % perubahan dalam variabel non keuangan secara relatif akan meningkatkan semangat kerja karyawan pada PT. Enseval Putera Megatrading Tbk. Cabang Banda Aceh sebesar 46,4% dengan asumsi variabel faktor keuangan (X</w:t>
      </w:r>
      <w:r w:rsidRPr="0027086D">
        <w:rPr>
          <w:sz w:val="22"/>
          <w:szCs w:val="22"/>
          <w:vertAlign w:val="subscript"/>
          <w:lang w:val="id-ID"/>
        </w:rPr>
        <w:t>1</w:t>
      </w:r>
      <w:r w:rsidRPr="0027086D">
        <w:rPr>
          <w:sz w:val="22"/>
          <w:szCs w:val="22"/>
          <w:lang w:val="id-ID"/>
        </w:rPr>
        <w:t>) dianggap konstan</w:t>
      </w:r>
    </w:p>
    <w:p w14:paraId="1025100A" w14:textId="77777777" w:rsidR="00F13E52" w:rsidRPr="0027086D" w:rsidRDefault="00F13E52" w:rsidP="005942F0">
      <w:pPr>
        <w:ind w:firstLine="709"/>
        <w:jc w:val="both"/>
        <w:rPr>
          <w:sz w:val="22"/>
          <w:szCs w:val="22"/>
          <w:lang w:val="id-ID"/>
        </w:rPr>
      </w:pPr>
      <w:r w:rsidRPr="0027086D">
        <w:rPr>
          <w:sz w:val="22"/>
          <w:szCs w:val="22"/>
          <w:lang w:val="id-ID"/>
        </w:rPr>
        <w:t>Berdasarkan hasil analisis diatas dapat diketahui bahwa dari ke dua variabel yang diteliti ternyata variabel non keuangan mempunyai pengaruh dominan dalam meningkatkan semangat kerja karyawan pada PT. Enseval Putera Megatrading Tbk. Cabang Banda Aceh, karena diperoleh koefisien regresi sebesar 48,4%.</w:t>
      </w:r>
    </w:p>
    <w:p w14:paraId="78E50ECB" w14:textId="77777777" w:rsidR="00F13E52" w:rsidRPr="0027086D" w:rsidRDefault="00F13E52" w:rsidP="003929EC">
      <w:pPr>
        <w:pStyle w:val="ListParagraph"/>
        <w:numPr>
          <w:ilvl w:val="0"/>
          <w:numId w:val="4"/>
        </w:numPr>
        <w:ind w:left="0"/>
        <w:jc w:val="both"/>
        <w:rPr>
          <w:spacing w:val="1"/>
          <w:sz w:val="22"/>
          <w:szCs w:val="22"/>
          <w:lang w:val="id-ID"/>
        </w:rPr>
      </w:pPr>
      <w:r w:rsidRPr="0027086D">
        <w:rPr>
          <w:spacing w:val="1"/>
          <w:sz w:val="22"/>
          <w:szCs w:val="22"/>
          <w:lang w:val="id-ID"/>
        </w:rPr>
        <w:t>Koefisien Korelasi (R) dan Determinasi</w:t>
      </w:r>
      <w:r w:rsidRPr="0027086D">
        <w:rPr>
          <w:spacing w:val="1"/>
          <w:sz w:val="22"/>
          <w:szCs w:val="22"/>
          <w:lang w:val="id-ID"/>
        </w:rPr>
        <w:tab/>
      </w:r>
    </w:p>
    <w:p w14:paraId="067586AC" w14:textId="77777777" w:rsidR="00F13E52" w:rsidRPr="0027086D" w:rsidRDefault="00F13E52" w:rsidP="005942F0">
      <w:pPr>
        <w:pStyle w:val="ListParagraph"/>
        <w:ind w:left="0"/>
        <w:jc w:val="both"/>
        <w:rPr>
          <w:spacing w:val="1"/>
          <w:sz w:val="22"/>
          <w:szCs w:val="22"/>
          <w:lang w:val="id-ID"/>
        </w:rPr>
      </w:pPr>
      <w:r w:rsidRPr="0027086D">
        <w:rPr>
          <w:spacing w:val="1"/>
          <w:sz w:val="22"/>
          <w:szCs w:val="22"/>
          <w:lang w:val="id-ID"/>
        </w:rPr>
        <w:tab/>
        <w:t>Untuk mengetahui seberapa besar kenaikan suatu linier dapat dijelaskan melalui hubungan antara veriabel-variabel (korelasi). Jika seluruh nilai dari variabel-variabel tersebut dapat memenuhi suatu persamaan dengan benar, maka dapat dikatakan terdapat korelasi yang sempurna dalam model analisis ini. Dari output SPSS dapat diketahui tingkat hubungan variabel bebas dengan variabel terikat antara lain:</w:t>
      </w:r>
    </w:p>
    <w:p w14:paraId="65BC30F3" w14:textId="77777777" w:rsidR="00F13E52" w:rsidRPr="0027086D" w:rsidRDefault="00F13E52" w:rsidP="0027086D">
      <w:pPr>
        <w:pStyle w:val="ListParagraph"/>
        <w:ind w:left="786"/>
        <w:jc w:val="both"/>
        <w:rPr>
          <w:spacing w:val="1"/>
          <w:sz w:val="22"/>
          <w:szCs w:val="22"/>
          <w:lang w:val="id-ID"/>
        </w:rPr>
      </w:pPr>
    </w:p>
    <w:tbl>
      <w:tblPr>
        <w:tblW w:w="7513"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2634"/>
      </w:tblGrid>
      <w:tr w:rsidR="00F13E52" w:rsidRPr="0027086D" w14:paraId="6F9C2DE6" w14:textId="77777777" w:rsidTr="00D203B4">
        <w:trPr>
          <w:cantSplit/>
        </w:trPr>
        <w:tc>
          <w:tcPr>
            <w:tcW w:w="7513" w:type="dxa"/>
            <w:gridSpan w:val="5"/>
            <w:tcBorders>
              <w:top w:val="nil"/>
              <w:left w:val="nil"/>
              <w:bottom w:val="nil"/>
              <w:right w:val="nil"/>
            </w:tcBorders>
            <w:shd w:val="clear" w:color="auto" w:fill="FFFFFF"/>
            <w:vAlign w:val="center"/>
          </w:tcPr>
          <w:p w14:paraId="7FAECA84"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b/>
                <w:bCs/>
                <w:color w:val="000000"/>
                <w:sz w:val="22"/>
                <w:szCs w:val="22"/>
                <w:lang w:val="id-ID"/>
              </w:rPr>
              <w:t>Model Summary</w:t>
            </w:r>
          </w:p>
        </w:tc>
      </w:tr>
      <w:tr w:rsidR="00F13E52" w:rsidRPr="0027086D" w14:paraId="14304827" w14:textId="77777777" w:rsidTr="00D203B4">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C6D9F1" w:themeFill="text2" w:themeFillTint="33"/>
            <w:vAlign w:val="center"/>
          </w:tcPr>
          <w:p w14:paraId="5599CBD0"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Model</w:t>
            </w:r>
          </w:p>
        </w:tc>
        <w:tc>
          <w:tcPr>
            <w:tcW w:w="1143" w:type="dxa"/>
            <w:tcBorders>
              <w:top w:val="single" w:sz="16" w:space="0" w:color="000000"/>
              <w:left w:val="single" w:sz="16" w:space="0" w:color="000000"/>
              <w:bottom w:val="single" w:sz="16" w:space="0" w:color="000000"/>
            </w:tcBorders>
            <w:shd w:val="clear" w:color="auto" w:fill="C6D9F1" w:themeFill="text2" w:themeFillTint="33"/>
            <w:vAlign w:val="center"/>
          </w:tcPr>
          <w:p w14:paraId="082CBCC3"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R</w:t>
            </w:r>
          </w:p>
        </w:tc>
        <w:tc>
          <w:tcPr>
            <w:tcW w:w="1211" w:type="dxa"/>
            <w:tcBorders>
              <w:top w:val="single" w:sz="16" w:space="0" w:color="000000"/>
              <w:bottom w:val="single" w:sz="16" w:space="0" w:color="000000"/>
            </w:tcBorders>
            <w:shd w:val="clear" w:color="auto" w:fill="C6D9F1" w:themeFill="text2" w:themeFillTint="33"/>
            <w:vAlign w:val="center"/>
          </w:tcPr>
          <w:p w14:paraId="37524248"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R Square</w:t>
            </w:r>
          </w:p>
        </w:tc>
        <w:tc>
          <w:tcPr>
            <w:tcW w:w="1638" w:type="dxa"/>
            <w:tcBorders>
              <w:top w:val="single" w:sz="16" w:space="0" w:color="000000"/>
              <w:bottom w:val="single" w:sz="16" w:space="0" w:color="000000"/>
            </w:tcBorders>
            <w:shd w:val="clear" w:color="auto" w:fill="C6D9F1" w:themeFill="text2" w:themeFillTint="33"/>
            <w:vAlign w:val="center"/>
          </w:tcPr>
          <w:p w14:paraId="69C59BE5"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Adjusted R Square</w:t>
            </w:r>
          </w:p>
        </w:tc>
        <w:tc>
          <w:tcPr>
            <w:tcW w:w="2634" w:type="dxa"/>
            <w:tcBorders>
              <w:top w:val="single" w:sz="16" w:space="0" w:color="000000"/>
              <w:bottom w:val="single" w:sz="16" w:space="0" w:color="000000"/>
              <w:right w:val="single" w:sz="16" w:space="0" w:color="000000"/>
            </w:tcBorders>
            <w:shd w:val="clear" w:color="auto" w:fill="C6D9F1" w:themeFill="text2" w:themeFillTint="33"/>
            <w:vAlign w:val="center"/>
          </w:tcPr>
          <w:p w14:paraId="5CFA94EE"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Std. Error of the Estimate</w:t>
            </w:r>
          </w:p>
        </w:tc>
      </w:tr>
      <w:tr w:rsidR="00F13E52" w:rsidRPr="0027086D" w14:paraId="31ACFB3D" w14:textId="77777777" w:rsidTr="00D203B4">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1B4CC3E8" w14:textId="77777777" w:rsidR="00F13E52" w:rsidRPr="0027086D" w:rsidRDefault="00F13E52" w:rsidP="0027086D">
            <w:pPr>
              <w:autoSpaceDE w:val="0"/>
              <w:autoSpaceDN w:val="0"/>
              <w:adjustRightInd w:val="0"/>
              <w:ind w:left="60" w:right="60"/>
              <w:rPr>
                <w:color w:val="000000"/>
                <w:sz w:val="22"/>
                <w:szCs w:val="22"/>
                <w:lang w:val="id-ID"/>
              </w:rPr>
            </w:pPr>
            <w:r w:rsidRPr="0027086D">
              <w:rPr>
                <w:color w:val="000000"/>
                <w:sz w:val="22"/>
                <w:szCs w:val="22"/>
                <w:lang w:val="id-ID"/>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B04568C"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0</w:t>
            </w:r>
            <w:r w:rsidRPr="0027086D">
              <w:rPr>
                <w:color w:val="000000"/>
                <w:sz w:val="22"/>
                <w:szCs w:val="22"/>
              </w:rPr>
              <w:t>,</w:t>
            </w:r>
            <w:r w:rsidRPr="0027086D">
              <w:rPr>
                <w:color w:val="000000"/>
                <w:sz w:val="22"/>
                <w:szCs w:val="22"/>
                <w:lang w:val="id-ID"/>
              </w:rPr>
              <w:t>7</w:t>
            </w:r>
            <w:r w:rsidRPr="0027086D">
              <w:rPr>
                <w:color w:val="000000"/>
                <w:sz w:val="22"/>
                <w:szCs w:val="22"/>
              </w:rPr>
              <w:t>91</w:t>
            </w:r>
            <w:r w:rsidRPr="0027086D">
              <w:rPr>
                <w:color w:val="000000"/>
                <w:sz w:val="22"/>
                <w:szCs w:val="22"/>
                <w:vertAlign w:val="superscript"/>
              </w:rPr>
              <w:t>a</w:t>
            </w:r>
          </w:p>
        </w:tc>
        <w:tc>
          <w:tcPr>
            <w:tcW w:w="1211" w:type="dxa"/>
            <w:tcBorders>
              <w:top w:val="single" w:sz="16" w:space="0" w:color="000000"/>
              <w:bottom w:val="single" w:sz="16" w:space="0" w:color="000000"/>
            </w:tcBorders>
            <w:shd w:val="clear" w:color="auto" w:fill="FFFFFF"/>
            <w:vAlign w:val="center"/>
          </w:tcPr>
          <w:p w14:paraId="20792CB3"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0</w:t>
            </w:r>
            <w:r w:rsidRPr="0027086D">
              <w:rPr>
                <w:color w:val="000000"/>
                <w:sz w:val="22"/>
                <w:szCs w:val="22"/>
              </w:rPr>
              <w:t>,</w:t>
            </w:r>
            <w:r w:rsidRPr="0027086D">
              <w:rPr>
                <w:color w:val="000000"/>
                <w:sz w:val="22"/>
                <w:szCs w:val="22"/>
                <w:lang w:val="id-ID"/>
              </w:rPr>
              <w:t>6</w:t>
            </w:r>
            <w:r w:rsidRPr="0027086D">
              <w:rPr>
                <w:color w:val="000000"/>
                <w:sz w:val="22"/>
                <w:szCs w:val="22"/>
              </w:rPr>
              <w:t>84</w:t>
            </w:r>
          </w:p>
        </w:tc>
        <w:tc>
          <w:tcPr>
            <w:tcW w:w="1638" w:type="dxa"/>
            <w:tcBorders>
              <w:top w:val="single" w:sz="16" w:space="0" w:color="000000"/>
              <w:bottom w:val="single" w:sz="16" w:space="0" w:color="000000"/>
            </w:tcBorders>
            <w:shd w:val="clear" w:color="auto" w:fill="FFFFFF"/>
            <w:vAlign w:val="center"/>
          </w:tcPr>
          <w:p w14:paraId="63B4A1F9"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0</w:t>
            </w:r>
            <w:r w:rsidRPr="0027086D">
              <w:rPr>
                <w:color w:val="000000"/>
                <w:sz w:val="22"/>
                <w:szCs w:val="22"/>
              </w:rPr>
              <w:t>,</w:t>
            </w:r>
            <w:r w:rsidRPr="0027086D">
              <w:rPr>
                <w:color w:val="000000"/>
                <w:sz w:val="22"/>
                <w:szCs w:val="22"/>
                <w:lang w:val="id-ID"/>
              </w:rPr>
              <w:t>6</w:t>
            </w:r>
            <w:r w:rsidRPr="0027086D">
              <w:rPr>
                <w:color w:val="000000"/>
                <w:sz w:val="22"/>
                <w:szCs w:val="22"/>
              </w:rPr>
              <w:t>21</w:t>
            </w:r>
          </w:p>
        </w:tc>
        <w:tc>
          <w:tcPr>
            <w:tcW w:w="2634" w:type="dxa"/>
            <w:tcBorders>
              <w:top w:val="single" w:sz="16" w:space="0" w:color="000000"/>
              <w:bottom w:val="single" w:sz="16" w:space="0" w:color="000000"/>
              <w:right w:val="single" w:sz="16" w:space="0" w:color="000000"/>
            </w:tcBorders>
            <w:shd w:val="clear" w:color="auto" w:fill="FFFFFF"/>
            <w:vAlign w:val="center"/>
          </w:tcPr>
          <w:p w14:paraId="23B6AA38"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0</w:t>
            </w:r>
            <w:r w:rsidRPr="0027086D">
              <w:rPr>
                <w:color w:val="000000"/>
                <w:sz w:val="22"/>
                <w:szCs w:val="22"/>
              </w:rPr>
              <w:t>,38082</w:t>
            </w:r>
          </w:p>
        </w:tc>
      </w:tr>
      <w:tr w:rsidR="00F13E52" w:rsidRPr="0027086D" w14:paraId="2FB617FE" w14:textId="77777777" w:rsidTr="00D203B4">
        <w:trPr>
          <w:cantSplit/>
        </w:trPr>
        <w:tc>
          <w:tcPr>
            <w:tcW w:w="7513" w:type="dxa"/>
            <w:gridSpan w:val="5"/>
            <w:tcBorders>
              <w:top w:val="nil"/>
              <w:left w:val="nil"/>
              <w:bottom w:val="nil"/>
              <w:right w:val="nil"/>
            </w:tcBorders>
            <w:shd w:val="clear" w:color="auto" w:fill="FFFFFF"/>
          </w:tcPr>
          <w:p w14:paraId="542F2548" w14:textId="77777777" w:rsidR="00F13E52" w:rsidRPr="0027086D" w:rsidRDefault="00F13E52" w:rsidP="0027086D">
            <w:pPr>
              <w:autoSpaceDE w:val="0"/>
              <w:autoSpaceDN w:val="0"/>
              <w:adjustRightInd w:val="0"/>
              <w:ind w:left="60" w:right="60"/>
              <w:rPr>
                <w:color w:val="000000"/>
                <w:sz w:val="22"/>
                <w:szCs w:val="22"/>
                <w:lang w:val="id-ID"/>
              </w:rPr>
            </w:pPr>
            <w:r w:rsidRPr="0027086D">
              <w:rPr>
                <w:color w:val="000000"/>
                <w:sz w:val="22"/>
                <w:szCs w:val="22"/>
                <w:lang w:val="id-ID"/>
              </w:rPr>
              <w:t>a. Predictors: (Constant), Faktor keuangan (X1), Non keuangan (X2)</w:t>
            </w:r>
          </w:p>
        </w:tc>
      </w:tr>
    </w:tbl>
    <w:p w14:paraId="77C34722" w14:textId="77777777" w:rsidR="00F13E52" w:rsidRPr="0027086D" w:rsidRDefault="00F13E52" w:rsidP="0027086D">
      <w:pPr>
        <w:jc w:val="both"/>
        <w:rPr>
          <w:spacing w:val="1"/>
          <w:sz w:val="22"/>
          <w:szCs w:val="22"/>
          <w:lang w:val="id-ID"/>
        </w:rPr>
      </w:pPr>
    </w:p>
    <w:p w14:paraId="198CD7B8" w14:textId="77777777" w:rsidR="00F13E52" w:rsidRPr="0027086D" w:rsidRDefault="00F13E52" w:rsidP="005942F0">
      <w:pPr>
        <w:pStyle w:val="ListParagraph"/>
        <w:ind w:left="0"/>
        <w:jc w:val="both"/>
        <w:rPr>
          <w:spacing w:val="1"/>
          <w:sz w:val="22"/>
          <w:szCs w:val="22"/>
          <w:lang w:val="id-ID"/>
        </w:rPr>
      </w:pPr>
      <w:r w:rsidRPr="0027086D">
        <w:rPr>
          <w:spacing w:val="1"/>
          <w:sz w:val="22"/>
          <w:szCs w:val="22"/>
          <w:lang w:val="id-ID"/>
        </w:rPr>
        <w:tab/>
        <w:t>Berdasarkan dari output komputer diatas maka diperoleh koefisien regresi dalam penelitian diperoleh nilai sebesar 0,791 dimana dengan nilai tersebut terdapat hubungan antara variabel bebas dengan variabel terikat adalah sebesar 79,1%. Artinya faktor Faktor keuangan (X</w:t>
      </w:r>
      <w:r w:rsidRPr="0027086D">
        <w:rPr>
          <w:spacing w:val="1"/>
          <w:sz w:val="22"/>
          <w:szCs w:val="22"/>
          <w:vertAlign w:val="subscript"/>
          <w:lang w:val="id-ID"/>
        </w:rPr>
        <w:t>1</w:t>
      </w:r>
      <w:r w:rsidRPr="0027086D">
        <w:rPr>
          <w:spacing w:val="1"/>
          <w:sz w:val="22"/>
          <w:szCs w:val="22"/>
          <w:lang w:val="id-ID"/>
        </w:rPr>
        <w:t>) dan non keuangan (X</w:t>
      </w:r>
      <w:r w:rsidRPr="0027086D">
        <w:rPr>
          <w:spacing w:val="1"/>
          <w:sz w:val="22"/>
          <w:szCs w:val="22"/>
          <w:vertAlign w:val="subscript"/>
          <w:lang w:val="id-ID"/>
        </w:rPr>
        <w:t>2</w:t>
      </w:r>
      <w:r w:rsidRPr="0027086D">
        <w:rPr>
          <w:spacing w:val="1"/>
          <w:sz w:val="22"/>
          <w:szCs w:val="22"/>
          <w:lang w:val="id-ID"/>
        </w:rPr>
        <w:t>) mempunyai pengaruh yang kuat terhadap semangat kerja karyawan pada PT. Enseval Putera Megatrading Tbk. Cabang Banda Aceh.</w:t>
      </w:r>
    </w:p>
    <w:p w14:paraId="4B3C64C4" w14:textId="77777777" w:rsidR="00F13E52" w:rsidRDefault="00F13E52" w:rsidP="005942F0">
      <w:pPr>
        <w:pStyle w:val="ListParagraph"/>
        <w:ind w:left="0"/>
        <w:jc w:val="both"/>
        <w:rPr>
          <w:spacing w:val="1"/>
          <w:sz w:val="22"/>
          <w:szCs w:val="22"/>
          <w:lang w:val="id-ID"/>
        </w:rPr>
      </w:pPr>
      <w:r w:rsidRPr="0027086D">
        <w:rPr>
          <w:spacing w:val="1"/>
          <w:sz w:val="22"/>
          <w:szCs w:val="22"/>
          <w:lang w:val="id-ID"/>
        </w:rPr>
        <w:tab/>
        <w:t xml:space="preserve">Sementara itu koefisien determinasi yang diperoleh dengan nilai sebesar 0,621 artinya bahwa sebesar 62,1%  perubahan-perubahan dalam variabel terikat (Semangat kerja karyawan pada PT. Enseval Putera Megatrading Tbk. Cabang Banda Aceh) dapat dijelaskan oleh perubahan-perubahan </w:t>
      </w:r>
      <w:r w:rsidRPr="0027086D">
        <w:rPr>
          <w:spacing w:val="1"/>
          <w:sz w:val="22"/>
          <w:szCs w:val="22"/>
          <w:lang w:val="id-ID"/>
        </w:rPr>
        <w:lastRenderedPageBreak/>
        <w:t>faktor keuangan (X</w:t>
      </w:r>
      <w:r w:rsidRPr="0027086D">
        <w:rPr>
          <w:spacing w:val="1"/>
          <w:sz w:val="22"/>
          <w:szCs w:val="22"/>
          <w:vertAlign w:val="subscript"/>
          <w:lang w:val="id-ID"/>
        </w:rPr>
        <w:t>1</w:t>
      </w:r>
      <w:r w:rsidRPr="0027086D">
        <w:rPr>
          <w:spacing w:val="1"/>
          <w:sz w:val="22"/>
          <w:szCs w:val="22"/>
          <w:lang w:val="id-ID"/>
        </w:rPr>
        <w:t>), non keuangan (X</w:t>
      </w:r>
      <w:r w:rsidRPr="0027086D">
        <w:rPr>
          <w:spacing w:val="1"/>
          <w:sz w:val="22"/>
          <w:szCs w:val="22"/>
          <w:vertAlign w:val="subscript"/>
          <w:lang w:val="id-ID"/>
        </w:rPr>
        <w:t>2</w:t>
      </w:r>
      <w:r w:rsidRPr="0027086D">
        <w:rPr>
          <w:spacing w:val="1"/>
          <w:sz w:val="22"/>
          <w:szCs w:val="22"/>
          <w:lang w:val="id-ID"/>
        </w:rPr>
        <w:t>). Sedangkan selebihnya sebesar 37,9% dijelaskan oleh faktor-faktor lain diluar dua variabel yang telah dijelaskan di atas seperti insentif, tunjangan kerja, bonus dan kompensasi.</w:t>
      </w:r>
    </w:p>
    <w:p w14:paraId="66F29283" w14:textId="77777777" w:rsidR="005942F0" w:rsidRDefault="005942F0" w:rsidP="005942F0">
      <w:pPr>
        <w:pStyle w:val="ListParagraph"/>
        <w:ind w:left="0"/>
        <w:jc w:val="both"/>
        <w:rPr>
          <w:spacing w:val="1"/>
          <w:sz w:val="22"/>
          <w:szCs w:val="22"/>
          <w:lang w:val="id-ID"/>
        </w:rPr>
      </w:pPr>
    </w:p>
    <w:p w14:paraId="02EB873B" w14:textId="77777777" w:rsidR="005942F0" w:rsidRPr="0027086D" w:rsidRDefault="005942F0" w:rsidP="005942F0">
      <w:pPr>
        <w:pStyle w:val="ListParagraph"/>
        <w:ind w:left="0"/>
        <w:jc w:val="both"/>
        <w:rPr>
          <w:spacing w:val="1"/>
          <w:sz w:val="22"/>
          <w:szCs w:val="22"/>
          <w:lang w:val="id-ID"/>
        </w:rPr>
      </w:pPr>
    </w:p>
    <w:p w14:paraId="20AF9B88" w14:textId="77777777" w:rsidR="00F13E52" w:rsidRPr="0027086D" w:rsidRDefault="00F13E52" w:rsidP="0027086D">
      <w:pPr>
        <w:jc w:val="both"/>
        <w:rPr>
          <w:b/>
          <w:spacing w:val="2"/>
          <w:sz w:val="22"/>
          <w:szCs w:val="22"/>
          <w:lang w:val="id-ID"/>
        </w:rPr>
      </w:pPr>
      <w:r w:rsidRPr="0027086D">
        <w:rPr>
          <w:b/>
          <w:spacing w:val="2"/>
          <w:sz w:val="22"/>
          <w:szCs w:val="22"/>
          <w:lang w:val="id-ID"/>
        </w:rPr>
        <w:t>Uji Parsial ( uji t )</w:t>
      </w:r>
    </w:p>
    <w:p w14:paraId="0BEE739F" w14:textId="77777777" w:rsidR="00F13E52" w:rsidRPr="0027086D" w:rsidRDefault="00F13E52" w:rsidP="0027086D">
      <w:pPr>
        <w:ind w:firstLine="720"/>
        <w:jc w:val="both"/>
        <w:rPr>
          <w:spacing w:val="1"/>
          <w:sz w:val="22"/>
          <w:szCs w:val="22"/>
          <w:lang w:val="id-ID"/>
        </w:rPr>
      </w:pPr>
      <w:r w:rsidRPr="0027086D">
        <w:rPr>
          <w:spacing w:val="1"/>
          <w:sz w:val="22"/>
          <w:szCs w:val="22"/>
          <w:lang w:val="id-ID"/>
        </w:rPr>
        <w:t xml:space="preserve">Untuk menguji pengaruh faktor keuangan dan </w:t>
      </w:r>
      <w:r w:rsidRPr="0027086D">
        <w:rPr>
          <w:spacing w:val="2"/>
          <w:sz w:val="22"/>
          <w:szCs w:val="22"/>
          <w:lang w:val="id-ID"/>
        </w:rPr>
        <w:t>non keuangan terhadap semangat kerja karyawan pada PT. Enseval Putera Megatrading Tbk. Cabang Banda Aceh.</w:t>
      </w:r>
      <w:r w:rsidRPr="0027086D">
        <w:rPr>
          <w:spacing w:val="1"/>
          <w:sz w:val="22"/>
          <w:szCs w:val="22"/>
          <w:lang w:val="id-ID"/>
        </w:rPr>
        <w:t>, digunakan uji Statistik t (uji t). Apabila nilai t</w:t>
      </w:r>
      <w:r w:rsidRPr="0027086D">
        <w:rPr>
          <w:sz w:val="22"/>
          <w:szCs w:val="22"/>
          <w:vertAlign w:val="subscript"/>
          <w:lang w:val="id-ID"/>
        </w:rPr>
        <w:t>hitung</w:t>
      </w:r>
      <w:r w:rsidRPr="0027086D">
        <w:rPr>
          <w:sz w:val="22"/>
          <w:szCs w:val="22"/>
          <w:lang w:val="id-ID"/>
        </w:rPr>
        <w:t xml:space="preserve"> </w:t>
      </w:r>
      <w:r w:rsidRPr="0027086D">
        <w:rPr>
          <w:spacing w:val="1"/>
          <w:sz w:val="22"/>
          <w:szCs w:val="22"/>
          <w:lang w:val="id-ID"/>
        </w:rPr>
        <w:t>&gt; nilai t</w:t>
      </w:r>
      <w:r w:rsidRPr="0027086D">
        <w:rPr>
          <w:sz w:val="22"/>
          <w:szCs w:val="22"/>
          <w:vertAlign w:val="subscript"/>
          <w:lang w:val="id-ID"/>
        </w:rPr>
        <w:t>tabel</w:t>
      </w:r>
      <w:r w:rsidRPr="0027086D">
        <w:rPr>
          <w:spacing w:val="1"/>
          <w:sz w:val="22"/>
          <w:szCs w:val="22"/>
          <w:lang w:val="id-ID"/>
        </w:rPr>
        <w:t>, maka H</w:t>
      </w:r>
      <w:r w:rsidRPr="0027086D">
        <w:rPr>
          <w:spacing w:val="1"/>
          <w:sz w:val="22"/>
          <w:szCs w:val="22"/>
          <w:vertAlign w:val="subscript"/>
          <w:lang w:val="id-ID"/>
        </w:rPr>
        <w:t>0</w:t>
      </w:r>
      <w:r w:rsidRPr="0027086D">
        <w:rPr>
          <w:spacing w:val="1"/>
          <w:sz w:val="22"/>
          <w:szCs w:val="22"/>
          <w:lang w:val="id-ID"/>
        </w:rPr>
        <w:t xml:space="preserve"> ditolak dan H</w:t>
      </w:r>
      <w:r w:rsidRPr="0027086D">
        <w:rPr>
          <w:b/>
          <w:spacing w:val="1"/>
          <w:sz w:val="22"/>
          <w:szCs w:val="22"/>
          <w:lang w:val="id-ID"/>
        </w:rPr>
        <w:t>a</w:t>
      </w:r>
      <w:r w:rsidRPr="0027086D">
        <w:rPr>
          <w:spacing w:val="1"/>
          <w:sz w:val="22"/>
          <w:szCs w:val="22"/>
          <w:lang w:val="id-ID"/>
        </w:rPr>
        <w:t xml:space="preserve"> diterima, sebaliknya apabila nilai t</w:t>
      </w:r>
      <w:r w:rsidRPr="0027086D">
        <w:rPr>
          <w:spacing w:val="2"/>
          <w:sz w:val="22"/>
          <w:szCs w:val="22"/>
          <w:vertAlign w:val="subscript"/>
          <w:lang w:val="id-ID"/>
        </w:rPr>
        <w:t>hitung</w:t>
      </w:r>
      <w:r w:rsidRPr="0027086D">
        <w:rPr>
          <w:spacing w:val="1"/>
          <w:sz w:val="22"/>
          <w:szCs w:val="22"/>
          <w:lang w:val="id-ID"/>
        </w:rPr>
        <w:t xml:space="preserve"> &lt; nilai t</w:t>
      </w:r>
      <w:r w:rsidRPr="0027086D">
        <w:rPr>
          <w:spacing w:val="1"/>
          <w:sz w:val="22"/>
          <w:szCs w:val="22"/>
          <w:vertAlign w:val="subscript"/>
          <w:lang w:val="id-ID"/>
        </w:rPr>
        <w:t>tabel</w:t>
      </w:r>
      <w:r w:rsidRPr="0027086D">
        <w:rPr>
          <w:spacing w:val="1"/>
          <w:sz w:val="22"/>
          <w:szCs w:val="22"/>
          <w:lang w:val="id-ID"/>
        </w:rPr>
        <w:t xml:space="preserve"> , maka H</w:t>
      </w:r>
      <w:r w:rsidRPr="0027086D">
        <w:rPr>
          <w:spacing w:val="1"/>
          <w:sz w:val="22"/>
          <w:szCs w:val="22"/>
          <w:vertAlign w:val="subscript"/>
          <w:lang w:val="id-ID"/>
        </w:rPr>
        <w:t>0</w:t>
      </w:r>
      <w:r w:rsidRPr="0027086D">
        <w:rPr>
          <w:spacing w:val="1"/>
          <w:sz w:val="22"/>
          <w:szCs w:val="22"/>
          <w:lang w:val="id-ID"/>
        </w:rPr>
        <w:t xml:space="preserve"> diterima dan H</w:t>
      </w:r>
      <w:r w:rsidRPr="0027086D">
        <w:rPr>
          <w:spacing w:val="1"/>
          <w:sz w:val="22"/>
          <w:szCs w:val="22"/>
          <w:vertAlign w:val="subscript"/>
          <w:lang w:val="id-ID"/>
        </w:rPr>
        <w:t>a</w:t>
      </w:r>
      <w:r w:rsidRPr="0027086D">
        <w:rPr>
          <w:spacing w:val="1"/>
          <w:sz w:val="22"/>
          <w:szCs w:val="22"/>
          <w:lang w:val="id-ID"/>
        </w:rPr>
        <w:t xml:space="preserve"> ditolak. Hasil pengujian hipotesis secara parsial dapat dilihat pada Tabel </w:t>
      </w:r>
      <w:r w:rsidRPr="0027086D">
        <w:rPr>
          <w:sz w:val="22"/>
          <w:szCs w:val="22"/>
          <w:lang w:val="id-ID"/>
        </w:rPr>
        <w:t>5.3</w:t>
      </w:r>
      <w:r w:rsidRPr="0027086D">
        <w:rPr>
          <w:spacing w:val="1"/>
          <w:sz w:val="22"/>
          <w:szCs w:val="22"/>
          <w:lang w:val="id-ID"/>
        </w:rPr>
        <w:t xml:space="preserve">. Dapat ketahui besarnya </w:t>
      </w:r>
      <w:r w:rsidRPr="0027086D">
        <w:rPr>
          <w:sz w:val="22"/>
          <w:szCs w:val="22"/>
          <w:lang w:val="id-ID"/>
        </w:rPr>
        <w:t>nilai t</w:t>
      </w:r>
      <w:r w:rsidRPr="0027086D">
        <w:rPr>
          <w:sz w:val="22"/>
          <w:szCs w:val="22"/>
          <w:vertAlign w:val="subscript"/>
          <w:lang w:val="id-ID"/>
        </w:rPr>
        <w:t>hitung</w:t>
      </w:r>
      <w:r w:rsidRPr="0027086D">
        <w:rPr>
          <w:sz w:val="22"/>
          <w:szCs w:val="22"/>
          <w:lang w:val="id-ID"/>
        </w:rPr>
        <w:t xml:space="preserve"> </w:t>
      </w:r>
      <w:r w:rsidRPr="0027086D">
        <w:rPr>
          <w:spacing w:val="1"/>
          <w:sz w:val="22"/>
          <w:szCs w:val="22"/>
          <w:lang w:val="id-ID"/>
        </w:rPr>
        <w:t>dari setiap variabel</w:t>
      </w:r>
      <w:r w:rsidRPr="0027086D">
        <w:rPr>
          <w:sz w:val="22"/>
          <w:szCs w:val="22"/>
          <w:lang w:val="id-ID"/>
        </w:rPr>
        <w:t xml:space="preserve"> </w:t>
      </w:r>
      <w:r w:rsidRPr="0027086D">
        <w:rPr>
          <w:spacing w:val="1"/>
          <w:sz w:val="22"/>
          <w:szCs w:val="22"/>
          <w:lang w:val="id-ID"/>
        </w:rPr>
        <w:t xml:space="preserve">independen dalam penelitian ini. </w:t>
      </w:r>
      <w:r w:rsidRPr="001E10C5">
        <w:rPr>
          <w:spacing w:val="1"/>
          <w:sz w:val="22"/>
          <w:szCs w:val="22"/>
          <w:lang w:val="nb-NO"/>
        </w:rPr>
        <w:t>Nilai t</w:t>
      </w:r>
      <w:r w:rsidRPr="001E10C5">
        <w:rPr>
          <w:spacing w:val="1"/>
          <w:sz w:val="22"/>
          <w:szCs w:val="22"/>
          <w:vertAlign w:val="subscript"/>
          <w:lang w:val="nb-NO"/>
        </w:rPr>
        <w:t>hitung</w:t>
      </w:r>
      <w:r w:rsidRPr="001E10C5">
        <w:rPr>
          <w:sz w:val="22"/>
          <w:szCs w:val="22"/>
          <w:lang w:val="nb-NO"/>
        </w:rPr>
        <w:t xml:space="preserve"> </w:t>
      </w:r>
      <w:r w:rsidRPr="001E10C5">
        <w:rPr>
          <w:spacing w:val="1"/>
          <w:sz w:val="22"/>
          <w:szCs w:val="22"/>
          <w:lang w:val="nb-NO"/>
        </w:rPr>
        <w:t>dari setiap variabel independen akan</w:t>
      </w:r>
      <w:r w:rsidRPr="001E10C5">
        <w:rPr>
          <w:sz w:val="22"/>
          <w:szCs w:val="22"/>
          <w:lang w:val="nb-NO"/>
        </w:rPr>
        <w:t xml:space="preserve"> </w:t>
      </w:r>
      <w:r w:rsidRPr="001E10C5">
        <w:rPr>
          <w:spacing w:val="2"/>
          <w:sz w:val="22"/>
          <w:szCs w:val="22"/>
          <w:lang w:val="nb-NO"/>
        </w:rPr>
        <w:t>dibandingkan dengan nilai t</w:t>
      </w:r>
      <w:r w:rsidRPr="001E10C5">
        <w:rPr>
          <w:sz w:val="22"/>
          <w:szCs w:val="22"/>
          <w:vertAlign w:val="subscript"/>
          <w:lang w:val="nb-NO"/>
        </w:rPr>
        <w:t>tabel</w:t>
      </w:r>
      <w:r w:rsidRPr="001E10C5">
        <w:rPr>
          <w:sz w:val="22"/>
          <w:szCs w:val="22"/>
          <w:lang w:val="nb-NO"/>
        </w:rPr>
        <w:t xml:space="preserve"> </w:t>
      </w:r>
      <w:r w:rsidRPr="001E10C5">
        <w:rPr>
          <w:spacing w:val="1"/>
          <w:sz w:val="22"/>
          <w:szCs w:val="22"/>
          <w:lang w:val="nb-NO"/>
        </w:rPr>
        <w:t>dengan menggunakan tingkat kepercayaan</w:t>
      </w:r>
      <w:r w:rsidRPr="001E10C5">
        <w:rPr>
          <w:sz w:val="22"/>
          <w:szCs w:val="22"/>
          <w:lang w:val="nb-NO"/>
        </w:rPr>
        <w:t xml:space="preserve"> </w:t>
      </w:r>
      <w:r w:rsidRPr="001E10C5">
        <w:rPr>
          <w:spacing w:val="1"/>
          <w:sz w:val="22"/>
          <w:szCs w:val="22"/>
          <w:lang w:val="nb-NO"/>
        </w:rPr>
        <w:t>(confidence interval)  9</w:t>
      </w:r>
      <w:r w:rsidRPr="0027086D">
        <w:rPr>
          <w:spacing w:val="1"/>
          <w:sz w:val="22"/>
          <w:szCs w:val="22"/>
          <w:lang w:val="id-ID"/>
        </w:rPr>
        <w:t>5</w:t>
      </w:r>
      <w:r w:rsidRPr="001E10C5">
        <w:rPr>
          <w:spacing w:val="1"/>
          <w:sz w:val="22"/>
          <w:szCs w:val="22"/>
          <w:lang w:val="nb-NO"/>
        </w:rPr>
        <w:t xml:space="preserve">% atau </w:t>
      </w:r>
      <w:r w:rsidRPr="0027086D">
        <w:rPr>
          <w:spacing w:val="1"/>
          <w:sz w:val="22"/>
          <w:szCs w:val="22"/>
        </w:rPr>
        <w:t>α</w:t>
      </w:r>
      <w:r w:rsidRPr="001E10C5">
        <w:rPr>
          <w:spacing w:val="1"/>
          <w:sz w:val="22"/>
          <w:szCs w:val="22"/>
          <w:lang w:val="nb-NO"/>
        </w:rPr>
        <w:t xml:space="preserve"> = 0,</w:t>
      </w:r>
      <w:r w:rsidRPr="0027086D">
        <w:rPr>
          <w:spacing w:val="1"/>
          <w:sz w:val="22"/>
          <w:szCs w:val="22"/>
          <w:lang w:val="id-ID"/>
        </w:rPr>
        <w:t>05.</w:t>
      </w:r>
    </w:p>
    <w:p w14:paraId="55D6629E" w14:textId="77777777" w:rsidR="00F13E52" w:rsidRPr="0027086D" w:rsidRDefault="00F13E52" w:rsidP="003929EC">
      <w:pPr>
        <w:pStyle w:val="ListParagraph"/>
        <w:numPr>
          <w:ilvl w:val="0"/>
          <w:numId w:val="6"/>
        </w:numPr>
        <w:jc w:val="both"/>
        <w:rPr>
          <w:sz w:val="22"/>
          <w:szCs w:val="22"/>
        </w:rPr>
      </w:pPr>
      <w:r w:rsidRPr="0027086D">
        <w:rPr>
          <w:sz w:val="22"/>
          <w:szCs w:val="22"/>
          <w:lang w:val="id-ID"/>
        </w:rPr>
        <w:t>Pengaruh Faktor keuangan (X</w:t>
      </w:r>
      <w:r w:rsidRPr="0027086D">
        <w:rPr>
          <w:sz w:val="22"/>
          <w:szCs w:val="22"/>
          <w:vertAlign w:val="subscript"/>
          <w:lang w:val="id-ID"/>
        </w:rPr>
        <w:t>1</w:t>
      </w:r>
      <w:r w:rsidRPr="0027086D">
        <w:rPr>
          <w:sz w:val="22"/>
          <w:szCs w:val="22"/>
          <w:lang w:val="id-ID"/>
        </w:rPr>
        <w:t>)</w:t>
      </w:r>
    </w:p>
    <w:p w14:paraId="1C9228A8" w14:textId="77777777" w:rsidR="00F13E52" w:rsidRPr="0027086D" w:rsidRDefault="00F13E52" w:rsidP="005942F0">
      <w:pPr>
        <w:pStyle w:val="ListParagraph"/>
        <w:ind w:left="360"/>
        <w:jc w:val="both"/>
        <w:rPr>
          <w:sz w:val="22"/>
          <w:szCs w:val="22"/>
        </w:rPr>
      </w:pPr>
      <w:proofErr w:type="spellStart"/>
      <w:r w:rsidRPr="0027086D">
        <w:rPr>
          <w:sz w:val="22"/>
          <w:szCs w:val="22"/>
        </w:rPr>
        <w:t>Pengaruh</w:t>
      </w:r>
      <w:proofErr w:type="spellEnd"/>
      <w:r w:rsidRPr="0027086D">
        <w:rPr>
          <w:sz w:val="22"/>
          <w:szCs w:val="22"/>
        </w:rPr>
        <w:t xml:space="preserve"> </w:t>
      </w:r>
      <w:proofErr w:type="spellStart"/>
      <w:r w:rsidRPr="0027086D">
        <w:rPr>
          <w:sz w:val="22"/>
          <w:szCs w:val="22"/>
        </w:rPr>
        <w:t>faktor</w:t>
      </w:r>
      <w:proofErr w:type="spellEnd"/>
      <w:r w:rsidRPr="0027086D">
        <w:rPr>
          <w:sz w:val="22"/>
          <w:szCs w:val="22"/>
        </w:rPr>
        <w:t xml:space="preserve"> </w:t>
      </w:r>
      <w:proofErr w:type="spellStart"/>
      <w:r w:rsidRPr="0027086D">
        <w:rPr>
          <w:sz w:val="22"/>
          <w:szCs w:val="22"/>
        </w:rPr>
        <w:t>keuangan</w:t>
      </w:r>
      <w:proofErr w:type="spellEnd"/>
      <w:r w:rsidRPr="0027086D">
        <w:rPr>
          <w:sz w:val="22"/>
          <w:szCs w:val="22"/>
        </w:rPr>
        <w:t xml:space="preserve"> (X</w:t>
      </w:r>
      <w:r w:rsidRPr="0027086D">
        <w:rPr>
          <w:sz w:val="22"/>
          <w:szCs w:val="22"/>
          <w:vertAlign w:val="subscript"/>
          <w:lang w:val="id-ID"/>
        </w:rPr>
        <w:t>1</w:t>
      </w:r>
      <w:r w:rsidRPr="0027086D">
        <w:rPr>
          <w:sz w:val="22"/>
          <w:szCs w:val="22"/>
        </w:rPr>
        <w:t xml:space="preserve">) </w:t>
      </w:r>
      <w:proofErr w:type="spellStart"/>
      <w:r w:rsidRPr="0027086D">
        <w:rPr>
          <w:sz w:val="22"/>
          <w:szCs w:val="22"/>
        </w:rPr>
        <w:t>terhadap</w:t>
      </w:r>
      <w:proofErr w:type="spellEnd"/>
      <w:r w:rsidRPr="0027086D">
        <w:rPr>
          <w:sz w:val="22"/>
          <w:szCs w:val="22"/>
        </w:rPr>
        <w:t xml:space="preserve"> </w:t>
      </w:r>
      <w:proofErr w:type="spellStart"/>
      <w:r w:rsidRPr="0027086D">
        <w:rPr>
          <w:sz w:val="22"/>
          <w:szCs w:val="22"/>
        </w:rPr>
        <w:t>variabel</w:t>
      </w:r>
      <w:proofErr w:type="spellEnd"/>
      <w:r w:rsidRPr="0027086D">
        <w:rPr>
          <w:sz w:val="22"/>
          <w:szCs w:val="22"/>
        </w:rPr>
        <w:t xml:space="preserve"> </w:t>
      </w:r>
      <w:proofErr w:type="spellStart"/>
      <w:r w:rsidRPr="0027086D">
        <w:rPr>
          <w:sz w:val="22"/>
          <w:szCs w:val="22"/>
        </w:rPr>
        <w:t>semangat</w:t>
      </w:r>
      <w:proofErr w:type="spellEnd"/>
      <w:r w:rsidRPr="0027086D">
        <w:rPr>
          <w:sz w:val="22"/>
          <w:szCs w:val="22"/>
        </w:rPr>
        <w:t xml:space="preserve"> </w:t>
      </w:r>
      <w:proofErr w:type="spellStart"/>
      <w:r w:rsidRPr="0027086D">
        <w:rPr>
          <w:sz w:val="22"/>
          <w:szCs w:val="22"/>
        </w:rPr>
        <w:t>kerja</w:t>
      </w:r>
      <w:proofErr w:type="spellEnd"/>
      <w:r w:rsidRPr="0027086D">
        <w:rPr>
          <w:sz w:val="22"/>
          <w:szCs w:val="22"/>
        </w:rPr>
        <w:t xml:space="preserve"> </w:t>
      </w:r>
      <w:proofErr w:type="spellStart"/>
      <w:r w:rsidRPr="0027086D">
        <w:rPr>
          <w:sz w:val="22"/>
          <w:szCs w:val="22"/>
        </w:rPr>
        <w:t>karyawan</w:t>
      </w:r>
      <w:proofErr w:type="spellEnd"/>
      <w:r w:rsidRPr="0027086D">
        <w:rPr>
          <w:sz w:val="22"/>
          <w:szCs w:val="22"/>
        </w:rPr>
        <w:t xml:space="preserve">  (Y) </w:t>
      </w:r>
      <w:proofErr w:type="spellStart"/>
      <w:r w:rsidRPr="0027086D">
        <w:rPr>
          <w:sz w:val="22"/>
          <w:szCs w:val="22"/>
        </w:rPr>
        <w:t>secara</w:t>
      </w:r>
      <w:proofErr w:type="spellEnd"/>
      <w:r w:rsidRPr="0027086D">
        <w:rPr>
          <w:sz w:val="22"/>
          <w:szCs w:val="22"/>
        </w:rPr>
        <w:t xml:space="preserve"> </w:t>
      </w:r>
      <w:proofErr w:type="spellStart"/>
      <w:r w:rsidRPr="0027086D">
        <w:rPr>
          <w:sz w:val="22"/>
          <w:szCs w:val="22"/>
        </w:rPr>
        <w:t>parsial</w:t>
      </w:r>
      <w:proofErr w:type="spellEnd"/>
      <w:r w:rsidRPr="0027086D">
        <w:rPr>
          <w:sz w:val="22"/>
          <w:szCs w:val="22"/>
        </w:rPr>
        <w:t xml:space="preserve"> </w:t>
      </w:r>
      <w:proofErr w:type="spellStart"/>
      <w:r w:rsidRPr="0027086D">
        <w:rPr>
          <w:sz w:val="22"/>
          <w:szCs w:val="22"/>
        </w:rPr>
        <w:t>dapat</w:t>
      </w:r>
      <w:proofErr w:type="spellEnd"/>
      <w:r w:rsidRPr="0027086D">
        <w:rPr>
          <w:sz w:val="22"/>
          <w:szCs w:val="22"/>
        </w:rPr>
        <w:t xml:space="preserve"> </w:t>
      </w:r>
      <w:proofErr w:type="spellStart"/>
      <w:r w:rsidRPr="0027086D">
        <w:rPr>
          <w:sz w:val="22"/>
          <w:szCs w:val="22"/>
        </w:rPr>
        <w:t>dilihat</w:t>
      </w:r>
      <w:proofErr w:type="spellEnd"/>
      <w:r w:rsidRPr="0027086D">
        <w:rPr>
          <w:sz w:val="22"/>
          <w:szCs w:val="22"/>
        </w:rPr>
        <w:t xml:space="preserve"> pada Tabel</w:t>
      </w:r>
      <w:r w:rsidRPr="0027086D">
        <w:rPr>
          <w:sz w:val="22"/>
          <w:szCs w:val="22"/>
          <w:lang w:val="id-ID"/>
        </w:rPr>
        <w:t xml:space="preserve"> 5.3</w:t>
      </w:r>
      <w:r w:rsidRPr="0027086D">
        <w:rPr>
          <w:sz w:val="22"/>
          <w:szCs w:val="22"/>
        </w:rPr>
        <w:t xml:space="preserve"> </w:t>
      </w:r>
      <w:proofErr w:type="spellStart"/>
      <w:r w:rsidRPr="0027086D">
        <w:rPr>
          <w:sz w:val="22"/>
          <w:szCs w:val="22"/>
        </w:rPr>
        <w:t>nilai</w:t>
      </w:r>
      <w:proofErr w:type="spellEnd"/>
      <w:r w:rsidRPr="0027086D">
        <w:rPr>
          <w:sz w:val="22"/>
          <w:szCs w:val="22"/>
        </w:rPr>
        <w:t xml:space="preserve"> </w:t>
      </w:r>
      <w:proofErr w:type="spellStart"/>
      <w:r w:rsidRPr="0027086D">
        <w:rPr>
          <w:sz w:val="22"/>
          <w:szCs w:val="22"/>
        </w:rPr>
        <w:t>t</w:t>
      </w:r>
      <w:r w:rsidRPr="0027086D">
        <w:rPr>
          <w:sz w:val="22"/>
          <w:szCs w:val="22"/>
          <w:vertAlign w:val="subscript"/>
        </w:rPr>
        <w:t>hitung</w:t>
      </w:r>
      <w:proofErr w:type="spellEnd"/>
      <w:r w:rsidRPr="0027086D">
        <w:rPr>
          <w:sz w:val="22"/>
          <w:szCs w:val="22"/>
        </w:rPr>
        <w:t xml:space="preserve"> (2,873) </w:t>
      </w:r>
      <w:proofErr w:type="spellStart"/>
      <w:r w:rsidRPr="0027086D">
        <w:rPr>
          <w:sz w:val="22"/>
          <w:szCs w:val="22"/>
        </w:rPr>
        <w:t>lebih</w:t>
      </w:r>
      <w:proofErr w:type="spellEnd"/>
      <w:r w:rsidRPr="0027086D">
        <w:rPr>
          <w:sz w:val="22"/>
          <w:szCs w:val="22"/>
          <w:lang w:val="id-ID"/>
        </w:rPr>
        <w:t xml:space="preserve"> besar</w:t>
      </w:r>
      <w:r w:rsidRPr="0027086D">
        <w:rPr>
          <w:sz w:val="22"/>
          <w:szCs w:val="22"/>
        </w:rPr>
        <w:t xml:space="preserve"> </w:t>
      </w:r>
      <w:proofErr w:type="spellStart"/>
      <w:r w:rsidRPr="0027086D">
        <w:rPr>
          <w:sz w:val="22"/>
          <w:szCs w:val="22"/>
        </w:rPr>
        <w:t>dari</w:t>
      </w:r>
      <w:proofErr w:type="spellEnd"/>
      <w:r w:rsidRPr="0027086D">
        <w:rPr>
          <w:sz w:val="22"/>
          <w:szCs w:val="22"/>
        </w:rPr>
        <w:t xml:space="preserve"> </w:t>
      </w:r>
      <w:proofErr w:type="spellStart"/>
      <w:r w:rsidRPr="0027086D">
        <w:rPr>
          <w:sz w:val="22"/>
          <w:szCs w:val="22"/>
        </w:rPr>
        <w:t>t</w:t>
      </w:r>
      <w:r w:rsidRPr="0027086D">
        <w:rPr>
          <w:sz w:val="22"/>
          <w:szCs w:val="22"/>
          <w:vertAlign w:val="subscript"/>
        </w:rPr>
        <w:t>tabe</w:t>
      </w:r>
      <w:proofErr w:type="spellEnd"/>
      <w:r w:rsidRPr="0027086D">
        <w:rPr>
          <w:sz w:val="22"/>
          <w:szCs w:val="22"/>
          <w:vertAlign w:val="subscript"/>
          <w:lang w:val="id-ID"/>
        </w:rPr>
        <w:t>l</w:t>
      </w:r>
      <w:r w:rsidRPr="0027086D">
        <w:rPr>
          <w:sz w:val="22"/>
          <w:szCs w:val="22"/>
        </w:rPr>
        <w:t xml:space="preserve"> (2,002), </w:t>
      </w:r>
      <w:proofErr w:type="spellStart"/>
      <w:r w:rsidRPr="0027086D">
        <w:rPr>
          <w:sz w:val="22"/>
          <w:szCs w:val="22"/>
        </w:rPr>
        <w:t>maka</w:t>
      </w:r>
      <w:proofErr w:type="spellEnd"/>
      <w:r w:rsidRPr="0027086D">
        <w:rPr>
          <w:sz w:val="22"/>
          <w:szCs w:val="22"/>
        </w:rPr>
        <w:t xml:space="preserve"> </w:t>
      </w:r>
      <w:proofErr w:type="spellStart"/>
      <w:r w:rsidRPr="0027086D">
        <w:rPr>
          <w:sz w:val="22"/>
          <w:szCs w:val="22"/>
        </w:rPr>
        <w:t>keputusannya</w:t>
      </w:r>
      <w:proofErr w:type="spellEnd"/>
      <w:r w:rsidRPr="0027086D">
        <w:rPr>
          <w:sz w:val="22"/>
          <w:szCs w:val="22"/>
        </w:rPr>
        <w:t xml:space="preserve"> </w:t>
      </w:r>
      <w:proofErr w:type="spellStart"/>
      <w:r w:rsidRPr="0027086D">
        <w:rPr>
          <w:sz w:val="22"/>
          <w:szCs w:val="22"/>
        </w:rPr>
        <w:t>adalah</w:t>
      </w:r>
      <w:proofErr w:type="spellEnd"/>
      <w:r w:rsidRPr="0027086D">
        <w:rPr>
          <w:sz w:val="22"/>
          <w:szCs w:val="22"/>
        </w:rPr>
        <w:t xml:space="preserve"> m</w:t>
      </w:r>
      <w:r w:rsidRPr="0027086D">
        <w:rPr>
          <w:sz w:val="22"/>
          <w:szCs w:val="22"/>
          <w:lang w:val="id-ID"/>
        </w:rPr>
        <w:t xml:space="preserve">enerima </w:t>
      </w:r>
      <w:r w:rsidRPr="0027086D">
        <w:rPr>
          <w:sz w:val="22"/>
          <w:szCs w:val="22"/>
        </w:rPr>
        <w:t>H</w:t>
      </w:r>
      <w:r w:rsidRPr="0027086D">
        <w:rPr>
          <w:sz w:val="22"/>
          <w:szCs w:val="22"/>
          <w:vertAlign w:val="subscript"/>
          <w:lang w:val="id-ID"/>
        </w:rPr>
        <w:t>a</w:t>
      </w:r>
      <w:r w:rsidRPr="0027086D">
        <w:rPr>
          <w:sz w:val="22"/>
          <w:szCs w:val="22"/>
        </w:rPr>
        <w:t xml:space="preserve"> dan </w:t>
      </w:r>
      <w:r w:rsidRPr="0027086D">
        <w:rPr>
          <w:sz w:val="22"/>
          <w:szCs w:val="22"/>
          <w:lang w:val="id-ID"/>
        </w:rPr>
        <w:t xml:space="preserve">menolak </w:t>
      </w:r>
      <w:r w:rsidRPr="0027086D">
        <w:rPr>
          <w:sz w:val="22"/>
          <w:szCs w:val="22"/>
        </w:rPr>
        <w:t>H</w:t>
      </w:r>
      <w:r w:rsidRPr="0027086D">
        <w:rPr>
          <w:sz w:val="22"/>
          <w:szCs w:val="22"/>
          <w:vertAlign w:val="subscript"/>
          <w:lang w:val="id-ID"/>
        </w:rPr>
        <w:t>0</w:t>
      </w:r>
      <w:r w:rsidRPr="0027086D">
        <w:rPr>
          <w:sz w:val="22"/>
          <w:szCs w:val="22"/>
        </w:rPr>
        <w:t xml:space="preserve">. Dari </w:t>
      </w:r>
      <w:proofErr w:type="spellStart"/>
      <w:r w:rsidRPr="0027086D">
        <w:rPr>
          <w:sz w:val="22"/>
          <w:szCs w:val="22"/>
        </w:rPr>
        <w:t>hasil</w:t>
      </w:r>
      <w:proofErr w:type="spellEnd"/>
      <w:r w:rsidRPr="0027086D">
        <w:rPr>
          <w:sz w:val="22"/>
          <w:szCs w:val="22"/>
        </w:rPr>
        <w:t xml:space="preserve"> uji </w:t>
      </w:r>
      <w:proofErr w:type="spellStart"/>
      <w:r w:rsidRPr="0027086D">
        <w:rPr>
          <w:sz w:val="22"/>
          <w:szCs w:val="22"/>
        </w:rPr>
        <w:t>signifikansi</w:t>
      </w:r>
      <w:proofErr w:type="spellEnd"/>
      <w:r w:rsidRPr="0027086D">
        <w:rPr>
          <w:sz w:val="22"/>
          <w:szCs w:val="22"/>
        </w:rPr>
        <w:t xml:space="preserve"> </w:t>
      </w:r>
      <w:proofErr w:type="spellStart"/>
      <w:r w:rsidRPr="0027086D">
        <w:rPr>
          <w:sz w:val="22"/>
          <w:szCs w:val="22"/>
        </w:rPr>
        <w:t>secara</w:t>
      </w:r>
      <w:proofErr w:type="spellEnd"/>
      <w:r w:rsidRPr="0027086D">
        <w:rPr>
          <w:sz w:val="22"/>
          <w:szCs w:val="22"/>
        </w:rPr>
        <w:t xml:space="preserve"> </w:t>
      </w:r>
      <w:proofErr w:type="spellStart"/>
      <w:r w:rsidRPr="0027086D">
        <w:rPr>
          <w:sz w:val="22"/>
          <w:szCs w:val="22"/>
        </w:rPr>
        <w:t>parsial</w:t>
      </w:r>
      <w:proofErr w:type="spellEnd"/>
      <w:r w:rsidRPr="0027086D">
        <w:rPr>
          <w:sz w:val="22"/>
          <w:szCs w:val="22"/>
        </w:rPr>
        <w:t xml:space="preserve"> </w:t>
      </w:r>
      <w:proofErr w:type="spellStart"/>
      <w:r w:rsidRPr="0027086D">
        <w:rPr>
          <w:sz w:val="22"/>
          <w:szCs w:val="22"/>
        </w:rPr>
        <w:t>bahwa</w:t>
      </w:r>
      <w:proofErr w:type="spellEnd"/>
      <w:r w:rsidRPr="0027086D">
        <w:rPr>
          <w:sz w:val="22"/>
          <w:szCs w:val="22"/>
        </w:rPr>
        <w:t xml:space="preserve"> </w:t>
      </w:r>
      <w:r w:rsidRPr="0027086D">
        <w:rPr>
          <w:sz w:val="22"/>
          <w:szCs w:val="22"/>
          <w:lang w:val="id-ID"/>
        </w:rPr>
        <w:t xml:space="preserve">faktor keuangan berpengaruh </w:t>
      </w:r>
      <w:proofErr w:type="spellStart"/>
      <w:r w:rsidRPr="0027086D">
        <w:rPr>
          <w:sz w:val="22"/>
          <w:szCs w:val="22"/>
        </w:rPr>
        <w:t>terhadap</w:t>
      </w:r>
      <w:proofErr w:type="spellEnd"/>
      <w:r w:rsidRPr="0027086D">
        <w:rPr>
          <w:sz w:val="22"/>
          <w:szCs w:val="22"/>
        </w:rPr>
        <w:t xml:space="preserve"> </w:t>
      </w:r>
      <w:proofErr w:type="spellStart"/>
      <w:r w:rsidRPr="0027086D">
        <w:rPr>
          <w:sz w:val="22"/>
          <w:szCs w:val="22"/>
        </w:rPr>
        <w:t>semangat</w:t>
      </w:r>
      <w:proofErr w:type="spellEnd"/>
      <w:r w:rsidRPr="0027086D">
        <w:rPr>
          <w:sz w:val="22"/>
          <w:szCs w:val="22"/>
        </w:rPr>
        <w:t xml:space="preserve"> </w:t>
      </w:r>
      <w:proofErr w:type="spellStart"/>
      <w:r w:rsidRPr="0027086D">
        <w:rPr>
          <w:sz w:val="22"/>
          <w:szCs w:val="22"/>
        </w:rPr>
        <w:t>kerja</w:t>
      </w:r>
      <w:proofErr w:type="spellEnd"/>
      <w:r w:rsidRPr="0027086D">
        <w:rPr>
          <w:sz w:val="22"/>
          <w:szCs w:val="22"/>
        </w:rPr>
        <w:t xml:space="preserve"> </w:t>
      </w:r>
      <w:proofErr w:type="spellStart"/>
      <w:r w:rsidRPr="0027086D">
        <w:rPr>
          <w:sz w:val="22"/>
          <w:szCs w:val="22"/>
        </w:rPr>
        <w:t>karyawan</w:t>
      </w:r>
      <w:proofErr w:type="spellEnd"/>
      <w:r w:rsidRPr="0027086D">
        <w:rPr>
          <w:sz w:val="22"/>
          <w:szCs w:val="22"/>
        </w:rPr>
        <w:t xml:space="preserve"> pada PT. </w:t>
      </w:r>
      <w:proofErr w:type="spellStart"/>
      <w:r w:rsidRPr="0027086D">
        <w:rPr>
          <w:sz w:val="22"/>
          <w:szCs w:val="22"/>
        </w:rPr>
        <w:t>Enseval</w:t>
      </w:r>
      <w:proofErr w:type="spellEnd"/>
      <w:r w:rsidRPr="0027086D">
        <w:rPr>
          <w:sz w:val="22"/>
          <w:szCs w:val="22"/>
        </w:rPr>
        <w:t xml:space="preserve"> Putera </w:t>
      </w:r>
      <w:proofErr w:type="spellStart"/>
      <w:r w:rsidRPr="0027086D">
        <w:rPr>
          <w:sz w:val="22"/>
          <w:szCs w:val="22"/>
        </w:rPr>
        <w:t>Megatrading</w:t>
      </w:r>
      <w:proofErr w:type="spellEnd"/>
      <w:r w:rsidRPr="0027086D">
        <w:rPr>
          <w:sz w:val="22"/>
          <w:szCs w:val="22"/>
        </w:rPr>
        <w:t xml:space="preserve"> </w:t>
      </w:r>
      <w:proofErr w:type="spellStart"/>
      <w:r w:rsidRPr="0027086D">
        <w:rPr>
          <w:sz w:val="22"/>
          <w:szCs w:val="22"/>
        </w:rPr>
        <w:t>Tbk</w:t>
      </w:r>
      <w:proofErr w:type="spellEnd"/>
      <w:r w:rsidRPr="0027086D">
        <w:rPr>
          <w:sz w:val="22"/>
          <w:szCs w:val="22"/>
        </w:rPr>
        <w:t>. Cabang Banda Aceh</w:t>
      </w:r>
      <w:r w:rsidRPr="0027086D">
        <w:rPr>
          <w:sz w:val="22"/>
          <w:szCs w:val="22"/>
          <w:lang w:val="id-ID"/>
        </w:rPr>
        <w:t>.</w:t>
      </w:r>
      <w:r w:rsidRPr="0027086D">
        <w:rPr>
          <w:sz w:val="22"/>
          <w:szCs w:val="22"/>
        </w:rPr>
        <w:t xml:space="preserve"> </w:t>
      </w:r>
    </w:p>
    <w:p w14:paraId="2E2E8608" w14:textId="77777777" w:rsidR="00F13E52" w:rsidRPr="0027086D" w:rsidRDefault="00F13E52" w:rsidP="003929EC">
      <w:pPr>
        <w:pStyle w:val="ListParagraph"/>
        <w:numPr>
          <w:ilvl w:val="0"/>
          <w:numId w:val="6"/>
        </w:numPr>
        <w:ind w:left="360"/>
        <w:jc w:val="both"/>
        <w:rPr>
          <w:sz w:val="22"/>
          <w:szCs w:val="22"/>
        </w:rPr>
      </w:pPr>
      <w:proofErr w:type="spellStart"/>
      <w:r w:rsidRPr="0027086D">
        <w:rPr>
          <w:sz w:val="22"/>
          <w:szCs w:val="22"/>
        </w:rPr>
        <w:t>Pengaruh</w:t>
      </w:r>
      <w:proofErr w:type="spellEnd"/>
      <w:r w:rsidRPr="0027086D">
        <w:rPr>
          <w:sz w:val="22"/>
          <w:szCs w:val="22"/>
        </w:rPr>
        <w:t xml:space="preserve"> </w:t>
      </w:r>
      <w:r w:rsidRPr="0027086D">
        <w:rPr>
          <w:sz w:val="22"/>
          <w:szCs w:val="22"/>
          <w:lang w:val="id-ID"/>
        </w:rPr>
        <w:t>Non keuangan</w:t>
      </w:r>
      <w:r w:rsidRPr="0027086D">
        <w:rPr>
          <w:sz w:val="22"/>
          <w:szCs w:val="22"/>
        </w:rPr>
        <w:t>(X</w:t>
      </w:r>
      <w:r w:rsidRPr="0027086D">
        <w:rPr>
          <w:sz w:val="22"/>
          <w:szCs w:val="22"/>
          <w:vertAlign w:val="subscript"/>
          <w:lang w:val="id-ID"/>
        </w:rPr>
        <w:t>2</w:t>
      </w:r>
      <w:r w:rsidRPr="0027086D">
        <w:rPr>
          <w:sz w:val="22"/>
          <w:szCs w:val="22"/>
        </w:rPr>
        <w:t xml:space="preserve">) </w:t>
      </w:r>
    </w:p>
    <w:p w14:paraId="49D8A1F2" w14:textId="77777777" w:rsidR="00F13E52" w:rsidRPr="0027086D" w:rsidRDefault="00F13E52" w:rsidP="005942F0">
      <w:pPr>
        <w:pStyle w:val="ListParagraph"/>
        <w:ind w:left="360"/>
        <w:jc w:val="both"/>
        <w:rPr>
          <w:sz w:val="22"/>
          <w:szCs w:val="22"/>
          <w:lang w:val="id-ID"/>
        </w:rPr>
      </w:pPr>
      <w:r w:rsidRPr="0027086D">
        <w:rPr>
          <w:sz w:val="22"/>
          <w:szCs w:val="22"/>
        </w:rPr>
        <w:t>P</w:t>
      </w:r>
      <w:r w:rsidRPr="0027086D">
        <w:rPr>
          <w:sz w:val="22"/>
          <w:szCs w:val="22"/>
          <w:lang w:val="id-ID"/>
        </w:rPr>
        <w:t>engaruh non keuangan</w:t>
      </w:r>
      <w:r w:rsidRPr="0027086D">
        <w:rPr>
          <w:sz w:val="22"/>
          <w:szCs w:val="22"/>
        </w:rPr>
        <w:t xml:space="preserve"> </w:t>
      </w:r>
      <w:proofErr w:type="spellStart"/>
      <w:r w:rsidRPr="0027086D">
        <w:rPr>
          <w:sz w:val="22"/>
          <w:szCs w:val="22"/>
        </w:rPr>
        <w:t>terhadap</w:t>
      </w:r>
      <w:proofErr w:type="spellEnd"/>
      <w:r w:rsidRPr="0027086D">
        <w:rPr>
          <w:sz w:val="22"/>
          <w:szCs w:val="22"/>
        </w:rPr>
        <w:t xml:space="preserve"> </w:t>
      </w:r>
      <w:proofErr w:type="spellStart"/>
      <w:r w:rsidRPr="0027086D">
        <w:rPr>
          <w:sz w:val="22"/>
          <w:szCs w:val="22"/>
        </w:rPr>
        <w:t>variabel</w:t>
      </w:r>
      <w:proofErr w:type="spellEnd"/>
      <w:r w:rsidRPr="0027086D">
        <w:rPr>
          <w:sz w:val="22"/>
          <w:szCs w:val="22"/>
        </w:rPr>
        <w:t xml:space="preserve"> </w:t>
      </w:r>
      <w:proofErr w:type="spellStart"/>
      <w:r w:rsidRPr="0027086D">
        <w:rPr>
          <w:sz w:val="22"/>
          <w:szCs w:val="22"/>
        </w:rPr>
        <w:t>semangat</w:t>
      </w:r>
      <w:proofErr w:type="spellEnd"/>
      <w:r w:rsidRPr="0027086D">
        <w:rPr>
          <w:sz w:val="22"/>
          <w:szCs w:val="22"/>
        </w:rPr>
        <w:t xml:space="preserve"> </w:t>
      </w:r>
      <w:proofErr w:type="spellStart"/>
      <w:r w:rsidRPr="0027086D">
        <w:rPr>
          <w:sz w:val="22"/>
          <w:szCs w:val="22"/>
        </w:rPr>
        <w:t>kerja</w:t>
      </w:r>
      <w:proofErr w:type="spellEnd"/>
      <w:r w:rsidRPr="0027086D">
        <w:rPr>
          <w:sz w:val="22"/>
          <w:szCs w:val="22"/>
        </w:rPr>
        <w:t xml:space="preserve"> </w:t>
      </w:r>
      <w:proofErr w:type="spellStart"/>
      <w:r w:rsidRPr="0027086D">
        <w:rPr>
          <w:sz w:val="22"/>
          <w:szCs w:val="22"/>
        </w:rPr>
        <w:t>karyawan</w:t>
      </w:r>
      <w:proofErr w:type="spellEnd"/>
      <w:r w:rsidRPr="0027086D">
        <w:rPr>
          <w:sz w:val="22"/>
          <w:szCs w:val="22"/>
        </w:rPr>
        <w:t xml:space="preserve"> (Y) </w:t>
      </w:r>
      <w:proofErr w:type="spellStart"/>
      <w:r w:rsidRPr="0027086D">
        <w:rPr>
          <w:sz w:val="22"/>
          <w:szCs w:val="22"/>
        </w:rPr>
        <w:t>secara</w:t>
      </w:r>
      <w:proofErr w:type="spellEnd"/>
      <w:r w:rsidRPr="0027086D">
        <w:rPr>
          <w:sz w:val="22"/>
          <w:szCs w:val="22"/>
        </w:rPr>
        <w:t xml:space="preserve"> </w:t>
      </w:r>
      <w:proofErr w:type="spellStart"/>
      <w:r w:rsidRPr="0027086D">
        <w:rPr>
          <w:sz w:val="22"/>
          <w:szCs w:val="22"/>
        </w:rPr>
        <w:t>parsial</w:t>
      </w:r>
      <w:proofErr w:type="spellEnd"/>
      <w:r w:rsidRPr="0027086D">
        <w:rPr>
          <w:sz w:val="22"/>
          <w:szCs w:val="22"/>
        </w:rPr>
        <w:t xml:space="preserve"> </w:t>
      </w:r>
      <w:proofErr w:type="spellStart"/>
      <w:r w:rsidRPr="0027086D">
        <w:rPr>
          <w:sz w:val="22"/>
          <w:szCs w:val="22"/>
        </w:rPr>
        <w:t>dapat</w:t>
      </w:r>
      <w:proofErr w:type="spellEnd"/>
      <w:r w:rsidRPr="0027086D">
        <w:rPr>
          <w:sz w:val="22"/>
          <w:szCs w:val="22"/>
        </w:rPr>
        <w:t xml:space="preserve"> </w:t>
      </w:r>
      <w:proofErr w:type="spellStart"/>
      <w:r w:rsidRPr="0027086D">
        <w:rPr>
          <w:sz w:val="22"/>
          <w:szCs w:val="22"/>
        </w:rPr>
        <w:t>dilihat</w:t>
      </w:r>
      <w:proofErr w:type="spellEnd"/>
      <w:r w:rsidRPr="0027086D">
        <w:rPr>
          <w:sz w:val="22"/>
          <w:szCs w:val="22"/>
        </w:rPr>
        <w:t xml:space="preserve"> pada Tabel </w:t>
      </w:r>
      <w:r w:rsidRPr="0027086D">
        <w:rPr>
          <w:sz w:val="22"/>
          <w:szCs w:val="22"/>
          <w:lang w:val="id-ID"/>
        </w:rPr>
        <w:t>5.3</w:t>
      </w:r>
      <w:r w:rsidRPr="0027086D">
        <w:rPr>
          <w:sz w:val="22"/>
          <w:szCs w:val="22"/>
        </w:rPr>
        <w:t xml:space="preserve"> </w:t>
      </w:r>
      <w:proofErr w:type="spellStart"/>
      <w:r w:rsidRPr="0027086D">
        <w:rPr>
          <w:sz w:val="22"/>
          <w:szCs w:val="22"/>
        </w:rPr>
        <w:t>nilai</w:t>
      </w:r>
      <w:proofErr w:type="spellEnd"/>
      <w:r w:rsidRPr="0027086D">
        <w:rPr>
          <w:sz w:val="22"/>
          <w:szCs w:val="22"/>
        </w:rPr>
        <w:t xml:space="preserve"> </w:t>
      </w:r>
      <w:proofErr w:type="spellStart"/>
      <w:r w:rsidRPr="0027086D">
        <w:rPr>
          <w:sz w:val="22"/>
          <w:szCs w:val="22"/>
        </w:rPr>
        <w:t>t</w:t>
      </w:r>
      <w:r w:rsidRPr="0027086D">
        <w:rPr>
          <w:sz w:val="22"/>
          <w:szCs w:val="22"/>
          <w:vertAlign w:val="subscript"/>
        </w:rPr>
        <w:t>hitung</w:t>
      </w:r>
      <w:proofErr w:type="spellEnd"/>
      <w:r w:rsidRPr="0027086D">
        <w:rPr>
          <w:sz w:val="22"/>
          <w:szCs w:val="22"/>
        </w:rPr>
        <w:t xml:space="preserve"> (</w:t>
      </w:r>
      <w:r w:rsidRPr="0027086D">
        <w:rPr>
          <w:sz w:val="22"/>
          <w:szCs w:val="22"/>
          <w:lang w:val="id-ID"/>
        </w:rPr>
        <w:t>4,984</w:t>
      </w:r>
      <w:r w:rsidRPr="0027086D">
        <w:rPr>
          <w:sz w:val="22"/>
          <w:szCs w:val="22"/>
        </w:rPr>
        <w:t xml:space="preserve">) </w:t>
      </w:r>
      <w:r w:rsidRPr="0027086D">
        <w:rPr>
          <w:sz w:val="22"/>
          <w:szCs w:val="22"/>
          <w:lang w:val="id-ID"/>
        </w:rPr>
        <w:t xml:space="preserve">lebih besar </w:t>
      </w:r>
      <w:proofErr w:type="spellStart"/>
      <w:r w:rsidRPr="0027086D">
        <w:rPr>
          <w:sz w:val="22"/>
          <w:szCs w:val="22"/>
        </w:rPr>
        <w:t>dari</w:t>
      </w:r>
      <w:proofErr w:type="spellEnd"/>
      <w:r w:rsidRPr="0027086D">
        <w:rPr>
          <w:sz w:val="22"/>
          <w:szCs w:val="22"/>
        </w:rPr>
        <w:t xml:space="preserve"> </w:t>
      </w:r>
      <w:r w:rsidRPr="0027086D">
        <w:rPr>
          <w:sz w:val="22"/>
          <w:szCs w:val="22"/>
          <w:lang w:val="id-ID"/>
        </w:rPr>
        <w:t xml:space="preserve">nilai </w:t>
      </w:r>
      <w:proofErr w:type="spellStart"/>
      <w:r w:rsidRPr="0027086D">
        <w:rPr>
          <w:sz w:val="22"/>
          <w:szCs w:val="22"/>
        </w:rPr>
        <w:t>t</w:t>
      </w:r>
      <w:r w:rsidRPr="0027086D">
        <w:rPr>
          <w:sz w:val="22"/>
          <w:szCs w:val="22"/>
          <w:vertAlign w:val="subscript"/>
        </w:rPr>
        <w:t>tabel</w:t>
      </w:r>
      <w:proofErr w:type="spellEnd"/>
      <w:r w:rsidRPr="0027086D">
        <w:rPr>
          <w:sz w:val="22"/>
          <w:szCs w:val="22"/>
        </w:rPr>
        <w:t xml:space="preserve"> (2,002) </w:t>
      </w:r>
      <w:proofErr w:type="spellStart"/>
      <w:r w:rsidRPr="0027086D">
        <w:rPr>
          <w:sz w:val="22"/>
          <w:szCs w:val="22"/>
        </w:rPr>
        <w:t>nilai</w:t>
      </w:r>
      <w:proofErr w:type="spellEnd"/>
      <w:r w:rsidRPr="0027086D">
        <w:rPr>
          <w:sz w:val="22"/>
          <w:szCs w:val="22"/>
        </w:rPr>
        <w:t xml:space="preserve"> </w:t>
      </w:r>
      <w:proofErr w:type="spellStart"/>
      <w:proofErr w:type="gramStart"/>
      <w:r w:rsidRPr="0027086D">
        <w:rPr>
          <w:sz w:val="22"/>
          <w:szCs w:val="22"/>
        </w:rPr>
        <w:t>t</w:t>
      </w:r>
      <w:r w:rsidRPr="0027086D">
        <w:rPr>
          <w:sz w:val="22"/>
          <w:szCs w:val="22"/>
          <w:vertAlign w:val="subscript"/>
        </w:rPr>
        <w:t>hitung</w:t>
      </w:r>
      <w:proofErr w:type="spellEnd"/>
      <w:r w:rsidRPr="0027086D">
        <w:rPr>
          <w:sz w:val="22"/>
          <w:szCs w:val="22"/>
          <w:vertAlign w:val="subscript"/>
          <w:lang w:val="id-ID"/>
        </w:rPr>
        <w:t xml:space="preserve"> </w:t>
      </w:r>
      <w:r w:rsidRPr="0027086D">
        <w:rPr>
          <w:sz w:val="22"/>
          <w:szCs w:val="22"/>
        </w:rPr>
        <w:t xml:space="preserve"> </w:t>
      </w:r>
      <w:r w:rsidRPr="0027086D">
        <w:rPr>
          <w:sz w:val="22"/>
          <w:szCs w:val="22"/>
          <w:lang w:val="id-ID"/>
        </w:rPr>
        <w:t>&gt;</w:t>
      </w:r>
      <w:proofErr w:type="gramEnd"/>
      <w:r w:rsidRPr="0027086D">
        <w:rPr>
          <w:sz w:val="22"/>
          <w:szCs w:val="22"/>
          <w:lang w:val="id-ID"/>
        </w:rPr>
        <w:t xml:space="preserve"> </w:t>
      </w:r>
      <w:proofErr w:type="spellStart"/>
      <w:r w:rsidRPr="0027086D">
        <w:rPr>
          <w:sz w:val="22"/>
          <w:szCs w:val="22"/>
        </w:rPr>
        <w:t>nilai</w:t>
      </w:r>
      <w:proofErr w:type="spellEnd"/>
      <w:r w:rsidRPr="0027086D">
        <w:rPr>
          <w:sz w:val="22"/>
          <w:szCs w:val="22"/>
        </w:rPr>
        <w:t xml:space="preserve"> </w:t>
      </w:r>
      <w:proofErr w:type="spellStart"/>
      <w:r w:rsidRPr="0027086D">
        <w:rPr>
          <w:sz w:val="22"/>
          <w:szCs w:val="22"/>
        </w:rPr>
        <w:t>t</w:t>
      </w:r>
      <w:r w:rsidRPr="0027086D">
        <w:rPr>
          <w:sz w:val="22"/>
          <w:szCs w:val="22"/>
          <w:vertAlign w:val="subscript"/>
        </w:rPr>
        <w:t>tabel</w:t>
      </w:r>
      <w:proofErr w:type="spellEnd"/>
      <w:r w:rsidRPr="0027086D">
        <w:rPr>
          <w:sz w:val="22"/>
          <w:szCs w:val="22"/>
        </w:rPr>
        <w:t xml:space="preserve">, </w:t>
      </w:r>
      <w:proofErr w:type="spellStart"/>
      <w:r w:rsidRPr="0027086D">
        <w:rPr>
          <w:sz w:val="22"/>
          <w:szCs w:val="22"/>
        </w:rPr>
        <w:t>maka</w:t>
      </w:r>
      <w:proofErr w:type="spellEnd"/>
      <w:r w:rsidRPr="0027086D">
        <w:rPr>
          <w:sz w:val="22"/>
          <w:szCs w:val="22"/>
        </w:rPr>
        <w:t xml:space="preserve"> </w:t>
      </w:r>
      <w:proofErr w:type="spellStart"/>
      <w:r w:rsidRPr="0027086D">
        <w:rPr>
          <w:sz w:val="22"/>
          <w:szCs w:val="22"/>
        </w:rPr>
        <w:t>keputusannya</w:t>
      </w:r>
      <w:proofErr w:type="spellEnd"/>
      <w:r w:rsidRPr="0027086D">
        <w:rPr>
          <w:sz w:val="22"/>
          <w:szCs w:val="22"/>
        </w:rPr>
        <w:t xml:space="preserve"> </w:t>
      </w:r>
      <w:proofErr w:type="spellStart"/>
      <w:r w:rsidRPr="0027086D">
        <w:rPr>
          <w:sz w:val="22"/>
          <w:szCs w:val="22"/>
        </w:rPr>
        <w:t>adalah</w:t>
      </w:r>
      <w:proofErr w:type="spellEnd"/>
      <w:r w:rsidRPr="0027086D">
        <w:rPr>
          <w:sz w:val="22"/>
          <w:szCs w:val="22"/>
        </w:rPr>
        <w:t xml:space="preserve"> m</w:t>
      </w:r>
      <w:r w:rsidRPr="0027086D">
        <w:rPr>
          <w:sz w:val="22"/>
          <w:szCs w:val="22"/>
          <w:lang w:val="id-ID"/>
        </w:rPr>
        <w:t>enolak</w:t>
      </w:r>
      <w:r w:rsidRPr="0027086D">
        <w:rPr>
          <w:sz w:val="22"/>
          <w:szCs w:val="22"/>
        </w:rPr>
        <w:t xml:space="preserve"> H</w:t>
      </w:r>
      <w:r w:rsidRPr="0027086D">
        <w:rPr>
          <w:sz w:val="22"/>
          <w:szCs w:val="22"/>
          <w:vertAlign w:val="subscript"/>
          <w:lang w:val="id-ID"/>
        </w:rPr>
        <w:t>0</w:t>
      </w:r>
      <w:r w:rsidRPr="0027086D">
        <w:rPr>
          <w:sz w:val="22"/>
          <w:szCs w:val="22"/>
        </w:rPr>
        <w:t xml:space="preserve"> dan </w:t>
      </w:r>
      <w:r w:rsidRPr="0027086D">
        <w:rPr>
          <w:sz w:val="22"/>
          <w:szCs w:val="22"/>
          <w:lang w:val="id-ID"/>
        </w:rPr>
        <w:t xml:space="preserve">menerima </w:t>
      </w:r>
      <w:r w:rsidRPr="0027086D">
        <w:rPr>
          <w:sz w:val="22"/>
          <w:szCs w:val="22"/>
        </w:rPr>
        <w:t>H</w:t>
      </w:r>
      <w:r w:rsidRPr="0027086D">
        <w:rPr>
          <w:sz w:val="22"/>
          <w:szCs w:val="22"/>
          <w:vertAlign w:val="subscript"/>
          <w:lang w:val="id-ID"/>
        </w:rPr>
        <w:t>a</w:t>
      </w:r>
      <w:r w:rsidRPr="0027086D">
        <w:rPr>
          <w:sz w:val="22"/>
          <w:szCs w:val="22"/>
        </w:rPr>
        <w:t xml:space="preserve">. </w:t>
      </w:r>
      <w:proofErr w:type="spellStart"/>
      <w:r w:rsidRPr="0027086D">
        <w:rPr>
          <w:sz w:val="22"/>
          <w:szCs w:val="22"/>
        </w:rPr>
        <w:t>artinya</w:t>
      </w:r>
      <w:proofErr w:type="spellEnd"/>
      <w:r w:rsidRPr="0027086D">
        <w:rPr>
          <w:sz w:val="22"/>
          <w:szCs w:val="22"/>
        </w:rPr>
        <w:t xml:space="preserve"> Non </w:t>
      </w:r>
      <w:proofErr w:type="spellStart"/>
      <w:r w:rsidRPr="0027086D">
        <w:rPr>
          <w:sz w:val="22"/>
          <w:szCs w:val="22"/>
        </w:rPr>
        <w:t>keuangan</w:t>
      </w:r>
      <w:proofErr w:type="spellEnd"/>
      <w:r w:rsidRPr="0027086D">
        <w:rPr>
          <w:sz w:val="22"/>
          <w:szCs w:val="22"/>
          <w:lang w:val="id-ID"/>
        </w:rPr>
        <w:t xml:space="preserve"> berpengaruh terhadap semangat kerja karyawan pada PT. Enseval Putera Megatrading Tbk. Cabang Banda Aceh.</w:t>
      </w:r>
      <w:r w:rsidRPr="001E10C5">
        <w:rPr>
          <w:sz w:val="22"/>
          <w:szCs w:val="22"/>
          <w:lang w:val="id-ID"/>
        </w:rPr>
        <w:t xml:space="preserve"> </w:t>
      </w:r>
    </w:p>
    <w:p w14:paraId="16C98DDE" w14:textId="77777777" w:rsidR="00F13E52" w:rsidRPr="0027086D" w:rsidRDefault="00F13E52" w:rsidP="0027086D">
      <w:pPr>
        <w:pStyle w:val="ListParagraph"/>
        <w:ind w:firstLine="720"/>
        <w:jc w:val="both"/>
        <w:rPr>
          <w:sz w:val="22"/>
          <w:szCs w:val="22"/>
          <w:lang w:val="id-ID"/>
        </w:rPr>
      </w:pPr>
    </w:p>
    <w:p w14:paraId="4D544607" w14:textId="77777777" w:rsidR="00F13E52" w:rsidRPr="0027086D" w:rsidRDefault="00F13E52" w:rsidP="0027086D">
      <w:pPr>
        <w:jc w:val="both"/>
        <w:rPr>
          <w:b/>
          <w:spacing w:val="1"/>
          <w:sz w:val="22"/>
          <w:szCs w:val="22"/>
          <w:lang w:val="id-ID"/>
        </w:rPr>
      </w:pPr>
      <w:r w:rsidRPr="0027086D">
        <w:rPr>
          <w:b/>
          <w:spacing w:val="1"/>
          <w:sz w:val="22"/>
          <w:szCs w:val="22"/>
          <w:lang w:val="id-ID"/>
        </w:rPr>
        <w:t>Uji Serempak( uji F )</w:t>
      </w:r>
    </w:p>
    <w:p w14:paraId="350F6637" w14:textId="77777777" w:rsidR="00F13E52" w:rsidRPr="0027086D" w:rsidRDefault="00F13E52" w:rsidP="0027086D">
      <w:pPr>
        <w:ind w:firstLine="720"/>
        <w:jc w:val="both"/>
        <w:rPr>
          <w:spacing w:val="1"/>
          <w:sz w:val="22"/>
          <w:szCs w:val="22"/>
          <w:lang w:val="id-ID"/>
        </w:rPr>
      </w:pPr>
      <w:r w:rsidRPr="0027086D">
        <w:rPr>
          <w:spacing w:val="1"/>
          <w:sz w:val="22"/>
          <w:szCs w:val="22"/>
          <w:lang w:val="id-ID"/>
        </w:rPr>
        <w:t>Untuk menguji pengaruh faktor keuangan, dan non keuangan secara serempak terhadap semangat kerja karyawan pada PT. Enseval Putera Megatrading Tbk. Cabang Banda Aceh</w:t>
      </w:r>
      <w:r w:rsidRPr="0027086D">
        <w:rPr>
          <w:sz w:val="22"/>
          <w:szCs w:val="22"/>
          <w:lang w:val="id-ID"/>
        </w:rPr>
        <w:t>.</w:t>
      </w:r>
      <w:r w:rsidRPr="0027086D">
        <w:rPr>
          <w:spacing w:val="1"/>
          <w:sz w:val="22"/>
          <w:szCs w:val="22"/>
          <w:lang w:val="id-ID"/>
        </w:rPr>
        <w:t xml:space="preserve"> digunakan uji Statistik F (uji F). Apabila nilai F</w:t>
      </w:r>
      <w:r w:rsidRPr="0027086D">
        <w:rPr>
          <w:spacing w:val="1"/>
          <w:sz w:val="22"/>
          <w:szCs w:val="22"/>
          <w:vertAlign w:val="subscript"/>
          <w:lang w:val="id-ID"/>
        </w:rPr>
        <w:t>hitung</w:t>
      </w:r>
      <w:r w:rsidRPr="0027086D">
        <w:rPr>
          <w:spacing w:val="1"/>
          <w:sz w:val="22"/>
          <w:szCs w:val="22"/>
          <w:lang w:val="id-ID"/>
        </w:rPr>
        <w:t xml:space="preserve"> </w:t>
      </w:r>
      <w:r w:rsidRPr="0027086D">
        <w:rPr>
          <w:spacing w:val="2"/>
          <w:sz w:val="22"/>
          <w:szCs w:val="22"/>
          <w:lang w:val="id-ID"/>
        </w:rPr>
        <w:t>&gt; nilai F</w:t>
      </w:r>
      <w:r w:rsidRPr="0027086D">
        <w:rPr>
          <w:spacing w:val="1"/>
          <w:sz w:val="22"/>
          <w:szCs w:val="22"/>
          <w:vertAlign w:val="subscript"/>
          <w:lang w:val="id-ID"/>
        </w:rPr>
        <w:t xml:space="preserve">tabel </w:t>
      </w:r>
      <w:r w:rsidRPr="0027086D">
        <w:rPr>
          <w:spacing w:val="1"/>
          <w:sz w:val="22"/>
          <w:szCs w:val="22"/>
          <w:lang w:val="id-ID"/>
        </w:rPr>
        <w:t>, maka H</w:t>
      </w:r>
      <w:r w:rsidRPr="0027086D">
        <w:rPr>
          <w:spacing w:val="1"/>
          <w:sz w:val="22"/>
          <w:szCs w:val="22"/>
          <w:vertAlign w:val="subscript"/>
          <w:lang w:val="id-ID"/>
        </w:rPr>
        <w:t>o</w:t>
      </w:r>
      <w:r w:rsidRPr="0027086D">
        <w:rPr>
          <w:spacing w:val="1"/>
          <w:sz w:val="22"/>
          <w:szCs w:val="22"/>
          <w:lang w:val="id-ID"/>
        </w:rPr>
        <w:t xml:space="preserve"> ditolak dan H</w:t>
      </w:r>
      <w:r w:rsidRPr="0027086D">
        <w:rPr>
          <w:spacing w:val="1"/>
          <w:sz w:val="22"/>
          <w:szCs w:val="22"/>
          <w:vertAlign w:val="subscript"/>
          <w:lang w:val="id-ID"/>
        </w:rPr>
        <w:t>a</w:t>
      </w:r>
      <w:r w:rsidRPr="0027086D">
        <w:rPr>
          <w:spacing w:val="1"/>
          <w:sz w:val="22"/>
          <w:szCs w:val="22"/>
          <w:lang w:val="id-ID"/>
        </w:rPr>
        <w:t xml:space="preserve"> diterima. Sebaliknya apabila nilai F</w:t>
      </w:r>
      <w:r w:rsidRPr="0027086D">
        <w:rPr>
          <w:sz w:val="22"/>
          <w:szCs w:val="22"/>
          <w:vertAlign w:val="subscript"/>
          <w:lang w:val="id-ID"/>
        </w:rPr>
        <w:t>hitung</w:t>
      </w:r>
      <w:r w:rsidRPr="0027086D">
        <w:rPr>
          <w:spacing w:val="1"/>
          <w:sz w:val="22"/>
          <w:szCs w:val="22"/>
          <w:lang w:val="id-ID"/>
        </w:rPr>
        <w:t xml:space="preserve"> </w:t>
      </w:r>
      <w:r w:rsidRPr="0027086D">
        <w:rPr>
          <w:spacing w:val="2"/>
          <w:sz w:val="22"/>
          <w:szCs w:val="22"/>
          <w:lang w:val="id-ID"/>
        </w:rPr>
        <w:t>&lt; nilai F</w:t>
      </w:r>
      <w:r w:rsidRPr="0027086D">
        <w:rPr>
          <w:spacing w:val="1"/>
          <w:sz w:val="22"/>
          <w:szCs w:val="22"/>
          <w:vertAlign w:val="subscript"/>
          <w:lang w:val="id-ID"/>
        </w:rPr>
        <w:t xml:space="preserve">talel </w:t>
      </w:r>
      <w:r w:rsidRPr="0027086D">
        <w:rPr>
          <w:spacing w:val="1"/>
          <w:sz w:val="22"/>
          <w:szCs w:val="22"/>
          <w:lang w:val="id-ID"/>
        </w:rPr>
        <w:t>, maka H</w:t>
      </w:r>
      <w:r w:rsidRPr="0027086D">
        <w:rPr>
          <w:spacing w:val="1"/>
          <w:sz w:val="22"/>
          <w:szCs w:val="22"/>
          <w:vertAlign w:val="subscript"/>
          <w:lang w:val="id-ID"/>
        </w:rPr>
        <w:t>o</w:t>
      </w:r>
      <w:r w:rsidRPr="0027086D">
        <w:rPr>
          <w:spacing w:val="1"/>
          <w:sz w:val="22"/>
          <w:szCs w:val="22"/>
          <w:lang w:val="id-ID"/>
        </w:rPr>
        <w:t xml:space="preserve"> diterima dan H</w:t>
      </w:r>
      <w:r w:rsidRPr="0027086D">
        <w:rPr>
          <w:spacing w:val="1"/>
          <w:sz w:val="22"/>
          <w:szCs w:val="22"/>
          <w:vertAlign w:val="subscript"/>
          <w:lang w:val="id-ID"/>
        </w:rPr>
        <w:t>a</w:t>
      </w:r>
      <w:r w:rsidRPr="0027086D">
        <w:rPr>
          <w:spacing w:val="1"/>
          <w:sz w:val="22"/>
          <w:szCs w:val="22"/>
          <w:lang w:val="id-ID"/>
        </w:rPr>
        <w:t xml:space="preserve"> ditolak. Hasil uji secara parsial dapat dilihat pada tabel berikut:</w:t>
      </w:r>
    </w:p>
    <w:p w14:paraId="2AD1267F" w14:textId="77777777" w:rsidR="00F13E52" w:rsidRPr="0027086D" w:rsidRDefault="00F13E52" w:rsidP="0027086D">
      <w:pPr>
        <w:jc w:val="center"/>
        <w:rPr>
          <w:b/>
          <w:spacing w:val="1"/>
          <w:sz w:val="22"/>
          <w:szCs w:val="22"/>
          <w:lang w:val="id-ID"/>
        </w:rPr>
      </w:pPr>
    </w:p>
    <w:tbl>
      <w:tblPr>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33"/>
        <w:gridCol w:w="1400"/>
        <w:gridCol w:w="1151"/>
        <w:gridCol w:w="567"/>
        <w:gridCol w:w="993"/>
        <w:gridCol w:w="1275"/>
        <w:gridCol w:w="993"/>
        <w:gridCol w:w="1559"/>
      </w:tblGrid>
      <w:tr w:rsidR="00F13E52" w:rsidRPr="0027086D" w14:paraId="3393DA87" w14:textId="77777777" w:rsidTr="00D203B4">
        <w:trPr>
          <w:cantSplit/>
        </w:trPr>
        <w:tc>
          <w:tcPr>
            <w:tcW w:w="851" w:type="dxa"/>
            <w:gridSpan w:val="2"/>
            <w:tcBorders>
              <w:top w:val="nil"/>
              <w:left w:val="nil"/>
              <w:bottom w:val="nil"/>
              <w:right w:val="nil"/>
            </w:tcBorders>
            <w:shd w:val="clear" w:color="auto" w:fill="FFFFFF"/>
          </w:tcPr>
          <w:p w14:paraId="34BE99CC" w14:textId="77777777" w:rsidR="00F13E52" w:rsidRPr="0027086D" w:rsidRDefault="00F13E52" w:rsidP="0027086D">
            <w:pPr>
              <w:autoSpaceDE w:val="0"/>
              <w:autoSpaceDN w:val="0"/>
              <w:adjustRightInd w:val="0"/>
              <w:ind w:left="60" w:right="60"/>
              <w:jc w:val="center"/>
              <w:rPr>
                <w:b/>
                <w:bCs/>
                <w:color w:val="000000"/>
                <w:sz w:val="22"/>
                <w:szCs w:val="22"/>
                <w:lang w:val="id-ID"/>
              </w:rPr>
            </w:pPr>
          </w:p>
        </w:tc>
        <w:tc>
          <w:tcPr>
            <w:tcW w:w="7938" w:type="dxa"/>
            <w:gridSpan w:val="7"/>
            <w:tcBorders>
              <w:top w:val="nil"/>
              <w:left w:val="nil"/>
              <w:bottom w:val="nil"/>
              <w:right w:val="nil"/>
            </w:tcBorders>
            <w:shd w:val="clear" w:color="auto" w:fill="FFFFFF"/>
            <w:vAlign w:val="center"/>
          </w:tcPr>
          <w:p w14:paraId="0F1F01C7" w14:textId="77777777" w:rsidR="00F13E52" w:rsidRPr="0027086D" w:rsidRDefault="00F13E52" w:rsidP="0027086D">
            <w:pPr>
              <w:autoSpaceDE w:val="0"/>
              <w:autoSpaceDN w:val="0"/>
              <w:adjustRightInd w:val="0"/>
              <w:ind w:left="-142" w:right="60" w:hanging="709"/>
              <w:jc w:val="center"/>
              <w:rPr>
                <w:color w:val="000000"/>
                <w:sz w:val="22"/>
                <w:szCs w:val="22"/>
                <w:lang w:val="id-ID"/>
              </w:rPr>
            </w:pPr>
            <w:r w:rsidRPr="0027086D">
              <w:rPr>
                <w:b/>
                <w:bCs/>
                <w:color w:val="000000"/>
                <w:sz w:val="22"/>
                <w:szCs w:val="22"/>
                <w:lang w:val="id-ID"/>
              </w:rPr>
              <w:t>ANOVA</w:t>
            </w:r>
            <w:r w:rsidRPr="0027086D">
              <w:rPr>
                <w:b/>
                <w:bCs/>
                <w:color w:val="000000"/>
                <w:sz w:val="22"/>
                <w:szCs w:val="22"/>
                <w:vertAlign w:val="superscript"/>
                <w:lang w:val="id-ID"/>
              </w:rPr>
              <w:t>a</w:t>
            </w:r>
          </w:p>
        </w:tc>
      </w:tr>
      <w:tr w:rsidR="00F13E52" w:rsidRPr="0027086D" w14:paraId="72BE2A92" w14:textId="77777777" w:rsidTr="00D203B4">
        <w:trPr>
          <w:cantSplit/>
        </w:trPr>
        <w:tc>
          <w:tcPr>
            <w:tcW w:w="2251" w:type="dxa"/>
            <w:gridSpan w:val="3"/>
            <w:tcBorders>
              <w:top w:val="single" w:sz="16" w:space="0" w:color="000000"/>
              <w:left w:val="single" w:sz="16" w:space="0" w:color="000000"/>
              <w:bottom w:val="single" w:sz="16" w:space="0" w:color="000000"/>
              <w:right w:val="nil"/>
            </w:tcBorders>
            <w:shd w:val="clear" w:color="auto" w:fill="C6D9F1" w:themeFill="text2" w:themeFillTint="33"/>
            <w:vAlign w:val="center"/>
          </w:tcPr>
          <w:p w14:paraId="4A333F77"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Model</w:t>
            </w:r>
          </w:p>
        </w:tc>
        <w:tc>
          <w:tcPr>
            <w:tcW w:w="1151" w:type="dxa"/>
            <w:tcBorders>
              <w:top w:val="single" w:sz="16" w:space="0" w:color="000000"/>
              <w:left w:val="single" w:sz="16" w:space="0" w:color="000000"/>
              <w:bottom w:val="single" w:sz="16" w:space="0" w:color="000000"/>
            </w:tcBorders>
            <w:shd w:val="clear" w:color="auto" w:fill="C6D9F1" w:themeFill="text2" w:themeFillTint="33"/>
            <w:vAlign w:val="center"/>
          </w:tcPr>
          <w:p w14:paraId="2B168A94"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Sum of Squares</w:t>
            </w:r>
          </w:p>
        </w:tc>
        <w:tc>
          <w:tcPr>
            <w:tcW w:w="567" w:type="dxa"/>
            <w:tcBorders>
              <w:top w:val="single" w:sz="16" w:space="0" w:color="000000"/>
              <w:bottom w:val="single" w:sz="16" w:space="0" w:color="000000"/>
            </w:tcBorders>
            <w:shd w:val="clear" w:color="auto" w:fill="C6D9F1" w:themeFill="text2" w:themeFillTint="33"/>
            <w:vAlign w:val="center"/>
          </w:tcPr>
          <w:p w14:paraId="1ACF1B25"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df</w:t>
            </w:r>
          </w:p>
        </w:tc>
        <w:tc>
          <w:tcPr>
            <w:tcW w:w="993" w:type="dxa"/>
            <w:tcBorders>
              <w:top w:val="single" w:sz="16" w:space="0" w:color="000000"/>
              <w:bottom w:val="single" w:sz="16" w:space="0" w:color="000000"/>
            </w:tcBorders>
            <w:shd w:val="clear" w:color="auto" w:fill="C6D9F1" w:themeFill="text2" w:themeFillTint="33"/>
            <w:vAlign w:val="center"/>
          </w:tcPr>
          <w:p w14:paraId="165129F1"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Mean Square</w:t>
            </w:r>
          </w:p>
        </w:tc>
        <w:tc>
          <w:tcPr>
            <w:tcW w:w="1275" w:type="dxa"/>
            <w:tcBorders>
              <w:top w:val="single" w:sz="16" w:space="0" w:color="000000"/>
              <w:bottom w:val="single" w:sz="16" w:space="0" w:color="000000"/>
            </w:tcBorders>
            <w:shd w:val="clear" w:color="auto" w:fill="C6D9F1" w:themeFill="text2" w:themeFillTint="33"/>
            <w:vAlign w:val="center"/>
          </w:tcPr>
          <w:p w14:paraId="42C2D1AD"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F</w:t>
            </w:r>
            <w:r w:rsidRPr="0027086D">
              <w:rPr>
                <w:color w:val="000000"/>
                <w:sz w:val="22"/>
                <w:szCs w:val="22"/>
                <w:vertAlign w:val="subscript"/>
                <w:lang w:val="id-ID"/>
              </w:rPr>
              <w:t>hitung</w:t>
            </w:r>
          </w:p>
        </w:tc>
        <w:tc>
          <w:tcPr>
            <w:tcW w:w="993" w:type="dxa"/>
            <w:tcBorders>
              <w:top w:val="single" w:sz="16" w:space="0" w:color="000000"/>
              <w:bottom w:val="single" w:sz="16" w:space="0" w:color="000000"/>
            </w:tcBorders>
            <w:shd w:val="clear" w:color="auto" w:fill="C6D9F1" w:themeFill="text2" w:themeFillTint="33"/>
            <w:vAlign w:val="center"/>
          </w:tcPr>
          <w:p w14:paraId="46F2AC7E" w14:textId="77777777" w:rsidR="00F13E52" w:rsidRPr="0027086D" w:rsidRDefault="00F13E52" w:rsidP="0027086D">
            <w:pPr>
              <w:autoSpaceDE w:val="0"/>
              <w:autoSpaceDN w:val="0"/>
              <w:adjustRightInd w:val="0"/>
              <w:ind w:left="60" w:right="60"/>
              <w:jc w:val="center"/>
              <w:rPr>
                <w:color w:val="000000"/>
                <w:sz w:val="22"/>
                <w:szCs w:val="22"/>
                <w:lang w:val="id-ID"/>
              </w:rPr>
            </w:pPr>
          </w:p>
          <w:p w14:paraId="66D04506"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F</w:t>
            </w:r>
            <w:r w:rsidRPr="0027086D">
              <w:rPr>
                <w:color w:val="000000"/>
                <w:sz w:val="22"/>
                <w:szCs w:val="22"/>
                <w:vertAlign w:val="subscript"/>
                <w:lang w:val="id-ID"/>
              </w:rPr>
              <w:t>tabel</w:t>
            </w:r>
          </w:p>
        </w:tc>
        <w:tc>
          <w:tcPr>
            <w:tcW w:w="1559" w:type="dxa"/>
            <w:tcBorders>
              <w:top w:val="single" w:sz="16" w:space="0" w:color="000000"/>
              <w:bottom w:val="single" w:sz="16" w:space="0" w:color="000000"/>
              <w:right w:val="single" w:sz="16" w:space="0" w:color="000000"/>
            </w:tcBorders>
            <w:shd w:val="clear" w:color="auto" w:fill="C6D9F1" w:themeFill="text2" w:themeFillTint="33"/>
            <w:vAlign w:val="center"/>
          </w:tcPr>
          <w:p w14:paraId="5EF4DC8E" w14:textId="77777777" w:rsidR="00F13E52" w:rsidRPr="0027086D" w:rsidRDefault="00F13E52" w:rsidP="0027086D">
            <w:pPr>
              <w:autoSpaceDE w:val="0"/>
              <w:autoSpaceDN w:val="0"/>
              <w:adjustRightInd w:val="0"/>
              <w:ind w:left="60" w:right="60"/>
              <w:jc w:val="center"/>
              <w:rPr>
                <w:color w:val="000000"/>
                <w:sz w:val="22"/>
                <w:szCs w:val="22"/>
                <w:lang w:val="id-ID"/>
              </w:rPr>
            </w:pPr>
            <w:r w:rsidRPr="0027086D">
              <w:rPr>
                <w:color w:val="000000"/>
                <w:sz w:val="22"/>
                <w:szCs w:val="22"/>
                <w:lang w:val="id-ID"/>
              </w:rPr>
              <w:t>Sig.</w:t>
            </w:r>
          </w:p>
        </w:tc>
      </w:tr>
      <w:tr w:rsidR="00F13E52" w:rsidRPr="0027086D" w14:paraId="3E72EC76" w14:textId="77777777" w:rsidTr="00D203B4">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04740DF7" w14:textId="77777777" w:rsidR="00F13E52" w:rsidRPr="0027086D" w:rsidRDefault="00F13E52" w:rsidP="0027086D">
            <w:pPr>
              <w:autoSpaceDE w:val="0"/>
              <w:autoSpaceDN w:val="0"/>
              <w:adjustRightInd w:val="0"/>
              <w:ind w:left="60" w:right="60"/>
              <w:rPr>
                <w:color w:val="000000"/>
                <w:sz w:val="22"/>
                <w:szCs w:val="22"/>
                <w:lang w:val="id-ID"/>
              </w:rPr>
            </w:pPr>
            <w:r w:rsidRPr="0027086D">
              <w:rPr>
                <w:color w:val="000000"/>
                <w:sz w:val="22"/>
                <w:szCs w:val="22"/>
                <w:lang w:val="id-ID"/>
              </w:rPr>
              <w:t>1</w:t>
            </w:r>
          </w:p>
        </w:tc>
        <w:tc>
          <w:tcPr>
            <w:tcW w:w="1433" w:type="dxa"/>
            <w:gridSpan w:val="2"/>
            <w:tcBorders>
              <w:top w:val="single" w:sz="16" w:space="0" w:color="000000"/>
              <w:left w:val="nil"/>
              <w:bottom w:val="nil"/>
              <w:right w:val="single" w:sz="16" w:space="0" w:color="000000"/>
            </w:tcBorders>
            <w:shd w:val="clear" w:color="auto" w:fill="FFFFFF"/>
          </w:tcPr>
          <w:p w14:paraId="734877FF" w14:textId="77777777" w:rsidR="00F13E52" w:rsidRPr="0027086D" w:rsidRDefault="00F13E52" w:rsidP="0027086D">
            <w:pPr>
              <w:autoSpaceDE w:val="0"/>
              <w:autoSpaceDN w:val="0"/>
              <w:adjustRightInd w:val="0"/>
              <w:ind w:left="60" w:right="60"/>
              <w:rPr>
                <w:color w:val="000000"/>
                <w:sz w:val="22"/>
                <w:szCs w:val="22"/>
                <w:lang w:val="id-ID"/>
              </w:rPr>
            </w:pPr>
            <w:r w:rsidRPr="0027086D">
              <w:rPr>
                <w:color w:val="000000"/>
                <w:sz w:val="22"/>
                <w:szCs w:val="22"/>
                <w:lang w:val="id-ID"/>
              </w:rPr>
              <w:t>Regression</w:t>
            </w:r>
          </w:p>
        </w:tc>
        <w:tc>
          <w:tcPr>
            <w:tcW w:w="1151" w:type="dxa"/>
            <w:tcBorders>
              <w:top w:val="single" w:sz="16" w:space="0" w:color="000000"/>
              <w:left w:val="single" w:sz="16" w:space="0" w:color="000000"/>
              <w:bottom w:val="nil"/>
            </w:tcBorders>
            <w:shd w:val="clear" w:color="auto" w:fill="FFFFFF"/>
            <w:vAlign w:val="center"/>
          </w:tcPr>
          <w:p w14:paraId="3E30657A"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rPr>
              <w:t>13,134</w:t>
            </w:r>
          </w:p>
        </w:tc>
        <w:tc>
          <w:tcPr>
            <w:tcW w:w="567" w:type="dxa"/>
            <w:tcBorders>
              <w:top w:val="single" w:sz="16" w:space="0" w:color="000000"/>
              <w:bottom w:val="nil"/>
            </w:tcBorders>
            <w:shd w:val="clear" w:color="auto" w:fill="FFFFFF"/>
            <w:vAlign w:val="center"/>
          </w:tcPr>
          <w:p w14:paraId="61B1CC44"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rPr>
              <w:t>2</w:t>
            </w:r>
          </w:p>
        </w:tc>
        <w:tc>
          <w:tcPr>
            <w:tcW w:w="993" w:type="dxa"/>
            <w:tcBorders>
              <w:top w:val="single" w:sz="16" w:space="0" w:color="000000"/>
              <w:bottom w:val="nil"/>
            </w:tcBorders>
            <w:shd w:val="clear" w:color="auto" w:fill="FFFFFF"/>
            <w:vAlign w:val="center"/>
          </w:tcPr>
          <w:p w14:paraId="7CF62976"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rPr>
              <w:t>6,567</w:t>
            </w:r>
          </w:p>
        </w:tc>
        <w:tc>
          <w:tcPr>
            <w:tcW w:w="1275" w:type="dxa"/>
            <w:tcBorders>
              <w:top w:val="single" w:sz="16" w:space="0" w:color="000000"/>
              <w:bottom w:val="nil"/>
            </w:tcBorders>
            <w:shd w:val="clear" w:color="auto" w:fill="FFFFFF"/>
            <w:vAlign w:val="center"/>
          </w:tcPr>
          <w:p w14:paraId="0AA18F21"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lang w:val="id-ID"/>
              </w:rPr>
              <w:t>23,186</w:t>
            </w:r>
          </w:p>
        </w:tc>
        <w:tc>
          <w:tcPr>
            <w:tcW w:w="993" w:type="dxa"/>
            <w:tcBorders>
              <w:top w:val="single" w:sz="16" w:space="0" w:color="000000"/>
              <w:bottom w:val="nil"/>
            </w:tcBorders>
            <w:shd w:val="clear" w:color="auto" w:fill="FFFFFF"/>
          </w:tcPr>
          <w:p w14:paraId="72FC90D2"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sz w:val="22"/>
                <w:szCs w:val="22"/>
              </w:rPr>
              <w:t>3,162</w:t>
            </w:r>
          </w:p>
        </w:tc>
        <w:tc>
          <w:tcPr>
            <w:tcW w:w="1559" w:type="dxa"/>
            <w:tcBorders>
              <w:top w:val="single" w:sz="16" w:space="0" w:color="000000"/>
              <w:bottom w:val="nil"/>
              <w:right w:val="single" w:sz="16" w:space="0" w:color="000000"/>
            </w:tcBorders>
            <w:shd w:val="clear" w:color="auto" w:fill="FFFFFF"/>
            <w:vAlign w:val="center"/>
          </w:tcPr>
          <w:p w14:paraId="5E4CAC18"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lang w:val="id-ID"/>
              </w:rPr>
              <w:t>0,000</w:t>
            </w:r>
            <w:r w:rsidRPr="0027086D">
              <w:rPr>
                <w:color w:val="000000"/>
                <w:sz w:val="22"/>
                <w:szCs w:val="22"/>
                <w:vertAlign w:val="superscript"/>
                <w:lang w:val="id-ID"/>
              </w:rPr>
              <w:t>b</w:t>
            </w:r>
          </w:p>
        </w:tc>
      </w:tr>
      <w:tr w:rsidR="00F13E52" w:rsidRPr="0027086D" w14:paraId="003C5B31" w14:textId="77777777" w:rsidTr="00D203B4">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59E6393E" w14:textId="77777777" w:rsidR="00F13E52" w:rsidRPr="0027086D" w:rsidRDefault="00F13E52" w:rsidP="0027086D">
            <w:pPr>
              <w:autoSpaceDE w:val="0"/>
              <w:autoSpaceDN w:val="0"/>
              <w:adjustRightInd w:val="0"/>
              <w:rPr>
                <w:color w:val="000000"/>
                <w:sz w:val="22"/>
                <w:szCs w:val="22"/>
                <w:lang w:val="id-ID"/>
              </w:rPr>
            </w:pPr>
          </w:p>
        </w:tc>
        <w:tc>
          <w:tcPr>
            <w:tcW w:w="1433" w:type="dxa"/>
            <w:gridSpan w:val="2"/>
            <w:tcBorders>
              <w:top w:val="nil"/>
              <w:left w:val="nil"/>
              <w:bottom w:val="nil"/>
              <w:right w:val="single" w:sz="16" w:space="0" w:color="000000"/>
            </w:tcBorders>
            <w:shd w:val="clear" w:color="auto" w:fill="FFFFFF"/>
          </w:tcPr>
          <w:p w14:paraId="702ED936" w14:textId="77777777" w:rsidR="00F13E52" w:rsidRPr="0027086D" w:rsidRDefault="00F13E52" w:rsidP="0027086D">
            <w:pPr>
              <w:autoSpaceDE w:val="0"/>
              <w:autoSpaceDN w:val="0"/>
              <w:adjustRightInd w:val="0"/>
              <w:ind w:left="60" w:right="60"/>
              <w:rPr>
                <w:color w:val="000000"/>
                <w:sz w:val="22"/>
                <w:szCs w:val="22"/>
                <w:lang w:val="id-ID"/>
              </w:rPr>
            </w:pPr>
            <w:r w:rsidRPr="0027086D">
              <w:rPr>
                <w:color w:val="000000"/>
                <w:sz w:val="22"/>
                <w:szCs w:val="22"/>
                <w:lang w:val="id-ID"/>
              </w:rPr>
              <w:t>Residual</w:t>
            </w:r>
          </w:p>
        </w:tc>
        <w:tc>
          <w:tcPr>
            <w:tcW w:w="1151" w:type="dxa"/>
            <w:tcBorders>
              <w:top w:val="nil"/>
              <w:left w:val="single" w:sz="16" w:space="0" w:color="000000"/>
              <w:bottom w:val="nil"/>
            </w:tcBorders>
            <w:shd w:val="clear" w:color="auto" w:fill="FFFFFF"/>
            <w:vAlign w:val="center"/>
          </w:tcPr>
          <w:p w14:paraId="504FD6B7"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rPr>
              <w:t>16,144</w:t>
            </w:r>
          </w:p>
        </w:tc>
        <w:tc>
          <w:tcPr>
            <w:tcW w:w="567" w:type="dxa"/>
            <w:tcBorders>
              <w:top w:val="nil"/>
              <w:bottom w:val="nil"/>
            </w:tcBorders>
            <w:shd w:val="clear" w:color="auto" w:fill="FFFFFF"/>
            <w:vAlign w:val="center"/>
          </w:tcPr>
          <w:p w14:paraId="21ED0C1D"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rPr>
              <w:t>57</w:t>
            </w:r>
          </w:p>
        </w:tc>
        <w:tc>
          <w:tcPr>
            <w:tcW w:w="993" w:type="dxa"/>
            <w:tcBorders>
              <w:top w:val="nil"/>
              <w:bottom w:val="nil"/>
            </w:tcBorders>
            <w:shd w:val="clear" w:color="auto" w:fill="FFFFFF"/>
            <w:vAlign w:val="center"/>
          </w:tcPr>
          <w:p w14:paraId="1DF68203"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lang w:val="id-ID"/>
              </w:rPr>
              <w:t>0</w:t>
            </w:r>
            <w:r w:rsidRPr="0027086D">
              <w:rPr>
                <w:color w:val="000000"/>
                <w:sz w:val="22"/>
                <w:szCs w:val="22"/>
              </w:rPr>
              <w:t>,283</w:t>
            </w:r>
          </w:p>
        </w:tc>
        <w:tc>
          <w:tcPr>
            <w:tcW w:w="1275" w:type="dxa"/>
            <w:tcBorders>
              <w:top w:val="nil"/>
              <w:bottom w:val="nil"/>
            </w:tcBorders>
            <w:shd w:val="clear" w:color="auto" w:fill="FFFFFF"/>
            <w:vAlign w:val="center"/>
          </w:tcPr>
          <w:p w14:paraId="14E67FE3" w14:textId="77777777" w:rsidR="00F13E52" w:rsidRPr="0027086D" w:rsidRDefault="00F13E52" w:rsidP="0027086D">
            <w:pPr>
              <w:autoSpaceDE w:val="0"/>
              <w:autoSpaceDN w:val="0"/>
              <w:adjustRightInd w:val="0"/>
              <w:rPr>
                <w:sz w:val="22"/>
                <w:szCs w:val="22"/>
                <w:lang w:val="id-ID"/>
              </w:rPr>
            </w:pPr>
          </w:p>
        </w:tc>
        <w:tc>
          <w:tcPr>
            <w:tcW w:w="993" w:type="dxa"/>
            <w:tcBorders>
              <w:top w:val="nil"/>
              <w:bottom w:val="nil"/>
            </w:tcBorders>
            <w:shd w:val="clear" w:color="auto" w:fill="FFFFFF"/>
          </w:tcPr>
          <w:p w14:paraId="69C4F64A" w14:textId="77777777" w:rsidR="00F13E52" w:rsidRPr="0027086D" w:rsidRDefault="00F13E52" w:rsidP="0027086D">
            <w:pPr>
              <w:autoSpaceDE w:val="0"/>
              <w:autoSpaceDN w:val="0"/>
              <w:adjustRightInd w:val="0"/>
              <w:rPr>
                <w:sz w:val="22"/>
                <w:szCs w:val="22"/>
                <w:lang w:val="id-ID"/>
              </w:rPr>
            </w:pPr>
          </w:p>
        </w:tc>
        <w:tc>
          <w:tcPr>
            <w:tcW w:w="1559" w:type="dxa"/>
            <w:tcBorders>
              <w:top w:val="nil"/>
              <w:bottom w:val="nil"/>
              <w:right w:val="single" w:sz="16" w:space="0" w:color="000000"/>
            </w:tcBorders>
            <w:shd w:val="clear" w:color="auto" w:fill="FFFFFF"/>
            <w:vAlign w:val="center"/>
          </w:tcPr>
          <w:p w14:paraId="44295205" w14:textId="77777777" w:rsidR="00F13E52" w:rsidRPr="0027086D" w:rsidRDefault="00F13E52" w:rsidP="0027086D">
            <w:pPr>
              <w:autoSpaceDE w:val="0"/>
              <w:autoSpaceDN w:val="0"/>
              <w:adjustRightInd w:val="0"/>
              <w:rPr>
                <w:sz w:val="22"/>
                <w:szCs w:val="22"/>
                <w:lang w:val="id-ID"/>
              </w:rPr>
            </w:pPr>
          </w:p>
        </w:tc>
      </w:tr>
      <w:tr w:rsidR="00F13E52" w:rsidRPr="0027086D" w14:paraId="108999A5" w14:textId="77777777" w:rsidTr="00D203B4">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26832452" w14:textId="77777777" w:rsidR="00F13E52" w:rsidRPr="0027086D" w:rsidRDefault="00F13E52" w:rsidP="0027086D">
            <w:pPr>
              <w:autoSpaceDE w:val="0"/>
              <w:autoSpaceDN w:val="0"/>
              <w:adjustRightInd w:val="0"/>
              <w:rPr>
                <w:sz w:val="22"/>
                <w:szCs w:val="22"/>
                <w:lang w:val="id-ID"/>
              </w:rPr>
            </w:pPr>
          </w:p>
        </w:tc>
        <w:tc>
          <w:tcPr>
            <w:tcW w:w="1433" w:type="dxa"/>
            <w:gridSpan w:val="2"/>
            <w:tcBorders>
              <w:top w:val="nil"/>
              <w:left w:val="nil"/>
              <w:bottom w:val="single" w:sz="16" w:space="0" w:color="000000"/>
              <w:right w:val="single" w:sz="16" w:space="0" w:color="000000"/>
            </w:tcBorders>
            <w:shd w:val="clear" w:color="auto" w:fill="FFFFFF"/>
          </w:tcPr>
          <w:p w14:paraId="10151624" w14:textId="77777777" w:rsidR="00F13E52" w:rsidRPr="0027086D" w:rsidRDefault="00F13E52" w:rsidP="0027086D">
            <w:pPr>
              <w:autoSpaceDE w:val="0"/>
              <w:autoSpaceDN w:val="0"/>
              <w:adjustRightInd w:val="0"/>
              <w:ind w:left="60" w:right="60"/>
              <w:rPr>
                <w:color w:val="000000"/>
                <w:sz w:val="22"/>
                <w:szCs w:val="22"/>
                <w:lang w:val="id-ID"/>
              </w:rPr>
            </w:pPr>
            <w:r w:rsidRPr="0027086D">
              <w:rPr>
                <w:color w:val="000000"/>
                <w:sz w:val="22"/>
                <w:szCs w:val="22"/>
                <w:lang w:val="id-ID"/>
              </w:rPr>
              <w:t>Total</w:t>
            </w:r>
          </w:p>
        </w:tc>
        <w:tc>
          <w:tcPr>
            <w:tcW w:w="1151" w:type="dxa"/>
            <w:tcBorders>
              <w:top w:val="nil"/>
              <w:left w:val="single" w:sz="16" w:space="0" w:color="000000"/>
              <w:bottom w:val="single" w:sz="16" w:space="0" w:color="000000"/>
            </w:tcBorders>
            <w:shd w:val="clear" w:color="auto" w:fill="FFFFFF"/>
            <w:vAlign w:val="center"/>
          </w:tcPr>
          <w:p w14:paraId="13FF155C"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rPr>
              <w:t>29,277</w:t>
            </w:r>
          </w:p>
        </w:tc>
        <w:tc>
          <w:tcPr>
            <w:tcW w:w="567" w:type="dxa"/>
            <w:tcBorders>
              <w:top w:val="nil"/>
              <w:bottom w:val="single" w:sz="16" w:space="0" w:color="000000"/>
            </w:tcBorders>
            <w:shd w:val="clear" w:color="auto" w:fill="FFFFFF"/>
            <w:vAlign w:val="center"/>
          </w:tcPr>
          <w:p w14:paraId="3BE31954" w14:textId="77777777" w:rsidR="00F13E52" w:rsidRPr="0027086D" w:rsidRDefault="00F13E52" w:rsidP="0027086D">
            <w:pPr>
              <w:autoSpaceDE w:val="0"/>
              <w:autoSpaceDN w:val="0"/>
              <w:adjustRightInd w:val="0"/>
              <w:ind w:left="60" w:right="60"/>
              <w:jc w:val="right"/>
              <w:rPr>
                <w:color w:val="000000"/>
                <w:sz w:val="22"/>
                <w:szCs w:val="22"/>
                <w:lang w:val="id-ID"/>
              </w:rPr>
            </w:pPr>
            <w:r w:rsidRPr="0027086D">
              <w:rPr>
                <w:color w:val="000000"/>
                <w:sz w:val="22"/>
                <w:szCs w:val="22"/>
              </w:rPr>
              <w:t>59</w:t>
            </w:r>
          </w:p>
        </w:tc>
        <w:tc>
          <w:tcPr>
            <w:tcW w:w="993" w:type="dxa"/>
            <w:tcBorders>
              <w:top w:val="nil"/>
              <w:bottom w:val="single" w:sz="16" w:space="0" w:color="000000"/>
            </w:tcBorders>
            <w:shd w:val="clear" w:color="auto" w:fill="FFFFFF"/>
            <w:vAlign w:val="center"/>
          </w:tcPr>
          <w:p w14:paraId="124F7A1E" w14:textId="77777777" w:rsidR="00F13E52" w:rsidRPr="0027086D" w:rsidRDefault="00F13E52" w:rsidP="0027086D">
            <w:pPr>
              <w:autoSpaceDE w:val="0"/>
              <w:autoSpaceDN w:val="0"/>
              <w:adjustRightInd w:val="0"/>
              <w:rPr>
                <w:sz w:val="22"/>
                <w:szCs w:val="22"/>
                <w:lang w:val="id-ID"/>
              </w:rPr>
            </w:pPr>
          </w:p>
        </w:tc>
        <w:tc>
          <w:tcPr>
            <w:tcW w:w="1275" w:type="dxa"/>
            <w:tcBorders>
              <w:top w:val="nil"/>
              <w:bottom w:val="single" w:sz="16" w:space="0" w:color="000000"/>
            </w:tcBorders>
            <w:shd w:val="clear" w:color="auto" w:fill="FFFFFF"/>
            <w:vAlign w:val="center"/>
          </w:tcPr>
          <w:p w14:paraId="0E0C9922" w14:textId="77777777" w:rsidR="00F13E52" w:rsidRPr="0027086D" w:rsidRDefault="00F13E52" w:rsidP="0027086D">
            <w:pPr>
              <w:autoSpaceDE w:val="0"/>
              <w:autoSpaceDN w:val="0"/>
              <w:adjustRightInd w:val="0"/>
              <w:rPr>
                <w:sz w:val="22"/>
                <w:szCs w:val="22"/>
                <w:lang w:val="id-ID"/>
              </w:rPr>
            </w:pPr>
          </w:p>
        </w:tc>
        <w:tc>
          <w:tcPr>
            <w:tcW w:w="993" w:type="dxa"/>
            <w:tcBorders>
              <w:top w:val="nil"/>
              <w:bottom w:val="single" w:sz="16" w:space="0" w:color="000000"/>
            </w:tcBorders>
            <w:shd w:val="clear" w:color="auto" w:fill="FFFFFF"/>
          </w:tcPr>
          <w:p w14:paraId="145B64BA" w14:textId="77777777" w:rsidR="00F13E52" w:rsidRPr="0027086D" w:rsidRDefault="00F13E52" w:rsidP="0027086D">
            <w:pPr>
              <w:autoSpaceDE w:val="0"/>
              <w:autoSpaceDN w:val="0"/>
              <w:adjustRightInd w:val="0"/>
              <w:rPr>
                <w:sz w:val="22"/>
                <w:szCs w:val="22"/>
                <w:lang w:val="id-ID"/>
              </w:rPr>
            </w:pPr>
          </w:p>
        </w:tc>
        <w:tc>
          <w:tcPr>
            <w:tcW w:w="1559" w:type="dxa"/>
            <w:tcBorders>
              <w:top w:val="nil"/>
              <w:bottom w:val="single" w:sz="16" w:space="0" w:color="000000"/>
              <w:right w:val="single" w:sz="16" w:space="0" w:color="000000"/>
            </w:tcBorders>
            <w:shd w:val="clear" w:color="auto" w:fill="FFFFFF"/>
            <w:vAlign w:val="center"/>
          </w:tcPr>
          <w:p w14:paraId="1133EFF7" w14:textId="77777777" w:rsidR="00F13E52" w:rsidRPr="0027086D" w:rsidRDefault="00F13E52" w:rsidP="0027086D">
            <w:pPr>
              <w:autoSpaceDE w:val="0"/>
              <w:autoSpaceDN w:val="0"/>
              <w:adjustRightInd w:val="0"/>
              <w:rPr>
                <w:sz w:val="22"/>
                <w:szCs w:val="22"/>
                <w:lang w:val="id-ID"/>
              </w:rPr>
            </w:pPr>
          </w:p>
        </w:tc>
      </w:tr>
      <w:tr w:rsidR="00F13E52" w:rsidRPr="001E10C5" w14:paraId="29EDE068" w14:textId="77777777" w:rsidTr="00D203B4">
        <w:trPr>
          <w:cantSplit/>
        </w:trPr>
        <w:tc>
          <w:tcPr>
            <w:tcW w:w="851" w:type="dxa"/>
            <w:gridSpan w:val="2"/>
            <w:tcBorders>
              <w:top w:val="nil"/>
              <w:left w:val="nil"/>
              <w:bottom w:val="nil"/>
              <w:right w:val="nil"/>
            </w:tcBorders>
            <w:shd w:val="clear" w:color="auto" w:fill="FFFFFF"/>
          </w:tcPr>
          <w:p w14:paraId="09D80A4A" w14:textId="77777777" w:rsidR="00F13E52" w:rsidRPr="0027086D" w:rsidRDefault="00F13E52" w:rsidP="0027086D">
            <w:pPr>
              <w:autoSpaceDE w:val="0"/>
              <w:autoSpaceDN w:val="0"/>
              <w:adjustRightInd w:val="0"/>
              <w:ind w:left="60" w:right="60"/>
              <w:rPr>
                <w:color w:val="000000"/>
                <w:sz w:val="22"/>
                <w:szCs w:val="22"/>
                <w:lang w:val="id-ID"/>
              </w:rPr>
            </w:pPr>
          </w:p>
        </w:tc>
        <w:tc>
          <w:tcPr>
            <w:tcW w:w="7938" w:type="dxa"/>
            <w:gridSpan w:val="7"/>
            <w:tcBorders>
              <w:top w:val="nil"/>
              <w:left w:val="nil"/>
              <w:bottom w:val="nil"/>
              <w:right w:val="nil"/>
            </w:tcBorders>
            <w:shd w:val="clear" w:color="auto" w:fill="FFFFFF"/>
          </w:tcPr>
          <w:p w14:paraId="400F66F7" w14:textId="77777777" w:rsidR="00F13E52" w:rsidRPr="0027086D" w:rsidRDefault="00F13E52" w:rsidP="0027086D">
            <w:pPr>
              <w:autoSpaceDE w:val="0"/>
              <w:autoSpaceDN w:val="0"/>
              <w:adjustRightInd w:val="0"/>
              <w:ind w:left="60" w:right="60"/>
              <w:rPr>
                <w:color w:val="000000"/>
                <w:sz w:val="22"/>
                <w:szCs w:val="22"/>
                <w:lang w:val="id-ID"/>
              </w:rPr>
            </w:pPr>
            <w:r w:rsidRPr="0027086D">
              <w:rPr>
                <w:color w:val="000000"/>
                <w:sz w:val="22"/>
                <w:szCs w:val="22"/>
                <w:lang w:val="id-ID"/>
              </w:rPr>
              <w:t>a. Dependent Variable: Semangat kerja karyawan (Y)</w:t>
            </w:r>
          </w:p>
        </w:tc>
      </w:tr>
      <w:tr w:rsidR="00F13E52" w:rsidRPr="001E10C5" w14:paraId="1DC8373E" w14:textId="77777777" w:rsidTr="00D203B4">
        <w:trPr>
          <w:cantSplit/>
        </w:trPr>
        <w:tc>
          <w:tcPr>
            <w:tcW w:w="851" w:type="dxa"/>
            <w:gridSpan w:val="2"/>
            <w:tcBorders>
              <w:top w:val="nil"/>
              <w:left w:val="nil"/>
              <w:bottom w:val="nil"/>
              <w:right w:val="nil"/>
            </w:tcBorders>
            <w:shd w:val="clear" w:color="auto" w:fill="FFFFFF"/>
          </w:tcPr>
          <w:p w14:paraId="25C6C4FB" w14:textId="77777777" w:rsidR="00F13E52" w:rsidRPr="0027086D" w:rsidRDefault="00F13E52" w:rsidP="0027086D">
            <w:pPr>
              <w:autoSpaceDE w:val="0"/>
              <w:autoSpaceDN w:val="0"/>
              <w:adjustRightInd w:val="0"/>
              <w:ind w:left="60" w:right="60"/>
              <w:rPr>
                <w:color w:val="000000"/>
                <w:sz w:val="22"/>
                <w:szCs w:val="22"/>
                <w:lang w:val="id-ID"/>
              </w:rPr>
            </w:pPr>
          </w:p>
        </w:tc>
        <w:tc>
          <w:tcPr>
            <w:tcW w:w="7938" w:type="dxa"/>
            <w:gridSpan w:val="7"/>
            <w:tcBorders>
              <w:top w:val="nil"/>
              <w:left w:val="nil"/>
              <w:bottom w:val="nil"/>
              <w:right w:val="nil"/>
            </w:tcBorders>
            <w:shd w:val="clear" w:color="auto" w:fill="FFFFFF"/>
          </w:tcPr>
          <w:p w14:paraId="557FAACC" w14:textId="77777777" w:rsidR="00F13E52" w:rsidRPr="0027086D" w:rsidRDefault="00F13E52" w:rsidP="0027086D">
            <w:pPr>
              <w:autoSpaceDE w:val="0"/>
              <w:autoSpaceDN w:val="0"/>
              <w:adjustRightInd w:val="0"/>
              <w:ind w:left="60" w:right="60"/>
              <w:rPr>
                <w:color w:val="000000"/>
                <w:sz w:val="22"/>
                <w:szCs w:val="22"/>
                <w:lang w:val="id-ID"/>
              </w:rPr>
            </w:pPr>
          </w:p>
        </w:tc>
      </w:tr>
    </w:tbl>
    <w:p w14:paraId="24FC04EA" w14:textId="77777777" w:rsidR="00F13E52" w:rsidRPr="0027086D" w:rsidRDefault="00F13E52" w:rsidP="0027086D">
      <w:pPr>
        <w:ind w:firstLine="284"/>
        <w:jc w:val="both"/>
        <w:rPr>
          <w:sz w:val="22"/>
          <w:szCs w:val="22"/>
          <w:lang w:val="id-ID"/>
        </w:rPr>
      </w:pPr>
      <w:r w:rsidRPr="0027086D">
        <w:rPr>
          <w:spacing w:val="1"/>
          <w:sz w:val="22"/>
          <w:szCs w:val="22"/>
          <w:lang w:val="id-ID"/>
        </w:rPr>
        <w:t xml:space="preserve">Berdasarkan hasil perhitungan </w:t>
      </w:r>
      <w:proofErr w:type="spellStart"/>
      <w:r w:rsidRPr="0027086D">
        <w:rPr>
          <w:sz w:val="22"/>
          <w:szCs w:val="22"/>
        </w:rPr>
        <w:t>diperoleh</w:t>
      </w:r>
      <w:proofErr w:type="spellEnd"/>
      <w:r w:rsidRPr="0027086D">
        <w:rPr>
          <w:sz w:val="22"/>
          <w:szCs w:val="22"/>
        </w:rPr>
        <w:t xml:space="preserve"> </w:t>
      </w:r>
      <w:proofErr w:type="spellStart"/>
      <w:r w:rsidRPr="0027086D">
        <w:rPr>
          <w:sz w:val="22"/>
          <w:szCs w:val="22"/>
        </w:rPr>
        <w:t>nilai</w:t>
      </w:r>
      <w:proofErr w:type="spellEnd"/>
      <w:r w:rsidRPr="0027086D">
        <w:rPr>
          <w:sz w:val="22"/>
          <w:szCs w:val="22"/>
        </w:rPr>
        <w:t xml:space="preserve"> </w:t>
      </w:r>
      <w:proofErr w:type="spellStart"/>
      <w:r w:rsidRPr="0027086D">
        <w:rPr>
          <w:sz w:val="22"/>
          <w:szCs w:val="22"/>
        </w:rPr>
        <w:t>F</w:t>
      </w:r>
      <w:r w:rsidRPr="0027086D">
        <w:rPr>
          <w:sz w:val="22"/>
          <w:szCs w:val="22"/>
          <w:vertAlign w:val="subscript"/>
        </w:rPr>
        <w:t>hitung</w:t>
      </w:r>
      <w:proofErr w:type="spellEnd"/>
      <w:r w:rsidRPr="0027086D">
        <w:rPr>
          <w:sz w:val="22"/>
          <w:szCs w:val="22"/>
        </w:rPr>
        <w:t xml:space="preserve"> </w:t>
      </w:r>
      <w:proofErr w:type="spellStart"/>
      <w:r w:rsidRPr="0027086D">
        <w:rPr>
          <w:sz w:val="22"/>
          <w:szCs w:val="22"/>
        </w:rPr>
        <w:t>sebesar</w:t>
      </w:r>
      <w:proofErr w:type="spellEnd"/>
      <w:r w:rsidRPr="0027086D">
        <w:rPr>
          <w:sz w:val="22"/>
          <w:szCs w:val="22"/>
        </w:rPr>
        <w:t xml:space="preserve"> </w:t>
      </w:r>
      <w:r w:rsidRPr="0027086D">
        <w:rPr>
          <w:color w:val="000000"/>
          <w:sz w:val="22"/>
          <w:szCs w:val="22"/>
          <w:lang w:val="id-ID"/>
        </w:rPr>
        <w:t xml:space="preserve">23,186 </w:t>
      </w:r>
      <w:proofErr w:type="spellStart"/>
      <w:r w:rsidRPr="0027086D">
        <w:rPr>
          <w:sz w:val="22"/>
          <w:szCs w:val="22"/>
        </w:rPr>
        <w:t>dengan</w:t>
      </w:r>
      <w:proofErr w:type="spellEnd"/>
      <w:r w:rsidRPr="0027086D">
        <w:rPr>
          <w:sz w:val="22"/>
          <w:szCs w:val="22"/>
        </w:rPr>
        <w:t xml:space="preserve"> </w:t>
      </w:r>
      <w:proofErr w:type="spellStart"/>
      <w:r w:rsidRPr="0027086D">
        <w:rPr>
          <w:sz w:val="22"/>
          <w:szCs w:val="22"/>
        </w:rPr>
        <w:t>signifikasi</w:t>
      </w:r>
      <w:proofErr w:type="spellEnd"/>
      <w:r w:rsidRPr="0027086D">
        <w:rPr>
          <w:sz w:val="22"/>
          <w:szCs w:val="22"/>
        </w:rPr>
        <w:t xml:space="preserve"> 0,00</w:t>
      </w:r>
      <w:r w:rsidRPr="0027086D">
        <w:rPr>
          <w:sz w:val="22"/>
          <w:szCs w:val="22"/>
          <w:lang w:val="id-ID"/>
        </w:rPr>
        <w:t>0</w:t>
      </w:r>
      <w:r w:rsidRPr="0027086D">
        <w:rPr>
          <w:sz w:val="22"/>
          <w:szCs w:val="22"/>
        </w:rPr>
        <w:t xml:space="preserve">, </w:t>
      </w:r>
      <w:proofErr w:type="spellStart"/>
      <w:r w:rsidRPr="0027086D">
        <w:rPr>
          <w:sz w:val="22"/>
          <w:szCs w:val="22"/>
        </w:rPr>
        <w:t>sedangkan</w:t>
      </w:r>
      <w:proofErr w:type="spellEnd"/>
      <w:r w:rsidRPr="0027086D">
        <w:rPr>
          <w:sz w:val="22"/>
          <w:szCs w:val="22"/>
        </w:rPr>
        <w:t xml:space="preserve"> </w:t>
      </w:r>
      <w:proofErr w:type="spellStart"/>
      <w:r w:rsidRPr="0027086D">
        <w:rPr>
          <w:sz w:val="22"/>
          <w:szCs w:val="22"/>
        </w:rPr>
        <w:t>F</w:t>
      </w:r>
      <w:r w:rsidRPr="0027086D">
        <w:rPr>
          <w:sz w:val="22"/>
          <w:szCs w:val="22"/>
          <w:vertAlign w:val="subscript"/>
        </w:rPr>
        <w:t>table</w:t>
      </w:r>
      <w:proofErr w:type="spellEnd"/>
      <w:r w:rsidRPr="0027086D">
        <w:rPr>
          <w:sz w:val="22"/>
          <w:szCs w:val="22"/>
          <w:vertAlign w:val="subscript"/>
        </w:rPr>
        <w:t xml:space="preserve"> </w:t>
      </w:r>
      <w:r w:rsidRPr="0027086D">
        <w:rPr>
          <w:sz w:val="22"/>
          <w:szCs w:val="22"/>
        </w:rPr>
        <w:t xml:space="preserve">pada </w:t>
      </w:r>
      <w:proofErr w:type="spellStart"/>
      <w:r w:rsidRPr="0027086D">
        <w:rPr>
          <w:sz w:val="22"/>
          <w:szCs w:val="22"/>
        </w:rPr>
        <w:t>tingkat</w:t>
      </w:r>
      <w:proofErr w:type="spellEnd"/>
      <w:r w:rsidRPr="0027086D">
        <w:rPr>
          <w:sz w:val="22"/>
          <w:szCs w:val="22"/>
        </w:rPr>
        <w:t xml:space="preserve"> </w:t>
      </w:r>
      <w:proofErr w:type="spellStart"/>
      <w:r w:rsidRPr="0027086D">
        <w:rPr>
          <w:sz w:val="22"/>
          <w:szCs w:val="22"/>
        </w:rPr>
        <w:t>kepercayaan</w:t>
      </w:r>
      <w:proofErr w:type="spellEnd"/>
      <w:r w:rsidRPr="0027086D">
        <w:rPr>
          <w:sz w:val="22"/>
          <w:szCs w:val="22"/>
        </w:rPr>
        <w:t xml:space="preserve"> (</w:t>
      </w:r>
      <w:r w:rsidRPr="0027086D">
        <w:rPr>
          <w:i/>
          <w:sz w:val="22"/>
          <w:szCs w:val="22"/>
        </w:rPr>
        <w:t>confidence interval</w:t>
      </w:r>
      <w:r w:rsidRPr="0027086D">
        <w:rPr>
          <w:sz w:val="22"/>
          <w:szCs w:val="22"/>
        </w:rPr>
        <w:t>) 9</w:t>
      </w:r>
      <w:r w:rsidRPr="0027086D">
        <w:rPr>
          <w:sz w:val="22"/>
          <w:szCs w:val="22"/>
          <w:lang w:val="id-ID"/>
        </w:rPr>
        <w:t>5</w:t>
      </w:r>
      <w:r w:rsidRPr="0027086D">
        <w:rPr>
          <w:sz w:val="22"/>
          <w:szCs w:val="22"/>
        </w:rPr>
        <w:t xml:space="preserve">% </w:t>
      </w:r>
      <w:proofErr w:type="spellStart"/>
      <w:r w:rsidRPr="0027086D">
        <w:rPr>
          <w:sz w:val="22"/>
          <w:szCs w:val="22"/>
        </w:rPr>
        <w:t>atau</w:t>
      </w:r>
      <w:proofErr w:type="spellEnd"/>
      <w:r w:rsidRPr="0027086D">
        <w:rPr>
          <w:sz w:val="22"/>
          <w:szCs w:val="22"/>
        </w:rPr>
        <w:t xml:space="preserve"> α = 0,</w:t>
      </w:r>
      <w:r w:rsidRPr="0027086D">
        <w:rPr>
          <w:sz w:val="22"/>
          <w:szCs w:val="22"/>
          <w:lang w:val="id-ID"/>
        </w:rPr>
        <w:t>05</w:t>
      </w:r>
      <w:r w:rsidRPr="0027086D">
        <w:rPr>
          <w:sz w:val="22"/>
          <w:szCs w:val="22"/>
        </w:rPr>
        <w:t xml:space="preserve"> </w:t>
      </w:r>
      <w:proofErr w:type="spellStart"/>
      <w:r w:rsidRPr="0027086D">
        <w:rPr>
          <w:sz w:val="22"/>
          <w:szCs w:val="22"/>
        </w:rPr>
        <w:t>adalah</w:t>
      </w:r>
      <w:proofErr w:type="spellEnd"/>
      <w:r w:rsidRPr="0027086D">
        <w:rPr>
          <w:sz w:val="22"/>
          <w:szCs w:val="22"/>
        </w:rPr>
        <w:t xml:space="preserve"> </w:t>
      </w:r>
      <w:r w:rsidRPr="0027086D">
        <w:rPr>
          <w:sz w:val="22"/>
          <w:szCs w:val="22"/>
          <w:lang w:val="id-ID"/>
        </w:rPr>
        <w:t>3,162</w:t>
      </w:r>
      <w:r w:rsidRPr="0027086D">
        <w:rPr>
          <w:sz w:val="22"/>
          <w:szCs w:val="22"/>
        </w:rPr>
        <w:t xml:space="preserve">. </w:t>
      </w:r>
      <w:r w:rsidRPr="001E10C5">
        <w:rPr>
          <w:sz w:val="22"/>
          <w:szCs w:val="22"/>
          <w:lang w:val="nb-NO"/>
        </w:rPr>
        <w:t>Dengan membandingkan nilai F</w:t>
      </w:r>
      <w:r w:rsidRPr="001E10C5">
        <w:rPr>
          <w:sz w:val="22"/>
          <w:szCs w:val="22"/>
          <w:vertAlign w:val="subscript"/>
          <w:lang w:val="nb-NO"/>
        </w:rPr>
        <w:t>hitung</w:t>
      </w:r>
      <w:r w:rsidRPr="001E10C5">
        <w:rPr>
          <w:sz w:val="22"/>
          <w:szCs w:val="22"/>
          <w:lang w:val="nb-NO"/>
        </w:rPr>
        <w:t xml:space="preserve"> dengan F</w:t>
      </w:r>
      <w:r w:rsidRPr="001E10C5">
        <w:rPr>
          <w:sz w:val="22"/>
          <w:szCs w:val="22"/>
          <w:vertAlign w:val="subscript"/>
          <w:lang w:val="nb-NO"/>
        </w:rPr>
        <w:t>table</w:t>
      </w:r>
      <w:r w:rsidRPr="001E10C5">
        <w:rPr>
          <w:sz w:val="22"/>
          <w:szCs w:val="22"/>
          <w:lang w:val="nb-NO"/>
        </w:rPr>
        <w:t xml:space="preserve"> , maka F</w:t>
      </w:r>
      <w:r w:rsidRPr="001E10C5">
        <w:rPr>
          <w:sz w:val="22"/>
          <w:szCs w:val="22"/>
          <w:vertAlign w:val="subscript"/>
          <w:lang w:val="nb-NO"/>
        </w:rPr>
        <w:t>hitung</w:t>
      </w:r>
      <w:r w:rsidRPr="001E10C5">
        <w:rPr>
          <w:sz w:val="22"/>
          <w:szCs w:val="22"/>
          <w:lang w:val="nb-NO"/>
        </w:rPr>
        <w:t xml:space="preserve"> (</w:t>
      </w:r>
      <w:r w:rsidRPr="0027086D">
        <w:rPr>
          <w:color w:val="000000"/>
          <w:sz w:val="22"/>
          <w:szCs w:val="22"/>
          <w:lang w:val="id-ID"/>
        </w:rPr>
        <w:t>23,186</w:t>
      </w:r>
      <w:r w:rsidRPr="001E10C5">
        <w:rPr>
          <w:sz w:val="22"/>
          <w:szCs w:val="22"/>
          <w:lang w:val="nb-NO"/>
        </w:rPr>
        <w:t>) lebih besar dari F</w:t>
      </w:r>
      <w:r w:rsidRPr="001E10C5">
        <w:rPr>
          <w:sz w:val="22"/>
          <w:szCs w:val="22"/>
          <w:vertAlign w:val="subscript"/>
          <w:lang w:val="nb-NO"/>
        </w:rPr>
        <w:t>table</w:t>
      </w:r>
      <w:r w:rsidRPr="001E10C5">
        <w:rPr>
          <w:sz w:val="22"/>
          <w:szCs w:val="22"/>
          <w:lang w:val="nb-NO"/>
        </w:rPr>
        <w:t xml:space="preserve"> (3,162). Keputusannya adalah H</w:t>
      </w:r>
      <w:r w:rsidRPr="001E10C5">
        <w:rPr>
          <w:sz w:val="22"/>
          <w:szCs w:val="22"/>
          <w:vertAlign w:val="subscript"/>
          <w:lang w:val="nb-NO"/>
        </w:rPr>
        <w:t>0</w:t>
      </w:r>
      <w:r w:rsidRPr="001E10C5">
        <w:rPr>
          <w:b/>
          <w:color w:val="1F497D" w:themeColor="text2"/>
          <w:sz w:val="22"/>
          <w:szCs w:val="22"/>
          <w:lang w:val="nb-NO"/>
        </w:rPr>
        <w:t xml:space="preserve"> </w:t>
      </w:r>
      <w:r w:rsidRPr="001E10C5">
        <w:rPr>
          <w:sz w:val="22"/>
          <w:szCs w:val="22"/>
          <w:lang w:val="nb-NO"/>
        </w:rPr>
        <w:t>ditolak dan H</w:t>
      </w:r>
      <w:r w:rsidRPr="0027086D">
        <w:rPr>
          <w:sz w:val="22"/>
          <w:szCs w:val="22"/>
          <w:vertAlign w:val="subscript"/>
          <w:lang w:val="id-ID"/>
        </w:rPr>
        <w:t>a</w:t>
      </w:r>
      <w:r w:rsidRPr="001E10C5">
        <w:rPr>
          <w:b/>
          <w:color w:val="1F497D" w:themeColor="text2"/>
          <w:sz w:val="22"/>
          <w:szCs w:val="22"/>
          <w:lang w:val="nb-NO"/>
        </w:rPr>
        <w:t xml:space="preserve"> </w:t>
      </w:r>
      <w:r w:rsidRPr="001E10C5">
        <w:rPr>
          <w:sz w:val="22"/>
          <w:szCs w:val="22"/>
          <w:lang w:val="nb-NO"/>
        </w:rPr>
        <w:t xml:space="preserve">diterima, artinya secara serempak variabel </w:t>
      </w:r>
      <w:r w:rsidRPr="0027086D">
        <w:rPr>
          <w:sz w:val="22"/>
          <w:szCs w:val="22"/>
          <w:lang w:val="id-ID"/>
        </w:rPr>
        <w:t>faktor keuangan (X</w:t>
      </w:r>
      <w:r w:rsidRPr="0027086D">
        <w:rPr>
          <w:sz w:val="22"/>
          <w:szCs w:val="22"/>
          <w:vertAlign w:val="subscript"/>
          <w:lang w:val="id-ID"/>
        </w:rPr>
        <w:t>1</w:t>
      </w:r>
      <w:r w:rsidRPr="0027086D">
        <w:rPr>
          <w:sz w:val="22"/>
          <w:szCs w:val="22"/>
          <w:lang w:val="id-ID"/>
        </w:rPr>
        <w:t>) dan non keuangan (X</w:t>
      </w:r>
      <w:r w:rsidRPr="0027086D">
        <w:rPr>
          <w:sz w:val="22"/>
          <w:szCs w:val="22"/>
          <w:vertAlign w:val="subscript"/>
          <w:lang w:val="id-ID"/>
        </w:rPr>
        <w:t>2</w:t>
      </w:r>
      <w:r w:rsidRPr="0027086D">
        <w:rPr>
          <w:sz w:val="22"/>
          <w:szCs w:val="22"/>
          <w:lang w:val="id-ID"/>
        </w:rPr>
        <w:t xml:space="preserve">) </w:t>
      </w:r>
      <w:r w:rsidRPr="001E10C5">
        <w:rPr>
          <w:spacing w:val="1"/>
          <w:sz w:val="22"/>
          <w:szCs w:val="22"/>
          <w:lang w:val="nb-NO"/>
        </w:rPr>
        <w:t xml:space="preserve">berpengaruh </w:t>
      </w:r>
      <w:r w:rsidRPr="0027086D">
        <w:rPr>
          <w:spacing w:val="1"/>
          <w:sz w:val="22"/>
          <w:szCs w:val="22"/>
          <w:lang w:val="id-ID"/>
        </w:rPr>
        <w:t>dan signifikan</w:t>
      </w:r>
      <w:r w:rsidRPr="001E10C5">
        <w:rPr>
          <w:spacing w:val="1"/>
          <w:sz w:val="22"/>
          <w:szCs w:val="22"/>
          <w:lang w:val="nb-NO"/>
        </w:rPr>
        <w:t xml:space="preserve"> terhadap semangat kerja karyawan pada PT. Enseval Putera Megatrading Tbk. Cabang Banda Aceh</w:t>
      </w:r>
      <w:r w:rsidRPr="0027086D">
        <w:rPr>
          <w:sz w:val="22"/>
          <w:szCs w:val="22"/>
          <w:lang w:val="id-ID"/>
        </w:rPr>
        <w:t>.</w:t>
      </w:r>
    </w:p>
    <w:p w14:paraId="7355521B" w14:textId="77777777" w:rsidR="00F13E52" w:rsidRPr="0027086D" w:rsidRDefault="00F13E52" w:rsidP="0027086D">
      <w:pPr>
        <w:jc w:val="both"/>
        <w:rPr>
          <w:b/>
          <w:spacing w:val="2"/>
          <w:sz w:val="22"/>
          <w:szCs w:val="22"/>
          <w:lang w:val="id-ID"/>
        </w:rPr>
      </w:pPr>
    </w:p>
    <w:p w14:paraId="2B3BD27E" w14:textId="77777777" w:rsidR="00F13E52" w:rsidRPr="0027086D" w:rsidRDefault="00F13E52" w:rsidP="0027086D">
      <w:pPr>
        <w:jc w:val="both"/>
        <w:rPr>
          <w:b/>
          <w:spacing w:val="2"/>
          <w:sz w:val="22"/>
          <w:szCs w:val="22"/>
          <w:lang w:val="id-ID"/>
        </w:rPr>
      </w:pPr>
    </w:p>
    <w:p w14:paraId="3106E8D7" w14:textId="77777777" w:rsidR="00F13E52" w:rsidRPr="0027086D" w:rsidRDefault="00F13E52" w:rsidP="005942F0">
      <w:pPr>
        <w:spacing w:after="120"/>
        <w:rPr>
          <w:b/>
          <w:sz w:val="22"/>
          <w:szCs w:val="22"/>
          <w:lang w:val="id-ID"/>
        </w:rPr>
      </w:pPr>
      <w:r w:rsidRPr="0027086D">
        <w:rPr>
          <w:b/>
          <w:sz w:val="22"/>
          <w:szCs w:val="22"/>
          <w:lang w:val="id-ID"/>
        </w:rPr>
        <w:t>KESIMPULAN DAN SARAN</w:t>
      </w:r>
    </w:p>
    <w:p w14:paraId="711F5B5E" w14:textId="77777777" w:rsidR="00F13E52" w:rsidRPr="0027086D" w:rsidRDefault="00F13E52" w:rsidP="005942F0">
      <w:pPr>
        <w:spacing w:after="120"/>
        <w:rPr>
          <w:b/>
          <w:sz w:val="22"/>
          <w:szCs w:val="22"/>
          <w:lang w:val="id-ID"/>
        </w:rPr>
      </w:pPr>
      <w:r w:rsidRPr="0027086D">
        <w:rPr>
          <w:b/>
          <w:sz w:val="22"/>
          <w:szCs w:val="22"/>
          <w:lang w:val="id-ID"/>
        </w:rPr>
        <w:t>Kesimpulan</w:t>
      </w:r>
    </w:p>
    <w:p w14:paraId="5B010821" w14:textId="77777777" w:rsidR="00F13E52" w:rsidRPr="0027086D" w:rsidRDefault="00F13E52" w:rsidP="005942F0">
      <w:pPr>
        <w:pStyle w:val="ListParagraph"/>
        <w:ind w:left="0" w:firstLine="851"/>
        <w:jc w:val="both"/>
        <w:rPr>
          <w:sz w:val="22"/>
          <w:szCs w:val="22"/>
          <w:lang w:val="id-ID"/>
        </w:rPr>
      </w:pPr>
      <w:r w:rsidRPr="0027086D">
        <w:rPr>
          <w:sz w:val="22"/>
          <w:szCs w:val="22"/>
          <w:lang w:val="id-ID"/>
        </w:rPr>
        <w:t>Berdasarkan hasil pengujian, pengelohan, dan analisis data yang telah dilakukan, maka dapat diambil kesimpulan sebagai berikut :</w:t>
      </w:r>
    </w:p>
    <w:p w14:paraId="51A1B1E1" w14:textId="77777777" w:rsidR="00F13E52" w:rsidRPr="001E10C5" w:rsidRDefault="00F13E52" w:rsidP="003929EC">
      <w:pPr>
        <w:pStyle w:val="ListParagraph"/>
        <w:numPr>
          <w:ilvl w:val="0"/>
          <w:numId w:val="7"/>
        </w:numPr>
        <w:ind w:left="283" w:hanging="283"/>
        <w:jc w:val="both"/>
        <w:rPr>
          <w:sz w:val="22"/>
          <w:szCs w:val="22"/>
          <w:lang w:val="nb-NO"/>
        </w:rPr>
      </w:pPr>
      <w:r w:rsidRPr="0027086D">
        <w:rPr>
          <w:sz w:val="22"/>
          <w:szCs w:val="22"/>
          <w:lang w:val="id-ID"/>
        </w:rPr>
        <w:lastRenderedPageBreak/>
        <w:t>Faktor keuangan berpengaruh terhadap semangat kerja karyawan pada PT. Enseval Putera Megatrading Tbk. Cabang Banda Aceh dengan nilai t hitung sebesar 2,873 dengan nilai signifikan sebesar 0,002.</w:t>
      </w:r>
    </w:p>
    <w:p w14:paraId="4331E10D" w14:textId="77777777" w:rsidR="00F13E52" w:rsidRPr="0027086D" w:rsidRDefault="00F13E52" w:rsidP="003929EC">
      <w:pPr>
        <w:pStyle w:val="ListParagraph"/>
        <w:numPr>
          <w:ilvl w:val="0"/>
          <w:numId w:val="7"/>
        </w:numPr>
        <w:ind w:left="283" w:hanging="283"/>
        <w:jc w:val="both"/>
        <w:rPr>
          <w:sz w:val="22"/>
          <w:szCs w:val="22"/>
          <w:lang w:val="id-ID"/>
        </w:rPr>
      </w:pPr>
      <w:r w:rsidRPr="0027086D">
        <w:rPr>
          <w:sz w:val="22"/>
          <w:szCs w:val="22"/>
          <w:lang w:val="id-ID"/>
        </w:rPr>
        <w:t xml:space="preserve">Non keuangan berpengaruh Semangat kerja karyawan pada PT. Enseval Putera Megatrading Tbk. Cabang Banda Aceh dengan nilai t hitung sebesar 4,984 dengan nilai signifikan sebesar 0,000. </w:t>
      </w:r>
    </w:p>
    <w:p w14:paraId="6B93812B" w14:textId="77777777" w:rsidR="00F13E52" w:rsidRPr="0027086D" w:rsidRDefault="00F13E52" w:rsidP="003929EC">
      <w:pPr>
        <w:pStyle w:val="ListParagraph"/>
        <w:numPr>
          <w:ilvl w:val="0"/>
          <w:numId w:val="7"/>
        </w:numPr>
        <w:ind w:left="283" w:hanging="283"/>
        <w:jc w:val="both"/>
        <w:rPr>
          <w:b/>
          <w:sz w:val="22"/>
          <w:szCs w:val="22"/>
          <w:lang w:val="id-ID"/>
        </w:rPr>
      </w:pPr>
      <w:r w:rsidRPr="0027086D">
        <w:rPr>
          <w:spacing w:val="1"/>
          <w:sz w:val="22"/>
          <w:szCs w:val="22"/>
          <w:lang w:val="id-ID"/>
        </w:rPr>
        <w:t>Faktor keuangan, dan non keuangan secara simultan berpengaruh terhadap semangat kerja karyawan pada PT. Enseval Putera Megatrading Tbk. Cabang Banda Aceh</w:t>
      </w:r>
      <w:r w:rsidRPr="0027086D">
        <w:rPr>
          <w:sz w:val="22"/>
          <w:szCs w:val="22"/>
          <w:lang w:val="id-ID"/>
        </w:rPr>
        <w:t xml:space="preserve"> dengan nilai F hitung sebesar </w:t>
      </w:r>
      <w:r w:rsidRPr="0027086D">
        <w:rPr>
          <w:color w:val="000000"/>
          <w:sz w:val="22"/>
          <w:szCs w:val="22"/>
          <w:lang w:val="id-ID"/>
        </w:rPr>
        <w:t xml:space="preserve">23,186 </w:t>
      </w:r>
      <w:r w:rsidRPr="0027086D">
        <w:rPr>
          <w:sz w:val="22"/>
          <w:szCs w:val="22"/>
          <w:lang w:val="id-ID"/>
        </w:rPr>
        <w:t>dengan nilai signifikan sebesar 0,000.</w:t>
      </w:r>
    </w:p>
    <w:p w14:paraId="14CF3979" w14:textId="77777777" w:rsidR="00F13E52" w:rsidRPr="0027086D" w:rsidRDefault="00F13E52" w:rsidP="0027086D">
      <w:pPr>
        <w:pStyle w:val="ListParagraph"/>
        <w:ind w:left="567"/>
        <w:jc w:val="both"/>
        <w:rPr>
          <w:b/>
          <w:sz w:val="22"/>
          <w:szCs w:val="22"/>
          <w:lang w:val="id-ID"/>
        </w:rPr>
      </w:pPr>
    </w:p>
    <w:p w14:paraId="6CDC8B54" w14:textId="77777777" w:rsidR="00F13E52" w:rsidRPr="0027086D" w:rsidRDefault="00F13E52" w:rsidP="0027086D">
      <w:pPr>
        <w:jc w:val="both"/>
        <w:rPr>
          <w:b/>
          <w:sz w:val="22"/>
          <w:szCs w:val="22"/>
          <w:lang w:val="id-ID"/>
        </w:rPr>
      </w:pPr>
      <w:r w:rsidRPr="0027086D">
        <w:rPr>
          <w:b/>
          <w:sz w:val="22"/>
          <w:szCs w:val="22"/>
          <w:lang w:val="id-ID"/>
        </w:rPr>
        <w:t xml:space="preserve">Saran </w:t>
      </w:r>
    </w:p>
    <w:p w14:paraId="63DA1471" w14:textId="77777777" w:rsidR="00F13E52" w:rsidRPr="0027086D" w:rsidRDefault="00F13E52" w:rsidP="0027086D">
      <w:pPr>
        <w:ind w:firstLine="720"/>
        <w:jc w:val="both"/>
        <w:rPr>
          <w:sz w:val="22"/>
          <w:szCs w:val="22"/>
          <w:lang w:val="id-ID"/>
        </w:rPr>
      </w:pPr>
      <w:r w:rsidRPr="0027086D">
        <w:rPr>
          <w:sz w:val="22"/>
          <w:szCs w:val="22"/>
          <w:lang w:val="id-ID"/>
        </w:rPr>
        <w:t>Berdasarkan hasil penelitian maka penulis ingin menyampaikan beberapa saran kepada PT. Enseval Putera Megatrading Tbk. Cabang Banda Aceh sebagai berikut:</w:t>
      </w:r>
    </w:p>
    <w:p w14:paraId="404F27DD" w14:textId="77777777" w:rsidR="00F13E52" w:rsidRPr="0027086D" w:rsidRDefault="00F13E52" w:rsidP="003929EC">
      <w:pPr>
        <w:pStyle w:val="ListParagraph"/>
        <w:numPr>
          <w:ilvl w:val="0"/>
          <w:numId w:val="8"/>
        </w:numPr>
        <w:ind w:left="425" w:hanging="425"/>
        <w:jc w:val="both"/>
        <w:rPr>
          <w:sz w:val="22"/>
          <w:szCs w:val="22"/>
          <w:lang w:val="id-ID"/>
        </w:rPr>
      </w:pPr>
      <w:r w:rsidRPr="0027086D">
        <w:rPr>
          <w:sz w:val="22"/>
          <w:szCs w:val="22"/>
          <w:lang w:val="id-ID"/>
        </w:rPr>
        <w:t>Meningkatkan faktor keuangan karyawan atau memberikan bonus kepada karyawan seperti pada saat karyawan bekerja lembur serta memberikan dorongan kerja terhadap karyawan.</w:t>
      </w:r>
    </w:p>
    <w:p w14:paraId="37B929F2" w14:textId="77777777" w:rsidR="00F13E52" w:rsidRPr="0027086D" w:rsidRDefault="00F13E52" w:rsidP="003929EC">
      <w:pPr>
        <w:pStyle w:val="ListParagraph"/>
        <w:numPr>
          <w:ilvl w:val="0"/>
          <w:numId w:val="8"/>
        </w:numPr>
        <w:ind w:left="425" w:hanging="425"/>
        <w:jc w:val="both"/>
        <w:rPr>
          <w:sz w:val="22"/>
          <w:szCs w:val="22"/>
          <w:lang w:val="id-ID"/>
        </w:rPr>
      </w:pPr>
      <w:r w:rsidRPr="0027086D">
        <w:rPr>
          <w:sz w:val="22"/>
          <w:szCs w:val="22"/>
          <w:lang w:val="id-ID"/>
        </w:rPr>
        <w:t>Meningkatkan non keuangan karyawan, hal ini perlu dilakukan untuk meningkatkan semangat kerja karyawan seperti penyediaan fasilitas yang lengkap.</w:t>
      </w:r>
    </w:p>
    <w:p w14:paraId="558AE887" w14:textId="77777777" w:rsidR="00F13E52" w:rsidRPr="0027086D" w:rsidRDefault="00F13E52" w:rsidP="003929EC">
      <w:pPr>
        <w:pStyle w:val="ListParagraph"/>
        <w:numPr>
          <w:ilvl w:val="0"/>
          <w:numId w:val="8"/>
        </w:numPr>
        <w:ind w:left="425" w:hanging="425"/>
        <w:jc w:val="both"/>
        <w:rPr>
          <w:sz w:val="22"/>
          <w:szCs w:val="22"/>
          <w:lang w:val="id-ID"/>
        </w:rPr>
      </w:pPr>
      <w:r w:rsidRPr="0027086D">
        <w:rPr>
          <w:sz w:val="22"/>
          <w:szCs w:val="22"/>
          <w:lang w:val="id-ID"/>
        </w:rPr>
        <w:t xml:space="preserve">Untuk penelitian selanjutnya agar tidak hanya meneliti variabel </w:t>
      </w:r>
      <w:r w:rsidRPr="0027086D">
        <w:rPr>
          <w:spacing w:val="1"/>
          <w:sz w:val="22"/>
          <w:szCs w:val="22"/>
          <w:lang w:val="id-ID"/>
        </w:rPr>
        <w:t>faktor keuangan, Dan non keuangan tapi juga meneliti variabel lainnya.</w:t>
      </w:r>
    </w:p>
    <w:p w14:paraId="4D07650C" w14:textId="77777777" w:rsidR="005942F0" w:rsidRPr="001E10C5" w:rsidRDefault="005942F0" w:rsidP="0027086D">
      <w:pPr>
        <w:jc w:val="center"/>
        <w:rPr>
          <w:b/>
          <w:sz w:val="22"/>
          <w:szCs w:val="22"/>
          <w:lang w:val="nb-NO"/>
        </w:rPr>
      </w:pPr>
    </w:p>
    <w:p w14:paraId="2FBC6DAE" w14:textId="77777777" w:rsidR="00F13E52" w:rsidRPr="001E10C5" w:rsidRDefault="00F13E52" w:rsidP="0027086D">
      <w:pPr>
        <w:jc w:val="center"/>
        <w:rPr>
          <w:b/>
          <w:sz w:val="22"/>
          <w:szCs w:val="22"/>
          <w:lang w:val="nb-NO"/>
        </w:rPr>
      </w:pPr>
      <w:r w:rsidRPr="001E10C5">
        <w:rPr>
          <w:b/>
          <w:sz w:val="22"/>
          <w:szCs w:val="22"/>
          <w:lang w:val="nb-NO"/>
        </w:rPr>
        <w:t>DAFTAR PUSTAKA</w:t>
      </w:r>
    </w:p>
    <w:p w14:paraId="6AC86A66" w14:textId="77777777" w:rsidR="005942F0" w:rsidRPr="0027086D" w:rsidRDefault="005942F0" w:rsidP="0027086D">
      <w:pPr>
        <w:jc w:val="center"/>
        <w:rPr>
          <w:b/>
          <w:sz w:val="22"/>
          <w:szCs w:val="22"/>
          <w:lang w:val="id-ID"/>
        </w:rPr>
      </w:pPr>
    </w:p>
    <w:p w14:paraId="25A6C21E" w14:textId="77777777" w:rsidR="00F13E52" w:rsidRPr="0027086D" w:rsidRDefault="00F13E52" w:rsidP="0027086D">
      <w:pPr>
        <w:tabs>
          <w:tab w:val="left" w:pos="2694"/>
        </w:tabs>
        <w:ind w:left="709" w:hanging="709"/>
        <w:jc w:val="both"/>
        <w:rPr>
          <w:sz w:val="22"/>
          <w:szCs w:val="22"/>
          <w:lang w:val="id-ID"/>
        </w:rPr>
      </w:pPr>
      <w:r w:rsidRPr="0027086D">
        <w:rPr>
          <w:sz w:val="22"/>
          <w:szCs w:val="22"/>
          <w:lang w:val="id-ID"/>
        </w:rPr>
        <w:t xml:space="preserve">Alfarizi, A. W. (2020). Pengaruh Realisasi Kompensasi Finansial Terhadap Kinerja Karyawan Dengan Tingkat Kedisiplinan Dan Kepuasan Kerja Sebagai Variabel Intervening Pada PT Perkebunan Nusantara VIII Bojongdatar, </w:t>
      </w:r>
      <w:r w:rsidRPr="0027086D">
        <w:rPr>
          <w:i/>
          <w:sz w:val="22"/>
          <w:szCs w:val="22"/>
          <w:lang w:val="id-ID"/>
        </w:rPr>
        <w:t>Jurnal Riset Bisnis dan Manajemen Tirtayasa (JRBMT),</w:t>
      </w:r>
      <w:r w:rsidRPr="0027086D">
        <w:rPr>
          <w:sz w:val="22"/>
          <w:szCs w:val="22"/>
          <w:lang w:val="id-ID"/>
        </w:rPr>
        <w:t xml:space="preserve"> Vol. 4, No. 1, 1-10.</w:t>
      </w:r>
    </w:p>
    <w:p w14:paraId="0971C481" w14:textId="77777777" w:rsidR="00F13E52" w:rsidRPr="0027086D" w:rsidRDefault="00F13E52" w:rsidP="0027086D">
      <w:pPr>
        <w:tabs>
          <w:tab w:val="left" w:pos="2694"/>
        </w:tabs>
        <w:ind w:left="709" w:hanging="709"/>
        <w:jc w:val="both"/>
        <w:rPr>
          <w:sz w:val="22"/>
          <w:szCs w:val="22"/>
          <w:lang w:val="id-ID"/>
        </w:rPr>
      </w:pPr>
      <w:r w:rsidRPr="0027086D">
        <w:rPr>
          <w:sz w:val="22"/>
          <w:szCs w:val="22"/>
          <w:lang w:val="id-ID"/>
        </w:rPr>
        <w:t xml:space="preserve">Anggitasari dan Badar. (2021). Analisis Semangat Kerja Pada Dinas Pariwisata Kota Bima. </w:t>
      </w:r>
      <w:r w:rsidRPr="0027086D">
        <w:rPr>
          <w:i/>
          <w:sz w:val="22"/>
          <w:szCs w:val="22"/>
          <w:lang w:val="id-ID"/>
        </w:rPr>
        <w:t>Jurnal Ekonomi,</w:t>
      </w:r>
      <w:r w:rsidRPr="0027086D">
        <w:rPr>
          <w:sz w:val="22"/>
          <w:szCs w:val="22"/>
          <w:lang w:val="id-ID"/>
        </w:rPr>
        <w:t xml:space="preserve"> Vol. 5, No. 2, 130-148.</w:t>
      </w:r>
    </w:p>
    <w:p w14:paraId="6C8C46E7" w14:textId="77777777" w:rsidR="00F13E52" w:rsidRPr="0027086D" w:rsidRDefault="00F13E52" w:rsidP="0027086D">
      <w:pPr>
        <w:tabs>
          <w:tab w:val="left" w:pos="851"/>
        </w:tabs>
        <w:ind w:left="709" w:hanging="709"/>
        <w:jc w:val="both"/>
        <w:rPr>
          <w:sz w:val="22"/>
          <w:szCs w:val="22"/>
          <w:lang w:val="id-ID"/>
        </w:rPr>
      </w:pPr>
      <w:r w:rsidRPr="0027086D">
        <w:rPr>
          <w:sz w:val="22"/>
          <w:szCs w:val="22"/>
          <w:lang w:val="id-ID"/>
        </w:rPr>
        <w:t xml:space="preserve">Ansari, R., Harlie, M., &amp; Widyani, R. (2020). Pengaruh Faktor Keuangan Dan Faktor Non Keuangan Terhadap Kinerja Karyawan (Studi Kasus Pada Bank Muamalat Cabang Banjarmasin-Kalimantan Selatan). </w:t>
      </w:r>
      <w:r w:rsidRPr="0027086D">
        <w:rPr>
          <w:i/>
          <w:sz w:val="22"/>
          <w:szCs w:val="22"/>
          <w:lang w:val="id-ID"/>
        </w:rPr>
        <w:t>Jurnal Universitas Islam Muhammad Arsyad Al-Banjari (Pascasarjana, Magister Manajemen),</w:t>
      </w:r>
      <w:r w:rsidRPr="0027086D">
        <w:rPr>
          <w:sz w:val="22"/>
          <w:szCs w:val="22"/>
          <w:lang w:val="id-ID"/>
        </w:rPr>
        <w:t xml:space="preserve"> Vol. 1, No. 1, 1-17.</w:t>
      </w:r>
    </w:p>
    <w:p w14:paraId="5C88F50A" w14:textId="77777777" w:rsidR="00F13E52" w:rsidRPr="0027086D" w:rsidRDefault="00F13E52" w:rsidP="0027086D">
      <w:pPr>
        <w:autoSpaceDE w:val="0"/>
        <w:autoSpaceDN w:val="0"/>
        <w:adjustRightInd w:val="0"/>
        <w:ind w:left="709" w:hanging="709"/>
        <w:jc w:val="both"/>
        <w:rPr>
          <w:sz w:val="22"/>
          <w:szCs w:val="22"/>
          <w:lang w:val="id-ID"/>
        </w:rPr>
      </w:pPr>
      <w:r w:rsidRPr="0027086D">
        <w:rPr>
          <w:sz w:val="22"/>
          <w:szCs w:val="22"/>
          <w:lang w:val="fi-FI"/>
        </w:rPr>
        <w:t>Arikunto, S</w:t>
      </w:r>
      <w:r w:rsidRPr="0027086D">
        <w:rPr>
          <w:sz w:val="22"/>
          <w:szCs w:val="22"/>
          <w:lang w:val="id-ID"/>
        </w:rPr>
        <w:t>.</w:t>
      </w:r>
      <w:r w:rsidRPr="0027086D">
        <w:rPr>
          <w:sz w:val="22"/>
          <w:szCs w:val="22"/>
          <w:lang w:val="fi-FI"/>
        </w:rPr>
        <w:t xml:space="preserve"> (201</w:t>
      </w:r>
      <w:r w:rsidRPr="0027086D">
        <w:rPr>
          <w:sz w:val="22"/>
          <w:szCs w:val="22"/>
          <w:lang w:val="id-ID"/>
        </w:rPr>
        <w:t>9</w:t>
      </w:r>
      <w:r w:rsidRPr="0027086D">
        <w:rPr>
          <w:sz w:val="22"/>
          <w:szCs w:val="22"/>
          <w:lang w:val="fi-FI"/>
        </w:rPr>
        <w:t>)</w:t>
      </w:r>
      <w:r w:rsidRPr="0027086D">
        <w:rPr>
          <w:sz w:val="22"/>
          <w:szCs w:val="22"/>
          <w:lang w:val="id-ID"/>
        </w:rPr>
        <w:t>.</w:t>
      </w:r>
      <w:r w:rsidRPr="0027086D">
        <w:rPr>
          <w:sz w:val="22"/>
          <w:szCs w:val="22"/>
          <w:lang w:val="fi-FI"/>
        </w:rPr>
        <w:t xml:space="preserve"> </w:t>
      </w:r>
      <w:r w:rsidRPr="0027086D">
        <w:rPr>
          <w:i/>
          <w:sz w:val="22"/>
          <w:szCs w:val="22"/>
          <w:lang w:val="fi-FI"/>
        </w:rPr>
        <w:t>Prosedur Suatu Penelitian..</w:t>
      </w:r>
      <w:r w:rsidRPr="0027086D">
        <w:rPr>
          <w:sz w:val="22"/>
          <w:szCs w:val="22"/>
          <w:lang w:val="fi-FI"/>
        </w:rPr>
        <w:t xml:space="preserve"> Jakarta: </w:t>
      </w:r>
      <w:r w:rsidRPr="0027086D">
        <w:rPr>
          <w:sz w:val="22"/>
          <w:szCs w:val="22"/>
          <w:lang w:val="fi-FI"/>
        </w:rPr>
        <w:tab/>
        <w:t>Rineka Cipta</w:t>
      </w:r>
      <w:r w:rsidRPr="0027086D">
        <w:rPr>
          <w:sz w:val="22"/>
          <w:szCs w:val="22"/>
          <w:lang w:val="id-ID"/>
        </w:rPr>
        <w:t>.</w:t>
      </w:r>
    </w:p>
    <w:p w14:paraId="0D2D7AD8" w14:textId="77777777" w:rsidR="00F13E52" w:rsidRPr="001E10C5" w:rsidRDefault="00F13E52" w:rsidP="0027086D">
      <w:pPr>
        <w:pStyle w:val="NormalWeb"/>
        <w:shd w:val="clear" w:color="auto" w:fill="FFFFFF"/>
        <w:spacing w:before="0" w:beforeAutospacing="0" w:after="0" w:afterAutospacing="0"/>
        <w:ind w:left="709" w:hanging="709"/>
        <w:jc w:val="both"/>
        <w:textAlignment w:val="baseline"/>
        <w:rPr>
          <w:sz w:val="22"/>
          <w:szCs w:val="22"/>
          <w:lang w:val="fi-FI"/>
        </w:rPr>
      </w:pPr>
      <w:r w:rsidRPr="001E10C5">
        <w:rPr>
          <w:sz w:val="22"/>
          <w:szCs w:val="22"/>
          <w:lang w:val="fi-FI"/>
        </w:rPr>
        <w:t xml:space="preserve">Hasibuan, Malayu S.P. (2018). </w:t>
      </w:r>
      <w:r w:rsidRPr="001E10C5">
        <w:rPr>
          <w:i/>
          <w:sz w:val="22"/>
          <w:szCs w:val="22"/>
          <w:lang w:val="fi-FI"/>
        </w:rPr>
        <w:t>Manajemen Sumber Daya Manusia,</w:t>
      </w:r>
      <w:r w:rsidRPr="001E10C5">
        <w:rPr>
          <w:sz w:val="22"/>
          <w:szCs w:val="22"/>
          <w:lang w:val="fi-FI"/>
        </w:rPr>
        <w:t xml:space="preserve"> Jakarta: Bumi Aksara</w:t>
      </w:r>
    </w:p>
    <w:p w14:paraId="24CE6DC3" w14:textId="77777777" w:rsidR="00F13E52" w:rsidRPr="0027086D" w:rsidRDefault="00F13E52" w:rsidP="0027086D">
      <w:pPr>
        <w:tabs>
          <w:tab w:val="left" w:pos="851"/>
        </w:tabs>
        <w:ind w:left="709" w:hanging="709"/>
        <w:jc w:val="both"/>
        <w:rPr>
          <w:sz w:val="22"/>
          <w:szCs w:val="22"/>
          <w:lang w:val="id-ID"/>
        </w:rPr>
      </w:pPr>
      <w:r w:rsidRPr="0027086D">
        <w:rPr>
          <w:sz w:val="22"/>
          <w:szCs w:val="22"/>
          <w:lang w:val="id-ID"/>
        </w:rPr>
        <w:t xml:space="preserve">Ismantara, W. R., dan Pranatasari, F. D. (2019). Pengaruh Kompensasi Finansial Dan Kompensasi Nonfinansial Terhadap Tenaga Kerja Perusahaan (Studi Pada SPBU BS Group). </w:t>
      </w:r>
      <w:r w:rsidRPr="0027086D">
        <w:rPr>
          <w:i/>
          <w:sz w:val="22"/>
          <w:szCs w:val="22"/>
          <w:lang w:val="id-ID"/>
        </w:rPr>
        <w:t>Business Management Journal</w:t>
      </w:r>
      <w:r w:rsidRPr="0027086D">
        <w:rPr>
          <w:sz w:val="22"/>
          <w:szCs w:val="22"/>
          <w:lang w:val="id-ID"/>
        </w:rPr>
        <w:t>, Vol.15, No. 1 : 1-67.</w:t>
      </w:r>
    </w:p>
    <w:p w14:paraId="1E559BA6" w14:textId="77777777" w:rsidR="00F13E52" w:rsidRPr="0027086D" w:rsidRDefault="00F13E52" w:rsidP="0027086D">
      <w:pPr>
        <w:tabs>
          <w:tab w:val="left" w:pos="851"/>
        </w:tabs>
        <w:ind w:left="709" w:hanging="709"/>
        <w:jc w:val="both"/>
        <w:rPr>
          <w:sz w:val="22"/>
          <w:szCs w:val="22"/>
          <w:lang w:val="id-ID"/>
        </w:rPr>
      </w:pPr>
      <w:r w:rsidRPr="0027086D">
        <w:rPr>
          <w:sz w:val="22"/>
          <w:szCs w:val="22"/>
          <w:lang w:val="id-ID"/>
        </w:rPr>
        <w:t xml:space="preserve">Lestari, A., dan Listyawati, L. (2019). Pengaruh Kompensasi Terhadap Kinerja Karyawan PT. Bank Tabungan Negara (Persero) TBK Kantor Cabang Bangkalan. </w:t>
      </w:r>
      <w:r w:rsidRPr="0027086D">
        <w:rPr>
          <w:i/>
          <w:sz w:val="22"/>
          <w:szCs w:val="22"/>
          <w:lang w:val="id-ID"/>
        </w:rPr>
        <w:t>Jurnal Ilmiah Administrasi Bisnis dan Inovasi</w:t>
      </w:r>
      <w:r w:rsidRPr="0027086D">
        <w:rPr>
          <w:sz w:val="22"/>
          <w:szCs w:val="22"/>
          <w:lang w:val="id-ID"/>
        </w:rPr>
        <w:t>, Vol. 3, No. 1: 46-69.</w:t>
      </w:r>
    </w:p>
    <w:p w14:paraId="5540DF8F" w14:textId="77777777" w:rsidR="00F13E52" w:rsidRPr="0027086D" w:rsidRDefault="00F13E52" w:rsidP="0027086D">
      <w:pPr>
        <w:autoSpaceDE w:val="0"/>
        <w:autoSpaceDN w:val="0"/>
        <w:adjustRightInd w:val="0"/>
        <w:ind w:left="709" w:hanging="709"/>
        <w:jc w:val="both"/>
        <w:rPr>
          <w:color w:val="262626"/>
          <w:sz w:val="22"/>
          <w:szCs w:val="22"/>
          <w:lang w:val="id-ID"/>
        </w:rPr>
      </w:pPr>
      <w:r w:rsidRPr="0027086D">
        <w:rPr>
          <w:color w:val="262626"/>
          <w:sz w:val="22"/>
          <w:szCs w:val="22"/>
          <w:lang w:val="id-ID"/>
        </w:rPr>
        <w:t xml:space="preserve">Manalu, Cony (2016) </w:t>
      </w:r>
      <w:r w:rsidRPr="0027086D">
        <w:rPr>
          <w:i/>
          <w:color w:val="262626"/>
          <w:sz w:val="22"/>
          <w:szCs w:val="22"/>
          <w:lang w:val="id-ID"/>
        </w:rPr>
        <w:t>Pengaruh Kompensasi Dan Lingkungan Kerja Terhadap Semangat Kerja Karyawan Divisi Body Repair PT Agung Automall SM. Amin Pekanbaru.</w:t>
      </w:r>
      <w:r w:rsidRPr="0027086D">
        <w:rPr>
          <w:color w:val="262626"/>
          <w:sz w:val="22"/>
          <w:szCs w:val="22"/>
          <w:lang w:val="id-ID"/>
        </w:rPr>
        <w:t xml:space="preserve"> Jurnal Fakultas Keguruan Dan Ilmu Pendidikan- Universitas Riau</w:t>
      </w:r>
    </w:p>
    <w:p w14:paraId="34CD49E4" w14:textId="77777777" w:rsidR="00F13E52" w:rsidRPr="0027086D" w:rsidRDefault="00F13E52" w:rsidP="0027086D">
      <w:pPr>
        <w:tabs>
          <w:tab w:val="left" w:pos="2694"/>
        </w:tabs>
        <w:ind w:left="709" w:hanging="709"/>
        <w:jc w:val="both"/>
        <w:rPr>
          <w:iCs/>
          <w:sz w:val="22"/>
          <w:szCs w:val="22"/>
          <w:lang w:val="id-ID"/>
        </w:rPr>
      </w:pPr>
      <w:r w:rsidRPr="0027086D">
        <w:rPr>
          <w:sz w:val="22"/>
          <w:szCs w:val="22"/>
          <w:shd w:val="clear" w:color="auto" w:fill="FFFFFF"/>
          <w:lang w:val="fi-FI"/>
        </w:rPr>
        <w:t>Mangkunegara</w:t>
      </w:r>
      <w:r w:rsidRPr="0027086D">
        <w:rPr>
          <w:sz w:val="22"/>
          <w:szCs w:val="22"/>
          <w:shd w:val="clear" w:color="auto" w:fill="FFFFFF"/>
          <w:lang w:val="id-ID"/>
        </w:rPr>
        <w:t>,</w:t>
      </w:r>
      <w:r w:rsidRPr="0027086D">
        <w:rPr>
          <w:sz w:val="22"/>
          <w:szCs w:val="22"/>
          <w:shd w:val="clear" w:color="auto" w:fill="FFFFFF"/>
          <w:lang w:val="fi-FI"/>
        </w:rPr>
        <w:t xml:space="preserve"> A.</w:t>
      </w:r>
      <w:r w:rsidRPr="0027086D">
        <w:rPr>
          <w:sz w:val="22"/>
          <w:szCs w:val="22"/>
          <w:shd w:val="clear" w:color="auto" w:fill="FFFFFF"/>
          <w:lang w:val="id-ID"/>
        </w:rPr>
        <w:t xml:space="preserve"> A.</w:t>
      </w:r>
      <w:r w:rsidRPr="0027086D">
        <w:rPr>
          <w:sz w:val="22"/>
          <w:szCs w:val="22"/>
          <w:shd w:val="clear" w:color="auto" w:fill="FFFFFF"/>
          <w:lang w:val="fi-FI"/>
        </w:rPr>
        <w:t xml:space="preserve"> (201</w:t>
      </w:r>
      <w:r w:rsidRPr="0027086D">
        <w:rPr>
          <w:sz w:val="22"/>
          <w:szCs w:val="22"/>
          <w:shd w:val="clear" w:color="auto" w:fill="FFFFFF"/>
          <w:lang w:val="id-ID"/>
        </w:rPr>
        <w:t>8</w:t>
      </w:r>
      <w:r w:rsidRPr="0027086D">
        <w:rPr>
          <w:sz w:val="22"/>
          <w:szCs w:val="22"/>
          <w:shd w:val="clear" w:color="auto" w:fill="FFFFFF"/>
          <w:lang w:val="fi-FI"/>
        </w:rPr>
        <w:t xml:space="preserve">). </w:t>
      </w:r>
      <w:r w:rsidRPr="0027086D">
        <w:rPr>
          <w:i/>
          <w:sz w:val="22"/>
          <w:szCs w:val="22"/>
          <w:shd w:val="clear" w:color="auto" w:fill="FFFFFF"/>
          <w:lang w:val="fi-FI"/>
        </w:rPr>
        <w:t>Evaluasi Kinerja SDM</w:t>
      </w:r>
      <w:r w:rsidRPr="0027086D">
        <w:rPr>
          <w:sz w:val="22"/>
          <w:szCs w:val="22"/>
          <w:shd w:val="clear" w:color="auto" w:fill="FFFFFF"/>
          <w:lang w:val="fi-FI"/>
        </w:rPr>
        <w:t xml:space="preserve">. Bandung: </w:t>
      </w:r>
      <w:r w:rsidRPr="0027086D">
        <w:rPr>
          <w:sz w:val="22"/>
          <w:szCs w:val="22"/>
          <w:shd w:val="clear" w:color="auto" w:fill="FFFFFF"/>
          <w:lang w:val="id-ID"/>
        </w:rPr>
        <w:t xml:space="preserve"> R</w:t>
      </w:r>
      <w:r w:rsidRPr="0027086D">
        <w:rPr>
          <w:sz w:val="22"/>
          <w:szCs w:val="22"/>
          <w:shd w:val="clear" w:color="auto" w:fill="FFFFFF"/>
          <w:lang w:val="fi-FI"/>
        </w:rPr>
        <w:t>afika</w:t>
      </w:r>
      <w:r w:rsidRPr="0027086D">
        <w:rPr>
          <w:sz w:val="22"/>
          <w:szCs w:val="22"/>
          <w:shd w:val="clear" w:color="auto" w:fill="FFFFFF"/>
          <w:lang w:val="id-ID"/>
        </w:rPr>
        <w:t xml:space="preserve"> </w:t>
      </w:r>
      <w:r w:rsidRPr="0027086D">
        <w:rPr>
          <w:sz w:val="22"/>
          <w:szCs w:val="22"/>
          <w:shd w:val="clear" w:color="auto" w:fill="FFFFFF"/>
          <w:lang w:val="fi-FI"/>
        </w:rPr>
        <w:t>Aditama</w:t>
      </w:r>
    </w:p>
    <w:p w14:paraId="42987A9B" w14:textId="77777777" w:rsidR="00F13E52" w:rsidRPr="0027086D" w:rsidRDefault="00F13E52" w:rsidP="0027086D">
      <w:pPr>
        <w:pStyle w:val="NormalWeb"/>
        <w:shd w:val="clear" w:color="auto" w:fill="FFFFFF"/>
        <w:spacing w:before="0" w:beforeAutospacing="0" w:after="0" w:afterAutospacing="0"/>
        <w:ind w:left="709" w:hanging="709"/>
        <w:jc w:val="both"/>
        <w:textAlignment w:val="baseline"/>
        <w:rPr>
          <w:sz w:val="22"/>
          <w:szCs w:val="22"/>
        </w:rPr>
      </w:pPr>
      <w:r w:rsidRPr="001E10C5">
        <w:rPr>
          <w:sz w:val="22"/>
          <w:szCs w:val="22"/>
          <w:lang w:val="nb-NO"/>
        </w:rPr>
        <w:t xml:space="preserve">Manullang. M. Marihot AMH Manullang. </w:t>
      </w:r>
      <w:r w:rsidRPr="0027086D">
        <w:rPr>
          <w:sz w:val="22"/>
          <w:szCs w:val="22"/>
        </w:rPr>
        <w:t xml:space="preserve">(2018). </w:t>
      </w:r>
      <w:proofErr w:type="spellStart"/>
      <w:r w:rsidRPr="0027086D">
        <w:rPr>
          <w:i/>
          <w:sz w:val="22"/>
          <w:szCs w:val="22"/>
        </w:rPr>
        <w:t>Manajemen</w:t>
      </w:r>
      <w:proofErr w:type="spellEnd"/>
      <w:r w:rsidRPr="0027086D">
        <w:rPr>
          <w:i/>
          <w:sz w:val="22"/>
          <w:szCs w:val="22"/>
        </w:rPr>
        <w:t xml:space="preserve"> Personalia</w:t>
      </w:r>
      <w:r w:rsidRPr="0027086D">
        <w:rPr>
          <w:sz w:val="22"/>
          <w:szCs w:val="22"/>
        </w:rPr>
        <w:t xml:space="preserve">. </w:t>
      </w:r>
      <w:r w:rsidRPr="0027086D">
        <w:rPr>
          <w:sz w:val="22"/>
          <w:szCs w:val="22"/>
        </w:rPr>
        <w:tab/>
        <w:t xml:space="preserve">Yogyakarta: Gajah </w:t>
      </w:r>
      <w:proofErr w:type="spellStart"/>
      <w:r w:rsidRPr="0027086D">
        <w:rPr>
          <w:sz w:val="22"/>
          <w:szCs w:val="22"/>
        </w:rPr>
        <w:t>Mada</w:t>
      </w:r>
      <w:proofErr w:type="spellEnd"/>
      <w:r w:rsidRPr="0027086D">
        <w:rPr>
          <w:sz w:val="22"/>
          <w:szCs w:val="22"/>
        </w:rPr>
        <w:t xml:space="preserve"> University Press.</w:t>
      </w:r>
    </w:p>
    <w:p w14:paraId="6EA470C9" w14:textId="77777777" w:rsidR="00F13E52" w:rsidRPr="0027086D" w:rsidRDefault="00F13E52" w:rsidP="0027086D">
      <w:pPr>
        <w:tabs>
          <w:tab w:val="left" w:pos="2694"/>
        </w:tabs>
        <w:ind w:left="709" w:hanging="709"/>
        <w:jc w:val="both"/>
        <w:rPr>
          <w:iCs/>
          <w:sz w:val="22"/>
          <w:szCs w:val="22"/>
          <w:lang w:val="id-ID"/>
        </w:rPr>
      </w:pPr>
      <w:r w:rsidRPr="0027086D">
        <w:rPr>
          <w:iCs/>
          <w:sz w:val="22"/>
          <w:szCs w:val="22"/>
          <w:lang w:val="id-ID"/>
        </w:rPr>
        <w:t xml:space="preserve">Martoyo, S. (2019). </w:t>
      </w:r>
      <w:r w:rsidRPr="0027086D">
        <w:rPr>
          <w:i/>
          <w:iCs/>
          <w:sz w:val="22"/>
          <w:szCs w:val="22"/>
          <w:lang w:val="id-ID"/>
        </w:rPr>
        <w:t>Manajemen Sumber Daya Manusia.</w:t>
      </w:r>
      <w:r w:rsidRPr="0027086D">
        <w:rPr>
          <w:iCs/>
          <w:sz w:val="22"/>
          <w:szCs w:val="22"/>
          <w:lang w:val="id-ID"/>
        </w:rPr>
        <w:t xml:space="preserve"> Edisi Kelima. Yogyakarta : PT. BPFE.</w:t>
      </w:r>
    </w:p>
    <w:p w14:paraId="3587BF1D" w14:textId="77777777" w:rsidR="00F13E52" w:rsidRPr="001E10C5" w:rsidRDefault="00F13E52" w:rsidP="0027086D">
      <w:pPr>
        <w:pStyle w:val="NormalWeb"/>
        <w:shd w:val="clear" w:color="auto" w:fill="FFFFFF"/>
        <w:spacing w:before="0" w:beforeAutospacing="0" w:after="0" w:afterAutospacing="0"/>
        <w:ind w:left="709" w:hanging="709"/>
        <w:jc w:val="both"/>
        <w:textAlignment w:val="baseline"/>
        <w:rPr>
          <w:sz w:val="22"/>
          <w:szCs w:val="22"/>
          <w:lang w:val="nb-NO"/>
        </w:rPr>
      </w:pPr>
      <w:r w:rsidRPr="001E10C5">
        <w:rPr>
          <w:sz w:val="22"/>
          <w:szCs w:val="22"/>
          <w:lang w:val="nb-NO"/>
        </w:rPr>
        <w:t xml:space="preserve">Munandar, A. S. (2018). </w:t>
      </w:r>
      <w:r w:rsidRPr="001E10C5">
        <w:rPr>
          <w:bCs/>
          <w:i/>
          <w:iCs/>
          <w:sz w:val="22"/>
          <w:szCs w:val="22"/>
          <w:lang w:val="nb-NO"/>
        </w:rPr>
        <w:t>Psikologi Industri dan Organisasi</w:t>
      </w:r>
      <w:r w:rsidRPr="001E10C5">
        <w:rPr>
          <w:sz w:val="22"/>
          <w:szCs w:val="22"/>
          <w:lang w:val="nb-NO"/>
        </w:rPr>
        <w:t xml:space="preserve">. Jakarta: Penerbit </w:t>
      </w:r>
      <w:r w:rsidRPr="001E10C5">
        <w:rPr>
          <w:sz w:val="22"/>
          <w:szCs w:val="22"/>
          <w:lang w:val="nb-NO"/>
        </w:rPr>
        <w:tab/>
        <w:t>Universitas Indonesia.</w:t>
      </w:r>
    </w:p>
    <w:p w14:paraId="33BB8B2F" w14:textId="77777777" w:rsidR="00F13E52" w:rsidRPr="0027086D" w:rsidRDefault="00F13E52" w:rsidP="005942F0">
      <w:pPr>
        <w:tabs>
          <w:tab w:val="left" w:pos="2694"/>
        </w:tabs>
        <w:ind w:left="709" w:hanging="709"/>
        <w:jc w:val="both"/>
        <w:rPr>
          <w:rFonts w:eastAsiaTheme="minorHAnsi"/>
          <w:color w:val="000000"/>
          <w:sz w:val="22"/>
          <w:szCs w:val="22"/>
          <w:lang w:val="id-ID"/>
        </w:rPr>
      </w:pPr>
      <w:r w:rsidRPr="0027086D">
        <w:rPr>
          <w:rFonts w:eastAsiaTheme="minorHAnsi"/>
          <w:color w:val="000000"/>
          <w:sz w:val="22"/>
          <w:szCs w:val="22"/>
          <w:lang w:val="id-ID"/>
        </w:rPr>
        <w:t xml:space="preserve">Nawawi, Hadari (2018). </w:t>
      </w:r>
      <w:r w:rsidRPr="0027086D">
        <w:rPr>
          <w:rFonts w:eastAsiaTheme="minorHAnsi"/>
          <w:i/>
          <w:color w:val="000000"/>
          <w:sz w:val="22"/>
          <w:szCs w:val="22"/>
          <w:lang w:val="id-ID"/>
        </w:rPr>
        <w:t>MSDM yang Kompetitif untuk Bisnis</w:t>
      </w:r>
      <w:r w:rsidRPr="0027086D">
        <w:rPr>
          <w:rFonts w:eastAsiaTheme="minorHAnsi"/>
          <w:color w:val="000000"/>
          <w:sz w:val="22"/>
          <w:szCs w:val="22"/>
          <w:lang w:val="id-ID"/>
        </w:rPr>
        <w:t xml:space="preserve">, Yogyakarta : </w:t>
      </w:r>
      <w:r w:rsidR="005942F0">
        <w:rPr>
          <w:rFonts w:eastAsiaTheme="minorHAnsi"/>
          <w:color w:val="000000"/>
          <w:sz w:val="22"/>
          <w:szCs w:val="22"/>
          <w:lang w:val="id-ID"/>
        </w:rPr>
        <w:t xml:space="preserve"> </w:t>
      </w:r>
      <w:r w:rsidRPr="0027086D">
        <w:rPr>
          <w:rFonts w:eastAsiaTheme="minorHAnsi"/>
          <w:color w:val="000000"/>
          <w:sz w:val="22"/>
          <w:szCs w:val="22"/>
          <w:lang w:val="id-ID"/>
        </w:rPr>
        <w:t>Gajah Mada University Press.</w:t>
      </w:r>
    </w:p>
    <w:p w14:paraId="3CD76723" w14:textId="77777777" w:rsidR="00F13E52" w:rsidRPr="0027086D" w:rsidRDefault="00F13E52" w:rsidP="0027086D">
      <w:pPr>
        <w:autoSpaceDE w:val="0"/>
        <w:autoSpaceDN w:val="0"/>
        <w:adjustRightInd w:val="0"/>
        <w:ind w:left="709" w:hanging="709"/>
        <w:jc w:val="both"/>
        <w:rPr>
          <w:sz w:val="22"/>
          <w:szCs w:val="22"/>
          <w:lang w:val="id-ID"/>
        </w:rPr>
      </w:pPr>
      <w:r w:rsidRPr="0027086D">
        <w:rPr>
          <w:sz w:val="22"/>
          <w:szCs w:val="22"/>
          <w:lang w:val="id-ID"/>
        </w:rPr>
        <w:t xml:space="preserve">Nitisemito, Alex. (2018). </w:t>
      </w:r>
      <w:r w:rsidRPr="0027086D">
        <w:rPr>
          <w:i/>
          <w:sz w:val="22"/>
          <w:szCs w:val="22"/>
          <w:lang w:val="id-ID"/>
        </w:rPr>
        <w:t>Manajemen Personalia</w:t>
      </w:r>
      <w:r w:rsidRPr="0027086D">
        <w:rPr>
          <w:sz w:val="22"/>
          <w:szCs w:val="22"/>
          <w:lang w:val="id-ID"/>
        </w:rPr>
        <w:t>, Jakarta: Ghalia Indonesia</w:t>
      </w:r>
    </w:p>
    <w:p w14:paraId="2E9C741F" w14:textId="77777777" w:rsidR="00F13E52" w:rsidRPr="0027086D" w:rsidRDefault="00F13E52" w:rsidP="0027086D">
      <w:pPr>
        <w:ind w:left="709" w:hanging="709"/>
        <w:jc w:val="both"/>
        <w:rPr>
          <w:sz w:val="22"/>
          <w:szCs w:val="22"/>
          <w:lang w:val="id-ID"/>
        </w:rPr>
      </w:pPr>
      <w:r w:rsidRPr="0027086D">
        <w:rPr>
          <w:sz w:val="22"/>
          <w:szCs w:val="22"/>
          <w:lang w:val="id-ID"/>
        </w:rPr>
        <w:t xml:space="preserve">Nur, Asfar M, (2017), Pengaruh Pemeliharaan Sumber Daya Manusia Dan Budaya Organisasi Terhadap Produktivitas Kerja Pada PT PP London Sumatra Indonesia Tbk, Kabupaten Bulukumba, </w:t>
      </w:r>
      <w:r w:rsidRPr="0027086D">
        <w:rPr>
          <w:i/>
          <w:sz w:val="22"/>
          <w:szCs w:val="22"/>
          <w:lang w:val="id-ID"/>
        </w:rPr>
        <w:t>Skripsi,</w:t>
      </w:r>
      <w:r w:rsidRPr="0027086D">
        <w:rPr>
          <w:sz w:val="22"/>
          <w:szCs w:val="22"/>
          <w:lang w:val="id-ID"/>
        </w:rPr>
        <w:t xml:space="preserve"> Fakultas Ekonomi Dan Bisnis Islam UIN Alauddin Makassar.</w:t>
      </w:r>
    </w:p>
    <w:p w14:paraId="431F8AE6" w14:textId="77777777" w:rsidR="00F13E52" w:rsidRPr="0027086D" w:rsidRDefault="00F13E52" w:rsidP="0027086D">
      <w:pPr>
        <w:ind w:left="709" w:hanging="709"/>
        <w:jc w:val="both"/>
        <w:rPr>
          <w:sz w:val="22"/>
          <w:szCs w:val="22"/>
          <w:lang w:val="id-ID"/>
        </w:rPr>
      </w:pPr>
      <w:r w:rsidRPr="0027086D">
        <w:rPr>
          <w:sz w:val="22"/>
          <w:szCs w:val="22"/>
          <w:lang w:val="id-ID"/>
        </w:rPr>
        <w:lastRenderedPageBreak/>
        <w:t xml:space="preserve">Pranatasari, F. D. (2019). Pengaruh Kompensasi Finansial Dan Kompensasi Nonfinansial Terhadap Tenaga Kerja Perusahaan (Studi Pada SPBU BS GROUP). </w:t>
      </w:r>
      <w:r w:rsidRPr="0027086D">
        <w:rPr>
          <w:i/>
          <w:sz w:val="22"/>
          <w:szCs w:val="22"/>
          <w:lang w:val="id-ID"/>
        </w:rPr>
        <w:t>Business Management Journal</w:t>
      </w:r>
      <w:r w:rsidRPr="0027086D">
        <w:rPr>
          <w:sz w:val="22"/>
          <w:szCs w:val="22"/>
          <w:lang w:val="id-ID"/>
        </w:rPr>
        <w:t>, 15(1)</w:t>
      </w:r>
    </w:p>
    <w:p w14:paraId="2C2077E4" w14:textId="77777777" w:rsidR="00F13E52" w:rsidRPr="0027086D" w:rsidRDefault="00F13E52" w:rsidP="0027086D">
      <w:pPr>
        <w:tabs>
          <w:tab w:val="left" w:pos="851"/>
        </w:tabs>
        <w:ind w:left="709" w:hanging="709"/>
        <w:jc w:val="both"/>
        <w:rPr>
          <w:sz w:val="22"/>
          <w:szCs w:val="22"/>
          <w:lang w:val="id-ID"/>
        </w:rPr>
      </w:pPr>
      <w:r w:rsidRPr="0027086D">
        <w:rPr>
          <w:sz w:val="22"/>
          <w:szCs w:val="22"/>
          <w:lang w:val="id-ID"/>
        </w:rPr>
        <w:t xml:space="preserve">Putra, I. W., dan Sriathi, A. A. (2019). Pengaruh Lingkungan Kerja, Stres Kerja Dan Kompensasi Terhadap Loyalitas Karyawan. </w:t>
      </w:r>
      <w:r w:rsidRPr="0027086D">
        <w:rPr>
          <w:i/>
          <w:sz w:val="22"/>
          <w:szCs w:val="22"/>
          <w:lang w:val="id-ID"/>
        </w:rPr>
        <w:t>E-Jurnal Manajemen,</w:t>
      </w:r>
      <w:r w:rsidRPr="0027086D">
        <w:rPr>
          <w:sz w:val="22"/>
          <w:szCs w:val="22"/>
          <w:lang w:val="id-ID"/>
        </w:rPr>
        <w:t xml:space="preserve"> Vol. 8, No. 2, 1-30.</w:t>
      </w:r>
    </w:p>
    <w:p w14:paraId="74A4339A" w14:textId="77777777" w:rsidR="00F13E52" w:rsidRPr="0027086D" w:rsidRDefault="00F13E52" w:rsidP="0027086D">
      <w:pPr>
        <w:autoSpaceDE w:val="0"/>
        <w:autoSpaceDN w:val="0"/>
        <w:adjustRightInd w:val="0"/>
        <w:ind w:left="709" w:hanging="709"/>
        <w:jc w:val="both"/>
        <w:rPr>
          <w:sz w:val="22"/>
          <w:szCs w:val="22"/>
          <w:shd w:val="clear" w:color="auto" w:fill="FFFFFF"/>
          <w:lang w:val="fi-FI"/>
        </w:rPr>
      </w:pPr>
      <w:r w:rsidRPr="0027086D">
        <w:rPr>
          <w:sz w:val="22"/>
          <w:szCs w:val="22"/>
          <w:shd w:val="clear" w:color="auto" w:fill="FFFFFF"/>
          <w:lang w:val="fi-FI"/>
        </w:rPr>
        <w:t>Rivai, H. Veithzal dan Sagala, Ella Jauvani. (20</w:t>
      </w:r>
      <w:r w:rsidRPr="0027086D">
        <w:rPr>
          <w:sz w:val="22"/>
          <w:szCs w:val="22"/>
          <w:shd w:val="clear" w:color="auto" w:fill="FFFFFF"/>
          <w:lang w:val="id-ID"/>
        </w:rPr>
        <w:t>18</w:t>
      </w:r>
      <w:r w:rsidRPr="0027086D">
        <w:rPr>
          <w:sz w:val="22"/>
          <w:szCs w:val="22"/>
          <w:shd w:val="clear" w:color="auto" w:fill="FFFFFF"/>
          <w:lang w:val="fi-FI"/>
        </w:rPr>
        <w:t>).</w:t>
      </w:r>
      <w:r w:rsidRPr="0027086D">
        <w:rPr>
          <w:i/>
          <w:sz w:val="22"/>
          <w:szCs w:val="22"/>
          <w:shd w:val="clear" w:color="auto" w:fill="FFFFFF"/>
          <w:lang w:val="fi-FI"/>
        </w:rPr>
        <w:t xml:space="preserve"> Manajemen Sumber Daya </w:t>
      </w:r>
      <w:r w:rsidRPr="0027086D">
        <w:rPr>
          <w:i/>
          <w:sz w:val="22"/>
          <w:szCs w:val="22"/>
          <w:shd w:val="clear" w:color="auto" w:fill="FFFFFF"/>
          <w:lang w:val="fi-FI"/>
        </w:rPr>
        <w:tab/>
        <w:t>Manusia Untuk Perusahaan</w:t>
      </w:r>
      <w:r w:rsidRPr="0027086D">
        <w:rPr>
          <w:b/>
          <w:sz w:val="22"/>
          <w:szCs w:val="22"/>
          <w:shd w:val="clear" w:color="auto" w:fill="FFFFFF"/>
          <w:lang w:val="fi-FI"/>
        </w:rPr>
        <w:t xml:space="preserve">. </w:t>
      </w:r>
      <w:r w:rsidRPr="0027086D">
        <w:rPr>
          <w:sz w:val="22"/>
          <w:szCs w:val="22"/>
          <w:shd w:val="clear" w:color="auto" w:fill="FFFFFF"/>
          <w:lang w:val="fi-FI"/>
        </w:rPr>
        <w:t>Jakarta: PT. Raja Grafindo.</w:t>
      </w:r>
    </w:p>
    <w:p w14:paraId="5A5C899D" w14:textId="77777777" w:rsidR="00F13E52" w:rsidRPr="0027086D" w:rsidRDefault="00F13E52" w:rsidP="0027086D">
      <w:pPr>
        <w:tabs>
          <w:tab w:val="left" w:pos="2694"/>
        </w:tabs>
        <w:ind w:left="709" w:hanging="709"/>
        <w:jc w:val="both"/>
        <w:rPr>
          <w:sz w:val="22"/>
          <w:szCs w:val="22"/>
          <w:lang w:val="id-ID"/>
        </w:rPr>
      </w:pPr>
      <w:r w:rsidRPr="0027086D">
        <w:rPr>
          <w:sz w:val="22"/>
          <w:szCs w:val="22"/>
          <w:lang w:val="id-ID"/>
        </w:rPr>
        <w:t xml:space="preserve">Rivai,Veithzal dkk. (2018)  </w:t>
      </w:r>
      <w:r w:rsidRPr="0027086D">
        <w:rPr>
          <w:i/>
          <w:sz w:val="22"/>
          <w:szCs w:val="22"/>
          <w:lang w:val="id-ID"/>
        </w:rPr>
        <w:t>Performance Appraisal, Sistem Yang Tepat Untuk Menilai Kinerja Karyawan dan Meningkatkan Daya Saing Perusahaan.</w:t>
      </w:r>
      <w:r w:rsidRPr="0027086D">
        <w:rPr>
          <w:sz w:val="22"/>
          <w:szCs w:val="22"/>
          <w:lang w:val="id-ID"/>
        </w:rPr>
        <w:t xml:space="preserve"> Jakarta: PT. Rajawali Pers </w:t>
      </w:r>
    </w:p>
    <w:p w14:paraId="2B1830D1" w14:textId="77777777" w:rsidR="00F13E52" w:rsidRPr="0027086D" w:rsidRDefault="00F13E52" w:rsidP="0027086D">
      <w:pPr>
        <w:tabs>
          <w:tab w:val="left" w:pos="851"/>
        </w:tabs>
        <w:ind w:left="709" w:hanging="709"/>
        <w:jc w:val="both"/>
        <w:rPr>
          <w:sz w:val="22"/>
          <w:szCs w:val="22"/>
          <w:lang w:val="id-ID"/>
        </w:rPr>
      </w:pPr>
      <w:r w:rsidRPr="0027086D">
        <w:rPr>
          <w:sz w:val="22"/>
          <w:szCs w:val="22"/>
          <w:lang w:val="id-ID"/>
        </w:rPr>
        <w:t xml:space="preserve">Rizal, M., dan Handayani, F. (2021). Pengaruh Kompensasi Finansial Dan Non Finansial Terhadap Kinerja Karyawan PT. Sahabat Prima Sukses. </w:t>
      </w:r>
      <w:r w:rsidRPr="0027086D">
        <w:rPr>
          <w:i/>
          <w:sz w:val="22"/>
          <w:szCs w:val="22"/>
          <w:lang w:val="id-ID"/>
        </w:rPr>
        <w:t>E-Journal STIEMJ,</w:t>
      </w:r>
      <w:r w:rsidRPr="0027086D">
        <w:rPr>
          <w:sz w:val="22"/>
          <w:szCs w:val="22"/>
          <w:lang w:val="id-ID"/>
        </w:rPr>
        <w:t xml:space="preserve"> Vol. 11, No. 1: 55-66.</w:t>
      </w:r>
    </w:p>
    <w:p w14:paraId="5A15812A" w14:textId="77777777" w:rsidR="00F13E52" w:rsidRPr="0027086D" w:rsidRDefault="00F13E52" w:rsidP="0027086D">
      <w:pPr>
        <w:pStyle w:val="Default"/>
        <w:ind w:left="709" w:hanging="709"/>
        <w:jc w:val="both"/>
        <w:rPr>
          <w:iCs/>
          <w:sz w:val="22"/>
          <w:szCs w:val="22"/>
        </w:rPr>
      </w:pPr>
      <w:r w:rsidRPr="001E10C5">
        <w:rPr>
          <w:iCs/>
          <w:sz w:val="22"/>
          <w:szCs w:val="22"/>
          <w:lang w:val="nb-NO"/>
        </w:rPr>
        <w:t xml:space="preserve">Robbins SP, dan Judge. (2018). </w:t>
      </w:r>
      <w:r w:rsidRPr="001E10C5">
        <w:rPr>
          <w:i/>
          <w:iCs/>
          <w:sz w:val="22"/>
          <w:szCs w:val="22"/>
          <w:lang w:val="nb-NO"/>
        </w:rPr>
        <w:t xml:space="preserve">Perilaku Organisasi. </w:t>
      </w:r>
      <w:proofErr w:type="gramStart"/>
      <w:r w:rsidRPr="0027086D">
        <w:rPr>
          <w:iCs/>
          <w:sz w:val="22"/>
          <w:szCs w:val="22"/>
        </w:rPr>
        <w:t>Jakarta :</w:t>
      </w:r>
      <w:proofErr w:type="gramEnd"/>
      <w:r w:rsidRPr="0027086D">
        <w:rPr>
          <w:iCs/>
          <w:sz w:val="22"/>
          <w:szCs w:val="22"/>
        </w:rPr>
        <w:t xml:space="preserve"> </w:t>
      </w:r>
      <w:proofErr w:type="spellStart"/>
      <w:r w:rsidRPr="0027086D">
        <w:rPr>
          <w:iCs/>
          <w:sz w:val="22"/>
          <w:szCs w:val="22"/>
        </w:rPr>
        <w:t>Salemba</w:t>
      </w:r>
      <w:proofErr w:type="spellEnd"/>
      <w:r w:rsidRPr="0027086D">
        <w:rPr>
          <w:iCs/>
          <w:sz w:val="22"/>
          <w:szCs w:val="22"/>
        </w:rPr>
        <w:t xml:space="preserve"> </w:t>
      </w:r>
      <w:proofErr w:type="spellStart"/>
      <w:r w:rsidRPr="0027086D">
        <w:rPr>
          <w:iCs/>
          <w:sz w:val="22"/>
          <w:szCs w:val="22"/>
        </w:rPr>
        <w:t>Empat</w:t>
      </w:r>
      <w:proofErr w:type="spellEnd"/>
      <w:r w:rsidRPr="0027086D">
        <w:rPr>
          <w:iCs/>
          <w:sz w:val="22"/>
          <w:szCs w:val="22"/>
        </w:rPr>
        <w:t>.</w:t>
      </w:r>
    </w:p>
    <w:p w14:paraId="06090DCA" w14:textId="77777777" w:rsidR="00F13E52" w:rsidRPr="0027086D" w:rsidRDefault="00F13E52" w:rsidP="0027086D">
      <w:pPr>
        <w:ind w:left="709" w:hanging="709"/>
        <w:jc w:val="both"/>
        <w:rPr>
          <w:sz w:val="22"/>
          <w:szCs w:val="22"/>
          <w:lang w:val="id-ID"/>
        </w:rPr>
      </w:pPr>
      <w:r w:rsidRPr="0027086D">
        <w:rPr>
          <w:sz w:val="22"/>
          <w:szCs w:val="22"/>
          <w:lang w:val="fi-FI"/>
        </w:rPr>
        <w:t>Sastrohadiwiryo, B. Siswanto</w:t>
      </w:r>
      <w:r w:rsidRPr="0027086D">
        <w:rPr>
          <w:sz w:val="22"/>
          <w:szCs w:val="22"/>
          <w:lang w:val="id-ID"/>
        </w:rPr>
        <w:t>, (</w:t>
      </w:r>
      <w:r w:rsidRPr="0027086D">
        <w:rPr>
          <w:sz w:val="22"/>
          <w:szCs w:val="22"/>
          <w:lang w:val="fi-FI"/>
        </w:rPr>
        <w:t>20</w:t>
      </w:r>
      <w:r w:rsidRPr="0027086D">
        <w:rPr>
          <w:sz w:val="22"/>
          <w:szCs w:val="22"/>
          <w:lang w:val="id-ID"/>
        </w:rPr>
        <w:t xml:space="preserve">17). </w:t>
      </w:r>
      <w:r w:rsidRPr="0027086D">
        <w:rPr>
          <w:i/>
          <w:sz w:val="22"/>
          <w:szCs w:val="22"/>
          <w:lang w:val="fi-FI"/>
        </w:rPr>
        <w:t>Manajemen Tenaga Kerja Indonesia Pendekatan Administratif dan Operasional. Cetakan Ketiga</w:t>
      </w:r>
      <w:r w:rsidRPr="0027086D">
        <w:rPr>
          <w:sz w:val="22"/>
          <w:szCs w:val="22"/>
          <w:lang w:val="id-ID"/>
        </w:rPr>
        <w:t>,</w:t>
      </w:r>
      <w:r w:rsidRPr="0027086D">
        <w:rPr>
          <w:sz w:val="22"/>
          <w:szCs w:val="22"/>
          <w:lang w:val="fi-FI"/>
        </w:rPr>
        <w:t xml:space="preserve"> Jakarta: Bumi Aksara. </w:t>
      </w:r>
    </w:p>
    <w:p w14:paraId="2462B695" w14:textId="77777777" w:rsidR="00F13E52" w:rsidRPr="0027086D" w:rsidRDefault="00F13E52" w:rsidP="0027086D">
      <w:pPr>
        <w:shd w:val="clear" w:color="auto" w:fill="FFFFFF"/>
        <w:autoSpaceDE w:val="0"/>
        <w:autoSpaceDN w:val="0"/>
        <w:adjustRightInd w:val="0"/>
        <w:ind w:left="709" w:hanging="709"/>
        <w:jc w:val="both"/>
        <w:rPr>
          <w:sz w:val="22"/>
          <w:szCs w:val="22"/>
          <w:lang w:val="id-ID"/>
        </w:rPr>
      </w:pPr>
      <w:r w:rsidRPr="0027086D">
        <w:rPr>
          <w:sz w:val="22"/>
          <w:szCs w:val="22"/>
          <w:lang w:val="id-ID"/>
        </w:rPr>
        <w:t xml:space="preserve">Sedarmayanti. (2018). </w:t>
      </w:r>
      <w:r w:rsidRPr="0027086D">
        <w:rPr>
          <w:i/>
          <w:sz w:val="22"/>
          <w:szCs w:val="22"/>
          <w:lang w:val="id-ID"/>
        </w:rPr>
        <w:t>Sumber Daya Manusia dan Produktivitas Kerja</w:t>
      </w:r>
      <w:r w:rsidRPr="0027086D">
        <w:rPr>
          <w:sz w:val="22"/>
          <w:szCs w:val="22"/>
          <w:lang w:val="id-ID"/>
        </w:rPr>
        <w:t>. Bandung: CV Mandar Maju.</w:t>
      </w:r>
    </w:p>
    <w:p w14:paraId="7A032E71" w14:textId="77777777" w:rsidR="00F13E52" w:rsidRPr="001E10C5" w:rsidRDefault="00F13E52" w:rsidP="0027086D">
      <w:pPr>
        <w:pStyle w:val="NormalWeb"/>
        <w:shd w:val="clear" w:color="auto" w:fill="FFFFFF"/>
        <w:spacing w:before="0" w:beforeAutospacing="0" w:after="0" w:afterAutospacing="0"/>
        <w:ind w:left="709" w:hanging="709"/>
        <w:jc w:val="both"/>
        <w:textAlignment w:val="baseline"/>
        <w:rPr>
          <w:sz w:val="22"/>
          <w:szCs w:val="22"/>
          <w:lang w:val="nb-NO"/>
        </w:rPr>
      </w:pPr>
      <w:r w:rsidRPr="001E10C5">
        <w:rPr>
          <w:sz w:val="22"/>
          <w:szCs w:val="22"/>
          <w:shd w:val="clear" w:color="auto" w:fill="FFFFFF"/>
          <w:lang w:val="nb-NO"/>
        </w:rPr>
        <w:t>Sugiyono, (2019)</w:t>
      </w:r>
      <w:r w:rsidRPr="001E10C5">
        <w:rPr>
          <w:b/>
          <w:sz w:val="22"/>
          <w:szCs w:val="22"/>
          <w:shd w:val="clear" w:color="auto" w:fill="FFFFFF"/>
          <w:lang w:val="nb-NO"/>
        </w:rPr>
        <w:t xml:space="preserve">. </w:t>
      </w:r>
      <w:r w:rsidRPr="001E10C5">
        <w:rPr>
          <w:i/>
          <w:sz w:val="22"/>
          <w:szCs w:val="22"/>
          <w:shd w:val="clear" w:color="auto" w:fill="FFFFFF"/>
          <w:lang w:val="nb-NO"/>
        </w:rPr>
        <w:t>Metode Penelitian Bisnis</w:t>
      </w:r>
      <w:r w:rsidRPr="001E10C5">
        <w:rPr>
          <w:sz w:val="22"/>
          <w:szCs w:val="22"/>
          <w:shd w:val="clear" w:color="auto" w:fill="FFFFFF"/>
          <w:lang w:val="nb-NO"/>
        </w:rPr>
        <w:t>. Bandung: CV. Alfabeta</w:t>
      </w:r>
      <w:r w:rsidRPr="001E10C5">
        <w:rPr>
          <w:sz w:val="22"/>
          <w:szCs w:val="22"/>
          <w:lang w:val="nb-NO"/>
        </w:rPr>
        <w:t>.</w:t>
      </w:r>
    </w:p>
    <w:p w14:paraId="6719ADB8" w14:textId="77777777" w:rsidR="00F13E52" w:rsidRPr="0027086D" w:rsidRDefault="00F13E52" w:rsidP="0027086D">
      <w:pPr>
        <w:tabs>
          <w:tab w:val="left" w:pos="2694"/>
        </w:tabs>
        <w:ind w:left="709" w:hanging="709"/>
        <w:jc w:val="both"/>
        <w:rPr>
          <w:sz w:val="22"/>
          <w:szCs w:val="22"/>
          <w:lang w:val="id-ID"/>
        </w:rPr>
      </w:pPr>
      <w:proofErr w:type="spellStart"/>
      <w:r w:rsidRPr="0027086D">
        <w:rPr>
          <w:sz w:val="22"/>
          <w:szCs w:val="22"/>
        </w:rPr>
        <w:t>Sunyoto</w:t>
      </w:r>
      <w:proofErr w:type="spellEnd"/>
      <w:r w:rsidRPr="0027086D">
        <w:rPr>
          <w:sz w:val="22"/>
          <w:szCs w:val="22"/>
        </w:rPr>
        <w:t>, Agus. (20</w:t>
      </w:r>
      <w:r w:rsidRPr="0027086D">
        <w:rPr>
          <w:sz w:val="22"/>
          <w:szCs w:val="22"/>
          <w:lang w:val="id-ID"/>
        </w:rPr>
        <w:t>18</w:t>
      </w:r>
      <w:r w:rsidRPr="0027086D">
        <w:rPr>
          <w:sz w:val="22"/>
          <w:szCs w:val="22"/>
        </w:rPr>
        <w:t xml:space="preserve">) </w:t>
      </w:r>
      <w:proofErr w:type="spellStart"/>
      <w:r w:rsidRPr="0027086D">
        <w:rPr>
          <w:i/>
          <w:iCs/>
          <w:sz w:val="22"/>
          <w:szCs w:val="22"/>
        </w:rPr>
        <w:t>Manajemen</w:t>
      </w:r>
      <w:proofErr w:type="spellEnd"/>
      <w:r w:rsidRPr="0027086D">
        <w:rPr>
          <w:i/>
          <w:iCs/>
          <w:sz w:val="22"/>
          <w:szCs w:val="22"/>
        </w:rPr>
        <w:t xml:space="preserve"> </w:t>
      </w:r>
      <w:proofErr w:type="spellStart"/>
      <w:r w:rsidRPr="0027086D">
        <w:rPr>
          <w:i/>
          <w:iCs/>
          <w:sz w:val="22"/>
          <w:szCs w:val="22"/>
        </w:rPr>
        <w:t>Sumber</w:t>
      </w:r>
      <w:proofErr w:type="spellEnd"/>
      <w:r w:rsidRPr="0027086D">
        <w:rPr>
          <w:i/>
          <w:iCs/>
          <w:sz w:val="22"/>
          <w:szCs w:val="22"/>
        </w:rPr>
        <w:t xml:space="preserve"> Daya Manusia</w:t>
      </w:r>
      <w:r w:rsidRPr="0027086D">
        <w:rPr>
          <w:b/>
          <w:sz w:val="22"/>
          <w:szCs w:val="22"/>
        </w:rPr>
        <w:t>.</w:t>
      </w:r>
      <w:r w:rsidRPr="0027086D">
        <w:rPr>
          <w:sz w:val="22"/>
          <w:szCs w:val="22"/>
        </w:rPr>
        <w:t xml:space="preserve"> </w:t>
      </w:r>
      <w:r w:rsidRPr="0027086D">
        <w:rPr>
          <w:sz w:val="22"/>
          <w:szCs w:val="22"/>
          <w:lang w:val="fi-FI"/>
        </w:rPr>
        <w:t>Jakarta : STIE IPWI.</w:t>
      </w:r>
    </w:p>
    <w:p w14:paraId="5F2A51AB" w14:textId="77777777" w:rsidR="00F13E52" w:rsidRPr="0027086D" w:rsidRDefault="00F13E52" w:rsidP="0027086D">
      <w:pPr>
        <w:tabs>
          <w:tab w:val="left" w:pos="2694"/>
        </w:tabs>
        <w:ind w:left="709" w:hanging="709"/>
        <w:jc w:val="both"/>
        <w:rPr>
          <w:rFonts w:eastAsiaTheme="minorHAnsi"/>
          <w:color w:val="000000"/>
          <w:sz w:val="22"/>
          <w:szCs w:val="22"/>
          <w:lang w:val="id-ID"/>
        </w:rPr>
      </w:pPr>
      <w:r w:rsidRPr="0027086D">
        <w:rPr>
          <w:rFonts w:eastAsiaTheme="minorHAnsi"/>
          <w:color w:val="000000"/>
          <w:sz w:val="22"/>
          <w:szCs w:val="22"/>
          <w:lang w:val="id-ID"/>
        </w:rPr>
        <w:t xml:space="preserve">Tohardi, A. (2019). </w:t>
      </w:r>
      <w:r w:rsidRPr="0027086D">
        <w:rPr>
          <w:rFonts w:eastAsiaTheme="minorHAnsi"/>
          <w:i/>
          <w:color w:val="000000"/>
          <w:sz w:val="22"/>
          <w:szCs w:val="22"/>
          <w:lang w:val="id-ID"/>
        </w:rPr>
        <w:t>Pemahaman Praktis Manajemen Sumber Daya Manusia,</w:t>
      </w:r>
      <w:r w:rsidRPr="0027086D">
        <w:rPr>
          <w:rFonts w:eastAsiaTheme="minorHAnsi"/>
          <w:color w:val="000000"/>
          <w:sz w:val="22"/>
          <w:szCs w:val="22"/>
          <w:lang w:val="id-ID"/>
        </w:rPr>
        <w:t xml:space="preserve"> Universitas Tanjung Pura, Mandar Maju, Bandung</w:t>
      </w:r>
    </w:p>
    <w:p w14:paraId="758C078D" w14:textId="77777777" w:rsidR="00F13E52" w:rsidRPr="0027086D" w:rsidRDefault="00F13E52" w:rsidP="0027086D">
      <w:pPr>
        <w:autoSpaceDE w:val="0"/>
        <w:autoSpaceDN w:val="0"/>
        <w:adjustRightInd w:val="0"/>
        <w:ind w:left="709" w:hanging="709"/>
        <w:jc w:val="both"/>
        <w:rPr>
          <w:color w:val="262626"/>
          <w:sz w:val="22"/>
          <w:szCs w:val="22"/>
          <w:shd w:val="clear" w:color="auto" w:fill="FFFFFF"/>
          <w:lang w:val="id-ID"/>
        </w:rPr>
      </w:pPr>
      <w:r w:rsidRPr="0027086D">
        <w:rPr>
          <w:color w:val="262626"/>
          <w:sz w:val="22"/>
          <w:szCs w:val="22"/>
          <w:shd w:val="clear" w:color="auto" w:fill="FFFFFF"/>
          <w:lang w:val="id-ID"/>
        </w:rPr>
        <w:t xml:space="preserve">Umar, Husein. (2018) </w:t>
      </w:r>
      <w:r w:rsidRPr="0027086D">
        <w:rPr>
          <w:i/>
          <w:color w:val="262626"/>
          <w:sz w:val="22"/>
          <w:szCs w:val="22"/>
          <w:shd w:val="clear" w:color="auto" w:fill="FFFFFF"/>
          <w:lang w:val="id-ID"/>
        </w:rPr>
        <w:t>Metode Riset Perilaku Konsumen Jasa</w:t>
      </w:r>
      <w:r w:rsidRPr="0027086D">
        <w:rPr>
          <w:color w:val="262626"/>
          <w:sz w:val="22"/>
          <w:szCs w:val="22"/>
          <w:shd w:val="clear" w:color="auto" w:fill="FFFFFF"/>
          <w:lang w:val="id-ID"/>
        </w:rPr>
        <w:t>, Jakarta: Penerbit Ghalia Indonesia`</w:t>
      </w:r>
    </w:p>
    <w:p w14:paraId="180AA4C9" w14:textId="77777777" w:rsidR="00F13E52" w:rsidRPr="0027086D" w:rsidRDefault="00F13E52" w:rsidP="0027086D">
      <w:pPr>
        <w:autoSpaceDE w:val="0"/>
        <w:autoSpaceDN w:val="0"/>
        <w:adjustRightInd w:val="0"/>
        <w:ind w:left="709" w:hanging="709"/>
        <w:jc w:val="both"/>
        <w:rPr>
          <w:color w:val="262626"/>
          <w:sz w:val="22"/>
          <w:szCs w:val="22"/>
          <w:lang w:val="id-ID"/>
        </w:rPr>
      </w:pPr>
      <w:r w:rsidRPr="0027086D">
        <w:rPr>
          <w:color w:val="262626"/>
          <w:sz w:val="22"/>
          <w:szCs w:val="22"/>
          <w:lang w:val="id-ID"/>
        </w:rPr>
        <w:t xml:space="preserve">Wadini, Ni (2017) </w:t>
      </w:r>
      <w:r w:rsidRPr="0027086D">
        <w:rPr>
          <w:i/>
          <w:color w:val="262626"/>
          <w:sz w:val="22"/>
          <w:szCs w:val="22"/>
          <w:lang w:val="id-ID"/>
        </w:rPr>
        <w:t>Pengaruh Kompensasi Dan Komunikasi Terhadap Semangat Kerja Karyawan Pada Hotel Puri Dajuma Resort</w:t>
      </w:r>
      <w:r w:rsidRPr="0027086D">
        <w:rPr>
          <w:color w:val="262626"/>
          <w:sz w:val="22"/>
          <w:szCs w:val="22"/>
          <w:lang w:val="id-ID"/>
        </w:rPr>
        <w:t>. e-journal Jurusan Pendidikan Ekonomi Vol: 10 No: 2</w:t>
      </w:r>
    </w:p>
    <w:p w14:paraId="6B607089" w14:textId="77777777" w:rsidR="00F13E52" w:rsidRPr="0027086D" w:rsidRDefault="00F13E52" w:rsidP="0027086D">
      <w:pPr>
        <w:autoSpaceDE w:val="0"/>
        <w:autoSpaceDN w:val="0"/>
        <w:adjustRightInd w:val="0"/>
        <w:ind w:left="709" w:hanging="709"/>
        <w:jc w:val="both"/>
        <w:rPr>
          <w:sz w:val="22"/>
          <w:szCs w:val="22"/>
          <w:lang w:val="id-ID"/>
        </w:rPr>
      </w:pPr>
      <w:r w:rsidRPr="0027086D">
        <w:rPr>
          <w:sz w:val="22"/>
          <w:szCs w:val="22"/>
          <w:lang w:val="id-ID"/>
        </w:rPr>
        <w:t xml:space="preserve">Wadini, Ni (2017) </w:t>
      </w:r>
      <w:r w:rsidRPr="0027086D">
        <w:rPr>
          <w:i/>
          <w:sz w:val="22"/>
          <w:szCs w:val="22"/>
          <w:lang w:val="id-ID"/>
        </w:rPr>
        <w:t>Pengaruh Kompensasi Dan Komunikasi Terhadap Semangat Kerja Karyawan Pada Hotel Puri Dajuma Resort</w:t>
      </w:r>
      <w:r w:rsidRPr="0027086D">
        <w:rPr>
          <w:sz w:val="22"/>
          <w:szCs w:val="22"/>
          <w:lang w:val="id-ID"/>
        </w:rPr>
        <w:t>. e-journal Jurusan Pendidikan Ekonomi Vol: 10 No: 2</w:t>
      </w:r>
    </w:p>
    <w:p w14:paraId="6DCA167A" w14:textId="77777777" w:rsidR="00F13E52" w:rsidRPr="0027086D" w:rsidRDefault="00F13E52" w:rsidP="0027086D">
      <w:pPr>
        <w:autoSpaceDE w:val="0"/>
        <w:autoSpaceDN w:val="0"/>
        <w:adjustRightInd w:val="0"/>
        <w:ind w:left="709" w:hanging="709"/>
        <w:jc w:val="both"/>
        <w:rPr>
          <w:color w:val="262626"/>
          <w:sz w:val="22"/>
          <w:szCs w:val="22"/>
          <w:lang w:val="id-ID"/>
        </w:rPr>
      </w:pPr>
      <w:r w:rsidRPr="0027086D">
        <w:rPr>
          <w:color w:val="262626"/>
          <w:sz w:val="22"/>
          <w:szCs w:val="22"/>
          <w:lang w:val="id-ID"/>
        </w:rPr>
        <w:t xml:space="preserve">Wibawa, Made (2016) </w:t>
      </w:r>
      <w:r w:rsidRPr="0027086D">
        <w:rPr>
          <w:i/>
          <w:color w:val="262626"/>
          <w:sz w:val="22"/>
          <w:szCs w:val="22"/>
          <w:lang w:val="id-ID"/>
        </w:rPr>
        <w:t>Pengaruh Kompensasi Finansial, Komunikasi Dan Lingkungan Kerja Fisik Terhadap Semangat Kerja Karyawan</w:t>
      </w:r>
      <w:r w:rsidRPr="0027086D">
        <w:rPr>
          <w:b/>
          <w:color w:val="262626"/>
          <w:sz w:val="22"/>
          <w:szCs w:val="22"/>
          <w:lang w:val="id-ID"/>
        </w:rPr>
        <w:t>.</w:t>
      </w:r>
      <w:r w:rsidRPr="0027086D">
        <w:rPr>
          <w:color w:val="262626"/>
          <w:sz w:val="22"/>
          <w:szCs w:val="22"/>
          <w:lang w:val="id-ID"/>
        </w:rPr>
        <w:t xml:space="preserve"> Jurnal Fakultas Ekonomi dan Bisnis, Universitas Udayana (UNUD), Bali, Indonesia.</w:t>
      </w:r>
    </w:p>
    <w:p w14:paraId="7CCD36EF" w14:textId="77777777" w:rsidR="00F13E52" w:rsidRPr="0027086D" w:rsidRDefault="00F13E52" w:rsidP="0027086D">
      <w:pPr>
        <w:tabs>
          <w:tab w:val="left" w:pos="851"/>
        </w:tabs>
        <w:ind w:left="709" w:hanging="709"/>
        <w:jc w:val="both"/>
        <w:rPr>
          <w:sz w:val="22"/>
          <w:szCs w:val="22"/>
          <w:lang w:val="id-ID"/>
        </w:rPr>
      </w:pPr>
      <w:r w:rsidRPr="0027086D">
        <w:rPr>
          <w:sz w:val="22"/>
          <w:szCs w:val="22"/>
          <w:lang w:val="id-ID"/>
        </w:rPr>
        <w:t>Wita, I. M., dan Kartika, I. M. (2022). Pengaruh Kompensasi Finansial Dan Kompensasi Non Finansial Terhadap Semangat Kerja Karyawan PT. BPR Mitra Bali Srisedana Mandiri di Ubud.</w:t>
      </w:r>
      <w:r w:rsidRPr="001E10C5">
        <w:rPr>
          <w:sz w:val="22"/>
          <w:szCs w:val="22"/>
          <w:lang w:val="id-ID"/>
        </w:rPr>
        <w:t xml:space="preserve"> </w:t>
      </w:r>
      <w:r w:rsidRPr="0027086D">
        <w:rPr>
          <w:i/>
          <w:sz w:val="22"/>
          <w:szCs w:val="22"/>
          <w:lang w:val="id-ID"/>
        </w:rPr>
        <w:t>Jurnal MBE,</w:t>
      </w:r>
      <w:r w:rsidRPr="0027086D">
        <w:rPr>
          <w:sz w:val="22"/>
          <w:szCs w:val="22"/>
          <w:lang w:val="id-ID"/>
        </w:rPr>
        <w:t xml:space="preserve"> Vol. 4 No. 2, 157 - 164</w:t>
      </w:r>
    </w:p>
    <w:p w14:paraId="67C16F53" w14:textId="77777777" w:rsidR="00F13E52" w:rsidRPr="0027086D" w:rsidRDefault="00F13E52" w:rsidP="0027086D">
      <w:pPr>
        <w:tabs>
          <w:tab w:val="left" w:pos="851"/>
        </w:tabs>
        <w:ind w:left="709" w:hanging="709"/>
        <w:jc w:val="both"/>
        <w:rPr>
          <w:sz w:val="22"/>
          <w:szCs w:val="22"/>
          <w:lang w:val="id-ID"/>
        </w:rPr>
      </w:pPr>
      <w:r w:rsidRPr="0027086D">
        <w:rPr>
          <w:sz w:val="22"/>
          <w:szCs w:val="22"/>
          <w:lang w:val="id-ID"/>
        </w:rPr>
        <w:t xml:space="preserve">Yolanda, Y. (2017). Pengaruh Kompensasi Non Finansial, Penempatan, Dan Kemampuan Terhadap Semangat Kerja Karyawan Pada PT. Bank Perkreditan Rakyat Unisritama. </w:t>
      </w:r>
      <w:r w:rsidRPr="0027086D">
        <w:rPr>
          <w:i/>
          <w:sz w:val="22"/>
          <w:szCs w:val="22"/>
          <w:lang w:val="id-ID"/>
        </w:rPr>
        <w:t>JOM Fekon,</w:t>
      </w:r>
      <w:r w:rsidRPr="0027086D">
        <w:rPr>
          <w:sz w:val="22"/>
          <w:szCs w:val="22"/>
          <w:lang w:val="id-ID"/>
        </w:rPr>
        <w:t xml:space="preserve"> Vol 4 No. 1, 709-805.</w:t>
      </w:r>
    </w:p>
    <w:p w14:paraId="02D8B0C7" w14:textId="77777777" w:rsidR="00F13E52" w:rsidRPr="0027086D" w:rsidRDefault="00F13E52" w:rsidP="0027086D">
      <w:pPr>
        <w:autoSpaceDE w:val="0"/>
        <w:autoSpaceDN w:val="0"/>
        <w:adjustRightInd w:val="0"/>
        <w:ind w:left="709" w:hanging="709"/>
        <w:jc w:val="both"/>
        <w:rPr>
          <w:color w:val="262626"/>
          <w:sz w:val="22"/>
          <w:szCs w:val="22"/>
          <w:lang w:val="id-ID"/>
        </w:rPr>
      </w:pPr>
    </w:p>
    <w:p w14:paraId="4E026BCD" w14:textId="77777777" w:rsidR="00F13E52" w:rsidRPr="0027086D" w:rsidRDefault="00F13E52" w:rsidP="0027086D">
      <w:pPr>
        <w:autoSpaceDE w:val="0"/>
        <w:autoSpaceDN w:val="0"/>
        <w:adjustRightInd w:val="0"/>
        <w:ind w:left="709" w:hanging="709"/>
        <w:jc w:val="both"/>
        <w:rPr>
          <w:sz w:val="22"/>
          <w:szCs w:val="22"/>
          <w:lang w:val="id-ID"/>
        </w:rPr>
      </w:pPr>
    </w:p>
    <w:sectPr w:rsidR="00F13E52" w:rsidRPr="0027086D" w:rsidSect="00F13E52">
      <w:footerReference w:type="default" r:id="rId15"/>
      <w:pgSz w:w="11907" w:h="16839" w:code="9"/>
      <w:pgMar w:top="1440" w:right="1440" w:bottom="1440" w:left="1440" w:header="720" w:footer="720" w:gutter="0"/>
      <w:pgNumType w:fmt="lowerRoman"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3F5F8" w14:textId="77777777" w:rsidR="009812D2" w:rsidRDefault="009812D2" w:rsidP="00DA08EB">
      <w:r>
        <w:separator/>
      </w:r>
    </w:p>
  </w:endnote>
  <w:endnote w:type="continuationSeparator" w:id="0">
    <w:p w14:paraId="639A22CC" w14:textId="77777777" w:rsidR="009812D2" w:rsidRDefault="009812D2" w:rsidP="00DA0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057BA" w14:textId="77777777" w:rsidR="00D203B4" w:rsidRDefault="00D203B4">
    <w:pPr>
      <w:pStyle w:val="Footer"/>
      <w:jc w:val="center"/>
    </w:pPr>
  </w:p>
  <w:p w14:paraId="1E7258AF" w14:textId="77777777" w:rsidR="00D203B4" w:rsidRDefault="00D203B4" w:rsidP="00D203B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DB97C" w14:textId="77777777" w:rsidR="009812D2" w:rsidRDefault="009812D2" w:rsidP="00DA08EB">
      <w:r>
        <w:separator/>
      </w:r>
    </w:p>
  </w:footnote>
  <w:footnote w:type="continuationSeparator" w:id="0">
    <w:p w14:paraId="25016C6F" w14:textId="77777777" w:rsidR="009812D2" w:rsidRDefault="009812D2" w:rsidP="00DA08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825F41"/>
    <w:multiLevelType w:val="multilevel"/>
    <w:tmpl w:val="CAD6F2C4"/>
    <w:lvl w:ilvl="0">
      <w:start w:val="1"/>
      <w:numFmt w:val="decimal"/>
      <w:lvlText w:val="%1."/>
      <w:lvlJc w:val="left"/>
      <w:pPr>
        <w:ind w:left="720" w:hanging="360"/>
      </w:pPr>
      <w:rPr>
        <w:rFonts w:hint="default"/>
      </w:rPr>
    </w:lvl>
    <w:lvl w:ilvl="1">
      <w:start w:val="3"/>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 w15:restartNumberingAfterBreak="0">
    <w:nsid w:val="205D558F"/>
    <w:multiLevelType w:val="hybridMultilevel"/>
    <w:tmpl w:val="15C456B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29863E27"/>
    <w:multiLevelType w:val="hybridMultilevel"/>
    <w:tmpl w:val="EB26A65C"/>
    <w:lvl w:ilvl="0" w:tplc="04210011">
      <w:start w:val="1"/>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1960ACE"/>
    <w:multiLevelType w:val="hybridMultilevel"/>
    <w:tmpl w:val="698208F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6243695"/>
    <w:multiLevelType w:val="hybridMultilevel"/>
    <w:tmpl w:val="FCE44CE0"/>
    <w:lvl w:ilvl="0" w:tplc="C212E216">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613901E6"/>
    <w:multiLevelType w:val="hybridMultilevel"/>
    <w:tmpl w:val="6C8CA67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DB250D"/>
    <w:multiLevelType w:val="hybridMultilevel"/>
    <w:tmpl w:val="44106A6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B7F7742"/>
    <w:multiLevelType w:val="hybridMultilevel"/>
    <w:tmpl w:val="3EBC367C"/>
    <w:lvl w:ilvl="0" w:tplc="B2A6FACC">
      <w:start w:val="1"/>
      <w:numFmt w:val="lowerLetter"/>
      <w:lvlText w:val="%1."/>
      <w:lvlJc w:val="left"/>
      <w:pPr>
        <w:ind w:left="1440" w:hanging="360"/>
      </w:pPr>
      <w:rPr>
        <w:rFonts w:hint="default"/>
        <w:b w:val="0"/>
        <w:bCs/>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num w:numId="1" w16cid:durableId="1413746123">
    <w:abstractNumId w:val="6"/>
  </w:num>
  <w:num w:numId="2" w16cid:durableId="1276137623">
    <w:abstractNumId w:val="3"/>
  </w:num>
  <w:num w:numId="3" w16cid:durableId="1270284897">
    <w:abstractNumId w:val="5"/>
  </w:num>
  <w:num w:numId="4" w16cid:durableId="634142730">
    <w:abstractNumId w:val="2"/>
  </w:num>
  <w:num w:numId="5" w16cid:durableId="268658074">
    <w:abstractNumId w:val="7"/>
  </w:num>
  <w:num w:numId="6" w16cid:durableId="2119181622">
    <w:abstractNumId w:val="0"/>
  </w:num>
  <w:num w:numId="7" w16cid:durableId="201940367">
    <w:abstractNumId w:val="4"/>
  </w:num>
  <w:num w:numId="8" w16cid:durableId="150604859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B1C"/>
    <w:rsid w:val="000003FE"/>
    <w:rsid w:val="000015A0"/>
    <w:rsid w:val="00003418"/>
    <w:rsid w:val="000059C5"/>
    <w:rsid w:val="000174D5"/>
    <w:rsid w:val="0003252F"/>
    <w:rsid w:val="00057F13"/>
    <w:rsid w:val="000649A5"/>
    <w:rsid w:val="00087EA4"/>
    <w:rsid w:val="000955B6"/>
    <w:rsid w:val="000B3760"/>
    <w:rsid w:val="000B4F93"/>
    <w:rsid w:val="000E561F"/>
    <w:rsid w:val="00113AA8"/>
    <w:rsid w:val="00114B19"/>
    <w:rsid w:val="001839CF"/>
    <w:rsid w:val="00184352"/>
    <w:rsid w:val="001A6CAB"/>
    <w:rsid w:val="001B303C"/>
    <w:rsid w:val="001C428A"/>
    <w:rsid w:val="001E10C5"/>
    <w:rsid w:val="002018C7"/>
    <w:rsid w:val="002261FA"/>
    <w:rsid w:val="00231D33"/>
    <w:rsid w:val="002415F6"/>
    <w:rsid w:val="00245CFF"/>
    <w:rsid w:val="00247F9C"/>
    <w:rsid w:val="0027086D"/>
    <w:rsid w:val="002859C5"/>
    <w:rsid w:val="002B426C"/>
    <w:rsid w:val="002B5D61"/>
    <w:rsid w:val="002F2AA7"/>
    <w:rsid w:val="003016E0"/>
    <w:rsid w:val="0030521D"/>
    <w:rsid w:val="003053EB"/>
    <w:rsid w:val="00313C31"/>
    <w:rsid w:val="00343A81"/>
    <w:rsid w:val="00343D51"/>
    <w:rsid w:val="00345B0A"/>
    <w:rsid w:val="0035042C"/>
    <w:rsid w:val="003557C8"/>
    <w:rsid w:val="00355832"/>
    <w:rsid w:val="0038652D"/>
    <w:rsid w:val="00386814"/>
    <w:rsid w:val="003929EC"/>
    <w:rsid w:val="003A4A78"/>
    <w:rsid w:val="003A6F50"/>
    <w:rsid w:val="003B64E7"/>
    <w:rsid w:val="003F1E9B"/>
    <w:rsid w:val="003F677D"/>
    <w:rsid w:val="0040406B"/>
    <w:rsid w:val="0042019D"/>
    <w:rsid w:val="004352B7"/>
    <w:rsid w:val="00474EAC"/>
    <w:rsid w:val="004830DC"/>
    <w:rsid w:val="00490B15"/>
    <w:rsid w:val="004B3ACE"/>
    <w:rsid w:val="004C58D4"/>
    <w:rsid w:val="00500BC7"/>
    <w:rsid w:val="00517A13"/>
    <w:rsid w:val="00530E7E"/>
    <w:rsid w:val="00545679"/>
    <w:rsid w:val="0055259A"/>
    <w:rsid w:val="00574DA9"/>
    <w:rsid w:val="0058510D"/>
    <w:rsid w:val="00586633"/>
    <w:rsid w:val="00586B99"/>
    <w:rsid w:val="005925C7"/>
    <w:rsid w:val="005942F0"/>
    <w:rsid w:val="005C505B"/>
    <w:rsid w:val="005C5D2A"/>
    <w:rsid w:val="005D05F9"/>
    <w:rsid w:val="005D3577"/>
    <w:rsid w:val="005D6072"/>
    <w:rsid w:val="005E47AE"/>
    <w:rsid w:val="005F5D09"/>
    <w:rsid w:val="00601917"/>
    <w:rsid w:val="006249C9"/>
    <w:rsid w:val="00625324"/>
    <w:rsid w:val="00640219"/>
    <w:rsid w:val="006501C8"/>
    <w:rsid w:val="00665EC1"/>
    <w:rsid w:val="00673B80"/>
    <w:rsid w:val="00681B16"/>
    <w:rsid w:val="00684025"/>
    <w:rsid w:val="00692FE5"/>
    <w:rsid w:val="006A7CEE"/>
    <w:rsid w:val="006F08E0"/>
    <w:rsid w:val="006F6807"/>
    <w:rsid w:val="00702A0E"/>
    <w:rsid w:val="007121B2"/>
    <w:rsid w:val="0074281A"/>
    <w:rsid w:val="0076384A"/>
    <w:rsid w:val="007A13D5"/>
    <w:rsid w:val="007B1168"/>
    <w:rsid w:val="007E5710"/>
    <w:rsid w:val="007E6DF7"/>
    <w:rsid w:val="0081417B"/>
    <w:rsid w:val="00835C39"/>
    <w:rsid w:val="008425AD"/>
    <w:rsid w:val="00847580"/>
    <w:rsid w:val="00864CA6"/>
    <w:rsid w:val="00867D3C"/>
    <w:rsid w:val="0088480F"/>
    <w:rsid w:val="00887A6C"/>
    <w:rsid w:val="00896225"/>
    <w:rsid w:val="0089731A"/>
    <w:rsid w:val="008C0A71"/>
    <w:rsid w:val="008C6EA4"/>
    <w:rsid w:val="008F6DB2"/>
    <w:rsid w:val="008F7CE7"/>
    <w:rsid w:val="00935033"/>
    <w:rsid w:val="00962F6B"/>
    <w:rsid w:val="009700E1"/>
    <w:rsid w:val="009702EB"/>
    <w:rsid w:val="009812D2"/>
    <w:rsid w:val="0098687D"/>
    <w:rsid w:val="009B2B33"/>
    <w:rsid w:val="009B5A09"/>
    <w:rsid w:val="009C0668"/>
    <w:rsid w:val="009D4683"/>
    <w:rsid w:val="009F0CAA"/>
    <w:rsid w:val="00A01D7B"/>
    <w:rsid w:val="00A05F83"/>
    <w:rsid w:val="00A1481B"/>
    <w:rsid w:val="00A21DF9"/>
    <w:rsid w:val="00A34797"/>
    <w:rsid w:val="00A40DC8"/>
    <w:rsid w:val="00A71C7C"/>
    <w:rsid w:val="00A75E33"/>
    <w:rsid w:val="00A9510E"/>
    <w:rsid w:val="00AA77D3"/>
    <w:rsid w:val="00AB2113"/>
    <w:rsid w:val="00AC1EAE"/>
    <w:rsid w:val="00AC49D5"/>
    <w:rsid w:val="00AE6AEF"/>
    <w:rsid w:val="00AE7B1C"/>
    <w:rsid w:val="00AF3A8F"/>
    <w:rsid w:val="00B27B44"/>
    <w:rsid w:val="00B374C5"/>
    <w:rsid w:val="00B42E73"/>
    <w:rsid w:val="00B506B9"/>
    <w:rsid w:val="00B74A40"/>
    <w:rsid w:val="00B876BD"/>
    <w:rsid w:val="00B9350E"/>
    <w:rsid w:val="00BE4944"/>
    <w:rsid w:val="00BE6C26"/>
    <w:rsid w:val="00C23001"/>
    <w:rsid w:val="00C236E8"/>
    <w:rsid w:val="00C26D9A"/>
    <w:rsid w:val="00C52996"/>
    <w:rsid w:val="00C564ED"/>
    <w:rsid w:val="00C612D7"/>
    <w:rsid w:val="00C8243C"/>
    <w:rsid w:val="00C8268D"/>
    <w:rsid w:val="00CA54A7"/>
    <w:rsid w:val="00CB1264"/>
    <w:rsid w:val="00CB4CF6"/>
    <w:rsid w:val="00CD6C5E"/>
    <w:rsid w:val="00CF14A3"/>
    <w:rsid w:val="00CF29E8"/>
    <w:rsid w:val="00D05508"/>
    <w:rsid w:val="00D203B4"/>
    <w:rsid w:val="00D308DD"/>
    <w:rsid w:val="00D57C08"/>
    <w:rsid w:val="00D63CF8"/>
    <w:rsid w:val="00D82CD8"/>
    <w:rsid w:val="00DA08EB"/>
    <w:rsid w:val="00E11F25"/>
    <w:rsid w:val="00E20BCB"/>
    <w:rsid w:val="00E437C6"/>
    <w:rsid w:val="00E45784"/>
    <w:rsid w:val="00E72DA2"/>
    <w:rsid w:val="00EA0ECD"/>
    <w:rsid w:val="00EB391D"/>
    <w:rsid w:val="00EC6772"/>
    <w:rsid w:val="00ED502D"/>
    <w:rsid w:val="00F040E6"/>
    <w:rsid w:val="00F13E52"/>
    <w:rsid w:val="00F2788A"/>
    <w:rsid w:val="00F41FD5"/>
    <w:rsid w:val="00F61C32"/>
    <w:rsid w:val="00F77213"/>
    <w:rsid w:val="00F81DF3"/>
    <w:rsid w:val="00F95C72"/>
    <w:rsid w:val="00FB5E43"/>
    <w:rsid w:val="00FC39F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16B75"/>
  <w15:docId w15:val="{28E5B1BA-AA86-4BE1-8B5C-7CAE6043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1FA"/>
    <w:rPr>
      <w:rFonts w:ascii="Times New Roman" w:eastAsia="Times New Roman" w:hAnsi="Times New Roman" w:cs="Times New Roman"/>
      <w:sz w:val="24"/>
      <w:szCs w:val="24"/>
    </w:rPr>
  </w:style>
  <w:style w:type="paragraph" w:styleId="Heading4">
    <w:name w:val="heading 4"/>
    <w:basedOn w:val="Normal"/>
    <w:link w:val="Heading4Char"/>
    <w:uiPriority w:val="9"/>
    <w:qFormat/>
    <w:rsid w:val="00F13E5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E7B1C"/>
    <w:rPr>
      <w:rFonts w:ascii="Calibri" w:eastAsia="Times New Roman" w:hAnsi="Calibri" w:cs="Calibri"/>
      <w:vertAlign w:val="subscript"/>
      <w:lang w:val="id-ID"/>
    </w:rPr>
  </w:style>
  <w:style w:type="paragraph" w:styleId="Footer">
    <w:name w:val="footer"/>
    <w:basedOn w:val="Normal"/>
    <w:link w:val="FooterChar"/>
    <w:uiPriority w:val="99"/>
    <w:unhideWhenUsed/>
    <w:rsid w:val="00AE7B1C"/>
    <w:pPr>
      <w:tabs>
        <w:tab w:val="center" w:pos="4680"/>
        <w:tab w:val="right" w:pos="9360"/>
      </w:tabs>
    </w:pPr>
  </w:style>
  <w:style w:type="character" w:customStyle="1" w:styleId="FooterChar">
    <w:name w:val="Footer Char"/>
    <w:basedOn w:val="DefaultParagraphFont"/>
    <w:link w:val="Footer"/>
    <w:uiPriority w:val="99"/>
    <w:rsid w:val="00AE7B1C"/>
    <w:rPr>
      <w:rFonts w:ascii="Times New Roman" w:eastAsia="Times New Roman" w:hAnsi="Times New Roman" w:cs="Times New Roman"/>
      <w:sz w:val="24"/>
      <w:szCs w:val="24"/>
    </w:rPr>
  </w:style>
  <w:style w:type="paragraph" w:styleId="ListParagraph">
    <w:name w:val="List Paragraph"/>
    <w:aliases w:val="skirpsi"/>
    <w:basedOn w:val="Normal"/>
    <w:link w:val="ListParagraphChar"/>
    <w:uiPriority w:val="34"/>
    <w:qFormat/>
    <w:rsid w:val="00AE7B1C"/>
    <w:pPr>
      <w:ind w:left="720"/>
      <w:contextualSpacing/>
    </w:pPr>
  </w:style>
  <w:style w:type="paragraph" w:styleId="FootnoteText">
    <w:name w:val="footnote text"/>
    <w:basedOn w:val="Normal"/>
    <w:link w:val="FootnoteTextChar"/>
    <w:uiPriority w:val="99"/>
    <w:unhideWhenUsed/>
    <w:rsid w:val="00ED502D"/>
    <w:rPr>
      <w:sz w:val="20"/>
      <w:szCs w:val="20"/>
    </w:rPr>
  </w:style>
  <w:style w:type="character" w:customStyle="1" w:styleId="FootnoteTextChar">
    <w:name w:val="Footnote Text Char"/>
    <w:basedOn w:val="DefaultParagraphFont"/>
    <w:link w:val="FootnoteText"/>
    <w:uiPriority w:val="99"/>
    <w:rsid w:val="00ED502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B506B9"/>
    <w:pPr>
      <w:tabs>
        <w:tab w:val="center" w:pos="4513"/>
        <w:tab w:val="right" w:pos="9026"/>
      </w:tabs>
    </w:pPr>
  </w:style>
  <w:style w:type="character" w:customStyle="1" w:styleId="HeaderChar">
    <w:name w:val="Header Char"/>
    <w:basedOn w:val="DefaultParagraphFont"/>
    <w:link w:val="Header"/>
    <w:uiPriority w:val="99"/>
    <w:rsid w:val="00B506B9"/>
    <w:rPr>
      <w:rFonts w:ascii="Times New Roman" w:eastAsia="Times New Roman" w:hAnsi="Times New Roman" w:cs="Times New Roman"/>
      <w:sz w:val="24"/>
      <w:szCs w:val="24"/>
    </w:rPr>
  </w:style>
  <w:style w:type="character" w:customStyle="1" w:styleId="ListParagraphChar">
    <w:name w:val="List Paragraph Char"/>
    <w:aliases w:val="skirpsi Char"/>
    <w:link w:val="ListParagraph"/>
    <w:uiPriority w:val="34"/>
    <w:qFormat/>
    <w:locked/>
    <w:rsid w:val="00692FE5"/>
    <w:rPr>
      <w:rFonts w:ascii="Times New Roman" w:eastAsia="Times New Roman" w:hAnsi="Times New Roman" w:cs="Times New Roman"/>
      <w:sz w:val="24"/>
      <w:szCs w:val="24"/>
    </w:rPr>
  </w:style>
  <w:style w:type="paragraph" w:styleId="BodyText">
    <w:name w:val="Body Text"/>
    <w:basedOn w:val="Normal"/>
    <w:link w:val="BodyTextChar"/>
    <w:uiPriority w:val="99"/>
    <w:qFormat/>
    <w:rsid w:val="00F13E52"/>
    <w:pPr>
      <w:widowControl w:val="0"/>
      <w:autoSpaceDE w:val="0"/>
      <w:autoSpaceDN w:val="0"/>
    </w:pPr>
    <w:rPr>
      <w:lang w:val="id"/>
    </w:rPr>
  </w:style>
  <w:style w:type="character" w:customStyle="1" w:styleId="BodyTextChar">
    <w:name w:val="Body Text Char"/>
    <w:basedOn w:val="DefaultParagraphFont"/>
    <w:link w:val="BodyText"/>
    <w:uiPriority w:val="99"/>
    <w:rsid w:val="00F13E52"/>
    <w:rPr>
      <w:rFonts w:ascii="Times New Roman" w:eastAsia="Times New Roman" w:hAnsi="Times New Roman" w:cs="Times New Roman"/>
      <w:sz w:val="24"/>
      <w:szCs w:val="24"/>
      <w:lang w:val="id"/>
    </w:rPr>
  </w:style>
  <w:style w:type="paragraph" w:customStyle="1" w:styleId="Default">
    <w:name w:val="Default"/>
    <w:link w:val="DefaultChar"/>
    <w:rsid w:val="00F13E52"/>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39"/>
    <w:rsid w:val="00F13E52"/>
    <w:pPr>
      <w:ind w:right="249"/>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13E52"/>
    <w:pPr>
      <w:spacing w:after="120" w:line="480" w:lineRule="auto"/>
    </w:pPr>
  </w:style>
  <w:style w:type="character" w:customStyle="1" w:styleId="BodyText2Char">
    <w:name w:val="Body Text 2 Char"/>
    <w:basedOn w:val="DefaultParagraphFont"/>
    <w:link w:val="BodyText2"/>
    <w:rsid w:val="00F13E52"/>
    <w:rPr>
      <w:rFonts w:ascii="Times New Roman" w:eastAsia="Times New Roman" w:hAnsi="Times New Roman" w:cs="Times New Roman"/>
      <w:sz w:val="24"/>
      <w:szCs w:val="24"/>
    </w:rPr>
  </w:style>
  <w:style w:type="character" w:customStyle="1" w:styleId="DefaultChar">
    <w:name w:val="Default Char"/>
    <w:link w:val="Default"/>
    <w:qFormat/>
    <w:locked/>
    <w:rsid w:val="00F13E52"/>
    <w:rPr>
      <w:rFonts w:ascii="Times New Roman" w:hAnsi="Times New Roman" w:cs="Times New Roman"/>
      <w:color w:val="000000"/>
      <w:sz w:val="24"/>
      <w:szCs w:val="24"/>
    </w:rPr>
  </w:style>
  <w:style w:type="paragraph" w:styleId="Title">
    <w:name w:val="Title"/>
    <w:basedOn w:val="Normal"/>
    <w:link w:val="TitleChar"/>
    <w:qFormat/>
    <w:rsid w:val="00F13E52"/>
    <w:pPr>
      <w:jc w:val="center"/>
    </w:pPr>
    <w:rPr>
      <w:b/>
      <w:szCs w:val="20"/>
      <w:lang w:eastAsia="id-ID"/>
    </w:rPr>
  </w:style>
  <w:style w:type="character" w:customStyle="1" w:styleId="TitleChar">
    <w:name w:val="Title Char"/>
    <w:basedOn w:val="DefaultParagraphFont"/>
    <w:link w:val="Title"/>
    <w:rsid w:val="00F13E52"/>
    <w:rPr>
      <w:rFonts w:ascii="Times New Roman" w:eastAsia="Times New Roman" w:hAnsi="Times New Roman" w:cs="Times New Roman"/>
      <w:b/>
      <w:sz w:val="24"/>
      <w:szCs w:val="20"/>
      <w:lang w:eastAsia="id-ID"/>
    </w:rPr>
  </w:style>
  <w:style w:type="character" w:customStyle="1" w:styleId="Heading4Char">
    <w:name w:val="Heading 4 Char"/>
    <w:basedOn w:val="DefaultParagraphFont"/>
    <w:link w:val="Heading4"/>
    <w:uiPriority w:val="9"/>
    <w:rsid w:val="00F13E52"/>
    <w:rPr>
      <w:rFonts w:ascii="Times New Roman" w:eastAsia="Times New Roman" w:hAnsi="Times New Roman" w:cs="Times New Roman"/>
      <w:b/>
      <w:bCs/>
      <w:sz w:val="24"/>
      <w:szCs w:val="24"/>
    </w:rPr>
  </w:style>
  <w:style w:type="character" w:customStyle="1" w:styleId="NoSpacingChar">
    <w:name w:val="No Spacing Char"/>
    <w:basedOn w:val="DefaultParagraphFont"/>
    <w:link w:val="NoSpacing"/>
    <w:uiPriority w:val="1"/>
    <w:rsid w:val="00F13E52"/>
    <w:rPr>
      <w:rFonts w:ascii="Calibri" w:eastAsia="Times New Roman" w:hAnsi="Calibri" w:cs="Calibri"/>
      <w:vertAlign w:val="subscript"/>
      <w:lang w:val="id-ID"/>
    </w:rPr>
  </w:style>
  <w:style w:type="paragraph" w:styleId="BalloonText">
    <w:name w:val="Balloon Text"/>
    <w:basedOn w:val="Normal"/>
    <w:link w:val="BalloonTextChar"/>
    <w:uiPriority w:val="99"/>
    <w:semiHidden/>
    <w:unhideWhenUsed/>
    <w:rsid w:val="00F13E52"/>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F13E52"/>
    <w:rPr>
      <w:rFonts w:ascii="Tahoma" w:eastAsiaTheme="minorEastAsia" w:hAnsi="Tahoma" w:cs="Tahoma"/>
      <w:sz w:val="16"/>
      <w:szCs w:val="16"/>
    </w:rPr>
  </w:style>
  <w:style w:type="character" w:styleId="Hyperlink">
    <w:name w:val="Hyperlink"/>
    <w:basedOn w:val="DefaultParagraphFont"/>
    <w:uiPriority w:val="99"/>
    <w:unhideWhenUsed/>
    <w:rsid w:val="00F13E52"/>
    <w:rPr>
      <w:color w:val="0000FF"/>
      <w:u w:val="single"/>
    </w:rPr>
  </w:style>
  <w:style w:type="table" w:customStyle="1" w:styleId="TableGrid1">
    <w:name w:val="Table Grid1"/>
    <w:basedOn w:val="TableNormal"/>
    <w:next w:val="TableGrid"/>
    <w:uiPriority w:val="59"/>
    <w:rsid w:val="00F13E52"/>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inText">
    <w:name w:val="Plain Text"/>
    <w:basedOn w:val="Normal"/>
    <w:link w:val="PlainTextChar"/>
    <w:rsid w:val="00F13E52"/>
    <w:rPr>
      <w:rFonts w:ascii="Courier New" w:hAnsi="Courier New"/>
      <w:sz w:val="20"/>
      <w:szCs w:val="20"/>
    </w:rPr>
  </w:style>
  <w:style w:type="character" w:customStyle="1" w:styleId="PlainTextChar">
    <w:name w:val="Plain Text Char"/>
    <w:basedOn w:val="DefaultParagraphFont"/>
    <w:link w:val="PlainText"/>
    <w:rsid w:val="00F13E52"/>
    <w:rPr>
      <w:rFonts w:ascii="Courier New" w:eastAsia="Times New Roman" w:hAnsi="Courier New" w:cs="Times New Roman"/>
      <w:sz w:val="20"/>
      <w:szCs w:val="20"/>
    </w:rPr>
  </w:style>
  <w:style w:type="character" w:styleId="Emphasis">
    <w:name w:val="Emphasis"/>
    <w:basedOn w:val="DefaultParagraphFont"/>
    <w:uiPriority w:val="20"/>
    <w:qFormat/>
    <w:rsid w:val="00F13E52"/>
    <w:rPr>
      <w:i/>
      <w:iCs/>
    </w:rPr>
  </w:style>
  <w:style w:type="paragraph" w:styleId="NormalWeb">
    <w:name w:val="Normal (Web)"/>
    <w:basedOn w:val="Normal"/>
    <w:uiPriority w:val="99"/>
    <w:unhideWhenUsed/>
    <w:rsid w:val="00F13E52"/>
    <w:pPr>
      <w:spacing w:before="100" w:beforeAutospacing="1" w:after="100" w:afterAutospacing="1"/>
    </w:pPr>
  </w:style>
  <w:style w:type="character" w:styleId="Strong">
    <w:name w:val="Strong"/>
    <w:basedOn w:val="DefaultParagraphFont"/>
    <w:uiPriority w:val="22"/>
    <w:qFormat/>
    <w:rsid w:val="00F13E52"/>
    <w:rPr>
      <w:b/>
      <w:bCs/>
    </w:rPr>
  </w:style>
  <w:style w:type="character" w:customStyle="1" w:styleId="fontstyle01">
    <w:name w:val="fontstyle01"/>
    <w:basedOn w:val="DefaultParagraphFont"/>
    <w:rsid w:val="005942F0"/>
    <w:rPr>
      <w:rFonts w:ascii="Times New Roman" w:hAnsi="Times New Roman" w:cs="Times New Roman" w:hint="default"/>
      <w:b/>
      <w:bCs/>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30601/humaniora.v8i1.4942"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sthafannajmi@abulyatama.ac.i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jurnal.abulyatama.ac.id/index.php/humaniora"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8</Pages>
  <Words>3576</Words>
  <Characters>22481</Characters>
  <Application>Microsoft Office Word</Application>
  <DocSecurity>0</DocSecurity>
  <Lines>441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COMPUTER</dc:creator>
  <cp:lastModifiedBy>ISTHAFAN NAJMI</cp:lastModifiedBy>
  <cp:revision>16</cp:revision>
  <cp:lastPrinted>2024-01-09T15:29:00Z</cp:lastPrinted>
  <dcterms:created xsi:type="dcterms:W3CDTF">2024-09-12T02:52:00Z</dcterms:created>
  <dcterms:modified xsi:type="dcterms:W3CDTF">2024-09-12T10:13:00Z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6e75e95dea6ad17ecc410ccbbfac296da675fa493ada7876729c112b58ec07cc</vt:lpwstr>
  </property>
</Properties>
</file>