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689" w:rsidRPr="00631211" w:rsidRDefault="00B20666" w:rsidP="00306689">
      <w:pPr>
        <w:spacing w:after="0"/>
        <w:jc w:val="center"/>
        <w:rPr>
          <w:rFonts w:ascii="Times New Roman" w:hAnsi="Times New Roman" w:cs="Times New Roman"/>
          <w:b/>
          <w:sz w:val="28"/>
          <w:szCs w:val="24"/>
        </w:rPr>
      </w:pPr>
      <w:r w:rsidRPr="00631211">
        <w:rPr>
          <w:rFonts w:ascii="Times New Roman" w:hAnsi="Times New Roman" w:cs="Times New Roman"/>
          <w:b/>
          <w:sz w:val="28"/>
          <w:szCs w:val="24"/>
        </w:rPr>
        <w:t xml:space="preserve">Pengendalian Bahaya Fisik Pada Pekerjaan Tenaga Kesehatan Gigi Serta Status Penyakit Gigi Dan Mulut Di Puskesmas </w:t>
      </w:r>
    </w:p>
    <w:p w:rsidR="00D47B05" w:rsidRPr="00631211" w:rsidRDefault="00B20666" w:rsidP="00306689">
      <w:pPr>
        <w:spacing w:after="0"/>
        <w:jc w:val="center"/>
        <w:rPr>
          <w:rFonts w:ascii="Times New Roman" w:hAnsi="Times New Roman" w:cs="Times New Roman"/>
          <w:b/>
          <w:sz w:val="28"/>
          <w:szCs w:val="24"/>
        </w:rPr>
      </w:pPr>
      <w:r w:rsidRPr="00631211">
        <w:rPr>
          <w:rFonts w:ascii="Times New Roman" w:hAnsi="Times New Roman" w:cs="Times New Roman"/>
          <w:b/>
          <w:sz w:val="28"/>
          <w:szCs w:val="24"/>
        </w:rPr>
        <w:t>Krueng Barona Jaya</w:t>
      </w:r>
    </w:p>
    <w:p w:rsidR="00AD6075" w:rsidRPr="00631211" w:rsidRDefault="00C8231A" w:rsidP="00306689">
      <w:pPr>
        <w:pStyle w:val="01judulartikel"/>
        <w:spacing w:line="276" w:lineRule="auto"/>
        <w:rPr>
          <w:rFonts w:ascii="Times New Roman" w:hAnsi="Times New Roman"/>
          <w:sz w:val="24"/>
          <w:szCs w:val="24"/>
          <w:lang w:val="id-ID"/>
        </w:rPr>
      </w:pPr>
      <w:r>
        <w:rPr>
          <w:rFonts w:ascii="Times New Roman" w:hAnsi="Times New Roman"/>
          <w:caps w:val="0"/>
          <w:sz w:val="24"/>
          <w:szCs w:val="24"/>
          <w:lang w:val="id-ID"/>
        </w:rPr>
        <w:t>Samsuar</w:t>
      </w:r>
      <w:r w:rsidR="00AD6075" w:rsidRPr="00306689">
        <w:rPr>
          <w:rFonts w:ascii="Times New Roman" w:hAnsi="Times New Roman"/>
          <w:caps w:val="0"/>
          <w:sz w:val="24"/>
          <w:szCs w:val="24"/>
          <w:vertAlign w:val="superscript"/>
        </w:rPr>
        <w:t>1</w:t>
      </w:r>
      <w:r w:rsidR="00AD6075" w:rsidRPr="00306689">
        <w:rPr>
          <w:rFonts w:ascii="Times New Roman" w:hAnsi="Times New Roman"/>
          <w:caps w:val="0"/>
          <w:sz w:val="24"/>
          <w:szCs w:val="24"/>
        </w:rPr>
        <w:t xml:space="preserve">, </w:t>
      </w:r>
      <w:r>
        <w:rPr>
          <w:rFonts w:ascii="Times New Roman" w:hAnsi="Times New Roman"/>
          <w:caps w:val="0"/>
          <w:sz w:val="24"/>
          <w:szCs w:val="24"/>
          <w:lang w:val="id-ID"/>
        </w:rPr>
        <w:t>Putri Raisah</w:t>
      </w:r>
      <w:r w:rsidR="00AD6075" w:rsidRPr="00306689">
        <w:rPr>
          <w:rFonts w:ascii="Times New Roman" w:hAnsi="Times New Roman"/>
          <w:caps w:val="0"/>
          <w:sz w:val="24"/>
          <w:szCs w:val="24"/>
          <w:vertAlign w:val="superscript"/>
        </w:rPr>
        <w:t>2</w:t>
      </w:r>
      <w:r w:rsidR="00AD6075" w:rsidRPr="00306689">
        <w:rPr>
          <w:rFonts w:ascii="Times New Roman" w:hAnsi="Times New Roman"/>
          <w:caps w:val="0"/>
          <w:sz w:val="24"/>
          <w:szCs w:val="24"/>
        </w:rPr>
        <w:t>, Ammar Zaki</w:t>
      </w:r>
      <w:r w:rsidR="00AD6075" w:rsidRPr="00306689">
        <w:rPr>
          <w:rFonts w:ascii="Times New Roman" w:hAnsi="Times New Roman"/>
          <w:caps w:val="0"/>
          <w:sz w:val="24"/>
          <w:szCs w:val="24"/>
          <w:vertAlign w:val="superscript"/>
        </w:rPr>
        <w:t>3</w:t>
      </w:r>
      <w:r w:rsidR="00AD6075" w:rsidRPr="00306689">
        <w:rPr>
          <w:rFonts w:ascii="Times New Roman" w:hAnsi="Times New Roman"/>
          <w:caps w:val="0"/>
          <w:sz w:val="24"/>
          <w:szCs w:val="24"/>
        </w:rPr>
        <w:t>, Silvi Puspa Widya Lubis</w:t>
      </w:r>
      <w:r w:rsidR="00AD6075" w:rsidRPr="00306689">
        <w:rPr>
          <w:rFonts w:ascii="Times New Roman" w:hAnsi="Times New Roman"/>
          <w:caps w:val="0"/>
          <w:sz w:val="24"/>
          <w:szCs w:val="24"/>
          <w:vertAlign w:val="superscript"/>
        </w:rPr>
        <w:t>4</w:t>
      </w:r>
      <w:r w:rsidR="00AD6075" w:rsidRPr="00306689">
        <w:rPr>
          <w:rFonts w:ascii="Times New Roman" w:hAnsi="Times New Roman"/>
          <w:caps w:val="0"/>
          <w:sz w:val="24"/>
          <w:szCs w:val="24"/>
        </w:rPr>
        <w:t>, Syarifah Rahmiza Muzana</w:t>
      </w:r>
      <w:r w:rsidR="00AD6075" w:rsidRPr="00306689">
        <w:rPr>
          <w:rFonts w:ascii="Times New Roman" w:hAnsi="Times New Roman"/>
          <w:caps w:val="0"/>
          <w:sz w:val="24"/>
          <w:szCs w:val="24"/>
          <w:vertAlign w:val="superscript"/>
        </w:rPr>
        <w:t>5</w:t>
      </w:r>
      <w:r w:rsidR="00AD6075" w:rsidRPr="00306689">
        <w:rPr>
          <w:rFonts w:ascii="Times New Roman" w:hAnsi="Times New Roman"/>
          <w:caps w:val="0"/>
          <w:sz w:val="24"/>
          <w:szCs w:val="24"/>
        </w:rPr>
        <w:t>, Lindawati</w:t>
      </w:r>
      <w:r w:rsidR="00AD6075" w:rsidRPr="00306689">
        <w:rPr>
          <w:rFonts w:ascii="Times New Roman" w:hAnsi="Times New Roman"/>
          <w:caps w:val="0"/>
          <w:sz w:val="24"/>
          <w:szCs w:val="24"/>
          <w:vertAlign w:val="superscript"/>
        </w:rPr>
        <w:t>6</w:t>
      </w:r>
    </w:p>
    <w:p w:rsidR="00AD6075" w:rsidRPr="00306689" w:rsidRDefault="00AD6075" w:rsidP="00306689">
      <w:pPr>
        <w:pStyle w:val="03almtpenulis"/>
        <w:spacing w:line="276" w:lineRule="auto"/>
        <w:rPr>
          <w:rFonts w:ascii="Times New Roman" w:hAnsi="Times New Roman"/>
          <w:sz w:val="24"/>
          <w:szCs w:val="24"/>
          <w:vertAlign w:val="superscript"/>
        </w:rPr>
      </w:pPr>
    </w:p>
    <w:p w:rsidR="00AD6075" w:rsidRPr="00306689" w:rsidRDefault="00AD6075" w:rsidP="00306689">
      <w:pPr>
        <w:pStyle w:val="03almtpenulis"/>
        <w:spacing w:line="276" w:lineRule="auto"/>
        <w:rPr>
          <w:rFonts w:ascii="Times New Roman" w:hAnsi="Times New Roman"/>
          <w:sz w:val="24"/>
          <w:szCs w:val="24"/>
          <w:lang w:val="id-ID"/>
        </w:rPr>
      </w:pPr>
      <w:r w:rsidRPr="00306689">
        <w:rPr>
          <w:rFonts w:ascii="Times New Roman" w:hAnsi="Times New Roman"/>
          <w:sz w:val="24"/>
          <w:szCs w:val="24"/>
          <w:vertAlign w:val="superscript"/>
        </w:rPr>
        <w:t>1</w:t>
      </w:r>
      <w:r w:rsidR="00C8231A">
        <w:rPr>
          <w:rFonts w:ascii="Times New Roman" w:hAnsi="Times New Roman"/>
          <w:sz w:val="24"/>
          <w:szCs w:val="24"/>
          <w:vertAlign w:val="superscript"/>
          <w:lang w:val="id-ID"/>
        </w:rPr>
        <w:t>,3,4,5</w:t>
      </w:r>
      <w:r w:rsidRPr="00306689">
        <w:rPr>
          <w:rFonts w:ascii="Times New Roman" w:hAnsi="Times New Roman"/>
          <w:sz w:val="24"/>
          <w:szCs w:val="24"/>
          <w:vertAlign w:val="superscript"/>
        </w:rPr>
        <w:t>)</w:t>
      </w:r>
      <w:r w:rsidRPr="00306689">
        <w:rPr>
          <w:rFonts w:ascii="Times New Roman" w:hAnsi="Times New Roman"/>
          <w:sz w:val="24"/>
          <w:szCs w:val="24"/>
        </w:rPr>
        <w:t xml:space="preserve"> Fakultas </w:t>
      </w:r>
      <w:r w:rsidR="0088461D">
        <w:rPr>
          <w:rFonts w:ascii="Times New Roman" w:hAnsi="Times New Roman"/>
          <w:sz w:val="24"/>
          <w:szCs w:val="24"/>
          <w:lang w:val="id-ID"/>
        </w:rPr>
        <w:t>Keguruan dan Ilmu Pendidikan</w:t>
      </w:r>
      <w:r w:rsidRPr="00306689">
        <w:rPr>
          <w:rFonts w:ascii="Times New Roman" w:hAnsi="Times New Roman"/>
          <w:sz w:val="24"/>
          <w:szCs w:val="24"/>
        </w:rPr>
        <w:t xml:space="preserve">, Universitas </w:t>
      </w:r>
      <w:r w:rsidRPr="00306689">
        <w:rPr>
          <w:rFonts w:ascii="Times New Roman" w:hAnsi="Times New Roman"/>
          <w:sz w:val="24"/>
          <w:szCs w:val="24"/>
          <w:lang w:val="id-ID"/>
        </w:rPr>
        <w:t xml:space="preserve">Abulyatama, </w:t>
      </w:r>
      <w:r w:rsidRPr="00306689">
        <w:rPr>
          <w:rFonts w:ascii="Times New Roman" w:hAnsi="Times New Roman"/>
          <w:bCs/>
          <w:sz w:val="24"/>
          <w:szCs w:val="24"/>
          <w:lang w:val="id-ID"/>
        </w:rPr>
        <w:t>Jl. Blang Bintang Lama Km 8,5 Lampoh Keude Aceh Besar</w:t>
      </w:r>
      <w:r w:rsidRPr="00306689">
        <w:rPr>
          <w:rFonts w:ascii="Times New Roman" w:hAnsi="Times New Roman"/>
          <w:sz w:val="24"/>
          <w:szCs w:val="24"/>
        </w:rPr>
        <w:t>, email: putriraisah_fkm@abulyatama.ac.id</w:t>
      </w:r>
    </w:p>
    <w:p w:rsidR="00AD6075" w:rsidRPr="00306689" w:rsidRDefault="00AD6075" w:rsidP="00306689">
      <w:pPr>
        <w:pStyle w:val="03almtpenulis"/>
        <w:spacing w:line="276" w:lineRule="auto"/>
        <w:rPr>
          <w:rFonts w:ascii="Times New Roman" w:hAnsi="Times New Roman"/>
          <w:sz w:val="24"/>
          <w:szCs w:val="24"/>
          <w:lang w:val="id-ID"/>
        </w:rPr>
      </w:pPr>
      <w:r w:rsidRPr="00306689">
        <w:rPr>
          <w:rFonts w:ascii="Times New Roman" w:hAnsi="Times New Roman"/>
          <w:sz w:val="24"/>
          <w:szCs w:val="24"/>
          <w:vertAlign w:val="superscript"/>
          <w:lang w:val="id-ID"/>
        </w:rPr>
        <w:t>2</w:t>
      </w:r>
      <w:r w:rsidR="0088461D">
        <w:rPr>
          <w:rFonts w:ascii="Times New Roman" w:hAnsi="Times New Roman"/>
          <w:sz w:val="24"/>
          <w:szCs w:val="24"/>
          <w:vertAlign w:val="superscript"/>
        </w:rPr>
        <w:t>)</w:t>
      </w:r>
      <w:r w:rsidRPr="00306689">
        <w:rPr>
          <w:rFonts w:ascii="Times New Roman" w:hAnsi="Times New Roman"/>
          <w:sz w:val="24"/>
          <w:szCs w:val="24"/>
        </w:rPr>
        <w:t xml:space="preserve"> Fakultas </w:t>
      </w:r>
      <w:r w:rsidR="0088461D">
        <w:rPr>
          <w:rFonts w:ascii="Times New Roman" w:hAnsi="Times New Roman"/>
          <w:sz w:val="24"/>
          <w:szCs w:val="24"/>
          <w:lang w:val="id-ID"/>
        </w:rPr>
        <w:t>Ilmu-ilmu Kesehatan</w:t>
      </w:r>
      <w:r w:rsidRPr="00306689">
        <w:rPr>
          <w:rFonts w:ascii="Times New Roman" w:hAnsi="Times New Roman"/>
          <w:sz w:val="24"/>
          <w:szCs w:val="24"/>
        </w:rPr>
        <w:t xml:space="preserve">, Universitas </w:t>
      </w:r>
      <w:r w:rsidRPr="00306689">
        <w:rPr>
          <w:rFonts w:ascii="Times New Roman" w:hAnsi="Times New Roman"/>
          <w:sz w:val="24"/>
          <w:szCs w:val="24"/>
          <w:lang w:val="id-ID"/>
        </w:rPr>
        <w:t xml:space="preserve">Abulyatama, </w:t>
      </w:r>
      <w:r w:rsidRPr="00306689">
        <w:rPr>
          <w:rFonts w:ascii="Times New Roman" w:hAnsi="Times New Roman"/>
          <w:bCs/>
          <w:sz w:val="24"/>
          <w:szCs w:val="24"/>
          <w:lang w:val="id-ID"/>
        </w:rPr>
        <w:t>Jl. Blang Bintang Lama Km 8,5 Lampoh Keude Aceh Besar</w:t>
      </w:r>
      <w:r w:rsidRPr="00306689">
        <w:rPr>
          <w:rFonts w:ascii="Times New Roman" w:hAnsi="Times New Roman"/>
          <w:sz w:val="24"/>
          <w:szCs w:val="24"/>
        </w:rPr>
        <w:t>, email: samsuar_biologi@abulyatama.ac.id</w:t>
      </w:r>
    </w:p>
    <w:p w:rsidR="00AD6075" w:rsidRPr="00306689" w:rsidRDefault="00AD6075" w:rsidP="00306689">
      <w:pPr>
        <w:pStyle w:val="03almtpenulis"/>
        <w:spacing w:line="276" w:lineRule="auto"/>
        <w:rPr>
          <w:rFonts w:ascii="Times New Roman" w:hAnsi="Times New Roman"/>
          <w:sz w:val="24"/>
          <w:szCs w:val="24"/>
          <w:lang w:val="id-ID"/>
        </w:rPr>
      </w:pPr>
      <w:r w:rsidRPr="00306689">
        <w:rPr>
          <w:rFonts w:ascii="Times New Roman" w:hAnsi="Times New Roman"/>
          <w:sz w:val="24"/>
          <w:szCs w:val="24"/>
          <w:vertAlign w:val="superscript"/>
        </w:rPr>
        <w:t xml:space="preserve">6) </w:t>
      </w:r>
      <w:r w:rsidRPr="00306689">
        <w:rPr>
          <w:rFonts w:ascii="Times New Roman" w:hAnsi="Times New Roman"/>
          <w:sz w:val="24"/>
          <w:szCs w:val="24"/>
        </w:rPr>
        <w:t xml:space="preserve">Fakultas Teknik, Universitas </w:t>
      </w:r>
      <w:r w:rsidRPr="00306689">
        <w:rPr>
          <w:rFonts w:ascii="Times New Roman" w:hAnsi="Times New Roman"/>
          <w:sz w:val="24"/>
          <w:szCs w:val="24"/>
          <w:lang w:val="id-ID"/>
        </w:rPr>
        <w:t xml:space="preserve">Abulyatama, </w:t>
      </w:r>
      <w:r w:rsidRPr="00306689">
        <w:rPr>
          <w:rFonts w:ascii="Times New Roman" w:hAnsi="Times New Roman"/>
          <w:bCs/>
          <w:sz w:val="24"/>
          <w:szCs w:val="24"/>
          <w:lang w:val="id-ID"/>
        </w:rPr>
        <w:t>Jl. Blang Bintang Lama Km 8,5 Lampoh Keude Aceh Besar</w:t>
      </w:r>
      <w:r w:rsidRPr="00306689">
        <w:rPr>
          <w:rFonts w:ascii="Times New Roman" w:hAnsi="Times New Roman"/>
          <w:sz w:val="24"/>
          <w:szCs w:val="24"/>
        </w:rPr>
        <w:t>, email: lindawati_mesin@abulyatama.ac.id</w:t>
      </w:r>
    </w:p>
    <w:p w:rsidR="003A61DF" w:rsidRPr="00306689" w:rsidRDefault="003A61DF" w:rsidP="00306689">
      <w:pPr>
        <w:spacing w:after="0"/>
        <w:rPr>
          <w:rFonts w:ascii="Times New Roman" w:hAnsi="Times New Roman" w:cs="Times New Roman"/>
          <w:b/>
          <w:sz w:val="24"/>
          <w:szCs w:val="24"/>
        </w:rPr>
      </w:pPr>
    </w:p>
    <w:p w:rsidR="00066C85" w:rsidRPr="00306689" w:rsidRDefault="00C85D8A" w:rsidP="00306689">
      <w:pPr>
        <w:pStyle w:val="04abstractEnglish"/>
        <w:spacing w:line="276" w:lineRule="auto"/>
        <w:ind w:left="0" w:right="-2"/>
        <w:rPr>
          <w:rFonts w:ascii="Times New Roman" w:hAnsi="Times New Roman" w:cs="Times New Roman"/>
          <w:sz w:val="24"/>
          <w:szCs w:val="24"/>
        </w:rPr>
      </w:pPr>
      <w:r w:rsidRPr="00306689">
        <w:rPr>
          <w:rFonts w:ascii="Times New Roman" w:hAnsi="Times New Roman" w:cs="Times New Roman"/>
          <w:b/>
          <w:sz w:val="24"/>
          <w:szCs w:val="24"/>
        </w:rPr>
        <w:t>Abstract:</w:t>
      </w:r>
      <w:r w:rsidRPr="00306689">
        <w:rPr>
          <w:rFonts w:ascii="Times New Roman" w:hAnsi="Times New Roman" w:cs="Times New Roman"/>
          <w:sz w:val="24"/>
          <w:szCs w:val="24"/>
        </w:rPr>
        <w:t xml:space="preserve"> This</w:t>
      </w:r>
      <w:r w:rsidRPr="00306689">
        <w:rPr>
          <w:rFonts w:ascii="Times New Roman" w:hAnsi="Times New Roman" w:cs="Times New Roman"/>
          <w:sz w:val="24"/>
          <w:szCs w:val="24"/>
          <w:lang w:val="en-US"/>
        </w:rPr>
        <w:t xml:space="preserve"> article</w:t>
      </w:r>
      <w:r w:rsidRPr="00306689">
        <w:rPr>
          <w:rFonts w:ascii="Times New Roman" w:hAnsi="Times New Roman" w:cs="Times New Roman"/>
          <w:sz w:val="24"/>
          <w:szCs w:val="24"/>
        </w:rPr>
        <w:t xml:space="preserve"> aims to analyze the potential physical hazards that </w:t>
      </w:r>
      <w:r w:rsidRPr="00306689">
        <w:rPr>
          <w:rFonts w:ascii="Times New Roman" w:hAnsi="Times New Roman" w:cs="Times New Roman"/>
          <w:sz w:val="24"/>
          <w:szCs w:val="24"/>
          <w:lang w:val="en-US"/>
        </w:rPr>
        <w:t>possible</w:t>
      </w:r>
      <w:r w:rsidRPr="00306689">
        <w:rPr>
          <w:rFonts w:ascii="Times New Roman" w:hAnsi="Times New Roman" w:cs="Times New Roman"/>
          <w:sz w:val="24"/>
          <w:szCs w:val="24"/>
        </w:rPr>
        <w:t xml:space="preserve"> occur to dental health workers. The type of </w:t>
      </w:r>
      <w:r w:rsidRPr="00306689">
        <w:rPr>
          <w:rFonts w:ascii="Times New Roman" w:hAnsi="Times New Roman" w:cs="Times New Roman"/>
          <w:sz w:val="24"/>
          <w:szCs w:val="24"/>
          <w:lang w:val="en-US"/>
        </w:rPr>
        <w:t xml:space="preserve">this </w:t>
      </w:r>
      <w:r w:rsidRPr="00306689">
        <w:rPr>
          <w:rFonts w:ascii="Times New Roman" w:hAnsi="Times New Roman" w:cs="Times New Roman"/>
          <w:sz w:val="24"/>
          <w:szCs w:val="24"/>
        </w:rPr>
        <w:t xml:space="preserve">research </w:t>
      </w:r>
      <w:r w:rsidRPr="00306689">
        <w:rPr>
          <w:rFonts w:ascii="Times New Roman" w:hAnsi="Times New Roman" w:cs="Times New Roman"/>
          <w:sz w:val="24"/>
          <w:szCs w:val="24"/>
          <w:lang w:val="en-US"/>
        </w:rPr>
        <w:t xml:space="preserve">is </w:t>
      </w:r>
      <w:r w:rsidRPr="00306689">
        <w:rPr>
          <w:rFonts w:ascii="Times New Roman" w:hAnsi="Times New Roman" w:cs="Times New Roman"/>
          <w:sz w:val="24"/>
          <w:szCs w:val="24"/>
        </w:rPr>
        <w:t xml:space="preserve">descriptive. The population in this study used secondary data, namely all patients who underwent examination and treatment at the dental clinic. This study used 344 samples with a range of 2 -&gt; 44 years and 6 dental health workers (2 dentists and 4 dental nurses). The location of this research was carried out at the Krueng Barona Jaya Health Center, Aceh Besar District in January - June 2022 and all dental health workers. Data analysis in this study uses the technique of calculating the value of the proportion. </w:t>
      </w:r>
      <w:r w:rsidR="00066C85" w:rsidRPr="00066C85">
        <w:rPr>
          <w:rFonts w:ascii="Times New Roman" w:hAnsi="Times New Roman" w:cs="Times New Roman"/>
          <w:sz w:val="24"/>
          <w:szCs w:val="24"/>
        </w:rPr>
        <w:t>The results showed that the hazard control characteristics of 6 dental health workers were 6 people wearing masks, gloves when examining and treating patients where glasses (googles) and only 2 dental health workers who used. The proportion of dental and oral disease examination images from ten the type of examination that had the highest proportion was pulp disease in 90 patients (39%). Of the six types of treatment, the highest proportion was extraction of permanent/perm</w:t>
      </w:r>
      <w:r w:rsidR="00066C85">
        <w:rPr>
          <w:rFonts w:ascii="Times New Roman" w:hAnsi="Times New Roman" w:cs="Times New Roman"/>
          <w:sz w:val="24"/>
          <w:szCs w:val="24"/>
        </w:rPr>
        <w:t>anent teeth 54 patients (48.3%).</w:t>
      </w:r>
    </w:p>
    <w:p w:rsidR="00B47602" w:rsidRPr="00B47602" w:rsidRDefault="00B47602" w:rsidP="00B47602">
      <w:pPr>
        <w:pStyle w:val="04bkeywords"/>
        <w:spacing w:line="276" w:lineRule="auto"/>
        <w:ind w:left="0" w:right="-2"/>
        <w:rPr>
          <w:rFonts w:ascii="Times New Roman" w:hAnsi="Times New Roman" w:cs="Times New Roman"/>
          <w:sz w:val="24"/>
          <w:szCs w:val="24"/>
        </w:rPr>
      </w:pPr>
      <w:r w:rsidRPr="00B47602">
        <w:rPr>
          <w:rFonts w:ascii="Times New Roman" w:hAnsi="Times New Roman" w:cs="Times New Roman"/>
          <w:sz w:val="24"/>
          <w:szCs w:val="24"/>
        </w:rPr>
        <w:t>Keywords : Control, Physical Hazards, Health Workers, Dental and Oral  Diseases</w:t>
      </w:r>
    </w:p>
    <w:p w:rsidR="00C85D8A" w:rsidRPr="0061166D" w:rsidRDefault="00C85D8A" w:rsidP="00306689">
      <w:pPr>
        <w:pStyle w:val="04bkeywords"/>
        <w:spacing w:line="276" w:lineRule="auto"/>
        <w:ind w:left="0" w:right="-2"/>
        <w:rPr>
          <w:rFonts w:ascii="Times New Roman" w:hAnsi="Times New Roman" w:cs="Times New Roman"/>
          <w:b w:val="0"/>
          <w:bCs/>
          <w:i w:val="0"/>
          <w:iCs/>
          <w:sz w:val="24"/>
          <w:szCs w:val="24"/>
        </w:rPr>
      </w:pPr>
      <w:r w:rsidRPr="00306689">
        <w:rPr>
          <w:rFonts w:ascii="Times New Roman" w:hAnsi="Times New Roman" w:cs="Times New Roman"/>
          <w:i w:val="0"/>
          <w:sz w:val="24"/>
          <w:szCs w:val="24"/>
        </w:rPr>
        <w:t xml:space="preserve">Abstrak: </w:t>
      </w:r>
      <w:r w:rsidRPr="00306689">
        <w:rPr>
          <w:rFonts w:ascii="Times New Roman" w:hAnsi="Times New Roman" w:cs="Times New Roman"/>
          <w:b w:val="0"/>
          <w:bCs/>
          <w:i w:val="0"/>
          <w:iCs/>
          <w:sz w:val="24"/>
          <w:szCs w:val="24"/>
        </w:rPr>
        <w:t>Penelitian ini bertujuan untuk menganalisis potensi bahaya fisik yang dapat terjadi pada tenaga kesehatan gigi</w:t>
      </w:r>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 xml:space="preserve">Jenis penelitian </w:t>
      </w:r>
      <w:r w:rsidRPr="00306689">
        <w:rPr>
          <w:rFonts w:ascii="Times New Roman" w:hAnsi="Times New Roman" w:cs="Times New Roman"/>
          <w:b w:val="0"/>
          <w:bCs/>
          <w:i w:val="0"/>
          <w:iCs/>
          <w:sz w:val="24"/>
          <w:szCs w:val="24"/>
          <w:lang w:val="en-US"/>
        </w:rPr>
        <w:t xml:space="preserve">yang </w:t>
      </w:r>
      <w:proofErr w:type="spellStart"/>
      <w:r w:rsidRPr="00306689">
        <w:rPr>
          <w:rFonts w:ascii="Times New Roman" w:hAnsi="Times New Roman" w:cs="Times New Roman"/>
          <w:b w:val="0"/>
          <w:bCs/>
          <w:i w:val="0"/>
          <w:iCs/>
          <w:sz w:val="24"/>
          <w:szCs w:val="24"/>
          <w:lang w:val="en-US"/>
        </w:rPr>
        <w:t>digunakan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adalah</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deskriptif.</w:t>
      </w:r>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 xml:space="preserve">Populasi pada penelitian ini menggunakan data sekunder yaitu seluruh </w:t>
      </w:r>
      <w:proofErr w:type="spellStart"/>
      <w:r w:rsidRPr="00306689">
        <w:rPr>
          <w:rFonts w:ascii="Times New Roman" w:hAnsi="Times New Roman" w:cs="Times New Roman"/>
          <w:b w:val="0"/>
          <w:bCs/>
          <w:i w:val="0"/>
          <w:iCs/>
          <w:sz w:val="24"/>
          <w:szCs w:val="24"/>
          <w:lang w:val="en-US"/>
        </w:rPr>
        <w:t>pasien</w:t>
      </w:r>
      <w:proofErr w:type="spellEnd"/>
      <w:r w:rsidRPr="00306689">
        <w:rPr>
          <w:rFonts w:ascii="Times New Roman" w:hAnsi="Times New Roman" w:cs="Times New Roman"/>
          <w:b w:val="0"/>
          <w:bCs/>
          <w:i w:val="0"/>
          <w:iCs/>
          <w:sz w:val="24"/>
          <w:szCs w:val="24"/>
          <w:lang w:val="en-US"/>
        </w:rPr>
        <w:t xml:space="preserve"> yang </w:t>
      </w:r>
      <w:proofErr w:type="spellStart"/>
      <w:r w:rsidRPr="00306689">
        <w:rPr>
          <w:rFonts w:ascii="Times New Roman" w:hAnsi="Times New Roman" w:cs="Times New Roman"/>
          <w:b w:val="0"/>
          <w:bCs/>
          <w:i w:val="0"/>
          <w:iCs/>
          <w:sz w:val="24"/>
          <w:szCs w:val="24"/>
          <w:lang w:val="en-US"/>
        </w:rPr>
        <w:t>melakukan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pemeriksaan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dan</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perawatan</w:t>
      </w:r>
      <w:r w:rsidRPr="00306689">
        <w:rPr>
          <w:rFonts w:ascii="Times New Roman" w:hAnsi="Times New Roman" w:cs="Times New Roman"/>
          <w:b w:val="0"/>
          <w:bCs/>
          <w:i w:val="0"/>
          <w:iCs/>
          <w:sz w:val="24"/>
          <w:szCs w:val="24"/>
          <w:lang w:val="en-US"/>
        </w:rPr>
        <w:t xml:space="preserve"> di </w:t>
      </w:r>
      <w:proofErr w:type="spellStart"/>
      <w:r w:rsidRPr="00306689">
        <w:rPr>
          <w:rFonts w:ascii="Times New Roman" w:hAnsi="Times New Roman" w:cs="Times New Roman"/>
          <w:b w:val="0"/>
          <w:bCs/>
          <w:i w:val="0"/>
          <w:iCs/>
          <w:sz w:val="24"/>
          <w:szCs w:val="24"/>
          <w:lang w:val="en-US"/>
        </w:rPr>
        <w:t>poli</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gigi</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 xml:space="preserve">Penelitian ini </w:t>
      </w:r>
      <w:proofErr w:type="spellStart"/>
      <w:r w:rsidRPr="00306689">
        <w:rPr>
          <w:rFonts w:ascii="Times New Roman" w:hAnsi="Times New Roman" w:cs="Times New Roman"/>
          <w:b w:val="0"/>
          <w:bCs/>
          <w:i w:val="0"/>
          <w:iCs/>
          <w:sz w:val="24"/>
          <w:szCs w:val="24"/>
          <w:lang w:val="en-US"/>
        </w:rPr>
        <w:t>meggunakan</w:t>
      </w:r>
      <w:proofErr w:type="spellEnd"/>
      <w:r w:rsidRPr="00306689">
        <w:rPr>
          <w:rFonts w:ascii="Times New Roman" w:hAnsi="Times New Roman" w:cs="Times New Roman"/>
          <w:b w:val="0"/>
          <w:bCs/>
          <w:i w:val="0"/>
          <w:iCs/>
          <w:sz w:val="24"/>
          <w:szCs w:val="24"/>
          <w:lang w:val="en-US"/>
        </w:rPr>
        <w:t xml:space="preserve"> 344 </w:t>
      </w:r>
      <w:r w:rsidRPr="00306689">
        <w:rPr>
          <w:rFonts w:ascii="Times New Roman" w:hAnsi="Times New Roman" w:cs="Times New Roman"/>
          <w:b w:val="0"/>
          <w:bCs/>
          <w:i w:val="0"/>
          <w:iCs/>
          <w:sz w:val="24"/>
          <w:szCs w:val="24"/>
        </w:rPr>
        <w:t>sampel</w:t>
      </w:r>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penelitian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dengan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rentang</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2</w:t>
      </w:r>
      <w:r w:rsidRPr="00306689">
        <w:rPr>
          <w:rFonts w:ascii="Times New Roman" w:hAnsi="Times New Roman" w:cs="Times New Roman"/>
          <w:b w:val="0"/>
          <w:bCs/>
          <w:i w:val="0"/>
          <w:iCs/>
          <w:sz w:val="24"/>
          <w:szCs w:val="24"/>
          <w:lang w:val="en-US"/>
        </w:rPr>
        <w:t xml:space="preserve"> - &gt;44 </w:t>
      </w:r>
      <w:r w:rsidRPr="00306689">
        <w:rPr>
          <w:rFonts w:ascii="Times New Roman" w:hAnsi="Times New Roman" w:cs="Times New Roman"/>
          <w:b w:val="0"/>
          <w:bCs/>
          <w:i w:val="0"/>
          <w:iCs/>
          <w:sz w:val="24"/>
          <w:szCs w:val="24"/>
        </w:rPr>
        <w:t>tahun</w:t>
      </w:r>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dan</w:t>
      </w:r>
      <w:proofErr w:type="spellEnd"/>
      <w:r w:rsidRPr="00306689">
        <w:rPr>
          <w:rFonts w:ascii="Times New Roman" w:hAnsi="Times New Roman" w:cs="Times New Roman"/>
          <w:b w:val="0"/>
          <w:bCs/>
          <w:i w:val="0"/>
          <w:iCs/>
          <w:sz w:val="24"/>
          <w:szCs w:val="24"/>
          <w:lang w:val="en-US"/>
        </w:rPr>
        <w:t xml:space="preserve"> 6 orang </w:t>
      </w:r>
      <w:proofErr w:type="spellStart"/>
      <w:r w:rsidRPr="00306689">
        <w:rPr>
          <w:rFonts w:ascii="Times New Roman" w:hAnsi="Times New Roman" w:cs="Times New Roman"/>
          <w:b w:val="0"/>
          <w:bCs/>
          <w:i w:val="0"/>
          <w:iCs/>
          <w:sz w:val="24"/>
          <w:szCs w:val="24"/>
          <w:lang w:val="en-US"/>
        </w:rPr>
        <w:t>tenaga</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kesehatan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gigi</w:t>
      </w:r>
      <w:proofErr w:type="spellEnd"/>
      <w:r w:rsidRPr="00306689">
        <w:rPr>
          <w:rFonts w:ascii="Times New Roman" w:hAnsi="Times New Roman" w:cs="Times New Roman"/>
          <w:b w:val="0"/>
          <w:bCs/>
          <w:i w:val="0"/>
          <w:iCs/>
          <w:sz w:val="24"/>
          <w:szCs w:val="24"/>
          <w:lang w:val="en-US"/>
        </w:rPr>
        <w:t xml:space="preserve"> (2 </w:t>
      </w:r>
      <w:proofErr w:type="spellStart"/>
      <w:r w:rsidRPr="00306689">
        <w:rPr>
          <w:rFonts w:ascii="Times New Roman" w:hAnsi="Times New Roman" w:cs="Times New Roman"/>
          <w:b w:val="0"/>
          <w:bCs/>
          <w:i w:val="0"/>
          <w:iCs/>
          <w:sz w:val="24"/>
          <w:szCs w:val="24"/>
          <w:lang w:val="en-US"/>
        </w:rPr>
        <w:t>dokter</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gigi</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dan</w:t>
      </w:r>
      <w:proofErr w:type="spellEnd"/>
      <w:r w:rsidRPr="00306689">
        <w:rPr>
          <w:rFonts w:ascii="Times New Roman" w:hAnsi="Times New Roman" w:cs="Times New Roman"/>
          <w:b w:val="0"/>
          <w:bCs/>
          <w:i w:val="0"/>
          <w:iCs/>
          <w:sz w:val="24"/>
          <w:szCs w:val="24"/>
          <w:lang w:val="en-US"/>
        </w:rPr>
        <w:t xml:space="preserve"> 4 orang </w:t>
      </w:r>
      <w:proofErr w:type="spellStart"/>
      <w:r w:rsidRPr="00306689">
        <w:rPr>
          <w:rFonts w:ascii="Times New Roman" w:hAnsi="Times New Roman" w:cs="Times New Roman"/>
          <w:b w:val="0"/>
          <w:bCs/>
          <w:i w:val="0"/>
          <w:iCs/>
          <w:sz w:val="24"/>
          <w:szCs w:val="24"/>
          <w:lang w:val="en-US"/>
        </w:rPr>
        <w:t>perawat</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gigi</w:t>
      </w:r>
      <w:proofErr w:type="spellEnd"/>
      <w:r w:rsidRPr="00306689">
        <w:rPr>
          <w:rFonts w:ascii="Times New Roman" w:hAnsi="Times New Roman" w:cs="Times New Roman"/>
          <w:b w:val="0"/>
          <w:bCs/>
          <w:i w:val="0"/>
          <w:iCs/>
          <w:sz w:val="24"/>
          <w:szCs w:val="24"/>
          <w:lang w:val="en-US"/>
        </w:rPr>
        <w:t xml:space="preserve">). </w:t>
      </w:r>
      <w:proofErr w:type="spellStart"/>
      <w:proofErr w:type="gramStart"/>
      <w:r w:rsidRPr="00306689">
        <w:rPr>
          <w:rFonts w:ascii="Times New Roman" w:hAnsi="Times New Roman" w:cs="Times New Roman"/>
          <w:b w:val="0"/>
          <w:bCs/>
          <w:i w:val="0"/>
          <w:iCs/>
          <w:sz w:val="24"/>
          <w:szCs w:val="24"/>
          <w:lang w:val="en-US"/>
        </w:rPr>
        <w:t>Lokasi</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penelitian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ini</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dilaksanakan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pada</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 xml:space="preserve">Puskesmas </w:t>
      </w:r>
      <w:proofErr w:type="spellStart"/>
      <w:r w:rsidRPr="00306689">
        <w:rPr>
          <w:rFonts w:ascii="Times New Roman" w:hAnsi="Times New Roman" w:cs="Times New Roman"/>
          <w:b w:val="0"/>
          <w:bCs/>
          <w:i w:val="0"/>
          <w:iCs/>
          <w:sz w:val="24"/>
          <w:szCs w:val="24"/>
          <w:lang w:val="en-US"/>
        </w:rPr>
        <w:t>Krueng</w:t>
      </w:r>
      <w:proofErr w:type="spellEnd"/>
      <w:r w:rsidRPr="00306689">
        <w:rPr>
          <w:rFonts w:ascii="Times New Roman" w:hAnsi="Times New Roman" w:cs="Times New Roman"/>
          <w:b w:val="0"/>
          <w:bCs/>
          <w:i w:val="0"/>
          <w:iCs/>
          <w:sz w:val="24"/>
          <w:szCs w:val="24"/>
          <w:lang w:val="en-US"/>
        </w:rPr>
        <w:t xml:space="preserve"> Barona Jaya </w:t>
      </w:r>
      <w:proofErr w:type="spellStart"/>
      <w:r w:rsidRPr="00306689">
        <w:rPr>
          <w:rFonts w:ascii="Times New Roman" w:hAnsi="Times New Roman" w:cs="Times New Roman"/>
          <w:b w:val="0"/>
          <w:bCs/>
          <w:i w:val="0"/>
          <w:iCs/>
          <w:sz w:val="24"/>
          <w:szCs w:val="24"/>
          <w:lang w:val="en-US"/>
        </w:rPr>
        <w:t>Kabupaten</w:t>
      </w:r>
      <w:proofErr w:type="spellEnd"/>
      <w:r w:rsidRPr="00306689">
        <w:rPr>
          <w:rFonts w:ascii="Times New Roman" w:hAnsi="Times New Roman" w:cs="Times New Roman"/>
          <w:b w:val="0"/>
          <w:bCs/>
          <w:i w:val="0"/>
          <w:iCs/>
          <w:sz w:val="24"/>
          <w:szCs w:val="24"/>
          <w:lang w:val="en-US"/>
        </w:rPr>
        <w:t xml:space="preserve"> Aceh </w:t>
      </w:r>
      <w:proofErr w:type="spellStart"/>
      <w:r w:rsidRPr="00306689">
        <w:rPr>
          <w:rFonts w:ascii="Times New Roman" w:hAnsi="Times New Roman" w:cs="Times New Roman"/>
          <w:b w:val="0"/>
          <w:bCs/>
          <w:i w:val="0"/>
          <w:iCs/>
          <w:sz w:val="24"/>
          <w:szCs w:val="24"/>
          <w:lang w:val="en-US"/>
        </w:rPr>
        <w:t>Besar</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 xml:space="preserve">bulan </w:t>
      </w:r>
      <w:proofErr w:type="spellStart"/>
      <w:r w:rsidRPr="00306689">
        <w:rPr>
          <w:rFonts w:ascii="Times New Roman" w:hAnsi="Times New Roman" w:cs="Times New Roman"/>
          <w:b w:val="0"/>
          <w:bCs/>
          <w:i w:val="0"/>
          <w:iCs/>
          <w:sz w:val="24"/>
          <w:szCs w:val="24"/>
          <w:lang w:val="en-US"/>
        </w:rPr>
        <w:t>Januari</w:t>
      </w:r>
      <w:proofErr w:type="spellEnd"/>
      <w:r w:rsidRPr="00306689">
        <w:rPr>
          <w:rFonts w:ascii="Times New Roman" w:hAnsi="Times New Roman" w:cs="Times New Roman"/>
          <w:b w:val="0"/>
          <w:bCs/>
          <w:i w:val="0"/>
          <w:iCs/>
          <w:sz w:val="24"/>
          <w:szCs w:val="24"/>
        </w:rPr>
        <w:t xml:space="preserve"> – Juni tahun 2022</w:t>
      </w:r>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dan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seluruh</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tenaga</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kesehatan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gigi</w:t>
      </w:r>
      <w:proofErr w:type="spellEnd"/>
      <w:r w:rsidRPr="00306689">
        <w:rPr>
          <w:rFonts w:ascii="Times New Roman" w:hAnsi="Times New Roman" w:cs="Times New Roman"/>
          <w:b w:val="0"/>
          <w:bCs/>
          <w:i w:val="0"/>
          <w:iCs/>
          <w:sz w:val="24"/>
          <w:szCs w:val="24"/>
          <w:lang w:val="en-US"/>
        </w:rPr>
        <w:t>.</w:t>
      </w:r>
      <w:proofErr w:type="gram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Analisis data</w:t>
      </w:r>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pada</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penelitian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ini</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mengguanakan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teknik</w:t>
      </w:r>
      <w:proofErr w:type="spellEnd"/>
      <w:r w:rsidRPr="00306689">
        <w:rPr>
          <w:rFonts w:ascii="Times New Roman" w:hAnsi="Times New Roman" w:cs="Times New Roman"/>
          <w:b w:val="0"/>
          <w:bCs/>
          <w:i w:val="0"/>
          <w:iCs/>
          <w:sz w:val="24"/>
          <w:szCs w:val="24"/>
        </w:rPr>
        <w:t xml:space="preserve"> menghitung nilai proporsi</w:t>
      </w:r>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Hasil</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Penelitian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lastRenderedPageBreak/>
        <w:t>menunjukkan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bahwa</w:t>
      </w:r>
      <w:proofErr w:type="spellEnd"/>
      <w:r w:rsidRPr="00306689">
        <w:rPr>
          <w:rFonts w:ascii="Times New Roman" w:hAnsi="Times New Roman" w:cs="Times New Roman"/>
          <w:b w:val="0"/>
          <w:bCs/>
          <w:i w:val="0"/>
          <w:iCs/>
          <w:sz w:val="24"/>
          <w:szCs w:val="24"/>
          <w:lang w:val="en-US"/>
        </w:rPr>
        <w:t xml:space="preserve"> </w:t>
      </w:r>
      <w:r w:rsidR="000B2F2C">
        <w:rPr>
          <w:rFonts w:ascii="Times New Roman" w:hAnsi="Times New Roman" w:cs="Times New Roman"/>
          <w:b w:val="0"/>
          <w:bCs/>
          <w:i w:val="0"/>
          <w:iCs/>
          <w:sz w:val="24"/>
          <w:szCs w:val="24"/>
        </w:rPr>
        <w:t>k</w:t>
      </w:r>
      <w:r w:rsidR="000B2F2C" w:rsidRPr="000B2F2C">
        <w:rPr>
          <w:rFonts w:ascii="Times New Roman" w:hAnsi="Times New Roman" w:cs="Times New Roman"/>
          <w:b w:val="0"/>
          <w:i w:val="0"/>
          <w:sz w:val="24"/>
          <w:szCs w:val="24"/>
        </w:rPr>
        <w:t>arakteristik pengendalian bahaya fisik dari 6 orang tenaga kesehatan gigi yaitu 6 orang memakai masker, sarung tangan disaat tindakan pemeriksaan dan perawatan pada pasien sedangkan kacamata (googles) dan gaun hanya 2 orang tenaga kesehatan gigi yang menggunakan.</w:t>
      </w:r>
      <w:r w:rsidRPr="00306689">
        <w:rPr>
          <w:rFonts w:ascii="Times New Roman" w:hAnsi="Times New Roman" w:cs="Times New Roman"/>
          <w:b w:val="0"/>
          <w:bCs/>
          <w:i w:val="0"/>
          <w:iCs/>
          <w:sz w:val="24"/>
          <w:szCs w:val="24"/>
        </w:rPr>
        <w:t xml:space="preserve">Proporsi gambaran </w:t>
      </w:r>
      <w:proofErr w:type="spellStart"/>
      <w:r w:rsidRPr="00306689">
        <w:rPr>
          <w:rFonts w:ascii="Times New Roman" w:hAnsi="Times New Roman" w:cs="Times New Roman"/>
          <w:b w:val="0"/>
          <w:bCs/>
          <w:i w:val="0"/>
          <w:iCs/>
          <w:sz w:val="24"/>
          <w:szCs w:val="24"/>
          <w:lang w:val="en-US"/>
        </w:rPr>
        <w:t>pemeriksaan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penyakit</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gigi</w:t>
      </w:r>
      <w:proofErr w:type="spellEnd"/>
      <w:r w:rsidRPr="00306689">
        <w:rPr>
          <w:rFonts w:ascii="Times New Roman" w:hAnsi="Times New Roman" w:cs="Times New Roman"/>
          <w:b w:val="0"/>
          <w:bCs/>
          <w:i w:val="0"/>
          <w:iCs/>
          <w:sz w:val="24"/>
          <w:szCs w:val="24"/>
          <w:lang w:val="en-US"/>
        </w:rPr>
        <w:t xml:space="preserve"> da</w:t>
      </w:r>
      <w:r w:rsidRPr="00306689">
        <w:rPr>
          <w:rFonts w:ascii="Times New Roman" w:hAnsi="Times New Roman" w:cs="Times New Roman"/>
          <w:b w:val="0"/>
          <w:bCs/>
          <w:i w:val="0"/>
          <w:iCs/>
          <w:sz w:val="24"/>
          <w:szCs w:val="24"/>
        </w:rPr>
        <w:t xml:space="preserve">n mulut dari </w:t>
      </w:r>
      <w:proofErr w:type="spellStart"/>
      <w:r w:rsidRPr="00306689">
        <w:rPr>
          <w:rFonts w:ascii="Times New Roman" w:hAnsi="Times New Roman" w:cs="Times New Roman"/>
          <w:b w:val="0"/>
          <w:bCs/>
          <w:i w:val="0"/>
          <w:iCs/>
          <w:sz w:val="24"/>
          <w:szCs w:val="24"/>
          <w:lang w:val="en-US"/>
        </w:rPr>
        <w:t>sepuluh</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jenis</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pemeriksaan</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 xml:space="preserve">yang memiliki proporsi tertinggi adalah </w:t>
      </w:r>
      <w:proofErr w:type="spellStart"/>
      <w:r w:rsidRPr="00306689">
        <w:rPr>
          <w:rFonts w:ascii="Times New Roman" w:hAnsi="Times New Roman" w:cs="Times New Roman"/>
          <w:b w:val="0"/>
          <w:bCs/>
          <w:i w:val="0"/>
          <w:iCs/>
          <w:sz w:val="24"/>
          <w:szCs w:val="24"/>
          <w:lang w:val="en-US"/>
        </w:rPr>
        <w:t>penyakit</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pulpa</w:t>
      </w:r>
      <w:proofErr w:type="spellEnd"/>
      <w:r w:rsidRPr="00306689">
        <w:rPr>
          <w:rFonts w:ascii="Times New Roman" w:hAnsi="Times New Roman" w:cs="Times New Roman"/>
          <w:b w:val="0"/>
          <w:bCs/>
          <w:i w:val="0"/>
          <w:iCs/>
          <w:sz w:val="24"/>
          <w:szCs w:val="24"/>
          <w:lang w:val="en-US"/>
        </w:rPr>
        <w:t xml:space="preserve"> 90 </w:t>
      </w:r>
      <w:proofErr w:type="spellStart"/>
      <w:r w:rsidRPr="00306689">
        <w:rPr>
          <w:rFonts w:ascii="Times New Roman" w:hAnsi="Times New Roman" w:cs="Times New Roman"/>
          <w:b w:val="0"/>
          <w:bCs/>
          <w:i w:val="0"/>
          <w:iCs/>
          <w:sz w:val="24"/>
          <w:szCs w:val="24"/>
          <w:lang w:val="en-US"/>
        </w:rPr>
        <w:t>pasien</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color w:val="000000"/>
          <w:sz w:val="24"/>
          <w:szCs w:val="24"/>
        </w:rPr>
        <w:t>39%</w:t>
      </w:r>
      <w:r w:rsidRPr="00306689">
        <w:rPr>
          <w:rFonts w:ascii="Times New Roman" w:hAnsi="Times New Roman" w:cs="Times New Roman"/>
          <w:b w:val="0"/>
          <w:bCs/>
          <w:i w:val="0"/>
          <w:iCs/>
          <w:sz w:val="24"/>
          <w:szCs w:val="24"/>
          <w:lang w:val="en-US"/>
        </w:rPr>
        <w:t xml:space="preserve">). </w:t>
      </w:r>
      <w:r w:rsidR="0061166D" w:rsidRPr="00306689">
        <w:rPr>
          <w:rFonts w:ascii="Times New Roman" w:hAnsi="Times New Roman" w:cs="Times New Roman"/>
          <w:b w:val="0"/>
          <w:bCs/>
          <w:i w:val="0"/>
          <w:iCs/>
          <w:sz w:val="24"/>
          <w:szCs w:val="24"/>
        </w:rPr>
        <w:t>D</w:t>
      </w:r>
      <w:r w:rsidRPr="00306689">
        <w:rPr>
          <w:rFonts w:ascii="Times New Roman" w:hAnsi="Times New Roman" w:cs="Times New Roman"/>
          <w:b w:val="0"/>
          <w:bCs/>
          <w:i w:val="0"/>
          <w:iCs/>
          <w:sz w:val="24"/>
          <w:szCs w:val="24"/>
        </w:rPr>
        <w:t>ari enam jenis perawatan</w:t>
      </w:r>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sz w:val="24"/>
          <w:szCs w:val="24"/>
        </w:rPr>
        <w:t>yang memiliki proporsi tertinggi adalah</w:t>
      </w:r>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pencabutan</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gigi</w:t>
      </w:r>
      <w:proofErr w:type="spellEnd"/>
      <w:r w:rsidRPr="00306689">
        <w:rPr>
          <w:rFonts w:ascii="Times New Roman" w:hAnsi="Times New Roman" w:cs="Times New Roman"/>
          <w:b w:val="0"/>
          <w:bCs/>
          <w:i w:val="0"/>
          <w:iCs/>
          <w:sz w:val="24"/>
          <w:szCs w:val="24"/>
          <w:lang w:val="en-US"/>
        </w:rPr>
        <w:t xml:space="preserve"> </w:t>
      </w:r>
      <w:proofErr w:type="spellStart"/>
      <w:r w:rsidRPr="00306689">
        <w:rPr>
          <w:rFonts w:ascii="Times New Roman" w:hAnsi="Times New Roman" w:cs="Times New Roman"/>
          <w:b w:val="0"/>
          <w:bCs/>
          <w:i w:val="0"/>
          <w:iCs/>
          <w:sz w:val="24"/>
          <w:szCs w:val="24"/>
          <w:lang w:val="en-US"/>
        </w:rPr>
        <w:t>tetap</w:t>
      </w:r>
      <w:proofErr w:type="spellEnd"/>
      <w:r w:rsidRPr="00306689">
        <w:rPr>
          <w:rFonts w:ascii="Times New Roman" w:hAnsi="Times New Roman" w:cs="Times New Roman"/>
          <w:b w:val="0"/>
          <w:bCs/>
          <w:i w:val="0"/>
          <w:iCs/>
          <w:sz w:val="24"/>
          <w:szCs w:val="24"/>
          <w:lang w:val="en-US"/>
        </w:rPr>
        <w:t>/</w:t>
      </w:r>
      <w:proofErr w:type="spellStart"/>
      <w:r w:rsidRPr="00306689">
        <w:rPr>
          <w:rFonts w:ascii="Times New Roman" w:hAnsi="Times New Roman" w:cs="Times New Roman"/>
          <w:b w:val="0"/>
          <w:bCs/>
          <w:i w:val="0"/>
          <w:iCs/>
          <w:sz w:val="24"/>
          <w:szCs w:val="24"/>
          <w:lang w:val="en-US"/>
        </w:rPr>
        <w:t>permanen</w:t>
      </w:r>
      <w:proofErr w:type="spellEnd"/>
      <w:r w:rsidRPr="00306689">
        <w:rPr>
          <w:rFonts w:ascii="Times New Roman" w:hAnsi="Times New Roman" w:cs="Times New Roman"/>
          <w:b w:val="0"/>
          <w:bCs/>
          <w:i w:val="0"/>
          <w:iCs/>
          <w:sz w:val="24"/>
          <w:szCs w:val="24"/>
          <w:lang w:val="en-US"/>
        </w:rPr>
        <w:t xml:space="preserve"> 54 </w:t>
      </w:r>
      <w:proofErr w:type="spellStart"/>
      <w:r w:rsidRPr="00306689">
        <w:rPr>
          <w:rFonts w:ascii="Times New Roman" w:hAnsi="Times New Roman" w:cs="Times New Roman"/>
          <w:b w:val="0"/>
          <w:bCs/>
          <w:i w:val="0"/>
          <w:iCs/>
          <w:sz w:val="24"/>
          <w:szCs w:val="24"/>
          <w:lang w:val="en-US"/>
        </w:rPr>
        <w:t>pasien</w:t>
      </w:r>
      <w:proofErr w:type="spellEnd"/>
      <w:r w:rsidRPr="00306689">
        <w:rPr>
          <w:rFonts w:ascii="Times New Roman" w:hAnsi="Times New Roman" w:cs="Times New Roman"/>
          <w:b w:val="0"/>
          <w:bCs/>
          <w:i w:val="0"/>
          <w:iCs/>
          <w:sz w:val="24"/>
          <w:szCs w:val="24"/>
          <w:lang w:val="en-US"/>
        </w:rPr>
        <w:t xml:space="preserve"> (</w:t>
      </w:r>
      <w:r w:rsidRPr="00306689">
        <w:rPr>
          <w:rFonts w:ascii="Times New Roman" w:hAnsi="Times New Roman" w:cs="Times New Roman"/>
          <w:b w:val="0"/>
          <w:bCs/>
          <w:i w:val="0"/>
          <w:iCs/>
          <w:color w:val="000000"/>
          <w:sz w:val="24"/>
          <w:szCs w:val="24"/>
          <w:lang w:val="en-US"/>
        </w:rPr>
        <w:t>48,3</w:t>
      </w:r>
      <w:r w:rsidRPr="00306689">
        <w:rPr>
          <w:rFonts w:ascii="Times New Roman" w:hAnsi="Times New Roman" w:cs="Times New Roman"/>
          <w:b w:val="0"/>
          <w:bCs/>
          <w:i w:val="0"/>
          <w:iCs/>
          <w:sz w:val="24"/>
          <w:szCs w:val="24"/>
          <w:lang w:val="en-US"/>
        </w:rPr>
        <w:t xml:space="preserve">%). </w:t>
      </w:r>
    </w:p>
    <w:p w:rsidR="00C85D8A" w:rsidRPr="00EB25CC" w:rsidRDefault="00C85D8A" w:rsidP="00EB25CC">
      <w:pPr>
        <w:pStyle w:val="04bkeywords"/>
        <w:spacing w:line="276" w:lineRule="auto"/>
        <w:ind w:left="0" w:right="-2"/>
        <w:rPr>
          <w:rFonts w:ascii="Times New Roman" w:hAnsi="Times New Roman" w:cs="Times New Roman"/>
          <w:sz w:val="24"/>
          <w:szCs w:val="24"/>
        </w:rPr>
      </w:pPr>
      <w:r w:rsidRPr="00EB25CC">
        <w:rPr>
          <w:rFonts w:ascii="Times New Roman" w:hAnsi="Times New Roman" w:cs="Times New Roman"/>
          <w:sz w:val="24"/>
          <w:szCs w:val="24"/>
        </w:rPr>
        <w:t>Kata kunci : Pengendalian, Bahaya Fi</w:t>
      </w:r>
      <w:r w:rsidR="00EB25CC">
        <w:rPr>
          <w:rFonts w:ascii="Times New Roman" w:hAnsi="Times New Roman" w:cs="Times New Roman"/>
          <w:sz w:val="24"/>
          <w:szCs w:val="24"/>
        </w:rPr>
        <w:t xml:space="preserve">sik, Tenaga Kesehatan, Penyakit </w:t>
      </w:r>
      <w:r w:rsidRPr="00EB25CC">
        <w:rPr>
          <w:rFonts w:ascii="Times New Roman" w:hAnsi="Times New Roman" w:cs="Times New Roman"/>
          <w:sz w:val="24"/>
          <w:szCs w:val="24"/>
        </w:rPr>
        <w:t>Gigi dan Mulut</w:t>
      </w:r>
    </w:p>
    <w:p w:rsidR="00C85D8A" w:rsidRPr="00306689" w:rsidRDefault="00C85D8A" w:rsidP="00306689">
      <w:pPr>
        <w:spacing w:after="0"/>
        <w:rPr>
          <w:rFonts w:ascii="Times New Roman" w:hAnsi="Times New Roman" w:cs="Times New Roman"/>
          <w:b/>
          <w:sz w:val="24"/>
          <w:szCs w:val="24"/>
        </w:rPr>
      </w:pPr>
    </w:p>
    <w:p w:rsidR="00A553B4" w:rsidRPr="00306689" w:rsidRDefault="00356557" w:rsidP="002840AC">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Suatu</w:t>
      </w:r>
      <w:r w:rsidR="00D413B0" w:rsidRPr="00306689">
        <w:rPr>
          <w:rFonts w:ascii="Times New Roman" w:hAnsi="Times New Roman" w:cs="Times New Roman"/>
          <w:sz w:val="24"/>
          <w:szCs w:val="24"/>
        </w:rPr>
        <w:t xml:space="preserve"> pekerjaan tentu memiliki potensi</w:t>
      </w:r>
      <w:r w:rsidRPr="00306689">
        <w:rPr>
          <w:rFonts w:ascii="Times New Roman" w:hAnsi="Times New Roman" w:cs="Times New Roman"/>
          <w:sz w:val="24"/>
          <w:szCs w:val="24"/>
        </w:rPr>
        <w:t xml:space="preserve"> bahaya yang dapat menyerang </w:t>
      </w:r>
      <w:r w:rsidR="00DA7207" w:rsidRPr="00306689">
        <w:rPr>
          <w:rFonts w:ascii="Times New Roman" w:hAnsi="Times New Roman" w:cs="Times New Roman"/>
          <w:sz w:val="24"/>
          <w:szCs w:val="24"/>
        </w:rPr>
        <w:t>siapa saja</w:t>
      </w:r>
      <w:r w:rsidR="00D01C06" w:rsidRPr="00306689">
        <w:rPr>
          <w:rFonts w:ascii="Times New Roman" w:hAnsi="Times New Roman" w:cs="Times New Roman"/>
          <w:sz w:val="24"/>
          <w:szCs w:val="24"/>
        </w:rPr>
        <w:t>. Tidak terkecuali pada pekerjaan yang berbasis di</w:t>
      </w:r>
      <w:r w:rsidR="001D0076" w:rsidRPr="00306689">
        <w:rPr>
          <w:rFonts w:ascii="Times New Roman" w:hAnsi="Times New Roman" w:cs="Times New Roman"/>
          <w:sz w:val="24"/>
          <w:szCs w:val="24"/>
        </w:rPr>
        <w:t xml:space="preserve"> </w:t>
      </w:r>
      <w:r w:rsidR="00D01C06" w:rsidRPr="00306689">
        <w:rPr>
          <w:rFonts w:ascii="Times New Roman" w:hAnsi="Times New Roman" w:cs="Times New Roman"/>
          <w:sz w:val="24"/>
          <w:szCs w:val="24"/>
        </w:rPr>
        <w:t>ruangan seperti tenaga kesehatan gigi</w:t>
      </w:r>
      <w:r w:rsidR="00E552B5" w:rsidRPr="00306689">
        <w:rPr>
          <w:rFonts w:ascii="Times New Roman" w:hAnsi="Times New Roman" w:cs="Times New Roman"/>
          <w:sz w:val="24"/>
          <w:szCs w:val="24"/>
        </w:rPr>
        <w:t xml:space="preserve">. </w:t>
      </w:r>
      <w:r w:rsidR="00E32DE1" w:rsidRPr="00306689">
        <w:rPr>
          <w:rFonts w:ascii="Times New Roman" w:hAnsi="Times New Roman" w:cs="Times New Roman"/>
          <w:sz w:val="24"/>
          <w:szCs w:val="24"/>
        </w:rPr>
        <w:t>Tenaga kesehatan gigi merupakan salah satu pekerja</w:t>
      </w:r>
      <w:r w:rsidR="00A8250C" w:rsidRPr="00306689">
        <w:rPr>
          <w:rFonts w:ascii="Times New Roman" w:hAnsi="Times New Roman" w:cs="Times New Roman"/>
          <w:sz w:val="24"/>
          <w:szCs w:val="24"/>
        </w:rPr>
        <w:t xml:space="preserve"> y</w:t>
      </w:r>
      <w:r w:rsidR="00E32DE1" w:rsidRPr="00306689">
        <w:rPr>
          <w:rFonts w:ascii="Times New Roman" w:hAnsi="Times New Roman" w:cs="Times New Roman"/>
          <w:sz w:val="24"/>
          <w:szCs w:val="24"/>
        </w:rPr>
        <w:t>ang dapat mengalami</w:t>
      </w:r>
      <w:r w:rsidR="004F1112" w:rsidRPr="00306689">
        <w:rPr>
          <w:rFonts w:ascii="Times New Roman" w:hAnsi="Times New Roman" w:cs="Times New Roman"/>
          <w:sz w:val="24"/>
          <w:szCs w:val="24"/>
        </w:rPr>
        <w:t xml:space="preserve"> berbagai macam </w:t>
      </w:r>
      <w:r w:rsidR="00D413B0" w:rsidRPr="00306689">
        <w:rPr>
          <w:rFonts w:ascii="Times New Roman" w:hAnsi="Times New Roman" w:cs="Times New Roman"/>
          <w:sz w:val="24"/>
          <w:szCs w:val="24"/>
        </w:rPr>
        <w:t>potensi</w:t>
      </w:r>
      <w:r w:rsidR="003946C6" w:rsidRPr="00306689">
        <w:rPr>
          <w:rFonts w:ascii="Times New Roman" w:hAnsi="Times New Roman" w:cs="Times New Roman"/>
          <w:sz w:val="24"/>
          <w:szCs w:val="24"/>
        </w:rPr>
        <w:t xml:space="preserve"> bahaya </w:t>
      </w:r>
      <w:r w:rsidR="00B443E8" w:rsidRPr="00306689">
        <w:rPr>
          <w:rFonts w:ascii="Times New Roman" w:hAnsi="Times New Roman" w:cs="Times New Roman"/>
          <w:sz w:val="24"/>
          <w:szCs w:val="24"/>
        </w:rPr>
        <w:t>salah satunya</w:t>
      </w:r>
      <w:r w:rsidR="004F1112" w:rsidRPr="00306689">
        <w:rPr>
          <w:rFonts w:ascii="Times New Roman" w:hAnsi="Times New Roman" w:cs="Times New Roman"/>
          <w:sz w:val="24"/>
          <w:szCs w:val="24"/>
        </w:rPr>
        <w:t xml:space="preserve"> bahaya </w:t>
      </w:r>
      <w:r w:rsidR="003946C6" w:rsidRPr="00306689">
        <w:rPr>
          <w:rFonts w:ascii="Times New Roman" w:hAnsi="Times New Roman" w:cs="Times New Roman"/>
          <w:sz w:val="24"/>
          <w:szCs w:val="24"/>
        </w:rPr>
        <w:t>fisik</w:t>
      </w:r>
      <w:r w:rsidR="00D413B0" w:rsidRPr="00306689">
        <w:rPr>
          <w:rFonts w:ascii="Times New Roman" w:hAnsi="Times New Roman" w:cs="Times New Roman"/>
          <w:sz w:val="24"/>
          <w:szCs w:val="24"/>
        </w:rPr>
        <w:t xml:space="preserve">. Potensi bahaya fisik </w:t>
      </w:r>
      <w:r w:rsidR="00FF2071" w:rsidRPr="00306689">
        <w:rPr>
          <w:rFonts w:ascii="Times New Roman" w:hAnsi="Times New Roman" w:cs="Times New Roman"/>
          <w:sz w:val="24"/>
          <w:szCs w:val="24"/>
        </w:rPr>
        <w:t>dapat terjadi karena pada pelaksanaan kerjanya tenaga kesehatan gigi mengg</w:t>
      </w:r>
      <w:r w:rsidR="0099164C" w:rsidRPr="00306689">
        <w:rPr>
          <w:rFonts w:ascii="Times New Roman" w:hAnsi="Times New Roman" w:cs="Times New Roman"/>
          <w:sz w:val="24"/>
          <w:szCs w:val="24"/>
        </w:rPr>
        <w:t xml:space="preserve">unakan peralatan-peralatan </w:t>
      </w:r>
      <w:r w:rsidR="001B6D31" w:rsidRPr="00306689">
        <w:rPr>
          <w:rFonts w:ascii="Times New Roman" w:hAnsi="Times New Roman" w:cs="Times New Roman"/>
          <w:sz w:val="24"/>
          <w:szCs w:val="24"/>
        </w:rPr>
        <w:t xml:space="preserve">berbahaya </w:t>
      </w:r>
      <w:r w:rsidR="0099164C" w:rsidRPr="00306689">
        <w:rPr>
          <w:rFonts w:ascii="Times New Roman" w:hAnsi="Times New Roman" w:cs="Times New Roman"/>
          <w:sz w:val="24"/>
          <w:szCs w:val="24"/>
        </w:rPr>
        <w:t>seperti bor gigi, lampu</w:t>
      </w:r>
      <w:r w:rsidR="00F625A6" w:rsidRPr="00306689">
        <w:rPr>
          <w:rFonts w:ascii="Times New Roman" w:hAnsi="Times New Roman" w:cs="Times New Roman"/>
          <w:sz w:val="24"/>
          <w:szCs w:val="24"/>
        </w:rPr>
        <w:t xml:space="preserve"> LED, jarum suntik, alat-alat bedah, </w:t>
      </w:r>
      <w:r w:rsidR="00E90EA9" w:rsidRPr="00306689">
        <w:rPr>
          <w:rFonts w:ascii="Times New Roman" w:hAnsi="Times New Roman" w:cs="Times New Roman"/>
          <w:sz w:val="24"/>
          <w:szCs w:val="24"/>
        </w:rPr>
        <w:t xml:space="preserve">dan </w:t>
      </w:r>
      <w:r w:rsidR="00F625A6" w:rsidRPr="00306689">
        <w:rPr>
          <w:rFonts w:ascii="Times New Roman" w:hAnsi="Times New Roman" w:cs="Times New Roman"/>
          <w:sz w:val="24"/>
          <w:szCs w:val="24"/>
        </w:rPr>
        <w:t>sinar X</w:t>
      </w:r>
      <w:r w:rsidR="00E90EA9" w:rsidRPr="00306689">
        <w:rPr>
          <w:rFonts w:ascii="Times New Roman" w:hAnsi="Times New Roman" w:cs="Times New Roman"/>
          <w:sz w:val="24"/>
          <w:szCs w:val="24"/>
        </w:rPr>
        <w:t>.</w:t>
      </w:r>
      <w:r w:rsidR="004F417D" w:rsidRPr="00306689">
        <w:rPr>
          <w:rFonts w:ascii="Times New Roman" w:hAnsi="Times New Roman" w:cs="Times New Roman"/>
          <w:sz w:val="24"/>
          <w:szCs w:val="24"/>
        </w:rPr>
        <w:t xml:space="preserve"> Beberapa bahaya yang dapat disebabkan oleh alat-alat tersebut yaitu </w:t>
      </w:r>
      <w:r w:rsidR="00251723" w:rsidRPr="00306689">
        <w:rPr>
          <w:rFonts w:ascii="Times New Roman" w:hAnsi="Times New Roman" w:cs="Times New Roman"/>
          <w:sz w:val="24"/>
          <w:szCs w:val="24"/>
        </w:rPr>
        <w:t xml:space="preserve">getaran </w:t>
      </w:r>
      <w:r w:rsidR="005D292D" w:rsidRPr="00306689">
        <w:rPr>
          <w:rFonts w:ascii="Times New Roman" w:hAnsi="Times New Roman" w:cs="Times New Roman"/>
          <w:sz w:val="24"/>
          <w:szCs w:val="24"/>
        </w:rPr>
        <w:t>disebabkan oleh alat bor gigi</w:t>
      </w:r>
      <w:r w:rsidR="00194146" w:rsidRPr="00306689">
        <w:rPr>
          <w:rFonts w:ascii="Times New Roman" w:hAnsi="Times New Roman" w:cs="Times New Roman"/>
          <w:sz w:val="24"/>
          <w:szCs w:val="24"/>
        </w:rPr>
        <w:t>, paparan cahaya ya</w:t>
      </w:r>
      <w:r w:rsidR="00621497" w:rsidRPr="00306689">
        <w:rPr>
          <w:rFonts w:ascii="Times New Roman" w:hAnsi="Times New Roman" w:cs="Times New Roman"/>
          <w:sz w:val="24"/>
          <w:szCs w:val="24"/>
        </w:rPr>
        <w:t>ng menge</w:t>
      </w:r>
      <w:r w:rsidR="00194146" w:rsidRPr="00306689">
        <w:rPr>
          <w:rFonts w:ascii="Times New Roman" w:hAnsi="Times New Roman" w:cs="Times New Roman"/>
          <w:sz w:val="24"/>
          <w:szCs w:val="24"/>
        </w:rPr>
        <w:t>nai mata secara langsung</w:t>
      </w:r>
      <w:r w:rsidR="00621497" w:rsidRPr="00306689">
        <w:rPr>
          <w:rFonts w:ascii="Times New Roman" w:hAnsi="Times New Roman" w:cs="Times New Roman"/>
          <w:sz w:val="24"/>
          <w:szCs w:val="24"/>
        </w:rPr>
        <w:t xml:space="preserve">, terkena benda tajam, dan radiasi. </w:t>
      </w:r>
      <w:r w:rsidR="00BC53E1" w:rsidRPr="00306689">
        <w:rPr>
          <w:rFonts w:ascii="Times New Roman" w:hAnsi="Times New Roman" w:cs="Times New Roman"/>
          <w:sz w:val="24"/>
          <w:szCs w:val="24"/>
        </w:rPr>
        <w:t xml:space="preserve">Menurut Menkes RI (2016) bahwa </w:t>
      </w:r>
      <w:r w:rsidR="0083691B" w:rsidRPr="00306689">
        <w:rPr>
          <w:rFonts w:ascii="Times New Roman" w:hAnsi="Times New Roman" w:cs="Times New Roman"/>
          <w:sz w:val="24"/>
          <w:szCs w:val="24"/>
        </w:rPr>
        <w:t xml:space="preserve">salah satu potensi bahaya yaitu </w:t>
      </w:r>
      <w:r w:rsidR="006B504F" w:rsidRPr="00306689">
        <w:rPr>
          <w:rFonts w:ascii="Times New Roman" w:hAnsi="Times New Roman" w:cs="Times New Roman"/>
          <w:sz w:val="24"/>
          <w:szCs w:val="24"/>
        </w:rPr>
        <w:t xml:space="preserve">golongan </w:t>
      </w:r>
      <w:r w:rsidR="0083691B" w:rsidRPr="00306689">
        <w:rPr>
          <w:rFonts w:ascii="Times New Roman" w:hAnsi="Times New Roman" w:cs="Times New Roman"/>
          <w:sz w:val="24"/>
          <w:szCs w:val="24"/>
        </w:rPr>
        <w:t>fisik</w:t>
      </w:r>
      <w:r w:rsidR="00D538AC" w:rsidRPr="00306689">
        <w:rPr>
          <w:rFonts w:ascii="Times New Roman" w:hAnsi="Times New Roman" w:cs="Times New Roman"/>
          <w:sz w:val="24"/>
          <w:szCs w:val="24"/>
        </w:rPr>
        <w:t xml:space="preserve"> </w:t>
      </w:r>
      <w:r w:rsidR="00251723" w:rsidRPr="00306689">
        <w:rPr>
          <w:rFonts w:ascii="Times New Roman" w:hAnsi="Times New Roman" w:cs="Times New Roman"/>
          <w:sz w:val="24"/>
          <w:szCs w:val="24"/>
        </w:rPr>
        <w:t>contohnya</w:t>
      </w:r>
      <w:r w:rsidR="00D538AC" w:rsidRPr="00306689">
        <w:rPr>
          <w:rFonts w:ascii="Times New Roman" w:hAnsi="Times New Roman" w:cs="Times New Roman"/>
          <w:sz w:val="24"/>
          <w:szCs w:val="24"/>
        </w:rPr>
        <w:t xml:space="preserve"> </w:t>
      </w:r>
      <w:r w:rsidR="00251723" w:rsidRPr="00306689">
        <w:rPr>
          <w:rFonts w:ascii="Times New Roman" w:hAnsi="Times New Roman" w:cs="Times New Roman"/>
          <w:sz w:val="24"/>
          <w:szCs w:val="24"/>
        </w:rPr>
        <w:t>suhu ekstrem, bising, pencahayaan,</w:t>
      </w:r>
      <w:r w:rsidR="00D538AC" w:rsidRPr="00306689">
        <w:rPr>
          <w:rFonts w:ascii="Times New Roman" w:hAnsi="Times New Roman" w:cs="Times New Roman"/>
          <w:sz w:val="24"/>
          <w:szCs w:val="24"/>
        </w:rPr>
        <w:t xml:space="preserve"> </w:t>
      </w:r>
      <w:r w:rsidR="00251723" w:rsidRPr="00306689">
        <w:rPr>
          <w:rFonts w:ascii="Times New Roman" w:hAnsi="Times New Roman" w:cs="Times New Roman"/>
          <w:sz w:val="24"/>
          <w:szCs w:val="24"/>
        </w:rPr>
        <w:t>vibrasi, radiasi ionisasi dan nonionisasi,</w:t>
      </w:r>
      <w:r w:rsidR="00D538AC" w:rsidRPr="00306689">
        <w:rPr>
          <w:rFonts w:ascii="Times New Roman" w:hAnsi="Times New Roman" w:cs="Times New Roman"/>
          <w:sz w:val="24"/>
          <w:szCs w:val="24"/>
        </w:rPr>
        <w:t xml:space="preserve"> </w:t>
      </w:r>
      <w:r w:rsidR="00251723" w:rsidRPr="00306689">
        <w:rPr>
          <w:rFonts w:ascii="Times New Roman" w:hAnsi="Times New Roman" w:cs="Times New Roman"/>
          <w:sz w:val="24"/>
          <w:szCs w:val="24"/>
        </w:rPr>
        <w:t>serta tekanan udara.</w:t>
      </w:r>
      <w:r w:rsidR="00BD0448" w:rsidRPr="00306689">
        <w:rPr>
          <w:rFonts w:ascii="Times New Roman" w:hAnsi="Times New Roman" w:cs="Times New Roman"/>
          <w:sz w:val="24"/>
          <w:szCs w:val="24"/>
        </w:rPr>
        <w:t xml:space="preserve"> Bahaya tersebut jika tidak dicegah dapat menyebabkan suatu kecelakaan bagi </w:t>
      </w:r>
      <w:r w:rsidR="00A8250C" w:rsidRPr="00306689">
        <w:rPr>
          <w:rFonts w:ascii="Times New Roman" w:hAnsi="Times New Roman" w:cs="Times New Roman"/>
          <w:sz w:val="24"/>
          <w:szCs w:val="24"/>
        </w:rPr>
        <w:t>tenaga kesehatan gigi, sehingga poten</w:t>
      </w:r>
      <w:r w:rsidR="001A582A" w:rsidRPr="00306689">
        <w:rPr>
          <w:rFonts w:ascii="Times New Roman" w:hAnsi="Times New Roman" w:cs="Times New Roman"/>
          <w:sz w:val="24"/>
          <w:szCs w:val="24"/>
        </w:rPr>
        <w:t>si bahaya tersebut perlu dikendalikan.</w:t>
      </w:r>
      <w:r w:rsidR="00DB4DC6" w:rsidRPr="00306689">
        <w:rPr>
          <w:rFonts w:ascii="Times New Roman" w:hAnsi="Times New Roman" w:cs="Times New Roman"/>
          <w:sz w:val="24"/>
          <w:szCs w:val="24"/>
        </w:rPr>
        <w:t xml:space="preserve"> </w:t>
      </w:r>
      <w:r w:rsidR="00A553B4" w:rsidRPr="00306689">
        <w:rPr>
          <w:rFonts w:ascii="Times New Roman" w:hAnsi="Times New Roman" w:cs="Times New Roman"/>
          <w:sz w:val="24"/>
          <w:szCs w:val="24"/>
        </w:rPr>
        <w:t>Andriani (2010) menjelaskan b</w:t>
      </w:r>
      <w:r w:rsidR="001D32E6" w:rsidRPr="00306689">
        <w:rPr>
          <w:rFonts w:ascii="Times New Roman" w:hAnsi="Times New Roman" w:cs="Times New Roman"/>
          <w:sz w:val="24"/>
          <w:szCs w:val="24"/>
        </w:rPr>
        <w:t>ahaya adalah situasi atau tindakan yang berpotensi menimbulkan kecelakaan atau cidera pada manusia, kerusakan atau gangguan lainya. Karena hadirnya bahaya maka diperlukan upaya pengendalian agar bahaya tersebut tidak menimbulkan kecelakaan yang merugikan.</w:t>
      </w:r>
      <w:r w:rsidR="00E91A89" w:rsidRPr="00306689">
        <w:rPr>
          <w:rFonts w:ascii="Times New Roman" w:hAnsi="Times New Roman" w:cs="Times New Roman"/>
          <w:sz w:val="24"/>
          <w:szCs w:val="24"/>
        </w:rPr>
        <w:t xml:space="preserve"> </w:t>
      </w:r>
    </w:p>
    <w:p w:rsidR="00B93425" w:rsidRPr="00306689" w:rsidRDefault="00122C64" w:rsidP="00306689">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Hasil kajian Juliatri (2020) menjelaskan bahwa dokter gigi merupakan salah satu profesi yang ber</w:t>
      </w:r>
      <w:r w:rsidR="008B03D8" w:rsidRPr="00306689">
        <w:rPr>
          <w:rFonts w:ascii="Times New Roman" w:hAnsi="Times New Roman" w:cs="Times New Roman"/>
          <w:sz w:val="24"/>
          <w:szCs w:val="24"/>
        </w:rPr>
        <w:t xml:space="preserve">isiko mengalami sejumlah bahaya </w:t>
      </w:r>
      <w:r w:rsidRPr="00306689">
        <w:rPr>
          <w:rFonts w:ascii="Times New Roman" w:hAnsi="Times New Roman" w:cs="Times New Roman"/>
          <w:sz w:val="24"/>
          <w:szCs w:val="24"/>
        </w:rPr>
        <w:t>akibat pekerjaan, termasuk bahaya fisik. Potensi bahay</w:t>
      </w:r>
      <w:r w:rsidR="008B03D8" w:rsidRPr="00306689">
        <w:rPr>
          <w:rFonts w:ascii="Times New Roman" w:hAnsi="Times New Roman" w:cs="Times New Roman"/>
          <w:sz w:val="24"/>
          <w:szCs w:val="24"/>
        </w:rPr>
        <w:t xml:space="preserve">a fisik antara lain kebisingan, </w:t>
      </w:r>
      <w:r w:rsidRPr="00306689">
        <w:rPr>
          <w:rFonts w:ascii="Times New Roman" w:hAnsi="Times New Roman" w:cs="Times New Roman"/>
          <w:sz w:val="24"/>
          <w:szCs w:val="24"/>
        </w:rPr>
        <w:t xml:space="preserve">pencahayaan, radiasi ionisasi dan nonionisasi, </w:t>
      </w:r>
      <w:r w:rsidR="00AC32F7" w:rsidRPr="00AC32F7">
        <w:rPr>
          <w:rFonts w:ascii="Times New Roman" w:hAnsi="Times New Roman" w:cs="Times New Roman"/>
          <w:i/>
          <w:sz w:val="24"/>
          <w:szCs w:val="24"/>
        </w:rPr>
        <w:t>Percutaneous</w:t>
      </w:r>
      <w:r w:rsidR="00AC32F7" w:rsidRPr="00306689">
        <w:rPr>
          <w:rFonts w:ascii="Times New Roman" w:hAnsi="Times New Roman" w:cs="Times New Roman"/>
          <w:sz w:val="24"/>
          <w:szCs w:val="24"/>
        </w:rPr>
        <w:t xml:space="preserve"> </w:t>
      </w:r>
      <w:r w:rsidR="00AC32F7" w:rsidRPr="00AC32F7">
        <w:rPr>
          <w:rFonts w:ascii="Times New Roman" w:hAnsi="Times New Roman" w:cs="Times New Roman"/>
          <w:i/>
          <w:sz w:val="24"/>
          <w:szCs w:val="24"/>
        </w:rPr>
        <w:t>Exposure</w:t>
      </w:r>
      <w:r w:rsidR="00AC32F7" w:rsidRPr="00306689">
        <w:rPr>
          <w:rFonts w:ascii="Times New Roman" w:hAnsi="Times New Roman" w:cs="Times New Roman"/>
          <w:sz w:val="24"/>
          <w:szCs w:val="24"/>
        </w:rPr>
        <w:t xml:space="preserve"> </w:t>
      </w:r>
      <w:r w:rsidR="00AC32F7" w:rsidRPr="00AC32F7">
        <w:rPr>
          <w:rFonts w:ascii="Times New Roman" w:hAnsi="Times New Roman" w:cs="Times New Roman"/>
          <w:i/>
          <w:sz w:val="24"/>
          <w:szCs w:val="24"/>
        </w:rPr>
        <w:t>Incident</w:t>
      </w:r>
      <w:r w:rsidR="00AC32F7" w:rsidRPr="00306689">
        <w:rPr>
          <w:rFonts w:ascii="Times New Roman" w:hAnsi="Times New Roman" w:cs="Times New Roman"/>
          <w:sz w:val="24"/>
          <w:szCs w:val="24"/>
        </w:rPr>
        <w:t xml:space="preserve"> </w:t>
      </w:r>
      <w:r w:rsidR="008B03D8" w:rsidRPr="00306689">
        <w:rPr>
          <w:rFonts w:ascii="Times New Roman" w:hAnsi="Times New Roman" w:cs="Times New Roman"/>
          <w:sz w:val="24"/>
          <w:szCs w:val="24"/>
        </w:rPr>
        <w:t xml:space="preserve">(PEI), dan suhu </w:t>
      </w:r>
      <w:r w:rsidRPr="00306689">
        <w:rPr>
          <w:rFonts w:ascii="Times New Roman" w:hAnsi="Times New Roman" w:cs="Times New Roman"/>
          <w:sz w:val="24"/>
          <w:szCs w:val="24"/>
        </w:rPr>
        <w:t>ekstrim.</w:t>
      </w:r>
      <w:r w:rsidR="00322D6C" w:rsidRPr="00306689">
        <w:rPr>
          <w:rFonts w:ascii="Times New Roman" w:hAnsi="Times New Roman" w:cs="Times New Roman"/>
          <w:sz w:val="24"/>
          <w:szCs w:val="24"/>
        </w:rPr>
        <w:t xml:space="preserve"> El-Sallamy, dkk. (2017) juga menemukan bahwa p</w:t>
      </w:r>
      <w:r w:rsidR="0043179B" w:rsidRPr="00306689">
        <w:rPr>
          <w:rFonts w:ascii="Times New Roman" w:hAnsi="Times New Roman" w:cs="Times New Roman"/>
          <w:sz w:val="24"/>
          <w:szCs w:val="24"/>
        </w:rPr>
        <w:t xml:space="preserve">ekerja rumah </w:t>
      </w:r>
      <w:r w:rsidR="00322D6C" w:rsidRPr="00306689">
        <w:rPr>
          <w:rFonts w:ascii="Times New Roman" w:hAnsi="Times New Roman" w:cs="Times New Roman"/>
          <w:sz w:val="24"/>
          <w:szCs w:val="24"/>
        </w:rPr>
        <w:t xml:space="preserve">sakit terpapar banyak pekerjaan </w:t>
      </w:r>
      <w:r w:rsidR="0043179B" w:rsidRPr="00306689">
        <w:rPr>
          <w:rFonts w:ascii="Times New Roman" w:hAnsi="Times New Roman" w:cs="Times New Roman"/>
          <w:sz w:val="24"/>
          <w:szCs w:val="24"/>
        </w:rPr>
        <w:t>bahaya yang dapat mengancam kesehatan dan keselamatan mereka. Bahaya fisik yang dihadapi di lingkungan kerja rumah sakit meliputi suhu, penerangan, kebisingan, cedera listrik, dan radiasi.</w:t>
      </w:r>
      <w:r w:rsidR="00A553B4" w:rsidRPr="00306689">
        <w:rPr>
          <w:rFonts w:ascii="Times New Roman" w:hAnsi="Times New Roman" w:cs="Times New Roman"/>
          <w:sz w:val="24"/>
          <w:szCs w:val="24"/>
        </w:rPr>
        <w:t xml:space="preserve"> </w:t>
      </w:r>
      <w:r w:rsidR="008E52A6" w:rsidRPr="00306689">
        <w:rPr>
          <w:rFonts w:ascii="Times New Roman" w:hAnsi="Times New Roman" w:cs="Times New Roman"/>
          <w:sz w:val="24"/>
          <w:szCs w:val="24"/>
        </w:rPr>
        <w:t xml:space="preserve">Berdasarkan hasil penelitian yang </w:t>
      </w:r>
      <w:r w:rsidR="002E4A30" w:rsidRPr="00306689">
        <w:rPr>
          <w:rFonts w:ascii="Times New Roman" w:hAnsi="Times New Roman" w:cs="Times New Roman"/>
          <w:sz w:val="24"/>
          <w:szCs w:val="24"/>
        </w:rPr>
        <w:t xml:space="preserve">diperoleh Baig (2016) </w:t>
      </w:r>
      <w:r w:rsidR="003A2C29" w:rsidRPr="00306689">
        <w:rPr>
          <w:rFonts w:ascii="Times New Roman" w:hAnsi="Times New Roman" w:cs="Times New Roman"/>
          <w:sz w:val="24"/>
          <w:szCs w:val="24"/>
        </w:rPr>
        <w:t xml:space="preserve">terhadap 130 dokter gigi yang </w:t>
      </w:r>
      <w:r w:rsidR="008C0BC1" w:rsidRPr="00306689">
        <w:rPr>
          <w:rFonts w:ascii="Times New Roman" w:hAnsi="Times New Roman" w:cs="Times New Roman"/>
          <w:sz w:val="24"/>
          <w:szCs w:val="24"/>
        </w:rPr>
        <w:t>terlibat d</w:t>
      </w:r>
      <w:r w:rsidR="002E4A30" w:rsidRPr="00306689">
        <w:rPr>
          <w:rFonts w:ascii="Times New Roman" w:hAnsi="Times New Roman" w:cs="Times New Roman"/>
          <w:sz w:val="24"/>
          <w:szCs w:val="24"/>
        </w:rPr>
        <w:t xml:space="preserve">alam praktik klinis menunjukkan </w:t>
      </w:r>
      <w:r w:rsidR="008C0BC1" w:rsidRPr="00306689">
        <w:rPr>
          <w:rFonts w:ascii="Times New Roman" w:hAnsi="Times New Roman" w:cs="Times New Roman"/>
          <w:sz w:val="24"/>
          <w:szCs w:val="24"/>
        </w:rPr>
        <w:t>122 (93,8</w:t>
      </w:r>
      <w:r w:rsidR="003A2C29" w:rsidRPr="00306689">
        <w:rPr>
          <w:rFonts w:ascii="Times New Roman" w:hAnsi="Times New Roman" w:cs="Times New Roman"/>
          <w:sz w:val="24"/>
          <w:szCs w:val="24"/>
        </w:rPr>
        <w:t xml:space="preserve">%) memiliki risiko kerja selama </w:t>
      </w:r>
      <w:r w:rsidR="008C0BC1" w:rsidRPr="00306689">
        <w:rPr>
          <w:rFonts w:ascii="Times New Roman" w:hAnsi="Times New Roman" w:cs="Times New Roman"/>
          <w:sz w:val="24"/>
          <w:szCs w:val="24"/>
        </w:rPr>
        <w:t xml:space="preserve">praktik. </w:t>
      </w:r>
      <w:r w:rsidR="002E4A30" w:rsidRPr="00306689">
        <w:rPr>
          <w:rFonts w:ascii="Times New Roman" w:hAnsi="Times New Roman" w:cs="Times New Roman"/>
          <w:i/>
          <w:sz w:val="24"/>
          <w:szCs w:val="24"/>
        </w:rPr>
        <w:t>Cervical back pain</w:t>
      </w:r>
      <w:r w:rsidR="002E4A30" w:rsidRPr="00306689">
        <w:rPr>
          <w:rFonts w:ascii="Times New Roman" w:hAnsi="Times New Roman" w:cs="Times New Roman"/>
          <w:sz w:val="24"/>
          <w:szCs w:val="24"/>
        </w:rPr>
        <w:t xml:space="preserve"> diamati pada </w:t>
      </w:r>
      <w:r w:rsidR="008C0BC1" w:rsidRPr="00306689">
        <w:rPr>
          <w:rFonts w:ascii="Times New Roman" w:hAnsi="Times New Roman" w:cs="Times New Roman"/>
          <w:sz w:val="24"/>
          <w:szCs w:val="24"/>
        </w:rPr>
        <w:t>81,96% dokte</w:t>
      </w:r>
      <w:r w:rsidR="003A2C29" w:rsidRPr="00306689">
        <w:rPr>
          <w:rFonts w:ascii="Times New Roman" w:hAnsi="Times New Roman" w:cs="Times New Roman"/>
          <w:sz w:val="24"/>
          <w:szCs w:val="24"/>
        </w:rPr>
        <w:t xml:space="preserve">r gigi diikuti oleh nyeri sendi </w:t>
      </w:r>
      <w:r w:rsidR="008C0BC1" w:rsidRPr="00306689">
        <w:rPr>
          <w:rFonts w:ascii="Times New Roman" w:hAnsi="Times New Roman" w:cs="Times New Roman"/>
          <w:sz w:val="24"/>
          <w:szCs w:val="24"/>
        </w:rPr>
        <w:t>lutut/sik</w:t>
      </w:r>
      <w:r w:rsidR="002E4A30" w:rsidRPr="00306689">
        <w:rPr>
          <w:rFonts w:ascii="Times New Roman" w:hAnsi="Times New Roman" w:cs="Times New Roman"/>
          <w:sz w:val="24"/>
          <w:szCs w:val="24"/>
        </w:rPr>
        <w:t xml:space="preserve">u 53,27%, infeksi mata 44,615%, </w:t>
      </w:r>
      <w:r w:rsidR="008C0BC1" w:rsidRPr="00306689">
        <w:rPr>
          <w:rFonts w:ascii="Times New Roman" w:hAnsi="Times New Roman" w:cs="Times New Roman"/>
          <w:sz w:val="24"/>
          <w:szCs w:val="24"/>
        </w:rPr>
        <w:t>gangguan pendengaran 40,98%, stres psikologis 41,80%, dan alergi bahan 12,29%.</w:t>
      </w:r>
      <w:r w:rsidR="002E4A30" w:rsidRPr="00306689">
        <w:rPr>
          <w:rFonts w:ascii="Times New Roman" w:hAnsi="Times New Roman" w:cs="Times New Roman"/>
          <w:sz w:val="24"/>
          <w:szCs w:val="24"/>
        </w:rPr>
        <w:t xml:space="preserve"> </w:t>
      </w:r>
      <w:r w:rsidR="008C0BC1" w:rsidRPr="00306689">
        <w:rPr>
          <w:rFonts w:ascii="Times New Roman" w:hAnsi="Times New Roman" w:cs="Times New Roman"/>
          <w:sz w:val="24"/>
          <w:szCs w:val="24"/>
        </w:rPr>
        <w:t>Masalah kesehatan akibat pekerjaan juga</w:t>
      </w:r>
      <w:r w:rsidR="003A2C29" w:rsidRPr="00306689">
        <w:rPr>
          <w:rFonts w:ascii="Times New Roman" w:hAnsi="Times New Roman" w:cs="Times New Roman"/>
          <w:sz w:val="24"/>
          <w:szCs w:val="24"/>
        </w:rPr>
        <w:t xml:space="preserve"> </w:t>
      </w:r>
      <w:r w:rsidR="008C0BC1" w:rsidRPr="00306689">
        <w:rPr>
          <w:rFonts w:ascii="Times New Roman" w:hAnsi="Times New Roman" w:cs="Times New Roman"/>
          <w:sz w:val="24"/>
          <w:szCs w:val="24"/>
        </w:rPr>
        <w:t>ditemukan</w:t>
      </w:r>
      <w:r w:rsidR="00091524" w:rsidRPr="00306689">
        <w:rPr>
          <w:rFonts w:ascii="Times New Roman" w:hAnsi="Times New Roman" w:cs="Times New Roman"/>
          <w:sz w:val="24"/>
          <w:szCs w:val="24"/>
        </w:rPr>
        <w:t xml:space="preserve"> oleh Vodavonic, dkk. (2016) pada dokter gigi di Kroasia </w:t>
      </w:r>
      <w:r w:rsidR="008C0BC1" w:rsidRPr="00306689">
        <w:rPr>
          <w:rFonts w:ascii="Times New Roman" w:hAnsi="Times New Roman" w:cs="Times New Roman"/>
          <w:sz w:val="24"/>
          <w:szCs w:val="24"/>
        </w:rPr>
        <w:t xml:space="preserve">yaitu lebih dari 78,18% </w:t>
      </w:r>
      <w:r w:rsidR="00091524" w:rsidRPr="00306689">
        <w:rPr>
          <w:rFonts w:ascii="Times New Roman" w:hAnsi="Times New Roman" w:cs="Times New Roman"/>
          <w:sz w:val="24"/>
          <w:szCs w:val="24"/>
        </w:rPr>
        <w:t xml:space="preserve">dokter gigi yang </w:t>
      </w:r>
      <w:r w:rsidR="008C0BC1" w:rsidRPr="00306689">
        <w:rPr>
          <w:rFonts w:ascii="Times New Roman" w:hAnsi="Times New Roman" w:cs="Times New Roman"/>
          <w:sz w:val="24"/>
          <w:szCs w:val="24"/>
        </w:rPr>
        <w:lastRenderedPageBreak/>
        <w:t xml:space="preserve">disurvei </w:t>
      </w:r>
      <w:r w:rsidR="00091524" w:rsidRPr="00306689">
        <w:rPr>
          <w:rFonts w:ascii="Times New Roman" w:hAnsi="Times New Roman" w:cs="Times New Roman"/>
          <w:sz w:val="24"/>
          <w:szCs w:val="24"/>
        </w:rPr>
        <w:t xml:space="preserve">mengalami nyeri punggung bagian </w:t>
      </w:r>
      <w:r w:rsidR="008C0BC1" w:rsidRPr="00306689">
        <w:rPr>
          <w:rFonts w:ascii="Times New Roman" w:hAnsi="Times New Roman" w:cs="Times New Roman"/>
          <w:sz w:val="24"/>
          <w:szCs w:val="24"/>
        </w:rPr>
        <w:t xml:space="preserve">atas, </w:t>
      </w:r>
      <w:r w:rsidR="00091524" w:rsidRPr="00306689">
        <w:rPr>
          <w:rFonts w:ascii="Times New Roman" w:hAnsi="Times New Roman" w:cs="Times New Roman"/>
          <w:sz w:val="24"/>
          <w:szCs w:val="24"/>
        </w:rPr>
        <w:t xml:space="preserve">76,97% menderita nyeri punggung </w:t>
      </w:r>
      <w:r w:rsidR="008C0BC1" w:rsidRPr="00306689">
        <w:rPr>
          <w:rFonts w:ascii="Times New Roman" w:hAnsi="Times New Roman" w:cs="Times New Roman"/>
          <w:sz w:val="24"/>
          <w:szCs w:val="24"/>
        </w:rPr>
        <w:t xml:space="preserve">bawah, </w:t>
      </w:r>
      <w:r w:rsidR="00091524" w:rsidRPr="00306689">
        <w:rPr>
          <w:rFonts w:ascii="Times New Roman" w:hAnsi="Times New Roman" w:cs="Times New Roman"/>
          <w:sz w:val="24"/>
          <w:szCs w:val="24"/>
        </w:rPr>
        <w:t xml:space="preserve">29,29% mengalami masalah kulit, </w:t>
      </w:r>
      <w:r w:rsidR="008C0BC1" w:rsidRPr="00306689">
        <w:rPr>
          <w:rFonts w:ascii="Times New Roman" w:hAnsi="Times New Roman" w:cs="Times New Roman"/>
          <w:sz w:val="24"/>
          <w:szCs w:val="24"/>
        </w:rPr>
        <w:t>46,87% gangg</w:t>
      </w:r>
      <w:r w:rsidR="00091524" w:rsidRPr="00306689">
        <w:rPr>
          <w:rFonts w:ascii="Times New Roman" w:hAnsi="Times New Roman" w:cs="Times New Roman"/>
          <w:sz w:val="24"/>
          <w:szCs w:val="24"/>
        </w:rPr>
        <w:t xml:space="preserve">uan penglihatan, 19,03% masalah pendengaran, dan 15,76% dokter gigi mengalami </w:t>
      </w:r>
      <w:r w:rsidR="008C0BC1" w:rsidRPr="00306689">
        <w:rPr>
          <w:rFonts w:ascii="Times New Roman" w:hAnsi="Times New Roman" w:cs="Times New Roman"/>
          <w:sz w:val="24"/>
          <w:szCs w:val="24"/>
        </w:rPr>
        <w:t>gangguan neurologik.</w:t>
      </w:r>
      <w:r w:rsidR="003A2C29" w:rsidRPr="00306689">
        <w:rPr>
          <w:rFonts w:ascii="Times New Roman" w:hAnsi="Times New Roman" w:cs="Times New Roman"/>
          <w:sz w:val="24"/>
          <w:szCs w:val="24"/>
        </w:rPr>
        <w:t xml:space="preserve"> </w:t>
      </w:r>
    </w:p>
    <w:p w:rsidR="00E4373F" w:rsidRPr="00306689" w:rsidRDefault="001E58D3" w:rsidP="00306689">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P</w:t>
      </w:r>
      <w:r w:rsidR="003A2C29" w:rsidRPr="00306689">
        <w:rPr>
          <w:rFonts w:ascii="Times New Roman" w:hAnsi="Times New Roman" w:cs="Times New Roman"/>
          <w:sz w:val="24"/>
          <w:szCs w:val="24"/>
        </w:rPr>
        <w:t xml:space="preserve">uskesmas </w:t>
      </w:r>
      <w:r w:rsidR="00B93425" w:rsidRPr="00306689">
        <w:rPr>
          <w:rFonts w:ascii="Times New Roman" w:hAnsi="Times New Roman" w:cs="Times New Roman"/>
          <w:sz w:val="24"/>
          <w:szCs w:val="24"/>
        </w:rPr>
        <w:t xml:space="preserve">Krueng Barona Jaya </w:t>
      </w:r>
      <w:r w:rsidR="003A2C29" w:rsidRPr="00306689">
        <w:rPr>
          <w:rFonts w:ascii="Times New Roman" w:hAnsi="Times New Roman" w:cs="Times New Roman"/>
          <w:sz w:val="24"/>
          <w:szCs w:val="24"/>
        </w:rPr>
        <w:t xml:space="preserve">sebagai salah satu fasilitas kesehatan tempat masyarakat </w:t>
      </w:r>
      <w:r w:rsidR="00B93425" w:rsidRPr="00306689">
        <w:rPr>
          <w:rFonts w:ascii="Times New Roman" w:hAnsi="Times New Roman" w:cs="Times New Roman"/>
          <w:sz w:val="24"/>
          <w:szCs w:val="24"/>
        </w:rPr>
        <w:t xml:space="preserve">umum </w:t>
      </w:r>
      <w:r w:rsidR="009865A3" w:rsidRPr="00306689">
        <w:rPr>
          <w:rFonts w:ascii="Times New Roman" w:hAnsi="Times New Roman" w:cs="Times New Roman"/>
          <w:sz w:val="24"/>
          <w:szCs w:val="24"/>
        </w:rPr>
        <w:t>menyediakan</w:t>
      </w:r>
      <w:r w:rsidR="003D41B6" w:rsidRPr="00306689">
        <w:rPr>
          <w:rFonts w:ascii="Times New Roman" w:hAnsi="Times New Roman" w:cs="Times New Roman"/>
          <w:sz w:val="24"/>
          <w:szCs w:val="24"/>
        </w:rPr>
        <w:t xml:space="preserve"> </w:t>
      </w:r>
      <w:r w:rsidR="009865A3" w:rsidRPr="00306689">
        <w:rPr>
          <w:rFonts w:ascii="Times New Roman" w:hAnsi="Times New Roman" w:cs="Times New Roman"/>
          <w:sz w:val="24"/>
          <w:szCs w:val="24"/>
        </w:rPr>
        <w:t>s</w:t>
      </w:r>
      <w:r w:rsidR="00CE392B" w:rsidRPr="00306689">
        <w:rPr>
          <w:rFonts w:ascii="Times New Roman" w:hAnsi="Times New Roman" w:cs="Times New Roman"/>
          <w:sz w:val="24"/>
          <w:szCs w:val="24"/>
        </w:rPr>
        <w:t>alah satu pelayanan yaitu kesehatan gigi dan mulut</w:t>
      </w:r>
      <w:r w:rsidR="009865A3" w:rsidRPr="00306689">
        <w:rPr>
          <w:rFonts w:ascii="Times New Roman" w:hAnsi="Times New Roman" w:cs="Times New Roman"/>
          <w:sz w:val="24"/>
          <w:szCs w:val="24"/>
        </w:rPr>
        <w:t xml:space="preserve">. Sehingga tenaga kesehatan di puskesmas tersebut memiliki potensi untuk mengalami </w:t>
      </w:r>
      <w:r w:rsidR="00D77A34" w:rsidRPr="00306689">
        <w:rPr>
          <w:rFonts w:ascii="Times New Roman" w:hAnsi="Times New Roman" w:cs="Times New Roman"/>
          <w:sz w:val="24"/>
          <w:szCs w:val="24"/>
        </w:rPr>
        <w:t>potensi</w:t>
      </w:r>
      <w:r w:rsidR="00AC4083" w:rsidRPr="00306689">
        <w:rPr>
          <w:rFonts w:ascii="Times New Roman" w:hAnsi="Times New Roman" w:cs="Times New Roman"/>
          <w:sz w:val="24"/>
          <w:szCs w:val="24"/>
        </w:rPr>
        <w:t xml:space="preserve"> bahaya fisik yang disebabkan oleh berbagai hal. </w:t>
      </w:r>
      <w:r w:rsidR="00903130" w:rsidRPr="00306689">
        <w:rPr>
          <w:rFonts w:ascii="Times New Roman" w:hAnsi="Times New Roman" w:cs="Times New Roman"/>
          <w:sz w:val="24"/>
          <w:szCs w:val="24"/>
        </w:rPr>
        <w:t>S</w:t>
      </w:r>
      <w:r w:rsidR="00AC4083" w:rsidRPr="00306689">
        <w:rPr>
          <w:rFonts w:ascii="Times New Roman" w:hAnsi="Times New Roman" w:cs="Times New Roman"/>
          <w:sz w:val="24"/>
          <w:szCs w:val="24"/>
        </w:rPr>
        <w:t>e</w:t>
      </w:r>
      <w:r w:rsidR="00D77A34" w:rsidRPr="00306689">
        <w:rPr>
          <w:rFonts w:ascii="Times New Roman" w:hAnsi="Times New Roman" w:cs="Times New Roman"/>
          <w:sz w:val="24"/>
          <w:szCs w:val="24"/>
        </w:rPr>
        <w:t>hingga upaya pengendalian meru</w:t>
      </w:r>
      <w:r w:rsidR="00903130" w:rsidRPr="00306689">
        <w:rPr>
          <w:rFonts w:ascii="Times New Roman" w:hAnsi="Times New Roman" w:cs="Times New Roman"/>
          <w:sz w:val="24"/>
          <w:szCs w:val="24"/>
        </w:rPr>
        <w:t xml:space="preserve">pakan kegiatan yang perlu dilakukan. Selain itu sebagai penyedia fasilitas kesehatan gigi dan mulut, </w:t>
      </w:r>
      <w:r w:rsidR="009A46CC" w:rsidRPr="00306689">
        <w:rPr>
          <w:rFonts w:ascii="Times New Roman" w:hAnsi="Times New Roman" w:cs="Times New Roman"/>
          <w:sz w:val="24"/>
          <w:szCs w:val="24"/>
        </w:rPr>
        <w:t>tentu banyak jenis penanganan penyakit atau ti</w:t>
      </w:r>
      <w:r w:rsidR="00973D6C" w:rsidRPr="00306689">
        <w:rPr>
          <w:rFonts w:ascii="Times New Roman" w:hAnsi="Times New Roman" w:cs="Times New Roman"/>
          <w:sz w:val="24"/>
          <w:szCs w:val="24"/>
        </w:rPr>
        <w:t>n</w:t>
      </w:r>
      <w:r w:rsidR="009A46CC" w:rsidRPr="00306689">
        <w:rPr>
          <w:rFonts w:ascii="Times New Roman" w:hAnsi="Times New Roman" w:cs="Times New Roman"/>
          <w:sz w:val="24"/>
          <w:szCs w:val="24"/>
        </w:rPr>
        <w:t>dakan yang dilakukan oleh puskesmas tersebut bidang gigi dan mulut. Sehingga perlu juga untuk diidentifikasi</w:t>
      </w:r>
      <w:r w:rsidR="00E21565" w:rsidRPr="00306689">
        <w:rPr>
          <w:rFonts w:ascii="Times New Roman" w:hAnsi="Times New Roman" w:cs="Times New Roman"/>
          <w:sz w:val="24"/>
          <w:szCs w:val="24"/>
        </w:rPr>
        <w:t xml:space="preserve"> status penyakit gigi dan mulut di puskesmas tersebut guna untuk untuk ditindaklanjuti. Terindentifikasinya status penyakit gigi dan mulut </w:t>
      </w:r>
      <w:r w:rsidR="00610B90" w:rsidRPr="00306689">
        <w:rPr>
          <w:rFonts w:ascii="Times New Roman" w:hAnsi="Times New Roman" w:cs="Times New Roman"/>
          <w:sz w:val="24"/>
          <w:szCs w:val="24"/>
        </w:rPr>
        <w:t xml:space="preserve">menjadi suatu hal penting guna untuk </w:t>
      </w:r>
      <w:r w:rsidR="007448F3" w:rsidRPr="00306689">
        <w:rPr>
          <w:rFonts w:ascii="Times New Roman" w:hAnsi="Times New Roman" w:cs="Times New Roman"/>
          <w:sz w:val="24"/>
          <w:szCs w:val="24"/>
        </w:rPr>
        <w:t xml:space="preserve">melakukan persiapan penanggulangan maupun pencegahan penyakit gigi dan mulut ditengah masyarakat. Sehingga jenis-jenis penyakit gigi dan mulut </w:t>
      </w:r>
      <w:r w:rsidR="00973D6C" w:rsidRPr="00306689">
        <w:rPr>
          <w:rFonts w:ascii="Times New Roman" w:hAnsi="Times New Roman" w:cs="Times New Roman"/>
          <w:sz w:val="24"/>
          <w:szCs w:val="24"/>
        </w:rPr>
        <w:t xml:space="preserve">di </w:t>
      </w:r>
      <w:r w:rsidR="007448F3" w:rsidRPr="00306689">
        <w:rPr>
          <w:rFonts w:ascii="Times New Roman" w:hAnsi="Times New Roman" w:cs="Times New Roman"/>
          <w:sz w:val="24"/>
          <w:szCs w:val="24"/>
        </w:rPr>
        <w:t>tengah-</w:t>
      </w:r>
      <w:r w:rsidR="00DB1F20" w:rsidRPr="00306689">
        <w:rPr>
          <w:rFonts w:ascii="Times New Roman" w:hAnsi="Times New Roman" w:cs="Times New Roman"/>
          <w:sz w:val="24"/>
          <w:szCs w:val="24"/>
        </w:rPr>
        <w:t>tengah masyarakat dapat diatasi dan mencegahnya terjadi komplikasi terhadap penyakit-penyakit lain yang lebih kompleks.</w:t>
      </w:r>
      <w:r w:rsidR="002D1675" w:rsidRPr="00306689">
        <w:rPr>
          <w:rFonts w:ascii="Times New Roman" w:hAnsi="Times New Roman" w:cs="Times New Roman"/>
          <w:sz w:val="24"/>
          <w:szCs w:val="24"/>
        </w:rPr>
        <w:t xml:space="preserve"> Menurut Sugiharto (2003) dalam Adnyani dan </w:t>
      </w:r>
      <w:r w:rsidR="009D6F8A" w:rsidRPr="00306689">
        <w:rPr>
          <w:rFonts w:ascii="Times New Roman" w:hAnsi="Times New Roman" w:cs="Times New Roman"/>
          <w:sz w:val="24"/>
          <w:szCs w:val="24"/>
        </w:rPr>
        <w:t>Artawa (2016) bahwa r</w:t>
      </w:r>
      <w:r w:rsidR="00E4373F" w:rsidRPr="00306689">
        <w:rPr>
          <w:rFonts w:ascii="Times New Roman" w:hAnsi="Times New Roman" w:cs="Times New Roman"/>
          <w:sz w:val="24"/>
          <w:szCs w:val="24"/>
        </w:rPr>
        <w:t>ongga mulut juga merupakan tempat mikroorganisme penyebab infeksi yang dapat mempengaruhi keadaan kesehatan umum. Kesehatan mulut dan kesehatan umum saling berhubungan, karena kesehatan gigi dan mulut da</w:t>
      </w:r>
      <w:r w:rsidR="00D15BB2" w:rsidRPr="00306689">
        <w:rPr>
          <w:rFonts w:ascii="Times New Roman" w:hAnsi="Times New Roman" w:cs="Times New Roman"/>
          <w:sz w:val="24"/>
          <w:szCs w:val="24"/>
        </w:rPr>
        <w:t>pat mempengaruhi kesehatan umum</w:t>
      </w:r>
      <w:r w:rsidR="00E4373F" w:rsidRPr="00306689">
        <w:rPr>
          <w:rFonts w:ascii="Times New Roman" w:hAnsi="Times New Roman" w:cs="Times New Roman"/>
          <w:sz w:val="24"/>
          <w:szCs w:val="24"/>
        </w:rPr>
        <w:t>. Kesehatan mulut sama pentingnya dengan kesehatan tubuh umumnya. Perubahan jaringan di mulut juga menandak</w:t>
      </w:r>
      <w:r w:rsidR="002F1FAE" w:rsidRPr="00306689">
        <w:rPr>
          <w:rFonts w:ascii="Times New Roman" w:hAnsi="Times New Roman" w:cs="Times New Roman"/>
          <w:sz w:val="24"/>
          <w:szCs w:val="24"/>
        </w:rPr>
        <w:t>an perubahan status kesehata</w:t>
      </w:r>
      <w:r w:rsidR="002D1675" w:rsidRPr="00306689">
        <w:rPr>
          <w:rFonts w:ascii="Times New Roman" w:hAnsi="Times New Roman" w:cs="Times New Roman"/>
          <w:sz w:val="24"/>
          <w:szCs w:val="24"/>
        </w:rPr>
        <w:t>n</w:t>
      </w:r>
      <w:r w:rsidR="00D15BB2" w:rsidRPr="00306689">
        <w:rPr>
          <w:rFonts w:ascii="Times New Roman" w:hAnsi="Times New Roman" w:cs="Times New Roman"/>
          <w:sz w:val="24"/>
          <w:szCs w:val="24"/>
        </w:rPr>
        <w:t>.</w:t>
      </w:r>
    </w:p>
    <w:p w:rsidR="00E91A89" w:rsidRDefault="00F41731" w:rsidP="00306689">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Hasil observasi ditemukan bahwa puskesmas Krueng Barona Jaya hampir setiap hari menerima pasien dengan diagnosa sakit pada gigi dan mulut ata</w:t>
      </w:r>
      <w:r w:rsidR="00D805AC" w:rsidRPr="00306689">
        <w:rPr>
          <w:rFonts w:ascii="Times New Roman" w:hAnsi="Times New Roman" w:cs="Times New Roman"/>
          <w:sz w:val="24"/>
          <w:szCs w:val="24"/>
        </w:rPr>
        <w:t xml:space="preserve">u pasien yang melakukan perawat rutin terhadap gigi dan mulut. </w:t>
      </w:r>
      <w:r w:rsidR="002319C1" w:rsidRPr="00306689">
        <w:rPr>
          <w:rFonts w:ascii="Times New Roman" w:hAnsi="Times New Roman" w:cs="Times New Roman"/>
          <w:sz w:val="24"/>
          <w:szCs w:val="24"/>
        </w:rPr>
        <w:t xml:space="preserve">Sehingga tenaga kesehatan gigi dan mulut </w:t>
      </w:r>
      <w:r w:rsidR="000F3BA2" w:rsidRPr="00306689">
        <w:rPr>
          <w:rFonts w:ascii="Times New Roman" w:hAnsi="Times New Roman" w:cs="Times New Roman"/>
          <w:sz w:val="24"/>
          <w:szCs w:val="24"/>
        </w:rPr>
        <w:t>memiliki jam kerja yang tinggi dan rutin dalam melayani pasien. Sehingga dengan tingginya jam kerja yang dilaksanakan bukan tidak mungkin terjadinya potensi bahaya fisik jika prosedur penanganan</w:t>
      </w:r>
      <w:r w:rsidR="00D63B57" w:rsidRPr="00306689">
        <w:rPr>
          <w:rFonts w:ascii="Times New Roman" w:hAnsi="Times New Roman" w:cs="Times New Roman"/>
          <w:sz w:val="24"/>
          <w:szCs w:val="24"/>
        </w:rPr>
        <w:t xml:space="preserve"> yang dilakukan tidak tepat. Selain itu, banyaknya pasien yang berkunjung </w:t>
      </w:r>
      <w:r w:rsidR="00FF65F0" w:rsidRPr="00306689">
        <w:rPr>
          <w:rFonts w:ascii="Times New Roman" w:hAnsi="Times New Roman" w:cs="Times New Roman"/>
          <w:sz w:val="24"/>
          <w:szCs w:val="24"/>
        </w:rPr>
        <w:t xml:space="preserve">untuk mendapatkan pelayanan kesehatan gigi dan mulut menandakan permasalahan penyakit gigi dan mulut di masyarakat masih tinggi. hasil observasi juga diketahui bahwa jenis-jenis pernyakit gigi dan mulut yang diderita oleh pasien yaitu sakit gigi karena berlubang, </w:t>
      </w:r>
      <w:r w:rsidR="00695B5D" w:rsidRPr="00306689">
        <w:rPr>
          <w:rFonts w:ascii="Times New Roman" w:hAnsi="Times New Roman" w:cs="Times New Roman"/>
          <w:sz w:val="24"/>
          <w:szCs w:val="24"/>
        </w:rPr>
        <w:t xml:space="preserve">gusi berdarah, gigi abrasi, </w:t>
      </w:r>
      <w:r w:rsidR="005A15C1" w:rsidRPr="00306689">
        <w:rPr>
          <w:rFonts w:ascii="Times New Roman" w:hAnsi="Times New Roman" w:cs="Times New Roman"/>
          <w:sz w:val="24"/>
          <w:szCs w:val="24"/>
        </w:rPr>
        <w:t>gingivitis, gigi hipersensitif, dan cabu</w:t>
      </w:r>
      <w:r w:rsidR="005102C4" w:rsidRPr="00306689">
        <w:rPr>
          <w:rFonts w:ascii="Times New Roman" w:hAnsi="Times New Roman" w:cs="Times New Roman"/>
          <w:sz w:val="24"/>
          <w:szCs w:val="24"/>
        </w:rPr>
        <w:t xml:space="preserve">t gigi anak-anak maupun dewasa. </w:t>
      </w:r>
      <w:r w:rsidR="00D77A34" w:rsidRPr="00306689">
        <w:rPr>
          <w:rFonts w:ascii="Times New Roman" w:hAnsi="Times New Roman" w:cs="Times New Roman"/>
          <w:sz w:val="24"/>
          <w:szCs w:val="24"/>
        </w:rPr>
        <w:t>Mengetahui besarnya potensi bahaya fisik yang dapat diterima oleh tenaga kesehatan gigi perlu dilakukannya upaya pengendalian guna untuk meminimalisir bahaya yang dapat terjadi. Hal ini jika tidak dikendalikan dapat berakibat fatal bagi tenaga kesehatan</w:t>
      </w:r>
      <w:r w:rsidR="00683D41" w:rsidRPr="00306689">
        <w:rPr>
          <w:rFonts w:ascii="Times New Roman" w:hAnsi="Times New Roman" w:cs="Times New Roman"/>
          <w:sz w:val="24"/>
          <w:szCs w:val="24"/>
        </w:rPr>
        <w:t xml:space="preserve"> baik memperoleh cidera</w:t>
      </w:r>
      <w:r w:rsidR="00FB2D3B" w:rsidRPr="00306689">
        <w:rPr>
          <w:rFonts w:ascii="Times New Roman" w:hAnsi="Times New Roman" w:cs="Times New Roman"/>
          <w:sz w:val="24"/>
          <w:szCs w:val="24"/>
        </w:rPr>
        <w:t xml:space="preserve"> ringan dan berat, luka, dan bahkan kematian. Selain itu perlu dikaji lebih dalam status penyakit gigi dan mulut di puskesmas Krueng Barona </w:t>
      </w:r>
      <w:r w:rsidR="00EC2255" w:rsidRPr="00306689">
        <w:rPr>
          <w:rFonts w:ascii="Times New Roman" w:hAnsi="Times New Roman" w:cs="Times New Roman"/>
          <w:sz w:val="24"/>
          <w:szCs w:val="24"/>
        </w:rPr>
        <w:t xml:space="preserve">Jaya </w:t>
      </w:r>
      <w:r w:rsidR="00FB2D3B" w:rsidRPr="00306689">
        <w:rPr>
          <w:rFonts w:ascii="Times New Roman" w:hAnsi="Times New Roman" w:cs="Times New Roman"/>
          <w:sz w:val="24"/>
          <w:szCs w:val="24"/>
        </w:rPr>
        <w:t xml:space="preserve">guna menindaklanjuti </w:t>
      </w:r>
      <w:r w:rsidR="005102C4" w:rsidRPr="00306689">
        <w:rPr>
          <w:rFonts w:ascii="Times New Roman" w:hAnsi="Times New Roman" w:cs="Times New Roman"/>
          <w:sz w:val="24"/>
          <w:szCs w:val="24"/>
        </w:rPr>
        <w:t xml:space="preserve">penyakit gigi dan mulut di masyarakat kedepannya. </w:t>
      </w:r>
      <w:r w:rsidR="00324576" w:rsidRPr="00306689">
        <w:rPr>
          <w:rFonts w:ascii="Times New Roman" w:hAnsi="Times New Roman" w:cs="Times New Roman"/>
          <w:sz w:val="24"/>
          <w:szCs w:val="24"/>
        </w:rPr>
        <w:t>Penelitian ini bertujuan untuk menga</w:t>
      </w:r>
      <w:r w:rsidR="00C9546F" w:rsidRPr="00306689">
        <w:rPr>
          <w:rFonts w:ascii="Times New Roman" w:hAnsi="Times New Roman" w:cs="Times New Roman"/>
          <w:sz w:val="24"/>
          <w:szCs w:val="24"/>
        </w:rPr>
        <w:t>na</w:t>
      </w:r>
      <w:r w:rsidR="007A5C64" w:rsidRPr="00306689">
        <w:rPr>
          <w:rFonts w:ascii="Times New Roman" w:hAnsi="Times New Roman" w:cs="Times New Roman"/>
          <w:sz w:val="24"/>
          <w:szCs w:val="24"/>
        </w:rPr>
        <w:t xml:space="preserve">lisis </w:t>
      </w:r>
      <w:r w:rsidR="00EC0EAA" w:rsidRPr="00306689">
        <w:rPr>
          <w:rFonts w:ascii="Times New Roman" w:hAnsi="Times New Roman" w:cs="Times New Roman"/>
          <w:sz w:val="24"/>
          <w:szCs w:val="24"/>
        </w:rPr>
        <w:t>potensi</w:t>
      </w:r>
      <w:r w:rsidR="007A5C64" w:rsidRPr="00306689">
        <w:rPr>
          <w:rFonts w:ascii="Times New Roman" w:hAnsi="Times New Roman" w:cs="Times New Roman"/>
          <w:sz w:val="24"/>
          <w:szCs w:val="24"/>
        </w:rPr>
        <w:t xml:space="preserve"> bahaya </w:t>
      </w:r>
      <w:r w:rsidR="00EC0EAA" w:rsidRPr="00306689">
        <w:rPr>
          <w:rFonts w:ascii="Times New Roman" w:hAnsi="Times New Roman" w:cs="Times New Roman"/>
          <w:sz w:val="24"/>
          <w:szCs w:val="24"/>
        </w:rPr>
        <w:t xml:space="preserve">fisik </w:t>
      </w:r>
      <w:r w:rsidR="007A5C64" w:rsidRPr="00306689">
        <w:rPr>
          <w:rFonts w:ascii="Times New Roman" w:hAnsi="Times New Roman" w:cs="Times New Roman"/>
          <w:sz w:val="24"/>
          <w:szCs w:val="24"/>
        </w:rPr>
        <w:t xml:space="preserve">yang </w:t>
      </w:r>
      <w:r w:rsidR="00C9546F" w:rsidRPr="00306689">
        <w:rPr>
          <w:rFonts w:ascii="Times New Roman" w:hAnsi="Times New Roman" w:cs="Times New Roman"/>
          <w:sz w:val="24"/>
          <w:szCs w:val="24"/>
        </w:rPr>
        <w:t xml:space="preserve">dapat </w:t>
      </w:r>
      <w:r w:rsidR="007A5C64" w:rsidRPr="00306689">
        <w:rPr>
          <w:rFonts w:ascii="Times New Roman" w:hAnsi="Times New Roman" w:cs="Times New Roman"/>
          <w:sz w:val="24"/>
          <w:szCs w:val="24"/>
        </w:rPr>
        <w:t>terjadi pada tenaga kesehatan gigi dan upaya pengendalian yang dilakukan serta menganalisis</w:t>
      </w:r>
      <w:r w:rsidR="00EC0EAA" w:rsidRPr="00306689">
        <w:rPr>
          <w:rFonts w:ascii="Times New Roman" w:hAnsi="Times New Roman" w:cs="Times New Roman"/>
          <w:sz w:val="24"/>
          <w:szCs w:val="24"/>
        </w:rPr>
        <w:t xml:space="preserve"> jenis-jenis</w:t>
      </w:r>
      <w:r w:rsidR="00E91A89" w:rsidRPr="00306689">
        <w:rPr>
          <w:rFonts w:ascii="Times New Roman" w:hAnsi="Times New Roman" w:cs="Times New Roman"/>
          <w:sz w:val="24"/>
          <w:szCs w:val="24"/>
        </w:rPr>
        <w:t xml:space="preserve"> status penyakit gigi dan mulut di </w:t>
      </w:r>
      <w:r w:rsidR="00C9546F" w:rsidRPr="00306689">
        <w:rPr>
          <w:rFonts w:ascii="Times New Roman" w:hAnsi="Times New Roman" w:cs="Times New Roman"/>
          <w:sz w:val="24"/>
          <w:szCs w:val="24"/>
        </w:rPr>
        <w:t xml:space="preserve">Puskesmas </w:t>
      </w:r>
      <w:r w:rsidR="00C9546F" w:rsidRPr="00306689">
        <w:rPr>
          <w:rFonts w:ascii="Times New Roman" w:hAnsi="Times New Roman" w:cs="Times New Roman"/>
          <w:sz w:val="24"/>
          <w:szCs w:val="24"/>
        </w:rPr>
        <w:lastRenderedPageBreak/>
        <w:t>Krueng Barona Jaya, Kecamatan Krueng Barona Jaya, Kabupaten Aceh Besar, Provinsi Aceh.</w:t>
      </w:r>
    </w:p>
    <w:p w:rsidR="00066C85" w:rsidRPr="00306689" w:rsidRDefault="00066C85" w:rsidP="00306689">
      <w:pPr>
        <w:spacing w:after="0"/>
        <w:ind w:firstLine="720"/>
        <w:jc w:val="both"/>
        <w:rPr>
          <w:rFonts w:ascii="Times New Roman" w:hAnsi="Times New Roman" w:cs="Times New Roman"/>
          <w:sz w:val="24"/>
          <w:szCs w:val="24"/>
        </w:rPr>
      </w:pPr>
    </w:p>
    <w:p w:rsidR="002A2D4B" w:rsidRPr="002840AC" w:rsidRDefault="00EC2255" w:rsidP="00306689">
      <w:pPr>
        <w:spacing w:after="0"/>
        <w:rPr>
          <w:rFonts w:ascii="Times New Roman" w:hAnsi="Times New Roman" w:cs="Times New Roman"/>
          <w:b/>
          <w:sz w:val="24"/>
          <w:szCs w:val="24"/>
        </w:rPr>
      </w:pPr>
      <w:r w:rsidRPr="00306689">
        <w:rPr>
          <w:rFonts w:ascii="Times New Roman" w:hAnsi="Times New Roman" w:cs="Times New Roman"/>
          <w:b/>
          <w:sz w:val="24"/>
          <w:szCs w:val="24"/>
        </w:rPr>
        <w:t>KAJIAN PUSTAKA</w:t>
      </w:r>
    </w:p>
    <w:p w:rsidR="004D4B92" w:rsidRPr="00306689" w:rsidRDefault="004D4B92" w:rsidP="00306689">
      <w:pPr>
        <w:spacing w:after="0"/>
        <w:rPr>
          <w:rFonts w:ascii="Times New Roman" w:hAnsi="Times New Roman" w:cs="Times New Roman"/>
          <w:b/>
          <w:sz w:val="24"/>
          <w:szCs w:val="24"/>
        </w:rPr>
      </w:pPr>
      <w:r w:rsidRPr="00306689">
        <w:rPr>
          <w:rFonts w:ascii="Times New Roman" w:hAnsi="Times New Roman" w:cs="Times New Roman"/>
          <w:b/>
          <w:sz w:val="24"/>
          <w:szCs w:val="24"/>
        </w:rPr>
        <w:t xml:space="preserve">Bahaya </w:t>
      </w:r>
      <w:r w:rsidR="006C05A9" w:rsidRPr="00306689">
        <w:rPr>
          <w:rFonts w:ascii="Times New Roman" w:hAnsi="Times New Roman" w:cs="Times New Roman"/>
          <w:b/>
          <w:sz w:val="24"/>
          <w:szCs w:val="24"/>
        </w:rPr>
        <w:t>Fisik</w:t>
      </w:r>
    </w:p>
    <w:p w:rsidR="00E010AF" w:rsidRPr="00306689" w:rsidRDefault="00DA0E56" w:rsidP="00306689">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Bahaya</w:t>
      </w:r>
      <w:r w:rsidR="006455BC" w:rsidRPr="00306689">
        <w:rPr>
          <w:rFonts w:ascii="Times New Roman" w:hAnsi="Times New Roman" w:cs="Times New Roman"/>
          <w:sz w:val="24"/>
          <w:szCs w:val="24"/>
        </w:rPr>
        <w:t xml:space="preserve"> fisik merupakan bahaya seperti</w:t>
      </w:r>
      <w:r w:rsidRPr="00306689">
        <w:rPr>
          <w:rFonts w:ascii="Times New Roman" w:hAnsi="Times New Roman" w:cs="Times New Roman"/>
          <w:sz w:val="24"/>
          <w:szCs w:val="24"/>
        </w:rPr>
        <w:t xml:space="preserve"> ruangan yang terlalu panas, terlalu dingin, bising, kurang penerangan, getaran yang berlebihan, radiasi dan lain sebagainya (Sucipto, 2014). Sedangkan menurut Ramli (2010), bahaya fisik adalah bahaya yang berasal dari faktor-faktor fisik. Faktor fisika adalah faktor di dalam tempat kerja yang bersifat fisika yang dalam keputusan ini terdiri dari iklim kerja, kebisingan, getaran, gelombang mikro, sinar ultra </w:t>
      </w:r>
      <w:r w:rsidR="00436A64" w:rsidRPr="00306689">
        <w:rPr>
          <w:rFonts w:ascii="Times New Roman" w:hAnsi="Times New Roman" w:cs="Times New Roman"/>
          <w:sz w:val="24"/>
          <w:szCs w:val="24"/>
        </w:rPr>
        <w:t>ungu da</w:t>
      </w:r>
      <w:r w:rsidR="00025B67" w:rsidRPr="00306689">
        <w:rPr>
          <w:rFonts w:ascii="Times New Roman" w:hAnsi="Times New Roman" w:cs="Times New Roman"/>
          <w:sz w:val="24"/>
          <w:szCs w:val="24"/>
        </w:rPr>
        <w:t>n medan magnet (Permenaker, 2018</w:t>
      </w:r>
      <w:r w:rsidR="00436A64" w:rsidRPr="00306689">
        <w:rPr>
          <w:rFonts w:ascii="Times New Roman" w:hAnsi="Times New Roman" w:cs="Times New Roman"/>
          <w:sz w:val="24"/>
          <w:szCs w:val="24"/>
        </w:rPr>
        <w:t>).</w:t>
      </w:r>
      <w:r w:rsidR="006455BC" w:rsidRPr="00306689">
        <w:rPr>
          <w:rFonts w:ascii="Times New Roman" w:hAnsi="Times New Roman" w:cs="Times New Roman"/>
          <w:sz w:val="24"/>
          <w:szCs w:val="24"/>
        </w:rPr>
        <w:t xml:space="preserve"> </w:t>
      </w:r>
    </w:p>
    <w:p w:rsidR="00B54F29" w:rsidRPr="00306689" w:rsidRDefault="00195225" w:rsidP="00306689">
      <w:pPr>
        <w:spacing w:after="0"/>
        <w:ind w:firstLine="720"/>
        <w:jc w:val="both"/>
        <w:rPr>
          <w:rFonts w:ascii="Times New Roman" w:hAnsi="Times New Roman" w:cs="Times New Roman"/>
          <w:sz w:val="24"/>
          <w:szCs w:val="24"/>
        </w:rPr>
      </w:pPr>
      <w:r w:rsidRPr="00306689">
        <w:rPr>
          <w:rFonts w:ascii="Times New Roman" w:hAnsi="Times New Roman" w:cs="Times New Roman"/>
          <w:i/>
          <w:sz w:val="24"/>
          <w:szCs w:val="24"/>
        </w:rPr>
        <w:t>Canadian Centre for Occupational and Safety</w:t>
      </w:r>
      <w:r w:rsidRPr="00306689">
        <w:rPr>
          <w:rFonts w:ascii="Times New Roman" w:hAnsi="Times New Roman" w:cs="Times New Roman"/>
          <w:sz w:val="24"/>
          <w:szCs w:val="24"/>
        </w:rPr>
        <w:t xml:space="preserve"> (CCOHS, 2022) menjelaskan bahwa bahaya fisik adalah zat atau aktivitas yang mengancam keselamatan fisik manusia. </w:t>
      </w:r>
      <w:r w:rsidR="00DA6C46" w:rsidRPr="00306689">
        <w:rPr>
          <w:rFonts w:ascii="Times New Roman" w:hAnsi="Times New Roman" w:cs="Times New Roman"/>
          <w:sz w:val="24"/>
          <w:szCs w:val="24"/>
        </w:rPr>
        <w:t>Bahaya fisik</w:t>
      </w:r>
      <w:r w:rsidRPr="00306689">
        <w:rPr>
          <w:rFonts w:ascii="Times New Roman" w:hAnsi="Times New Roman" w:cs="Times New Roman"/>
          <w:sz w:val="24"/>
          <w:szCs w:val="24"/>
        </w:rPr>
        <w:t xml:space="preserve"> umum</w:t>
      </w:r>
      <w:r w:rsidR="00DA6C46" w:rsidRPr="00306689">
        <w:rPr>
          <w:rFonts w:ascii="Times New Roman" w:hAnsi="Times New Roman" w:cs="Times New Roman"/>
          <w:sz w:val="24"/>
          <w:szCs w:val="24"/>
        </w:rPr>
        <w:t>nya</w:t>
      </w:r>
      <w:r w:rsidRPr="00306689">
        <w:rPr>
          <w:rFonts w:ascii="Times New Roman" w:hAnsi="Times New Roman" w:cs="Times New Roman"/>
          <w:sz w:val="24"/>
          <w:szCs w:val="24"/>
        </w:rPr>
        <w:t xml:space="preserve"> hadir di sebagian besar tempat kerja pada</w:t>
      </w:r>
      <w:r w:rsidR="00DA6C46" w:rsidRPr="00306689">
        <w:rPr>
          <w:rFonts w:ascii="Times New Roman" w:hAnsi="Times New Roman" w:cs="Times New Roman"/>
          <w:sz w:val="24"/>
          <w:szCs w:val="24"/>
        </w:rPr>
        <w:t xml:space="preserve"> satu waktu atau yang lain </w:t>
      </w:r>
      <w:r w:rsidRPr="00306689">
        <w:rPr>
          <w:rFonts w:ascii="Times New Roman" w:hAnsi="Times New Roman" w:cs="Times New Roman"/>
          <w:sz w:val="24"/>
          <w:szCs w:val="24"/>
        </w:rPr>
        <w:t>termasuk kondisi tidak aman yang dapat menyebabkan cedera, penyakit, dan kematian.</w:t>
      </w:r>
      <w:r w:rsidR="00DA6C46" w:rsidRPr="00306689">
        <w:rPr>
          <w:rFonts w:ascii="Times New Roman" w:hAnsi="Times New Roman" w:cs="Times New Roman"/>
          <w:sz w:val="24"/>
          <w:szCs w:val="24"/>
        </w:rPr>
        <w:t xml:space="preserve"> Bahaya fisik tersebut terdiri dari temperatur, </w:t>
      </w:r>
      <w:r w:rsidR="006455BC" w:rsidRPr="00306689">
        <w:rPr>
          <w:rFonts w:ascii="Times New Roman" w:hAnsi="Times New Roman" w:cs="Times New Roman"/>
          <w:sz w:val="24"/>
          <w:szCs w:val="24"/>
        </w:rPr>
        <w:t xml:space="preserve">kualitas </w:t>
      </w:r>
      <w:r w:rsidR="00DA6C46" w:rsidRPr="00306689">
        <w:rPr>
          <w:rFonts w:ascii="Times New Roman" w:hAnsi="Times New Roman" w:cs="Times New Roman"/>
          <w:sz w:val="24"/>
          <w:szCs w:val="24"/>
        </w:rPr>
        <w:t xml:space="preserve">udara dalam ruangan, </w:t>
      </w:r>
      <w:r w:rsidR="006455BC" w:rsidRPr="00306689">
        <w:rPr>
          <w:rFonts w:ascii="Times New Roman" w:hAnsi="Times New Roman" w:cs="Times New Roman"/>
          <w:sz w:val="24"/>
          <w:szCs w:val="24"/>
        </w:rPr>
        <w:t>kebisingan</w:t>
      </w:r>
      <w:r w:rsidR="00DA6C46" w:rsidRPr="00306689">
        <w:rPr>
          <w:rFonts w:ascii="Times New Roman" w:hAnsi="Times New Roman" w:cs="Times New Roman"/>
          <w:sz w:val="24"/>
          <w:szCs w:val="24"/>
        </w:rPr>
        <w:t>, dan radiasi.</w:t>
      </w:r>
      <w:r w:rsidR="006455BC" w:rsidRPr="00306689">
        <w:rPr>
          <w:rFonts w:ascii="Times New Roman" w:hAnsi="Times New Roman" w:cs="Times New Roman"/>
          <w:sz w:val="24"/>
          <w:szCs w:val="24"/>
        </w:rPr>
        <w:t xml:space="preserve"> </w:t>
      </w:r>
      <w:r w:rsidR="00B54F29" w:rsidRPr="00306689">
        <w:rPr>
          <w:rFonts w:ascii="Times New Roman" w:hAnsi="Times New Roman" w:cs="Times New Roman"/>
          <w:sz w:val="24"/>
          <w:szCs w:val="24"/>
        </w:rPr>
        <w:t>Bahaya fisik ya</w:t>
      </w:r>
      <w:r w:rsidR="006455BC" w:rsidRPr="00306689">
        <w:rPr>
          <w:rFonts w:ascii="Times New Roman" w:hAnsi="Times New Roman" w:cs="Times New Roman"/>
          <w:sz w:val="24"/>
          <w:szCs w:val="24"/>
        </w:rPr>
        <w:t xml:space="preserve">ng ada di lingkungan kerja umum </w:t>
      </w:r>
      <w:r w:rsidR="00B54F29" w:rsidRPr="00306689">
        <w:rPr>
          <w:rFonts w:ascii="Times New Roman" w:hAnsi="Times New Roman" w:cs="Times New Roman"/>
          <w:sz w:val="24"/>
          <w:szCs w:val="24"/>
        </w:rPr>
        <w:t>juga hadir di lingku</w:t>
      </w:r>
      <w:r w:rsidR="006455BC" w:rsidRPr="00306689">
        <w:rPr>
          <w:rFonts w:ascii="Times New Roman" w:hAnsi="Times New Roman" w:cs="Times New Roman"/>
          <w:sz w:val="24"/>
          <w:szCs w:val="24"/>
        </w:rPr>
        <w:t xml:space="preserve">ngan rumah sakit yang meliputi: </w:t>
      </w:r>
      <w:r w:rsidR="00B54F29" w:rsidRPr="00306689">
        <w:rPr>
          <w:rFonts w:ascii="Times New Roman" w:hAnsi="Times New Roman" w:cs="Times New Roman"/>
          <w:sz w:val="24"/>
          <w:szCs w:val="24"/>
        </w:rPr>
        <w:t xml:space="preserve">paparan radiasi pengion dan </w:t>
      </w:r>
      <w:r w:rsidR="00E010AF" w:rsidRPr="00306689">
        <w:rPr>
          <w:rFonts w:ascii="Times New Roman" w:hAnsi="Times New Roman" w:cs="Times New Roman"/>
          <w:sz w:val="24"/>
          <w:szCs w:val="24"/>
        </w:rPr>
        <w:t xml:space="preserve">non-pengion, kebisingan, tinggi </w:t>
      </w:r>
      <w:r w:rsidR="00B54F29" w:rsidRPr="00306689">
        <w:rPr>
          <w:rFonts w:ascii="Times New Roman" w:hAnsi="Times New Roman" w:cs="Times New Roman"/>
          <w:sz w:val="24"/>
          <w:szCs w:val="24"/>
        </w:rPr>
        <w:t xml:space="preserve">suhu, penerangan, </w:t>
      </w:r>
      <w:r w:rsidR="006455BC" w:rsidRPr="00306689">
        <w:rPr>
          <w:rFonts w:ascii="Times New Roman" w:hAnsi="Times New Roman" w:cs="Times New Roman"/>
          <w:sz w:val="24"/>
          <w:szCs w:val="24"/>
        </w:rPr>
        <w:t xml:space="preserve">cedera listrik, dan api (Ashton </w:t>
      </w:r>
      <w:r w:rsidR="00B54F29" w:rsidRPr="00306689">
        <w:rPr>
          <w:rFonts w:ascii="Times New Roman" w:hAnsi="Times New Roman" w:cs="Times New Roman"/>
          <w:sz w:val="24"/>
          <w:szCs w:val="24"/>
        </w:rPr>
        <w:t>dan Gill</w:t>
      </w:r>
      <w:r w:rsidR="006455BC" w:rsidRPr="00306689">
        <w:rPr>
          <w:rFonts w:ascii="Times New Roman" w:hAnsi="Times New Roman" w:cs="Times New Roman"/>
          <w:sz w:val="24"/>
          <w:szCs w:val="24"/>
        </w:rPr>
        <w:t>,</w:t>
      </w:r>
      <w:r w:rsidR="00B54F29" w:rsidRPr="00306689">
        <w:rPr>
          <w:rFonts w:ascii="Times New Roman" w:hAnsi="Times New Roman" w:cs="Times New Roman"/>
          <w:sz w:val="24"/>
          <w:szCs w:val="24"/>
        </w:rPr>
        <w:t xml:space="preserve"> 2000).</w:t>
      </w:r>
      <w:r w:rsidR="004B0980" w:rsidRPr="00306689">
        <w:rPr>
          <w:rFonts w:ascii="Times New Roman" w:hAnsi="Times New Roman" w:cs="Times New Roman"/>
          <w:sz w:val="24"/>
          <w:szCs w:val="24"/>
        </w:rPr>
        <w:t xml:space="preserve"> Lebih rinci dalam penelitian </w:t>
      </w:r>
      <w:r w:rsidR="00E010AF" w:rsidRPr="00306689">
        <w:rPr>
          <w:rFonts w:ascii="Times New Roman" w:hAnsi="Times New Roman" w:cs="Times New Roman"/>
          <w:sz w:val="24"/>
          <w:szCs w:val="24"/>
        </w:rPr>
        <w:t>El-</w:t>
      </w:r>
      <w:r w:rsidR="004B0980" w:rsidRPr="00306689">
        <w:rPr>
          <w:rFonts w:ascii="Times New Roman" w:hAnsi="Times New Roman" w:cs="Times New Roman"/>
          <w:sz w:val="24"/>
          <w:szCs w:val="24"/>
        </w:rPr>
        <w:t>Sallamy, dkk. (2017) menerangkan bahwa bahaya fisik yang dihadapi di lingkungan kerja rumah sakit meliputi suhu, penerangan, kebisingan, cedera listrik, dan radiasi.</w:t>
      </w:r>
    </w:p>
    <w:p w:rsidR="00F62A44" w:rsidRPr="00306689" w:rsidRDefault="00F62A44" w:rsidP="00306689">
      <w:pPr>
        <w:spacing w:after="0"/>
        <w:rPr>
          <w:rFonts w:ascii="Times New Roman" w:hAnsi="Times New Roman" w:cs="Times New Roman"/>
          <w:sz w:val="24"/>
          <w:szCs w:val="24"/>
        </w:rPr>
      </w:pPr>
    </w:p>
    <w:p w:rsidR="00A42AF3" w:rsidRPr="00306689" w:rsidRDefault="00883591" w:rsidP="00306689">
      <w:pPr>
        <w:spacing w:after="0"/>
        <w:rPr>
          <w:rFonts w:ascii="Times New Roman" w:hAnsi="Times New Roman" w:cs="Times New Roman"/>
          <w:b/>
          <w:sz w:val="24"/>
          <w:szCs w:val="24"/>
        </w:rPr>
      </w:pPr>
      <w:r w:rsidRPr="00306689">
        <w:rPr>
          <w:rFonts w:ascii="Times New Roman" w:hAnsi="Times New Roman" w:cs="Times New Roman"/>
          <w:b/>
          <w:sz w:val="24"/>
          <w:szCs w:val="24"/>
        </w:rPr>
        <w:t xml:space="preserve">Penyakit </w:t>
      </w:r>
      <w:r w:rsidR="00171466" w:rsidRPr="00306689">
        <w:rPr>
          <w:rFonts w:ascii="Times New Roman" w:hAnsi="Times New Roman" w:cs="Times New Roman"/>
          <w:b/>
          <w:sz w:val="24"/>
          <w:szCs w:val="24"/>
        </w:rPr>
        <w:t xml:space="preserve">Gigi </w:t>
      </w:r>
      <w:r w:rsidRPr="00306689">
        <w:rPr>
          <w:rFonts w:ascii="Times New Roman" w:hAnsi="Times New Roman" w:cs="Times New Roman"/>
          <w:b/>
          <w:sz w:val="24"/>
          <w:szCs w:val="24"/>
        </w:rPr>
        <w:t xml:space="preserve">dan </w:t>
      </w:r>
      <w:r w:rsidR="00171466" w:rsidRPr="00306689">
        <w:rPr>
          <w:rFonts w:ascii="Times New Roman" w:hAnsi="Times New Roman" w:cs="Times New Roman"/>
          <w:b/>
          <w:sz w:val="24"/>
          <w:szCs w:val="24"/>
        </w:rPr>
        <w:t>Mulut</w:t>
      </w:r>
    </w:p>
    <w:p w:rsidR="00F62A44" w:rsidRPr="00306689" w:rsidRDefault="00A42AF3" w:rsidP="008042F4">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Peng</w:t>
      </w:r>
      <w:r w:rsidR="006B1584" w:rsidRPr="00306689">
        <w:rPr>
          <w:rFonts w:ascii="Times New Roman" w:hAnsi="Times New Roman" w:cs="Times New Roman"/>
          <w:sz w:val="24"/>
          <w:szCs w:val="24"/>
        </w:rPr>
        <w:t xml:space="preserve">ertian penyakit gigi dan mulut </w:t>
      </w:r>
      <w:r w:rsidRPr="00306689">
        <w:rPr>
          <w:rFonts w:ascii="Times New Roman" w:hAnsi="Times New Roman" w:cs="Times New Roman"/>
          <w:sz w:val="24"/>
          <w:szCs w:val="24"/>
        </w:rPr>
        <w:t>mencakup</w:t>
      </w:r>
      <w:r w:rsidR="006B1584" w:rsidRPr="00306689">
        <w:rPr>
          <w:rFonts w:ascii="Times New Roman" w:hAnsi="Times New Roman" w:cs="Times New Roman"/>
          <w:sz w:val="24"/>
          <w:szCs w:val="24"/>
        </w:rPr>
        <w:t xml:space="preserve"> pengertian tentang gigi sehat, </w:t>
      </w:r>
      <w:r w:rsidRPr="00306689">
        <w:rPr>
          <w:rFonts w:ascii="Times New Roman" w:hAnsi="Times New Roman" w:cs="Times New Roman"/>
          <w:sz w:val="24"/>
          <w:szCs w:val="24"/>
        </w:rPr>
        <w:t>gigi ka</w:t>
      </w:r>
      <w:r w:rsidR="006B1584" w:rsidRPr="00306689">
        <w:rPr>
          <w:rFonts w:ascii="Times New Roman" w:hAnsi="Times New Roman" w:cs="Times New Roman"/>
          <w:sz w:val="24"/>
          <w:szCs w:val="24"/>
        </w:rPr>
        <w:t xml:space="preserve">ries dan penyakit-penyakit lain </w:t>
      </w:r>
      <w:r w:rsidRPr="00306689">
        <w:rPr>
          <w:rFonts w:ascii="Times New Roman" w:hAnsi="Times New Roman" w:cs="Times New Roman"/>
          <w:sz w:val="24"/>
          <w:szCs w:val="24"/>
        </w:rPr>
        <w:t>yang terjad</w:t>
      </w:r>
      <w:r w:rsidR="006B1584" w:rsidRPr="00306689">
        <w:rPr>
          <w:rFonts w:ascii="Times New Roman" w:hAnsi="Times New Roman" w:cs="Times New Roman"/>
          <w:sz w:val="24"/>
          <w:szCs w:val="24"/>
        </w:rPr>
        <w:t xml:space="preserve">i didalam rongga mulut. Kesehatan gigi dan mulut sangat </w:t>
      </w:r>
      <w:r w:rsidRPr="00306689">
        <w:rPr>
          <w:rFonts w:ascii="Times New Roman" w:hAnsi="Times New Roman" w:cs="Times New Roman"/>
          <w:sz w:val="24"/>
          <w:szCs w:val="24"/>
        </w:rPr>
        <w:t>dipengar</w:t>
      </w:r>
      <w:r w:rsidR="006B1584" w:rsidRPr="00306689">
        <w:rPr>
          <w:rFonts w:ascii="Times New Roman" w:hAnsi="Times New Roman" w:cs="Times New Roman"/>
          <w:sz w:val="24"/>
          <w:szCs w:val="24"/>
        </w:rPr>
        <w:t xml:space="preserve">uhi oleh kebiasaan pemeliharaan kesehatan gigi dan mulut. Bila </w:t>
      </w:r>
      <w:r w:rsidRPr="00306689">
        <w:rPr>
          <w:rFonts w:ascii="Times New Roman" w:hAnsi="Times New Roman" w:cs="Times New Roman"/>
          <w:sz w:val="24"/>
          <w:szCs w:val="24"/>
        </w:rPr>
        <w:t>pemeli</w:t>
      </w:r>
      <w:r w:rsidR="006B1584" w:rsidRPr="00306689">
        <w:rPr>
          <w:rFonts w:ascii="Times New Roman" w:hAnsi="Times New Roman" w:cs="Times New Roman"/>
          <w:sz w:val="24"/>
          <w:szCs w:val="24"/>
        </w:rPr>
        <w:t xml:space="preserve">haraan kesehatan gigi dan mulut secara rutin dilaksanakan maka </w:t>
      </w:r>
      <w:r w:rsidRPr="00306689">
        <w:rPr>
          <w:rFonts w:ascii="Times New Roman" w:hAnsi="Times New Roman" w:cs="Times New Roman"/>
          <w:sz w:val="24"/>
          <w:szCs w:val="24"/>
        </w:rPr>
        <w:t>kemungkin</w:t>
      </w:r>
      <w:r w:rsidR="006B1584" w:rsidRPr="00306689">
        <w:rPr>
          <w:rFonts w:ascii="Times New Roman" w:hAnsi="Times New Roman" w:cs="Times New Roman"/>
          <w:sz w:val="24"/>
          <w:szCs w:val="24"/>
        </w:rPr>
        <w:t xml:space="preserve">an akan terjadi penyakit dalam  </w:t>
      </w:r>
      <w:r w:rsidRPr="00306689">
        <w:rPr>
          <w:rFonts w:ascii="Times New Roman" w:hAnsi="Times New Roman" w:cs="Times New Roman"/>
          <w:sz w:val="24"/>
          <w:szCs w:val="24"/>
        </w:rPr>
        <w:t xml:space="preserve">rongga mulut lebih </w:t>
      </w:r>
      <w:r w:rsidR="006D3D5A" w:rsidRPr="00306689">
        <w:rPr>
          <w:rFonts w:ascii="Times New Roman" w:hAnsi="Times New Roman" w:cs="Times New Roman"/>
          <w:sz w:val="24"/>
          <w:szCs w:val="24"/>
        </w:rPr>
        <w:t>kecil dibanding bila</w:t>
      </w:r>
      <w:r w:rsidR="006B1584" w:rsidRPr="00306689">
        <w:rPr>
          <w:rFonts w:ascii="Times New Roman" w:hAnsi="Times New Roman" w:cs="Times New Roman"/>
          <w:sz w:val="24"/>
          <w:szCs w:val="24"/>
        </w:rPr>
        <w:t xml:space="preserve"> </w:t>
      </w:r>
      <w:r w:rsidR="006D3D5A" w:rsidRPr="00306689">
        <w:rPr>
          <w:rFonts w:ascii="Times New Roman" w:hAnsi="Times New Roman" w:cs="Times New Roman"/>
          <w:sz w:val="24"/>
          <w:szCs w:val="24"/>
        </w:rPr>
        <w:t xml:space="preserve">hal tersebut </w:t>
      </w:r>
      <w:r w:rsidR="007E3B4B" w:rsidRPr="00306689">
        <w:rPr>
          <w:rFonts w:ascii="Times New Roman" w:hAnsi="Times New Roman" w:cs="Times New Roman"/>
          <w:sz w:val="24"/>
          <w:szCs w:val="24"/>
        </w:rPr>
        <w:t>diabaikan (Kristina, 2003).</w:t>
      </w:r>
      <w:r w:rsidR="00CF134A" w:rsidRPr="00306689">
        <w:rPr>
          <w:rFonts w:ascii="Times New Roman" w:hAnsi="Times New Roman" w:cs="Times New Roman"/>
          <w:sz w:val="24"/>
          <w:szCs w:val="24"/>
        </w:rPr>
        <w:t xml:space="preserve"> </w:t>
      </w:r>
      <w:r w:rsidR="00F62A44" w:rsidRPr="00306689">
        <w:rPr>
          <w:rFonts w:ascii="Times New Roman" w:hAnsi="Times New Roman" w:cs="Times New Roman"/>
          <w:sz w:val="24"/>
          <w:szCs w:val="24"/>
        </w:rPr>
        <w:t>Menurut Puspitasari, dkk. (2018) banyak faktor yang dapat menyebabkan timbulnya penyakit gigi dan mulut, antara lain seperti diet yang tidak sehat, mengkonsumsi minuman alkohol dan merokok yang berbahaya dan berlebihan, dan kebersihan mulut yang tidak terawat, jamur dan bakteri.</w:t>
      </w:r>
      <w:r w:rsidR="00CF134A" w:rsidRPr="00306689">
        <w:rPr>
          <w:rFonts w:ascii="Times New Roman" w:hAnsi="Times New Roman" w:cs="Times New Roman"/>
          <w:sz w:val="24"/>
          <w:szCs w:val="24"/>
        </w:rPr>
        <w:t xml:space="preserve"> </w:t>
      </w:r>
      <w:r w:rsidR="00F62A44" w:rsidRPr="00306689">
        <w:rPr>
          <w:rFonts w:ascii="Times New Roman" w:hAnsi="Times New Roman" w:cs="Times New Roman"/>
          <w:sz w:val="24"/>
          <w:szCs w:val="24"/>
        </w:rPr>
        <w:t>Puspitasari, dkk. (2018) menjelaskan terdapat beberapa jenis penyakit gigi dan mulut yaitu karies gigi, gingivitis, pupitis, periodontitis, stomatitis, dan abses.</w:t>
      </w:r>
    </w:p>
    <w:p w:rsidR="00CF134A" w:rsidRPr="00306689" w:rsidRDefault="00F62A44" w:rsidP="00306689">
      <w:pPr>
        <w:pStyle w:val="ListParagraph"/>
        <w:numPr>
          <w:ilvl w:val="0"/>
          <w:numId w:val="1"/>
        </w:numPr>
        <w:spacing w:after="0"/>
        <w:jc w:val="both"/>
        <w:rPr>
          <w:rFonts w:ascii="Times New Roman" w:hAnsi="Times New Roman" w:cs="Times New Roman"/>
          <w:sz w:val="24"/>
          <w:szCs w:val="24"/>
        </w:rPr>
      </w:pPr>
      <w:r w:rsidRPr="00306689">
        <w:rPr>
          <w:rFonts w:ascii="Times New Roman" w:hAnsi="Times New Roman" w:cs="Times New Roman"/>
          <w:sz w:val="24"/>
          <w:szCs w:val="24"/>
        </w:rPr>
        <w:t>Karies gigi</w:t>
      </w:r>
      <w:r w:rsidR="00CF134A" w:rsidRPr="00306689">
        <w:rPr>
          <w:rFonts w:ascii="Times New Roman" w:hAnsi="Times New Roman" w:cs="Times New Roman"/>
          <w:sz w:val="24"/>
          <w:szCs w:val="24"/>
        </w:rPr>
        <w:t>,</w:t>
      </w:r>
      <w:r w:rsidRPr="00306689">
        <w:rPr>
          <w:rFonts w:ascii="Times New Roman" w:hAnsi="Times New Roman" w:cs="Times New Roman"/>
          <w:sz w:val="24"/>
          <w:szCs w:val="24"/>
        </w:rPr>
        <w:t xml:space="preserve"> merupakan penyakit gigi yang terjadi pada kerusakan jaringan gigi hingga membentuk lubang</w:t>
      </w:r>
      <w:r w:rsidR="00CF134A" w:rsidRPr="00306689">
        <w:rPr>
          <w:rFonts w:ascii="Times New Roman" w:hAnsi="Times New Roman" w:cs="Times New Roman"/>
          <w:sz w:val="24"/>
          <w:szCs w:val="24"/>
        </w:rPr>
        <w:t xml:space="preserve"> (Puspitasari, dkk., 2018).</w:t>
      </w:r>
    </w:p>
    <w:p w:rsidR="00CF134A" w:rsidRPr="00306689" w:rsidRDefault="00F62A44" w:rsidP="00306689">
      <w:pPr>
        <w:pStyle w:val="ListParagraph"/>
        <w:numPr>
          <w:ilvl w:val="0"/>
          <w:numId w:val="1"/>
        </w:numPr>
        <w:spacing w:after="0"/>
        <w:jc w:val="both"/>
        <w:rPr>
          <w:rFonts w:ascii="Times New Roman" w:hAnsi="Times New Roman" w:cs="Times New Roman"/>
          <w:sz w:val="24"/>
          <w:szCs w:val="24"/>
        </w:rPr>
      </w:pPr>
      <w:r w:rsidRPr="00306689">
        <w:rPr>
          <w:rFonts w:ascii="Times New Roman" w:hAnsi="Times New Roman" w:cs="Times New Roman"/>
          <w:sz w:val="24"/>
          <w:szCs w:val="24"/>
        </w:rPr>
        <w:t>Gingivitis</w:t>
      </w:r>
      <w:r w:rsidR="00CF134A" w:rsidRPr="00306689">
        <w:rPr>
          <w:rFonts w:ascii="Times New Roman" w:hAnsi="Times New Roman" w:cs="Times New Roman"/>
          <w:sz w:val="24"/>
          <w:szCs w:val="24"/>
        </w:rPr>
        <w:t>,</w:t>
      </w:r>
      <w:r w:rsidRPr="00306689">
        <w:rPr>
          <w:rFonts w:ascii="Times New Roman" w:hAnsi="Times New Roman" w:cs="Times New Roman"/>
          <w:sz w:val="24"/>
          <w:szCs w:val="24"/>
        </w:rPr>
        <w:t xml:space="preserve"> merupakan penyakit radang gusi yang mengalami pembengkakan pada mulut sebab kurang terjaganya kebersihan mulut sehingga menyebabkan adanya karang – karang gigi atau plak yang menumpuk dan berbatasan dengan tepi gusi </w:t>
      </w:r>
      <w:r w:rsidR="00CF134A" w:rsidRPr="00306689">
        <w:rPr>
          <w:rFonts w:ascii="Times New Roman" w:hAnsi="Times New Roman" w:cs="Times New Roman"/>
          <w:sz w:val="24"/>
          <w:szCs w:val="24"/>
        </w:rPr>
        <w:t>(Puspitasari, dkk., 2018).</w:t>
      </w:r>
    </w:p>
    <w:p w:rsidR="00CF134A" w:rsidRPr="00306689" w:rsidRDefault="00F62A44" w:rsidP="00306689">
      <w:pPr>
        <w:pStyle w:val="ListParagraph"/>
        <w:numPr>
          <w:ilvl w:val="0"/>
          <w:numId w:val="1"/>
        </w:numPr>
        <w:spacing w:after="0"/>
        <w:jc w:val="both"/>
        <w:rPr>
          <w:rFonts w:ascii="Times New Roman" w:hAnsi="Times New Roman" w:cs="Times New Roman"/>
          <w:sz w:val="24"/>
          <w:szCs w:val="24"/>
        </w:rPr>
      </w:pPr>
      <w:r w:rsidRPr="00306689">
        <w:rPr>
          <w:rFonts w:ascii="Times New Roman" w:hAnsi="Times New Roman" w:cs="Times New Roman"/>
          <w:sz w:val="24"/>
          <w:szCs w:val="24"/>
        </w:rPr>
        <w:lastRenderedPageBreak/>
        <w:t>Pulpitis</w:t>
      </w:r>
      <w:r w:rsidR="00872A7C" w:rsidRPr="00306689">
        <w:rPr>
          <w:rFonts w:ascii="Times New Roman" w:hAnsi="Times New Roman" w:cs="Times New Roman"/>
          <w:sz w:val="24"/>
          <w:szCs w:val="24"/>
        </w:rPr>
        <w:t>,</w:t>
      </w:r>
      <w:r w:rsidRPr="00306689">
        <w:rPr>
          <w:rFonts w:ascii="Times New Roman" w:hAnsi="Times New Roman" w:cs="Times New Roman"/>
          <w:sz w:val="24"/>
          <w:szCs w:val="24"/>
        </w:rPr>
        <w:t xml:space="preserve"> merupakan proses radang pada jaringan pulpa gigi yang menetap, gejalanya yakni gigi nyeri ketika mendapat rangsangan panas atau dingin</w:t>
      </w:r>
      <w:r w:rsidR="00CF134A" w:rsidRPr="00306689">
        <w:rPr>
          <w:rFonts w:ascii="Times New Roman" w:hAnsi="Times New Roman" w:cs="Times New Roman"/>
          <w:sz w:val="24"/>
          <w:szCs w:val="24"/>
        </w:rPr>
        <w:t xml:space="preserve"> (Puspitasari, dkk., 2018).</w:t>
      </w:r>
    </w:p>
    <w:p w:rsidR="00CF134A" w:rsidRPr="00306689" w:rsidRDefault="00F62A44" w:rsidP="00306689">
      <w:pPr>
        <w:pStyle w:val="ListParagraph"/>
        <w:numPr>
          <w:ilvl w:val="0"/>
          <w:numId w:val="1"/>
        </w:numPr>
        <w:spacing w:after="0"/>
        <w:jc w:val="both"/>
        <w:rPr>
          <w:rFonts w:ascii="Times New Roman" w:hAnsi="Times New Roman" w:cs="Times New Roman"/>
          <w:sz w:val="24"/>
          <w:szCs w:val="24"/>
        </w:rPr>
      </w:pPr>
      <w:r w:rsidRPr="00306689">
        <w:rPr>
          <w:rFonts w:ascii="Times New Roman" w:hAnsi="Times New Roman" w:cs="Times New Roman"/>
          <w:sz w:val="24"/>
          <w:szCs w:val="24"/>
        </w:rPr>
        <w:t>Periodontitis merupakan inflamasi jaringan dan infeksi yang terjadi pada gingiva (gingivitis) yang tidak dirawat dan menyebar ke ligamen dan tulang alveolar penyangga gigi</w:t>
      </w:r>
      <w:r w:rsidR="00CF134A" w:rsidRPr="00306689">
        <w:rPr>
          <w:rFonts w:ascii="Times New Roman" w:hAnsi="Times New Roman" w:cs="Times New Roman"/>
          <w:sz w:val="24"/>
          <w:szCs w:val="24"/>
        </w:rPr>
        <w:t xml:space="preserve"> (Puspitasari, dkk., 2018).</w:t>
      </w:r>
    </w:p>
    <w:p w:rsidR="00254807" w:rsidRPr="00306689" w:rsidRDefault="00F62A44" w:rsidP="00306689">
      <w:pPr>
        <w:pStyle w:val="ListParagraph"/>
        <w:numPr>
          <w:ilvl w:val="0"/>
          <w:numId w:val="1"/>
        </w:numPr>
        <w:spacing w:after="0"/>
        <w:jc w:val="both"/>
        <w:rPr>
          <w:rFonts w:ascii="Times New Roman" w:hAnsi="Times New Roman" w:cs="Times New Roman"/>
          <w:sz w:val="24"/>
          <w:szCs w:val="24"/>
        </w:rPr>
      </w:pPr>
      <w:r w:rsidRPr="00306689">
        <w:rPr>
          <w:rFonts w:ascii="Times New Roman" w:hAnsi="Times New Roman" w:cs="Times New Roman"/>
          <w:sz w:val="24"/>
          <w:szCs w:val="24"/>
        </w:rPr>
        <w:t>Stomatitis</w:t>
      </w:r>
      <w:r w:rsidR="00872A7C" w:rsidRPr="00306689">
        <w:rPr>
          <w:rFonts w:ascii="Times New Roman" w:hAnsi="Times New Roman" w:cs="Times New Roman"/>
          <w:sz w:val="24"/>
          <w:szCs w:val="24"/>
        </w:rPr>
        <w:t>,</w:t>
      </w:r>
      <w:r w:rsidRPr="00306689">
        <w:rPr>
          <w:rFonts w:ascii="Times New Roman" w:hAnsi="Times New Roman" w:cs="Times New Roman"/>
          <w:sz w:val="24"/>
          <w:szCs w:val="24"/>
        </w:rPr>
        <w:t xml:space="preserve"> berarti inflamasi pada mulut. Inflamasi ini dapat disebabkan oleh kondisi mulut itu sendiri. Stomatitis juga didefinisikan sebagai inflamasi lapisan struktur jaringan lunak pada mulut dengan tanda kemerahan, pembengkakan, dan kadang-kadang perdarahan dari derah yang terkena dan membentuk ulkus (Yogasedana,</w:t>
      </w:r>
      <w:r w:rsidR="00DF75AB" w:rsidRPr="00306689">
        <w:rPr>
          <w:rFonts w:ascii="Times New Roman" w:hAnsi="Times New Roman" w:cs="Times New Roman"/>
          <w:sz w:val="24"/>
          <w:szCs w:val="24"/>
        </w:rPr>
        <w:t xml:space="preserve"> dkk.,</w:t>
      </w:r>
      <w:r w:rsidRPr="00306689">
        <w:rPr>
          <w:rFonts w:ascii="Times New Roman" w:hAnsi="Times New Roman" w:cs="Times New Roman"/>
          <w:sz w:val="24"/>
          <w:szCs w:val="24"/>
        </w:rPr>
        <w:t xml:space="preserve"> 2015).</w:t>
      </w:r>
    </w:p>
    <w:p w:rsidR="0016461C" w:rsidRPr="00306689" w:rsidRDefault="0063735E" w:rsidP="00306689">
      <w:pPr>
        <w:pStyle w:val="ListParagraph"/>
        <w:numPr>
          <w:ilvl w:val="0"/>
          <w:numId w:val="1"/>
        </w:numPr>
        <w:spacing w:after="0"/>
        <w:jc w:val="both"/>
        <w:rPr>
          <w:rFonts w:ascii="Times New Roman" w:hAnsi="Times New Roman" w:cs="Times New Roman"/>
          <w:sz w:val="24"/>
          <w:szCs w:val="24"/>
        </w:rPr>
      </w:pPr>
      <w:r w:rsidRPr="00306689">
        <w:rPr>
          <w:rFonts w:ascii="Times New Roman" w:hAnsi="Times New Roman" w:cs="Times New Roman"/>
          <w:sz w:val="24"/>
          <w:szCs w:val="24"/>
        </w:rPr>
        <w:t>Abses gigi</w:t>
      </w:r>
      <w:r w:rsidR="00872A7C" w:rsidRPr="00306689">
        <w:rPr>
          <w:rFonts w:ascii="Times New Roman" w:hAnsi="Times New Roman" w:cs="Times New Roman"/>
          <w:sz w:val="24"/>
          <w:szCs w:val="24"/>
        </w:rPr>
        <w:t>,</w:t>
      </w:r>
      <w:r w:rsidRPr="00306689">
        <w:rPr>
          <w:rFonts w:ascii="Times New Roman" w:hAnsi="Times New Roman" w:cs="Times New Roman"/>
          <w:sz w:val="24"/>
          <w:szCs w:val="24"/>
        </w:rPr>
        <w:t xml:space="preserve"> adalah lesi yang ditandai dengan lokalisasi dari pus pada jaringan di sekitar gigi dan gusi. Jenis abses gigi tersering adalah abses periapikal. Lesi ini dapat terlokalisir di dalam tulang alveolar atau menyebar dan disebut sebagai abses dentoalveolar. Lesi ini merupakan lanjutan proses dari nekrosis pulpa yang terjadi karena infeksi dari pulpa dental, biasanya diakibatkan karena karies (Kepmenkes RI, 2015; </w:t>
      </w:r>
      <w:r w:rsidR="00AC68DB" w:rsidRPr="00306689">
        <w:rPr>
          <w:rFonts w:ascii="Times New Roman" w:hAnsi="Times New Roman" w:cs="Times New Roman"/>
          <w:sz w:val="24"/>
          <w:szCs w:val="24"/>
        </w:rPr>
        <w:t>Gould</w:t>
      </w:r>
      <w:r w:rsidR="00872A7C" w:rsidRPr="00306689">
        <w:rPr>
          <w:rFonts w:ascii="Times New Roman" w:hAnsi="Times New Roman" w:cs="Times New Roman"/>
          <w:sz w:val="24"/>
          <w:szCs w:val="24"/>
        </w:rPr>
        <w:t>,</w:t>
      </w:r>
      <w:r w:rsidR="00AC68DB" w:rsidRPr="00306689">
        <w:rPr>
          <w:rFonts w:ascii="Times New Roman" w:hAnsi="Times New Roman" w:cs="Times New Roman"/>
          <w:sz w:val="24"/>
          <w:szCs w:val="24"/>
        </w:rPr>
        <w:t xml:space="preserve"> 2019).</w:t>
      </w:r>
    </w:p>
    <w:p w:rsidR="00B7212D" w:rsidRPr="00306689" w:rsidRDefault="00B7212D" w:rsidP="00306689">
      <w:pPr>
        <w:spacing w:after="0"/>
        <w:rPr>
          <w:rFonts w:ascii="Times New Roman" w:hAnsi="Times New Roman" w:cs="Times New Roman"/>
          <w:sz w:val="24"/>
          <w:szCs w:val="24"/>
        </w:rPr>
      </w:pPr>
    </w:p>
    <w:p w:rsidR="00400D4C" w:rsidRPr="00306689" w:rsidRDefault="00400D4C" w:rsidP="00306689">
      <w:pPr>
        <w:pStyle w:val="08paragraf"/>
        <w:spacing w:line="276" w:lineRule="auto"/>
        <w:ind w:firstLine="0"/>
        <w:rPr>
          <w:rFonts w:ascii="Times New Roman" w:hAnsi="Times New Roman"/>
          <w:sz w:val="24"/>
          <w:szCs w:val="24"/>
        </w:rPr>
      </w:pPr>
      <w:r w:rsidRPr="00306689">
        <w:rPr>
          <w:rFonts w:ascii="Times New Roman" w:hAnsi="Times New Roman"/>
          <w:b/>
          <w:sz w:val="24"/>
          <w:szCs w:val="24"/>
        </w:rPr>
        <w:t>METODE PENELITIAN</w:t>
      </w:r>
    </w:p>
    <w:p w:rsidR="008042F4" w:rsidRDefault="00400D4C" w:rsidP="008042F4">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 xml:space="preserve">Jenis penelitian yang digunakan dalam penelitian ini adalah deskriptif. Populasi pada penelitian ini menggunakan data sekunder yaitu seluruh pasien yang melakukan pemeriksaan dan perawatan di poli gigi Puskesmas Krueng Barona Jaya Kabupaten Aceh Besar bulan Januari – Juni tahun 2022 dan seluruh tenaga kesehatan gigi. Metode pengambilan sampel penelitian yang digunakan adalah </w:t>
      </w:r>
      <w:r w:rsidRPr="00DD6BA8">
        <w:rPr>
          <w:rFonts w:ascii="Times New Roman" w:hAnsi="Times New Roman" w:cs="Times New Roman"/>
          <w:i/>
          <w:sz w:val="24"/>
          <w:szCs w:val="24"/>
        </w:rPr>
        <w:t>purposive</w:t>
      </w:r>
      <w:r w:rsidRPr="00306689">
        <w:rPr>
          <w:rFonts w:ascii="Times New Roman" w:hAnsi="Times New Roman" w:cs="Times New Roman"/>
          <w:sz w:val="24"/>
          <w:szCs w:val="24"/>
        </w:rPr>
        <w:t xml:space="preserve"> </w:t>
      </w:r>
      <w:r w:rsidRPr="00DD6BA8">
        <w:rPr>
          <w:rFonts w:ascii="Times New Roman" w:hAnsi="Times New Roman" w:cs="Times New Roman"/>
          <w:i/>
          <w:sz w:val="24"/>
          <w:szCs w:val="24"/>
        </w:rPr>
        <w:t>sampling</w:t>
      </w:r>
      <w:r w:rsidRPr="00306689">
        <w:rPr>
          <w:rFonts w:ascii="Times New Roman" w:hAnsi="Times New Roman" w:cs="Times New Roman"/>
          <w:sz w:val="24"/>
          <w:szCs w:val="24"/>
        </w:rPr>
        <w:t xml:space="preserve"> yaitu metode pengambilan sampel dengan pertimbangan berdasarkan kriteria tertentu (Sugiono, 2016). Jumlah sampel ditentukan berdasarkan periode kunjungan pasien di poli gigi Puskesmas Krueng Barona Jaya Kabupaten Aceh Besar bulan Januari – Juni tahun 2022. Penelitian ini menggunakan 344 sampel penelitian dengan rentang 2 - &gt;44 tahun dan 6 orang tenaga kesehatan gigi (2 dokter gigi dan 4 orang perawat gigi). Variabel penelitian yaitu pengendalian bahaya fisik tenaga kesehatan gigi dan status penyakit gigi dan mulut pasien.</w:t>
      </w:r>
    </w:p>
    <w:p w:rsidR="00400D4C" w:rsidRPr="00306689" w:rsidRDefault="00400D4C" w:rsidP="008042F4">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 xml:space="preserve">Kriteria inklusi pada penelitian ini adalah pasien yang kooperatif, melakukan perawatan dan pemeriksaan penyakit gigi dan mulut di Puskesmas Krueng Barona Jaya, pasien berusia 2 - &gt;44 tahun, bersedia mengisi dan mengembalikan </w:t>
      </w:r>
      <w:r w:rsidRPr="00125647">
        <w:rPr>
          <w:rFonts w:ascii="Times New Roman" w:hAnsi="Times New Roman" w:cs="Times New Roman"/>
          <w:i/>
          <w:sz w:val="24"/>
          <w:szCs w:val="24"/>
        </w:rPr>
        <w:t>informed</w:t>
      </w:r>
      <w:r w:rsidRPr="00306689">
        <w:rPr>
          <w:rFonts w:ascii="Times New Roman" w:hAnsi="Times New Roman" w:cs="Times New Roman"/>
          <w:sz w:val="24"/>
          <w:szCs w:val="24"/>
        </w:rPr>
        <w:t xml:space="preserve"> </w:t>
      </w:r>
      <w:r w:rsidRPr="00125647">
        <w:rPr>
          <w:rFonts w:ascii="Times New Roman" w:hAnsi="Times New Roman" w:cs="Times New Roman"/>
          <w:i/>
          <w:sz w:val="24"/>
          <w:szCs w:val="24"/>
        </w:rPr>
        <w:t>consent</w:t>
      </w:r>
      <w:r w:rsidRPr="00306689">
        <w:rPr>
          <w:rFonts w:ascii="Times New Roman" w:hAnsi="Times New Roman" w:cs="Times New Roman"/>
          <w:sz w:val="24"/>
          <w:szCs w:val="24"/>
        </w:rPr>
        <w:t xml:space="preserve"> yang sudah di setujui, dan bersedia menjadi subyek untuk dilakukan pemeriksaan status kesehatan gigi dan mulut. Kriteria eksklusi pada penelitian ini adalah pasien mempunyai penyakit sistemik ringan dan berat. Lokasi penelitian dilakukan di Puskesmas Krueng Barona Jaya. Analisis data dilakukan dengan menghitung nilai proporsi. Proporsi adalah perbandingan antara penyebut dan pembilang yang dinyatakan sebagai presentase, dimana pembilang adalah jumlah masing – masing kasus, sedangkan penyebut adalah jumlah seluruh kasus yang terjadi.</w:t>
      </w:r>
    </w:p>
    <w:p w:rsidR="00400D4C" w:rsidRDefault="00400D4C" w:rsidP="00306689">
      <w:pPr>
        <w:spacing w:after="0"/>
        <w:rPr>
          <w:rFonts w:ascii="Times New Roman" w:hAnsi="Times New Roman" w:cs="Times New Roman"/>
          <w:sz w:val="24"/>
          <w:szCs w:val="24"/>
        </w:rPr>
      </w:pPr>
    </w:p>
    <w:p w:rsidR="00400D4C" w:rsidRPr="00306689" w:rsidRDefault="00400D4C" w:rsidP="00306689">
      <w:pPr>
        <w:pStyle w:val="08paragraf"/>
        <w:spacing w:line="276" w:lineRule="auto"/>
        <w:ind w:firstLine="0"/>
        <w:rPr>
          <w:rFonts w:ascii="Times New Roman" w:hAnsi="Times New Roman"/>
          <w:b/>
          <w:sz w:val="24"/>
          <w:szCs w:val="24"/>
        </w:rPr>
      </w:pPr>
      <w:r w:rsidRPr="00306689">
        <w:rPr>
          <w:rFonts w:ascii="Times New Roman" w:hAnsi="Times New Roman"/>
          <w:b/>
          <w:sz w:val="24"/>
          <w:szCs w:val="24"/>
        </w:rPr>
        <w:lastRenderedPageBreak/>
        <w:t>HASIL DAN PEMBAHASAN</w:t>
      </w:r>
    </w:p>
    <w:p w:rsidR="00400D4C" w:rsidRPr="00306689" w:rsidRDefault="00400D4C" w:rsidP="00306689">
      <w:pPr>
        <w:pStyle w:val="08paragraf"/>
        <w:spacing w:line="276" w:lineRule="auto"/>
        <w:ind w:firstLine="0"/>
        <w:rPr>
          <w:rFonts w:ascii="Times New Roman" w:hAnsi="Times New Roman"/>
          <w:b/>
          <w:sz w:val="24"/>
          <w:szCs w:val="24"/>
        </w:rPr>
      </w:pPr>
      <w:proofErr w:type="spellStart"/>
      <w:r w:rsidRPr="00306689">
        <w:rPr>
          <w:rFonts w:ascii="Times New Roman" w:hAnsi="Times New Roman"/>
          <w:b/>
          <w:sz w:val="24"/>
          <w:szCs w:val="24"/>
          <w:lang w:val="en-US"/>
        </w:rPr>
        <w:t>Hasil</w:t>
      </w:r>
      <w:proofErr w:type="spellEnd"/>
    </w:p>
    <w:p w:rsidR="00400D4C" w:rsidRDefault="00400D4C" w:rsidP="008042F4">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Analisis univariat digunakan untuk mendeskripsikan karakteristik dari subyek penelitian berupa umur pasien, jenis kelamin pasien, pengendalian bahaya fisik tenaga kesehatan gigi, serta status penyakit gigi dan mulut pasien di Puskesmas Krueng Barona Jaya Kabupaten Aceh Besar.</w:t>
      </w:r>
      <w:r w:rsidR="00452068">
        <w:rPr>
          <w:rFonts w:ascii="Times New Roman" w:hAnsi="Times New Roman" w:cs="Times New Roman"/>
          <w:sz w:val="24"/>
          <w:szCs w:val="24"/>
        </w:rPr>
        <w:t xml:space="preserve"> Data yang diperoleh adalah sebagai berikut:</w:t>
      </w:r>
    </w:p>
    <w:p w:rsidR="00A90CC0" w:rsidRPr="00306689" w:rsidRDefault="00A90CC0" w:rsidP="008042F4">
      <w:pPr>
        <w:spacing w:after="0"/>
        <w:ind w:firstLine="720"/>
        <w:jc w:val="both"/>
        <w:rPr>
          <w:rFonts w:ascii="Times New Roman" w:hAnsi="Times New Roman" w:cs="Times New Roman"/>
          <w:sz w:val="24"/>
          <w:szCs w:val="24"/>
        </w:rPr>
      </w:pPr>
    </w:p>
    <w:p w:rsidR="00400D4C" w:rsidRPr="00CA2B9F" w:rsidRDefault="00400D4C" w:rsidP="00A90CC0">
      <w:pPr>
        <w:spacing w:after="0"/>
        <w:jc w:val="center"/>
        <w:rPr>
          <w:rFonts w:ascii="Times New Roman" w:hAnsi="Times New Roman" w:cs="Times New Roman"/>
          <w:b/>
          <w:sz w:val="24"/>
          <w:szCs w:val="24"/>
        </w:rPr>
      </w:pPr>
      <w:r w:rsidRPr="00CA2B9F">
        <w:rPr>
          <w:rFonts w:ascii="Times New Roman" w:hAnsi="Times New Roman" w:cs="Times New Roman"/>
          <w:b/>
          <w:sz w:val="24"/>
          <w:szCs w:val="24"/>
        </w:rPr>
        <w:t>Tabel 1. Karakteristik Subyek Penelitian Berdasarkan Jenis Kelamin Pasien</w:t>
      </w:r>
    </w:p>
    <w:tbl>
      <w:tblPr>
        <w:tblStyle w:val="TableGrid"/>
        <w:tblW w:w="0" w:type="auto"/>
        <w:jc w:val="center"/>
        <w:tblInd w:w="393" w:type="dxa"/>
        <w:tblLook w:val="04A0" w:firstRow="1" w:lastRow="0" w:firstColumn="1" w:lastColumn="0" w:noHBand="0" w:noVBand="1"/>
      </w:tblPr>
      <w:tblGrid>
        <w:gridCol w:w="510"/>
        <w:gridCol w:w="3401"/>
        <w:gridCol w:w="2109"/>
        <w:gridCol w:w="2003"/>
      </w:tblGrid>
      <w:tr w:rsidR="00400D4C" w:rsidRPr="00306689" w:rsidTr="00A90CC0">
        <w:trPr>
          <w:jc w:val="center"/>
        </w:trPr>
        <w:tc>
          <w:tcPr>
            <w:tcW w:w="424"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No</w:t>
            </w:r>
          </w:p>
        </w:tc>
        <w:tc>
          <w:tcPr>
            <w:tcW w:w="3401"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Jenis Kelamin</w:t>
            </w:r>
          </w:p>
        </w:tc>
        <w:tc>
          <w:tcPr>
            <w:tcW w:w="2109"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Frekuensi</w:t>
            </w:r>
          </w:p>
        </w:tc>
        <w:tc>
          <w:tcPr>
            <w:tcW w:w="2003"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Persentase</w:t>
            </w:r>
            <w:r w:rsidR="008E7BD2">
              <w:rPr>
                <w:rFonts w:ascii="Times New Roman" w:hAnsi="Times New Roman" w:cs="Times New Roman"/>
                <w:sz w:val="24"/>
                <w:szCs w:val="24"/>
              </w:rPr>
              <w:t xml:space="preserve"> (%)</w:t>
            </w:r>
          </w:p>
        </w:tc>
      </w:tr>
      <w:tr w:rsidR="00400D4C" w:rsidRPr="00306689" w:rsidTr="00A90CC0">
        <w:trPr>
          <w:jc w:val="center"/>
        </w:trPr>
        <w:tc>
          <w:tcPr>
            <w:tcW w:w="424" w:type="dxa"/>
            <w:vAlign w:val="center"/>
          </w:tcPr>
          <w:p w:rsidR="00400D4C" w:rsidRPr="00306689" w:rsidRDefault="00A90CC0" w:rsidP="00A90CC0">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01"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Laki-Laki</w:t>
            </w:r>
          </w:p>
        </w:tc>
        <w:tc>
          <w:tcPr>
            <w:tcW w:w="2109"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216</w:t>
            </w:r>
          </w:p>
        </w:tc>
        <w:tc>
          <w:tcPr>
            <w:tcW w:w="2003"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63</w:t>
            </w:r>
          </w:p>
        </w:tc>
      </w:tr>
      <w:tr w:rsidR="00400D4C" w:rsidRPr="00306689" w:rsidTr="00A90CC0">
        <w:trPr>
          <w:jc w:val="center"/>
        </w:trPr>
        <w:tc>
          <w:tcPr>
            <w:tcW w:w="424" w:type="dxa"/>
            <w:vAlign w:val="center"/>
          </w:tcPr>
          <w:p w:rsidR="00400D4C" w:rsidRPr="00306689" w:rsidRDefault="00A90CC0" w:rsidP="00A90CC0">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401"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Perempuan</w:t>
            </w:r>
          </w:p>
        </w:tc>
        <w:tc>
          <w:tcPr>
            <w:tcW w:w="2109"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128</w:t>
            </w:r>
          </w:p>
        </w:tc>
        <w:tc>
          <w:tcPr>
            <w:tcW w:w="2003"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37</w:t>
            </w:r>
          </w:p>
        </w:tc>
      </w:tr>
      <w:tr w:rsidR="00400D4C" w:rsidRPr="00306689" w:rsidTr="00A90CC0">
        <w:trPr>
          <w:jc w:val="center"/>
        </w:trPr>
        <w:tc>
          <w:tcPr>
            <w:tcW w:w="3825" w:type="dxa"/>
            <w:gridSpan w:val="2"/>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Total</w:t>
            </w:r>
          </w:p>
        </w:tc>
        <w:tc>
          <w:tcPr>
            <w:tcW w:w="2109"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344</w:t>
            </w:r>
          </w:p>
        </w:tc>
        <w:tc>
          <w:tcPr>
            <w:tcW w:w="2003" w:type="dxa"/>
            <w:vAlign w:val="center"/>
          </w:tcPr>
          <w:p w:rsidR="00400D4C" w:rsidRPr="00306689" w:rsidRDefault="00400D4C" w:rsidP="00A90CC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100</w:t>
            </w:r>
          </w:p>
        </w:tc>
      </w:tr>
    </w:tbl>
    <w:p w:rsidR="00400D4C" w:rsidRPr="00306689" w:rsidRDefault="00400D4C" w:rsidP="00306689">
      <w:pPr>
        <w:spacing w:after="0"/>
        <w:jc w:val="both"/>
        <w:rPr>
          <w:rFonts w:ascii="Times New Roman" w:hAnsi="Times New Roman" w:cs="Times New Roman"/>
          <w:sz w:val="24"/>
          <w:szCs w:val="24"/>
        </w:rPr>
      </w:pPr>
    </w:p>
    <w:p w:rsidR="00400D4C" w:rsidRPr="00306689" w:rsidRDefault="00400D4C" w:rsidP="008E7BD2">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 xml:space="preserve">Pada </w:t>
      </w:r>
      <w:r w:rsidR="008E7BD2" w:rsidRPr="00306689">
        <w:rPr>
          <w:rFonts w:ascii="Times New Roman" w:hAnsi="Times New Roman" w:cs="Times New Roman"/>
          <w:sz w:val="24"/>
          <w:szCs w:val="24"/>
        </w:rPr>
        <w:t xml:space="preserve">Tabel </w:t>
      </w:r>
      <w:r w:rsidRPr="00306689">
        <w:rPr>
          <w:rFonts w:ascii="Times New Roman" w:hAnsi="Times New Roman" w:cs="Times New Roman"/>
          <w:sz w:val="24"/>
          <w:szCs w:val="24"/>
        </w:rPr>
        <w:t>1 karakteristik subyek penelitian berdasarkan jenis kelamin, dari 344 pasien di Krueng Barona Jaya Kabupaten Aceh Besar mayoritas adalah perempuan sebanyak 216 orang (63%).</w:t>
      </w:r>
    </w:p>
    <w:p w:rsidR="00400D4C" w:rsidRPr="00306689" w:rsidRDefault="00400D4C" w:rsidP="00306689">
      <w:pPr>
        <w:spacing w:after="0"/>
        <w:jc w:val="both"/>
        <w:rPr>
          <w:rFonts w:ascii="Times New Roman" w:hAnsi="Times New Roman" w:cs="Times New Roman"/>
          <w:sz w:val="24"/>
          <w:szCs w:val="24"/>
        </w:rPr>
      </w:pPr>
    </w:p>
    <w:p w:rsidR="00400D4C" w:rsidRPr="00CA2B9F" w:rsidRDefault="00400D4C" w:rsidP="008E7BD2">
      <w:pPr>
        <w:spacing w:after="0"/>
        <w:jc w:val="center"/>
        <w:rPr>
          <w:rFonts w:ascii="Times New Roman" w:hAnsi="Times New Roman" w:cs="Times New Roman"/>
          <w:b/>
          <w:sz w:val="24"/>
          <w:szCs w:val="24"/>
        </w:rPr>
      </w:pPr>
      <w:r w:rsidRPr="00CA2B9F">
        <w:rPr>
          <w:rFonts w:ascii="Times New Roman" w:hAnsi="Times New Roman" w:cs="Times New Roman"/>
          <w:b/>
          <w:sz w:val="24"/>
          <w:szCs w:val="24"/>
        </w:rPr>
        <w:t>Tabel 2. Karakteristik Subyek Penelitian Berdasarkan Umur Pasien</w:t>
      </w:r>
    </w:p>
    <w:tbl>
      <w:tblPr>
        <w:tblStyle w:val="TableGrid"/>
        <w:tblW w:w="0" w:type="auto"/>
        <w:jc w:val="center"/>
        <w:tblInd w:w="392" w:type="dxa"/>
        <w:tblLook w:val="04A0" w:firstRow="1" w:lastRow="0" w:firstColumn="1" w:lastColumn="0" w:noHBand="0" w:noVBand="1"/>
      </w:tblPr>
      <w:tblGrid>
        <w:gridCol w:w="510"/>
        <w:gridCol w:w="3401"/>
        <w:gridCol w:w="2109"/>
        <w:gridCol w:w="2003"/>
      </w:tblGrid>
      <w:tr w:rsidR="00400D4C" w:rsidRPr="00306689" w:rsidTr="00CA2B9F">
        <w:trPr>
          <w:jc w:val="center"/>
        </w:trPr>
        <w:tc>
          <w:tcPr>
            <w:tcW w:w="425"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No</w:t>
            </w:r>
          </w:p>
        </w:tc>
        <w:tc>
          <w:tcPr>
            <w:tcW w:w="3401"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Umur</w:t>
            </w:r>
          </w:p>
        </w:tc>
        <w:tc>
          <w:tcPr>
            <w:tcW w:w="2109"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Frekuensi</w:t>
            </w:r>
          </w:p>
        </w:tc>
        <w:tc>
          <w:tcPr>
            <w:tcW w:w="2003"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Persentase</w:t>
            </w:r>
            <w:r w:rsidR="00CA2B9F">
              <w:rPr>
                <w:rFonts w:ascii="Times New Roman" w:hAnsi="Times New Roman" w:cs="Times New Roman"/>
                <w:sz w:val="24"/>
                <w:szCs w:val="24"/>
              </w:rPr>
              <w:t xml:space="preserve"> (%)</w:t>
            </w:r>
          </w:p>
        </w:tc>
      </w:tr>
      <w:tr w:rsidR="00400D4C" w:rsidRPr="00306689" w:rsidTr="00CA2B9F">
        <w:trPr>
          <w:jc w:val="center"/>
        </w:trPr>
        <w:tc>
          <w:tcPr>
            <w:tcW w:w="425" w:type="dxa"/>
            <w:vAlign w:val="center"/>
          </w:tcPr>
          <w:p w:rsidR="00400D4C" w:rsidRPr="00306689" w:rsidRDefault="00CA2B9F" w:rsidP="00CA2B9F">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01"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 – 5 tahun</w:t>
            </w:r>
          </w:p>
        </w:tc>
        <w:tc>
          <w:tcPr>
            <w:tcW w:w="2109"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12</w:t>
            </w:r>
          </w:p>
        </w:tc>
        <w:tc>
          <w:tcPr>
            <w:tcW w:w="2003"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w:t>
            </w:r>
          </w:p>
        </w:tc>
      </w:tr>
      <w:tr w:rsidR="00400D4C" w:rsidRPr="00306689" w:rsidTr="00CA2B9F">
        <w:trPr>
          <w:jc w:val="center"/>
        </w:trPr>
        <w:tc>
          <w:tcPr>
            <w:tcW w:w="425" w:type="dxa"/>
            <w:vAlign w:val="center"/>
          </w:tcPr>
          <w:p w:rsidR="00400D4C" w:rsidRPr="00306689" w:rsidRDefault="00CA2B9F" w:rsidP="00CA2B9F">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401"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 – 14 tahun</w:t>
            </w:r>
          </w:p>
        </w:tc>
        <w:tc>
          <w:tcPr>
            <w:tcW w:w="2109"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126</w:t>
            </w:r>
          </w:p>
        </w:tc>
        <w:tc>
          <w:tcPr>
            <w:tcW w:w="2003"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37</w:t>
            </w:r>
          </w:p>
        </w:tc>
      </w:tr>
      <w:tr w:rsidR="00400D4C" w:rsidRPr="00306689" w:rsidTr="00CA2B9F">
        <w:trPr>
          <w:jc w:val="center"/>
        </w:trPr>
        <w:tc>
          <w:tcPr>
            <w:tcW w:w="425" w:type="dxa"/>
            <w:vAlign w:val="center"/>
          </w:tcPr>
          <w:p w:rsidR="00400D4C" w:rsidRPr="00306689" w:rsidRDefault="00CA2B9F" w:rsidP="00CA2B9F">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401"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15 – 44 tahun</w:t>
            </w:r>
          </w:p>
        </w:tc>
        <w:tc>
          <w:tcPr>
            <w:tcW w:w="2109"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124</w:t>
            </w:r>
          </w:p>
        </w:tc>
        <w:tc>
          <w:tcPr>
            <w:tcW w:w="2003"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36</w:t>
            </w:r>
          </w:p>
        </w:tc>
      </w:tr>
      <w:tr w:rsidR="00400D4C" w:rsidRPr="00306689" w:rsidTr="00CA2B9F">
        <w:trPr>
          <w:jc w:val="center"/>
        </w:trPr>
        <w:tc>
          <w:tcPr>
            <w:tcW w:w="425" w:type="dxa"/>
            <w:vAlign w:val="center"/>
          </w:tcPr>
          <w:p w:rsidR="00400D4C" w:rsidRPr="00306689" w:rsidRDefault="00CA2B9F" w:rsidP="00CA2B9F">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401"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&gt; 44 tahun</w:t>
            </w:r>
          </w:p>
        </w:tc>
        <w:tc>
          <w:tcPr>
            <w:tcW w:w="2109"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82</w:t>
            </w:r>
          </w:p>
        </w:tc>
        <w:tc>
          <w:tcPr>
            <w:tcW w:w="2003"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24</w:t>
            </w:r>
          </w:p>
        </w:tc>
      </w:tr>
      <w:tr w:rsidR="00400D4C" w:rsidRPr="00306689" w:rsidTr="00CA2B9F">
        <w:trPr>
          <w:jc w:val="center"/>
        </w:trPr>
        <w:tc>
          <w:tcPr>
            <w:tcW w:w="3826" w:type="dxa"/>
            <w:gridSpan w:val="2"/>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Total</w:t>
            </w:r>
          </w:p>
        </w:tc>
        <w:tc>
          <w:tcPr>
            <w:tcW w:w="2109"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344</w:t>
            </w:r>
          </w:p>
        </w:tc>
        <w:tc>
          <w:tcPr>
            <w:tcW w:w="2003" w:type="dxa"/>
            <w:vAlign w:val="center"/>
          </w:tcPr>
          <w:p w:rsidR="00400D4C" w:rsidRPr="00306689" w:rsidRDefault="00400D4C" w:rsidP="00CA2B9F">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100</w:t>
            </w:r>
          </w:p>
        </w:tc>
      </w:tr>
    </w:tbl>
    <w:p w:rsidR="00400D4C" w:rsidRPr="00306689" w:rsidRDefault="00400D4C" w:rsidP="00306689">
      <w:pPr>
        <w:spacing w:after="0"/>
        <w:jc w:val="both"/>
        <w:rPr>
          <w:rFonts w:ascii="Times New Roman" w:hAnsi="Times New Roman" w:cs="Times New Roman"/>
          <w:sz w:val="24"/>
          <w:szCs w:val="24"/>
        </w:rPr>
      </w:pPr>
    </w:p>
    <w:p w:rsidR="00400D4C" w:rsidRDefault="00400D4C" w:rsidP="00CA2B9F">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 xml:space="preserve">Pada </w:t>
      </w:r>
      <w:r w:rsidR="00502478" w:rsidRPr="00306689">
        <w:rPr>
          <w:rFonts w:ascii="Times New Roman" w:hAnsi="Times New Roman" w:cs="Times New Roman"/>
          <w:sz w:val="24"/>
          <w:szCs w:val="24"/>
        </w:rPr>
        <w:t xml:space="preserve">Tabel </w:t>
      </w:r>
      <w:r w:rsidRPr="00306689">
        <w:rPr>
          <w:rFonts w:ascii="Times New Roman" w:hAnsi="Times New Roman" w:cs="Times New Roman"/>
          <w:sz w:val="24"/>
          <w:szCs w:val="24"/>
        </w:rPr>
        <w:t>2 karakteristik subyek penelitian berdasarkan umur, dari 344 pasien di Krueng Barona Jaya Kabupaten Aceh Besar mayoritas adalah 6 – 14 tahun sebanyak 126 orang (37%).</w:t>
      </w:r>
    </w:p>
    <w:p w:rsidR="00CA2B9F" w:rsidRDefault="00CA2B9F" w:rsidP="00CA2B9F">
      <w:pPr>
        <w:spacing w:after="0"/>
        <w:ind w:firstLine="720"/>
        <w:jc w:val="both"/>
        <w:rPr>
          <w:rFonts w:ascii="Times New Roman" w:hAnsi="Times New Roman" w:cs="Times New Roman"/>
          <w:sz w:val="24"/>
          <w:szCs w:val="24"/>
        </w:rPr>
      </w:pPr>
    </w:p>
    <w:p w:rsidR="002874EE" w:rsidRPr="00E72E83" w:rsidRDefault="00E72E83" w:rsidP="003A7869">
      <w:pPr>
        <w:spacing w:after="0"/>
        <w:jc w:val="center"/>
        <w:rPr>
          <w:rFonts w:ascii="Times New Roman" w:hAnsi="Times New Roman" w:cs="Times New Roman"/>
          <w:b/>
          <w:sz w:val="24"/>
          <w:szCs w:val="24"/>
        </w:rPr>
      </w:pPr>
      <w:r w:rsidRPr="00E72E83">
        <w:rPr>
          <w:rFonts w:ascii="Times New Roman" w:hAnsi="Times New Roman" w:cs="Times New Roman"/>
          <w:b/>
          <w:sz w:val="24"/>
          <w:szCs w:val="24"/>
        </w:rPr>
        <w:t>Tabel 3</w:t>
      </w:r>
      <w:r w:rsidR="002874EE" w:rsidRPr="00E72E83">
        <w:rPr>
          <w:rFonts w:ascii="Times New Roman" w:hAnsi="Times New Roman" w:cs="Times New Roman"/>
          <w:b/>
          <w:sz w:val="24"/>
          <w:szCs w:val="24"/>
        </w:rPr>
        <w:t xml:space="preserve">. Karakteristik Pengendalian Bahaya Fisik Tenaga Kesehatan Gigi </w:t>
      </w:r>
    </w:p>
    <w:tbl>
      <w:tblPr>
        <w:tblStyle w:val="TableGrid"/>
        <w:tblW w:w="0" w:type="auto"/>
        <w:jc w:val="center"/>
        <w:tblInd w:w="446" w:type="dxa"/>
        <w:tblLook w:val="04A0" w:firstRow="1" w:lastRow="0" w:firstColumn="1" w:lastColumn="0" w:noHBand="0" w:noVBand="1"/>
      </w:tblPr>
      <w:tblGrid>
        <w:gridCol w:w="510"/>
        <w:gridCol w:w="3317"/>
        <w:gridCol w:w="1383"/>
        <w:gridCol w:w="1393"/>
        <w:gridCol w:w="1387"/>
      </w:tblGrid>
      <w:tr w:rsidR="002874EE" w:rsidRPr="00306689" w:rsidTr="00502478">
        <w:trPr>
          <w:trHeight w:val="70"/>
          <w:jc w:val="center"/>
        </w:trPr>
        <w:tc>
          <w:tcPr>
            <w:tcW w:w="370" w:type="dxa"/>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No</w:t>
            </w:r>
          </w:p>
        </w:tc>
        <w:tc>
          <w:tcPr>
            <w:tcW w:w="3386" w:type="dxa"/>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Alat Pelindung Diri</w:t>
            </w:r>
          </w:p>
        </w:tc>
        <w:tc>
          <w:tcPr>
            <w:tcW w:w="1412" w:type="dxa"/>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Ya</w:t>
            </w:r>
          </w:p>
        </w:tc>
        <w:tc>
          <w:tcPr>
            <w:tcW w:w="1413" w:type="dxa"/>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Tidak</w:t>
            </w:r>
          </w:p>
        </w:tc>
        <w:tc>
          <w:tcPr>
            <w:tcW w:w="1409" w:type="dxa"/>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Total</w:t>
            </w:r>
          </w:p>
        </w:tc>
      </w:tr>
      <w:tr w:rsidR="002874EE" w:rsidRPr="00306689" w:rsidTr="00502478">
        <w:trPr>
          <w:jc w:val="center"/>
        </w:trPr>
        <w:tc>
          <w:tcPr>
            <w:tcW w:w="370" w:type="dxa"/>
            <w:vAlign w:val="center"/>
          </w:tcPr>
          <w:p w:rsidR="002874EE" w:rsidRPr="00306689" w:rsidRDefault="00502478" w:rsidP="00502478">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386" w:type="dxa"/>
            <w:tcBorders>
              <w:top w:val="nil"/>
              <w:left w:val="single" w:sz="4" w:space="0" w:color="auto"/>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Masker</w:t>
            </w:r>
          </w:p>
        </w:tc>
        <w:tc>
          <w:tcPr>
            <w:tcW w:w="1412" w:type="dxa"/>
            <w:tcBorders>
              <w:top w:val="nil"/>
              <w:left w:val="nil"/>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w:t>
            </w:r>
          </w:p>
        </w:tc>
        <w:tc>
          <w:tcPr>
            <w:tcW w:w="1413" w:type="dxa"/>
            <w:tcBorders>
              <w:top w:val="nil"/>
              <w:left w:val="nil"/>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0</w:t>
            </w:r>
          </w:p>
        </w:tc>
        <w:tc>
          <w:tcPr>
            <w:tcW w:w="1409" w:type="dxa"/>
            <w:tcBorders>
              <w:top w:val="nil"/>
              <w:left w:val="nil"/>
              <w:bottom w:val="single" w:sz="4" w:space="0" w:color="auto"/>
              <w:right w:val="single" w:sz="4" w:space="0" w:color="auto"/>
            </w:tcBorders>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w:t>
            </w:r>
          </w:p>
        </w:tc>
      </w:tr>
      <w:tr w:rsidR="002874EE" w:rsidRPr="00306689" w:rsidTr="00502478">
        <w:trPr>
          <w:jc w:val="center"/>
        </w:trPr>
        <w:tc>
          <w:tcPr>
            <w:tcW w:w="370" w:type="dxa"/>
            <w:vAlign w:val="center"/>
          </w:tcPr>
          <w:p w:rsidR="002874EE" w:rsidRPr="00306689" w:rsidRDefault="00502478" w:rsidP="00502478">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386" w:type="dxa"/>
            <w:tcBorders>
              <w:top w:val="nil"/>
              <w:left w:val="single" w:sz="4" w:space="0" w:color="auto"/>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Sarung Tangan</w:t>
            </w:r>
          </w:p>
        </w:tc>
        <w:tc>
          <w:tcPr>
            <w:tcW w:w="1412" w:type="dxa"/>
            <w:tcBorders>
              <w:top w:val="nil"/>
              <w:left w:val="nil"/>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w:t>
            </w:r>
          </w:p>
        </w:tc>
        <w:tc>
          <w:tcPr>
            <w:tcW w:w="1413" w:type="dxa"/>
            <w:tcBorders>
              <w:top w:val="nil"/>
              <w:left w:val="nil"/>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0</w:t>
            </w:r>
          </w:p>
        </w:tc>
        <w:tc>
          <w:tcPr>
            <w:tcW w:w="1409" w:type="dxa"/>
            <w:tcBorders>
              <w:top w:val="nil"/>
              <w:left w:val="nil"/>
              <w:bottom w:val="single" w:sz="4" w:space="0" w:color="auto"/>
              <w:right w:val="single" w:sz="4" w:space="0" w:color="auto"/>
            </w:tcBorders>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w:t>
            </w:r>
          </w:p>
        </w:tc>
      </w:tr>
      <w:tr w:rsidR="002874EE" w:rsidRPr="00306689" w:rsidTr="00502478">
        <w:trPr>
          <w:jc w:val="center"/>
        </w:trPr>
        <w:tc>
          <w:tcPr>
            <w:tcW w:w="370" w:type="dxa"/>
            <w:vAlign w:val="center"/>
          </w:tcPr>
          <w:p w:rsidR="002874EE" w:rsidRPr="00306689" w:rsidRDefault="00502478" w:rsidP="00502478">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386" w:type="dxa"/>
            <w:tcBorders>
              <w:top w:val="nil"/>
              <w:left w:val="single" w:sz="4" w:space="0" w:color="auto"/>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Kacamata (googles)</w:t>
            </w:r>
          </w:p>
        </w:tc>
        <w:tc>
          <w:tcPr>
            <w:tcW w:w="1412" w:type="dxa"/>
            <w:tcBorders>
              <w:top w:val="nil"/>
              <w:left w:val="nil"/>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w:t>
            </w:r>
          </w:p>
        </w:tc>
        <w:tc>
          <w:tcPr>
            <w:tcW w:w="1413" w:type="dxa"/>
            <w:tcBorders>
              <w:top w:val="nil"/>
              <w:left w:val="nil"/>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4</w:t>
            </w:r>
          </w:p>
        </w:tc>
        <w:tc>
          <w:tcPr>
            <w:tcW w:w="1409" w:type="dxa"/>
            <w:tcBorders>
              <w:top w:val="nil"/>
              <w:left w:val="nil"/>
              <w:bottom w:val="single" w:sz="4" w:space="0" w:color="auto"/>
              <w:right w:val="single" w:sz="4" w:space="0" w:color="auto"/>
            </w:tcBorders>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w:t>
            </w:r>
          </w:p>
        </w:tc>
      </w:tr>
      <w:tr w:rsidR="002874EE" w:rsidRPr="00306689" w:rsidTr="00502478">
        <w:trPr>
          <w:jc w:val="center"/>
        </w:trPr>
        <w:tc>
          <w:tcPr>
            <w:tcW w:w="370" w:type="dxa"/>
            <w:vAlign w:val="center"/>
          </w:tcPr>
          <w:p w:rsidR="002874EE" w:rsidRPr="00306689" w:rsidRDefault="00502478" w:rsidP="0050247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386" w:type="dxa"/>
            <w:tcBorders>
              <w:top w:val="nil"/>
              <w:left w:val="single" w:sz="4" w:space="0" w:color="auto"/>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Gaun</w:t>
            </w:r>
          </w:p>
        </w:tc>
        <w:tc>
          <w:tcPr>
            <w:tcW w:w="1412" w:type="dxa"/>
            <w:tcBorders>
              <w:top w:val="nil"/>
              <w:left w:val="nil"/>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w:t>
            </w:r>
          </w:p>
        </w:tc>
        <w:tc>
          <w:tcPr>
            <w:tcW w:w="1413" w:type="dxa"/>
            <w:tcBorders>
              <w:top w:val="nil"/>
              <w:left w:val="nil"/>
              <w:bottom w:val="single" w:sz="4" w:space="0" w:color="auto"/>
              <w:right w:val="single" w:sz="4" w:space="0" w:color="auto"/>
            </w:tcBorders>
            <w:shd w:val="clear" w:color="auto" w:fill="auto"/>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4</w:t>
            </w:r>
          </w:p>
        </w:tc>
        <w:tc>
          <w:tcPr>
            <w:tcW w:w="1409" w:type="dxa"/>
            <w:tcBorders>
              <w:top w:val="nil"/>
              <w:left w:val="nil"/>
              <w:bottom w:val="single" w:sz="4" w:space="0" w:color="auto"/>
              <w:right w:val="single" w:sz="4" w:space="0" w:color="auto"/>
            </w:tcBorders>
            <w:vAlign w:val="center"/>
          </w:tcPr>
          <w:p w:rsidR="002874EE" w:rsidRPr="00306689" w:rsidRDefault="002874EE" w:rsidP="00502478">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w:t>
            </w:r>
          </w:p>
        </w:tc>
      </w:tr>
    </w:tbl>
    <w:p w:rsidR="002874EE" w:rsidRPr="00306689" w:rsidRDefault="002874EE" w:rsidP="002874EE">
      <w:pPr>
        <w:spacing w:after="0"/>
        <w:jc w:val="both"/>
        <w:rPr>
          <w:rFonts w:ascii="Times New Roman" w:hAnsi="Times New Roman" w:cs="Times New Roman"/>
          <w:sz w:val="24"/>
          <w:szCs w:val="24"/>
        </w:rPr>
      </w:pPr>
    </w:p>
    <w:p w:rsidR="002874EE" w:rsidRPr="00306689" w:rsidRDefault="00502478" w:rsidP="00E90112">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r w:rsidR="002874EE" w:rsidRPr="00306689">
        <w:rPr>
          <w:rFonts w:ascii="Times New Roman" w:hAnsi="Times New Roman" w:cs="Times New Roman"/>
          <w:sz w:val="24"/>
          <w:szCs w:val="24"/>
        </w:rPr>
        <w:t>T</w:t>
      </w:r>
      <w:r>
        <w:rPr>
          <w:rFonts w:ascii="Times New Roman" w:hAnsi="Times New Roman" w:cs="Times New Roman"/>
          <w:sz w:val="24"/>
          <w:szCs w:val="24"/>
        </w:rPr>
        <w:t>abel 3</w:t>
      </w:r>
      <w:r w:rsidR="002874EE" w:rsidRPr="00306689">
        <w:rPr>
          <w:rFonts w:ascii="Times New Roman" w:hAnsi="Times New Roman" w:cs="Times New Roman"/>
          <w:sz w:val="24"/>
          <w:szCs w:val="24"/>
        </w:rPr>
        <w:t xml:space="preserve"> karakteristik pengendalian bahaya fisik tenaga kesehatan gigi di poli gigi </w:t>
      </w:r>
      <w:r w:rsidRPr="00306689">
        <w:rPr>
          <w:rFonts w:ascii="Times New Roman" w:hAnsi="Times New Roman" w:cs="Times New Roman"/>
          <w:sz w:val="24"/>
          <w:szCs w:val="24"/>
        </w:rPr>
        <w:t>Puskesmas Krueng</w:t>
      </w:r>
      <w:r w:rsidR="002874EE" w:rsidRPr="00306689">
        <w:rPr>
          <w:rFonts w:ascii="Times New Roman" w:hAnsi="Times New Roman" w:cs="Times New Roman"/>
          <w:sz w:val="24"/>
          <w:szCs w:val="24"/>
        </w:rPr>
        <w:t xml:space="preserve"> Barona Jaya Kabupaten Aceh Besar dari 6 orang tenaga kesehatan gigi didapatkan hasil bahwa 6 orang tenaga kesehatan gigi memakai masker, sarung tangan disaat tindakan pemeriksaan dan perawatan pada pasien </w:t>
      </w:r>
      <w:r w:rsidR="002874EE" w:rsidRPr="00306689">
        <w:rPr>
          <w:rFonts w:ascii="Times New Roman" w:hAnsi="Times New Roman" w:cs="Times New Roman"/>
          <w:sz w:val="24"/>
          <w:szCs w:val="24"/>
        </w:rPr>
        <w:lastRenderedPageBreak/>
        <w:t xml:space="preserve">sedangkan kacamata (googles) dan gaun hanya 2 orang tenaga kesehatan gigi yang menggunakan. </w:t>
      </w:r>
    </w:p>
    <w:p w:rsidR="00741F20" w:rsidRDefault="00741F20" w:rsidP="00306689">
      <w:pPr>
        <w:spacing w:after="0"/>
        <w:jc w:val="both"/>
        <w:rPr>
          <w:rFonts w:ascii="Times New Roman" w:hAnsi="Times New Roman" w:cs="Times New Roman"/>
          <w:sz w:val="24"/>
          <w:szCs w:val="24"/>
        </w:rPr>
      </w:pPr>
    </w:p>
    <w:p w:rsidR="00400D4C" w:rsidRPr="00741F20" w:rsidRDefault="00741F20" w:rsidP="00741F20">
      <w:pPr>
        <w:spacing w:after="0"/>
        <w:jc w:val="center"/>
        <w:rPr>
          <w:rFonts w:ascii="Times New Roman" w:hAnsi="Times New Roman" w:cs="Times New Roman"/>
          <w:b/>
          <w:sz w:val="24"/>
          <w:szCs w:val="24"/>
        </w:rPr>
      </w:pPr>
      <w:r w:rsidRPr="00741F20">
        <w:rPr>
          <w:rFonts w:ascii="Times New Roman" w:hAnsi="Times New Roman" w:cs="Times New Roman"/>
          <w:b/>
          <w:sz w:val="24"/>
          <w:szCs w:val="24"/>
        </w:rPr>
        <w:t>Tabel 4</w:t>
      </w:r>
      <w:r w:rsidR="00400D4C" w:rsidRPr="00741F20">
        <w:rPr>
          <w:rFonts w:ascii="Times New Roman" w:hAnsi="Times New Roman" w:cs="Times New Roman"/>
          <w:b/>
          <w:sz w:val="24"/>
          <w:szCs w:val="24"/>
        </w:rPr>
        <w:t>. Karakteristik Subyek Penelitian Berdasarkan Pemeriksaan Status Penyakit Gigi dan Mulut Pasien</w:t>
      </w:r>
    </w:p>
    <w:tbl>
      <w:tblPr>
        <w:tblStyle w:val="TableGrid"/>
        <w:tblW w:w="0" w:type="auto"/>
        <w:jc w:val="center"/>
        <w:tblInd w:w="393" w:type="dxa"/>
        <w:tblLook w:val="04A0" w:firstRow="1" w:lastRow="0" w:firstColumn="1" w:lastColumn="0" w:noHBand="0" w:noVBand="1"/>
      </w:tblPr>
      <w:tblGrid>
        <w:gridCol w:w="510"/>
        <w:gridCol w:w="3401"/>
        <w:gridCol w:w="2109"/>
        <w:gridCol w:w="2003"/>
      </w:tblGrid>
      <w:tr w:rsidR="00400D4C" w:rsidRPr="00306689" w:rsidTr="00741F20">
        <w:trPr>
          <w:jc w:val="center"/>
        </w:trPr>
        <w:tc>
          <w:tcPr>
            <w:tcW w:w="424" w:type="dxa"/>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No</w:t>
            </w:r>
          </w:p>
        </w:tc>
        <w:tc>
          <w:tcPr>
            <w:tcW w:w="3401" w:type="dxa"/>
            <w:vAlign w:val="center"/>
          </w:tcPr>
          <w:p w:rsidR="00400D4C" w:rsidRPr="00306689" w:rsidRDefault="00AD1ADE"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Status Penyakit</w:t>
            </w:r>
          </w:p>
        </w:tc>
        <w:tc>
          <w:tcPr>
            <w:tcW w:w="2109" w:type="dxa"/>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Frekuensi</w:t>
            </w:r>
          </w:p>
        </w:tc>
        <w:tc>
          <w:tcPr>
            <w:tcW w:w="2003" w:type="dxa"/>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Persentase</w:t>
            </w:r>
            <w:r w:rsidR="009D5FCF">
              <w:rPr>
                <w:rFonts w:ascii="Times New Roman" w:hAnsi="Times New Roman" w:cs="Times New Roman"/>
                <w:sz w:val="24"/>
                <w:szCs w:val="24"/>
              </w:rPr>
              <w:t xml:space="preserve"> (%)</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Karies gigi</w:t>
            </w:r>
          </w:p>
        </w:tc>
        <w:tc>
          <w:tcPr>
            <w:tcW w:w="2109" w:type="dxa"/>
            <w:tcBorders>
              <w:top w:val="single" w:sz="4" w:space="0" w:color="auto"/>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7</w:t>
            </w:r>
          </w:p>
        </w:tc>
        <w:tc>
          <w:tcPr>
            <w:tcW w:w="2003" w:type="dxa"/>
            <w:tcBorders>
              <w:top w:val="single" w:sz="4" w:space="0" w:color="auto"/>
              <w:left w:val="nil"/>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Penyakit pulpa</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90</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39</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Penyakit Gusi dan Jar. Peridontal</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18</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8</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Persistensi</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22</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9,5</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Mobility</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31</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13</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Stomatitis</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0,5</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Angular celitis</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0</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9D5FCF"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Abses</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28</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12</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Ulkus decubitus</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0</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9D5FCF"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00D4C" w:rsidRPr="00306689" w:rsidTr="00741F20">
        <w:trPr>
          <w:jc w:val="center"/>
        </w:trPr>
        <w:tc>
          <w:tcPr>
            <w:tcW w:w="424" w:type="dxa"/>
            <w:vAlign w:val="center"/>
          </w:tcPr>
          <w:p w:rsidR="00400D4C" w:rsidRPr="00306689" w:rsidRDefault="00741F20" w:rsidP="00741F20">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3401" w:type="dxa"/>
            <w:vAlign w:val="center"/>
          </w:tcPr>
          <w:p w:rsidR="00400D4C" w:rsidRPr="00306689" w:rsidRDefault="00400D4C" w:rsidP="00741F20">
            <w:pPr>
              <w:spacing w:line="276" w:lineRule="auto"/>
              <w:rPr>
                <w:rFonts w:ascii="Times New Roman" w:hAnsi="Times New Roman" w:cs="Times New Roman"/>
                <w:sz w:val="24"/>
                <w:szCs w:val="24"/>
              </w:rPr>
            </w:pPr>
            <w:r w:rsidRPr="00306689">
              <w:rPr>
                <w:rFonts w:ascii="Times New Roman" w:hAnsi="Times New Roman" w:cs="Times New Roman"/>
                <w:sz w:val="24"/>
                <w:szCs w:val="24"/>
              </w:rPr>
              <w:t>Radiks</w:t>
            </w:r>
          </w:p>
        </w:tc>
        <w:tc>
          <w:tcPr>
            <w:tcW w:w="2109"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35</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15</w:t>
            </w:r>
          </w:p>
        </w:tc>
      </w:tr>
      <w:tr w:rsidR="00400D4C" w:rsidRPr="00306689" w:rsidTr="00741F20">
        <w:trPr>
          <w:jc w:val="center"/>
        </w:trPr>
        <w:tc>
          <w:tcPr>
            <w:tcW w:w="3825" w:type="dxa"/>
            <w:gridSpan w:val="2"/>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Total</w:t>
            </w:r>
          </w:p>
        </w:tc>
        <w:tc>
          <w:tcPr>
            <w:tcW w:w="2109" w:type="dxa"/>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232</w:t>
            </w:r>
          </w:p>
        </w:tc>
        <w:tc>
          <w:tcPr>
            <w:tcW w:w="2003" w:type="dxa"/>
            <w:vAlign w:val="center"/>
          </w:tcPr>
          <w:p w:rsidR="00400D4C" w:rsidRPr="00306689" w:rsidRDefault="00400D4C" w:rsidP="00741F20">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100</w:t>
            </w:r>
          </w:p>
        </w:tc>
      </w:tr>
    </w:tbl>
    <w:p w:rsidR="00400D4C" w:rsidRPr="00306689" w:rsidRDefault="00400D4C" w:rsidP="00306689">
      <w:pPr>
        <w:spacing w:after="0"/>
        <w:jc w:val="both"/>
        <w:rPr>
          <w:rFonts w:ascii="Times New Roman" w:hAnsi="Times New Roman" w:cs="Times New Roman"/>
          <w:sz w:val="24"/>
          <w:szCs w:val="24"/>
        </w:rPr>
      </w:pPr>
    </w:p>
    <w:p w:rsidR="00400D4C" w:rsidRPr="00306689" w:rsidRDefault="00400D4C" w:rsidP="00EE5D3E">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 xml:space="preserve">Pada </w:t>
      </w:r>
      <w:r w:rsidR="009D5FCF" w:rsidRPr="00306689">
        <w:rPr>
          <w:rFonts w:ascii="Times New Roman" w:hAnsi="Times New Roman" w:cs="Times New Roman"/>
          <w:sz w:val="24"/>
          <w:szCs w:val="24"/>
        </w:rPr>
        <w:t xml:space="preserve">Tabel </w:t>
      </w:r>
      <w:r w:rsidR="00EE5D3E">
        <w:rPr>
          <w:rFonts w:ascii="Times New Roman" w:hAnsi="Times New Roman" w:cs="Times New Roman"/>
          <w:sz w:val="24"/>
          <w:szCs w:val="24"/>
        </w:rPr>
        <w:t>4</w:t>
      </w:r>
      <w:r w:rsidRPr="00306689">
        <w:rPr>
          <w:rFonts w:ascii="Times New Roman" w:hAnsi="Times New Roman" w:cs="Times New Roman"/>
          <w:sz w:val="24"/>
          <w:szCs w:val="24"/>
        </w:rPr>
        <w:t xml:space="preserve"> karakteristik subyek penelitian berdasarkan pemeriksaan status penyakit gigi dan mulut pasien dari 232 pasien di </w:t>
      </w:r>
      <w:r w:rsidR="00EE5D3E">
        <w:rPr>
          <w:rFonts w:ascii="Times New Roman" w:hAnsi="Times New Roman" w:cs="Times New Roman"/>
          <w:sz w:val="24"/>
          <w:szCs w:val="24"/>
        </w:rPr>
        <w:t xml:space="preserve">Puskesmas </w:t>
      </w:r>
      <w:r w:rsidRPr="00306689">
        <w:rPr>
          <w:rFonts w:ascii="Times New Roman" w:hAnsi="Times New Roman" w:cs="Times New Roman"/>
          <w:sz w:val="24"/>
          <w:szCs w:val="24"/>
        </w:rPr>
        <w:t xml:space="preserve">Krueng Barona Jaya Kabupaten Aceh Besar paling banyak adalah penyakit pulpa sebanyak 90 pasien (39%). </w:t>
      </w:r>
    </w:p>
    <w:p w:rsidR="00400D4C" w:rsidRPr="00306689" w:rsidRDefault="00400D4C" w:rsidP="00306689">
      <w:pPr>
        <w:spacing w:after="0"/>
        <w:jc w:val="both"/>
        <w:rPr>
          <w:rFonts w:ascii="Times New Roman" w:hAnsi="Times New Roman" w:cs="Times New Roman"/>
          <w:sz w:val="24"/>
          <w:szCs w:val="24"/>
        </w:rPr>
      </w:pPr>
    </w:p>
    <w:p w:rsidR="00400D4C" w:rsidRPr="00EE5D3E" w:rsidRDefault="00EE5D3E" w:rsidP="00EE5D3E">
      <w:pPr>
        <w:spacing w:after="0"/>
        <w:jc w:val="center"/>
        <w:rPr>
          <w:rFonts w:ascii="Times New Roman" w:hAnsi="Times New Roman" w:cs="Times New Roman"/>
          <w:b/>
          <w:sz w:val="24"/>
          <w:szCs w:val="24"/>
        </w:rPr>
      </w:pPr>
      <w:r w:rsidRPr="00EE5D3E">
        <w:rPr>
          <w:rFonts w:ascii="Times New Roman" w:hAnsi="Times New Roman" w:cs="Times New Roman"/>
          <w:b/>
          <w:sz w:val="24"/>
          <w:szCs w:val="24"/>
        </w:rPr>
        <w:t>Tabel 5</w:t>
      </w:r>
      <w:r w:rsidR="00400D4C" w:rsidRPr="00EE5D3E">
        <w:rPr>
          <w:rFonts w:ascii="Times New Roman" w:hAnsi="Times New Roman" w:cs="Times New Roman"/>
          <w:b/>
          <w:sz w:val="24"/>
          <w:szCs w:val="24"/>
        </w:rPr>
        <w:t>. Karakteristik Subyek Penelitian Berdasarkan Perawatan Kesehatan Gigi dan Mulut Pasien</w:t>
      </w:r>
    </w:p>
    <w:tbl>
      <w:tblPr>
        <w:tblStyle w:val="TableGrid"/>
        <w:tblW w:w="0" w:type="auto"/>
        <w:jc w:val="center"/>
        <w:tblInd w:w="393" w:type="dxa"/>
        <w:tblLook w:val="04A0" w:firstRow="1" w:lastRow="0" w:firstColumn="1" w:lastColumn="0" w:noHBand="0" w:noVBand="1"/>
      </w:tblPr>
      <w:tblGrid>
        <w:gridCol w:w="510"/>
        <w:gridCol w:w="3401"/>
        <w:gridCol w:w="2109"/>
        <w:gridCol w:w="2003"/>
      </w:tblGrid>
      <w:tr w:rsidR="00400D4C" w:rsidRPr="00306689" w:rsidTr="00D837DA">
        <w:trPr>
          <w:jc w:val="center"/>
        </w:trPr>
        <w:tc>
          <w:tcPr>
            <w:tcW w:w="424" w:type="dxa"/>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No</w:t>
            </w:r>
          </w:p>
        </w:tc>
        <w:tc>
          <w:tcPr>
            <w:tcW w:w="3401" w:type="dxa"/>
            <w:vAlign w:val="center"/>
          </w:tcPr>
          <w:p w:rsidR="00400D4C" w:rsidRPr="00306689" w:rsidRDefault="00EE5628" w:rsidP="00D837DA">
            <w:pPr>
              <w:spacing w:line="276" w:lineRule="auto"/>
              <w:jc w:val="center"/>
              <w:rPr>
                <w:rFonts w:ascii="Times New Roman" w:hAnsi="Times New Roman" w:cs="Times New Roman"/>
                <w:sz w:val="24"/>
                <w:szCs w:val="24"/>
              </w:rPr>
            </w:pPr>
            <w:r>
              <w:rPr>
                <w:rFonts w:ascii="Times New Roman" w:hAnsi="Times New Roman" w:cs="Times New Roman"/>
                <w:sz w:val="24"/>
                <w:szCs w:val="24"/>
              </w:rPr>
              <w:t>Perawatan</w:t>
            </w:r>
          </w:p>
        </w:tc>
        <w:tc>
          <w:tcPr>
            <w:tcW w:w="2109" w:type="dxa"/>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Frekuensi</w:t>
            </w:r>
          </w:p>
        </w:tc>
        <w:tc>
          <w:tcPr>
            <w:tcW w:w="2003" w:type="dxa"/>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Persentase</w:t>
            </w:r>
            <w:r w:rsidR="00D837DA">
              <w:rPr>
                <w:rFonts w:ascii="Times New Roman" w:hAnsi="Times New Roman" w:cs="Times New Roman"/>
                <w:sz w:val="24"/>
                <w:szCs w:val="24"/>
              </w:rPr>
              <w:t xml:space="preserve"> (%)</w:t>
            </w:r>
          </w:p>
        </w:tc>
      </w:tr>
      <w:tr w:rsidR="00400D4C" w:rsidRPr="00306689" w:rsidTr="00D837DA">
        <w:trPr>
          <w:jc w:val="center"/>
        </w:trPr>
        <w:tc>
          <w:tcPr>
            <w:tcW w:w="424" w:type="dxa"/>
            <w:vAlign w:val="center"/>
          </w:tcPr>
          <w:p w:rsidR="00400D4C" w:rsidRPr="00306689" w:rsidRDefault="00D837DA" w:rsidP="00D837DA">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01" w:type="dxa"/>
            <w:tcBorders>
              <w:top w:val="single" w:sz="4" w:space="0" w:color="auto"/>
              <w:left w:val="single" w:sz="4" w:space="0" w:color="auto"/>
              <w:bottom w:val="single" w:sz="4" w:space="0" w:color="auto"/>
              <w:right w:val="single" w:sz="4" w:space="0" w:color="auto"/>
            </w:tcBorders>
            <w:shd w:val="clear" w:color="auto" w:fill="auto"/>
            <w:vAlign w:val="center"/>
          </w:tcPr>
          <w:p w:rsidR="00400D4C" w:rsidRPr="00306689" w:rsidRDefault="00400D4C" w:rsidP="00D837DA">
            <w:pPr>
              <w:spacing w:line="276" w:lineRule="auto"/>
              <w:rPr>
                <w:rFonts w:ascii="Times New Roman" w:hAnsi="Times New Roman" w:cs="Times New Roman"/>
                <w:sz w:val="24"/>
                <w:szCs w:val="24"/>
              </w:rPr>
            </w:pPr>
            <w:r w:rsidRPr="00306689">
              <w:rPr>
                <w:rFonts w:ascii="Times New Roman" w:hAnsi="Times New Roman" w:cs="Times New Roman"/>
                <w:sz w:val="24"/>
                <w:szCs w:val="24"/>
              </w:rPr>
              <w:t>Tumpatan Gigi tetap</w:t>
            </w:r>
          </w:p>
        </w:tc>
        <w:tc>
          <w:tcPr>
            <w:tcW w:w="2109" w:type="dxa"/>
            <w:tcBorders>
              <w:top w:val="single" w:sz="4" w:space="0" w:color="auto"/>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3</w:t>
            </w:r>
          </w:p>
        </w:tc>
        <w:tc>
          <w:tcPr>
            <w:tcW w:w="2003" w:type="dxa"/>
            <w:tcBorders>
              <w:top w:val="single" w:sz="4" w:space="0" w:color="auto"/>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2,7</w:t>
            </w:r>
          </w:p>
        </w:tc>
      </w:tr>
      <w:tr w:rsidR="00400D4C" w:rsidRPr="00306689" w:rsidTr="00D837DA">
        <w:trPr>
          <w:jc w:val="center"/>
        </w:trPr>
        <w:tc>
          <w:tcPr>
            <w:tcW w:w="424" w:type="dxa"/>
            <w:vAlign w:val="center"/>
          </w:tcPr>
          <w:p w:rsidR="00400D4C" w:rsidRPr="00306689" w:rsidRDefault="00D837DA" w:rsidP="00D837DA">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401"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D837DA">
            <w:pPr>
              <w:spacing w:line="276" w:lineRule="auto"/>
              <w:rPr>
                <w:rFonts w:ascii="Times New Roman" w:hAnsi="Times New Roman" w:cs="Times New Roman"/>
                <w:sz w:val="24"/>
                <w:szCs w:val="24"/>
              </w:rPr>
            </w:pPr>
            <w:r w:rsidRPr="00306689">
              <w:rPr>
                <w:rFonts w:ascii="Times New Roman" w:hAnsi="Times New Roman" w:cs="Times New Roman"/>
                <w:sz w:val="24"/>
                <w:szCs w:val="24"/>
              </w:rPr>
              <w:t>Tumpatan Gigi Susu</w:t>
            </w:r>
          </w:p>
        </w:tc>
        <w:tc>
          <w:tcPr>
            <w:tcW w:w="2109"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0</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D837DA" w:rsidP="00D837DA">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00D4C" w:rsidRPr="00306689" w:rsidTr="00D837DA">
        <w:trPr>
          <w:jc w:val="center"/>
        </w:trPr>
        <w:tc>
          <w:tcPr>
            <w:tcW w:w="424" w:type="dxa"/>
            <w:vAlign w:val="center"/>
          </w:tcPr>
          <w:p w:rsidR="00400D4C" w:rsidRPr="00306689" w:rsidRDefault="00D837DA" w:rsidP="00D837DA">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401"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D837DA">
            <w:pPr>
              <w:spacing w:line="276" w:lineRule="auto"/>
              <w:rPr>
                <w:rFonts w:ascii="Times New Roman" w:hAnsi="Times New Roman" w:cs="Times New Roman"/>
                <w:sz w:val="24"/>
                <w:szCs w:val="24"/>
              </w:rPr>
            </w:pPr>
            <w:r w:rsidRPr="00306689">
              <w:rPr>
                <w:rFonts w:ascii="Times New Roman" w:hAnsi="Times New Roman" w:cs="Times New Roman"/>
                <w:sz w:val="24"/>
                <w:szCs w:val="24"/>
              </w:rPr>
              <w:t>Pencabutan gigi tetap</w:t>
            </w:r>
          </w:p>
        </w:tc>
        <w:tc>
          <w:tcPr>
            <w:tcW w:w="2109"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54</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48,3</w:t>
            </w:r>
          </w:p>
        </w:tc>
      </w:tr>
      <w:tr w:rsidR="00400D4C" w:rsidRPr="00306689" w:rsidTr="00D837DA">
        <w:trPr>
          <w:jc w:val="center"/>
        </w:trPr>
        <w:tc>
          <w:tcPr>
            <w:tcW w:w="424" w:type="dxa"/>
            <w:vAlign w:val="center"/>
          </w:tcPr>
          <w:p w:rsidR="00400D4C" w:rsidRPr="00306689" w:rsidRDefault="00D837DA" w:rsidP="00D837DA">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401"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D837DA">
            <w:pPr>
              <w:spacing w:line="276" w:lineRule="auto"/>
              <w:rPr>
                <w:rFonts w:ascii="Times New Roman" w:hAnsi="Times New Roman" w:cs="Times New Roman"/>
                <w:sz w:val="24"/>
                <w:szCs w:val="24"/>
              </w:rPr>
            </w:pPr>
            <w:r w:rsidRPr="00306689">
              <w:rPr>
                <w:rFonts w:ascii="Times New Roman" w:hAnsi="Times New Roman" w:cs="Times New Roman"/>
                <w:sz w:val="24"/>
                <w:szCs w:val="24"/>
              </w:rPr>
              <w:t>Pencabutan gigi susu</w:t>
            </w:r>
          </w:p>
        </w:tc>
        <w:tc>
          <w:tcPr>
            <w:tcW w:w="2109"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48</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42,9</w:t>
            </w:r>
          </w:p>
        </w:tc>
      </w:tr>
      <w:tr w:rsidR="00400D4C" w:rsidRPr="00306689" w:rsidTr="00D837DA">
        <w:trPr>
          <w:jc w:val="center"/>
        </w:trPr>
        <w:tc>
          <w:tcPr>
            <w:tcW w:w="424" w:type="dxa"/>
            <w:vAlign w:val="center"/>
          </w:tcPr>
          <w:p w:rsidR="00400D4C" w:rsidRPr="00306689" w:rsidRDefault="00D837DA" w:rsidP="00D837DA">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401"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D837DA">
            <w:pPr>
              <w:spacing w:line="276" w:lineRule="auto"/>
              <w:rPr>
                <w:rFonts w:ascii="Times New Roman" w:hAnsi="Times New Roman" w:cs="Times New Roman"/>
                <w:sz w:val="24"/>
                <w:szCs w:val="24"/>
              </w:rPr>
            </w:pPr>
            <w:r w:rsidRPr="00306689">
              <w:rPr>
                <w:rFonts w:ascii="Times New Roman" w:hAnsi="Times New Roman" w:cs="Times New Roman"/>
                <w:sz w:val="24"/>
                <w:szCs w:val="24"/>
              </w:rPr>
              <w:t>Tambalan sementara</w:t>
            </w:r>
          </w:p>
        </w:tc>
        <w:tc>
          <w:tcPr>
            <w:tcW w:w="2109"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6</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5,3</w:t>
            </w:r>
          </w:p>
        </w:tc>
      </w:tr>
      <w:tr w:rsidR="00400D4C" w:rsidRPr="00306689" w:rsidTr="00D837DA">
        <w:trPr>
          <w:jc w:val="center"/>
        </w:trPr>
        <w:tc>
          <w:tcPr>
            <w:tcW w:w="424" w:type="dxa"/>
            <w:vAlign w:val="center"/>
          </w:tcPr>
          <w:p w:rsidR="00400D4C" w:rsidRPr="00306689" w:rsidRDefault="00D837DA" w:rsidP="00D837DA">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401" w:type="dxa"/>
            <w:tcBorders>
              <w:top w:val="nil"/>
              <w:left w:val="single" w:sz="4" w:space="0" w:color="auto"/>
              <w:bottom w:val="single" w:sz="4" w:space="0" w:color="auto"/>
              <w:right w:val="single" w:sz="4" w:space="0" w:color="auto"/>
            </w:tcBorders>
            <w:shd w:val="clear" w:color="auto" w:fill="auto"/>
            <w:vAlign w:val="center"/>
          </w:tcPr>
          <w:p w:rsidR="00400D4C" w:rsidRPr="00306689" w:rsidRDefault="00400D4C" w:rsidP="00D837DA">
            <w:pPr>
              <w:spacing w:line="276" w:lineRule="auto"/>
              <w:rPr>
                <w:rFonts w:ascii="Times New Roman" w:hAnsi="Times New Roman" w:cs="Times New Roman"/>
                <w:sz w:val="24"/>
                <w:szCs w:val="24"/>
              </w:rPr>
            </w:pPr>
            <w:r w:rsidRPr="00306689">
              <w:rPr>
                <w:rFonts w:ascii="Times New Roman" w:hAnsi="Times New Roman" w:cs="Times New Roman"/>
                <w:sz w:val="24"/>
                <w:szCs w:val="24"/>
              </w:rPr>
              <w:t>Skalling</w:t>
            </w:r>
          </w:p>
        </w:tc>
        <w:tc>
          <w:tcPr>
            <w:tcW w:w="2109"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w:t>
            </w:r>
          </w:p>
        </w:tc>
        <w:tc>
          <w:tcPr>
            <w:tcW w:w="2003" w:type="dxa"/>
            <w:tcBorders>
              <w:top w:val="nil"/>
              <w:left w:val="nil"/>
              <w:bottom w:val="single" w:sz="4" w:space="0" w:color="auto"/>
              <w:right w:val="single" w:sz="4" w:space="0" w:color="auto"/>
            </w:tcBorders>
            <w:shd w:val="clear" w:color="auto" w:fill="auto"/>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0,8</w:t>
            </w:r>
          </w:p>
        </w:tc>
      </w:tr>
      <w:tr w:rsidR="00400D4C" w:rsidRPr="00306689" w:rsidTr="00D837DA">
        <w:trPr>
          <w:jc w:val="center"/>
        </w:trPr>
        <w:tc>
          <w:tcPr>
            <w:tcW w:w="3825" w:type="dxa"/>
            <w:gridSpan w:val="2"/>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Total</w:t>
            </w:r>
          </w:p>
        </w:tc>
        <w:tc>
          <w:tcPr>
            <w:tcW w:w="2109" w:type="dxa"/>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112</w:t>
            </w:r>
          </w:p>
        </w:tc>
        <w:tc>
          <w:tcPr>
            <w:tcW w:w="2003" w:type="dxa"/>
            <w:vAlign w:val="center"/>
          </w:tcPr>
          <w:p w:rsidR="00400D4C" w:rsidRPr="00306689" w:rsidRDefault="00400D4C" w:rsidP="00D837DA">
            <w:pPr>
              <w:spacing w:line="276" w:lineRule="auto"/>
              <w:jc w:val="center"/>
              <w:rPr>
                <w:rFonts w:ascii="Times New Roman" w:hAnsi="Times New Roman" w:cs="Times New Roman"/>
                <w:sz w:val="24"/>
                <w:szCs w:val="24"/>
              </w:rPr>
            </w:pPr>
            <w:r w:rsidRPr="00306689">
              <w:rPr>
                <w:rFonts w:ascii="Times New Roman" w:hAnsi="Times New Roman" w:cs="Times New Roman"/>
                <w:sz w:val="24"/>
                <w:szCs w:val="24"/>
              </w:rPr>
              <w:t>100</w:t>
            </w:r>
          </w:p>
        </w:tc>
      </w:tr>
    </w:tbl>
    <w:p w:rsidR="00400D4C" w:rsidRPr="00306689" w:rsidRDefault="00400D4C" w:rsidP="00306689">
      <w:pPr>
        <w:spacing w:after="0"/>
        <w:jc w:val="both"/>
        <w:rPr>
          <w:rFonts w:ascii="Times New Roman" w:hAnsi="Times New Roman" w:cs="Times New Roman"/>
          <w:sz w:val="24"/>
          <w:szCs w:val="24"/>
        </w:rPr>
      </w:pPr>
    </w:p>
    <w:p w:rsidR="00400D4C" w:rsidRDefault="00D837DA" w:rsidP="00D837DA">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r w:rsidR="0091760B">
        <w:rPr>
          <w:rFonts w:ascii="Times New Roman" w:hAnsi="Times New Roman" w:cs="Times New Roman"/>
          <w:sz w:val="24"/>
          <w:szCs w:val="24"/>
        </w:rPr>
        <w:t xml:space="preserve">Tabel </w:t>
      </w:r>
      <w:r>
        <w:rPr>
          <w:rFonts w:ascii="Times New Roman" w:hAnsi="Times New Roman" w:cs="Times New Roman"/>
          <w:sz w:val="24"/>
          <w:szCs w:val="24"/>
        </w:rPr>
        <w:t>5</w:t>
      </w:r>
      <w:r w:rsidR="00400D4C" w:rsidRPr="00306689">
        <w:rPr>
          <w:rFonts w:ascii="Times New Roman" w:hAnsi="Times New Roman" w:cs="Times New Roman"/>
          <w:sz w:val="24"/>
          <w:szCs w:val="24"/>
        </w:rPr>
        <w:t xml:space="preserve"> karakteristik subyek penelitian berdasarkan perawatan kesehatan gigi dan mulut pasien dari 112 pasien di </w:t>
      </w:r>
      <w:r w:rsidR="0091760B">
        <w:rPr>
          <w:rFonts w:ascii="Times New Roman" w:hAnsi="Times New Roman" w:cs="Times New Roman"/>
          <w:sz w:val="24"/>
          <w:szCs w:val="24"/>
        </w:rPr>
        <w:t xml:space="preserve">Puskesmas </w:t>
      </w:r>
      <w:r w:rsidR="00400D4C" w:rsidRPr="00306689">
        <w:rPr>
          <w:rFonts w:ascii="Times New Roman" w:hAnsi="Times New Roman" w:cs="Times New Roman"/>
          <w:sz w:val="24"/>
          <w:szCs w:val="24"/>
        </w:rPr>
        <w:t>Krueng Barona Jaya Kabupaten Aceh Besar paling banyak adalah perawatan pencabutan gigi tetap sebanyak 54 pasien (48,3%).</w:t>
      </w:r>
    </w:p>
    <w:p w:rsidR="002874EE" w:rsidRPr="00306689" w:rsidRDefault="002874EE" w:rsidP="00306689">
      <w:pPr>
        <w:spacing w:after="0"/>
        <w:jc w:val="both"/>
        <w:rPr>
          <w:rFonts w:ascii="Times New Roman" w:hAnsi="Times New Roman" w:cs="Times New Roman"/>
          <w:sz w:val="24"/>
          <w:szCs w:val="24"/>
        </w:rPr>
      </w:pPr>
    </w:p>
    <w:p w:rsidR="002874EE" w:rsidRDefault="002874EE" w:rsidP="00306689">
      <w:pPr>
        <w:spacing w:after="0"/>
        <w:jc w:val="both"/>
        <w:rPr>
          <w:rFonts w:ascii="Times New Roman" w:hAnsi="Times New Roman" w:cs="Times New Roman"/>
          <w:sz w:val="24"/>
          <w:szCs w:val="24"/>
        </w:rPr>
      </w:pPr>
    </w:p>
    <w:p w:rsidR="002874EE" w:rsidRDefault="002874EE" w:rsidP="00306689">
      <w:pPr>
        <w:spacing w:after="0"/>
        <w:jc w:val="both"/>
        <w:rPr>
          <w:rFonts w:ascii="Times New Roman" w:hAnsi="Times New Roman" w:cs="Times New Roman"/>
          <w:sz w:val="24"/>
          <w:szCs w:val="24"/>
        </w:rPr>
      </w:pPr>
    </w:p>
    <w:p w:rsidR="00400D4C" w:rsidRPr="0091760B" w:rsidRDefault="00400D4C" w:rsidP="00306689">
      <w:pPr>
        <w:spacing w:after="0"/>
        <w:jc w:val="both"/>
        <w:rPr>
          <w:rFonts w:ascii="Times New Roman" w:hAnsi="Times New Roman" w:cs="Times New Roman"/>
          <w:b/>
          <w:sz w:val="24"/>
          <w:szCs w:val="24"/>
        </w:rPr>
      </w:pPr>
      <w:r w:rsidRPr="0091760B">
        <w:rPr>
          <w:rFonts w:ascii="Times New Roman" w:hAnsi="Times New Roman" w:cs="Times New Roman"/>
          <w:b/>
          <w:sz w:val="24"/>
          <w:szCs w:val="24"/>
        </w:rPr>
        <w:lastRenderedPageBreak/>
        <w:t>Pembahasan</w:t>
      </w:r>
    </w:p>
    <w:p w:rsidR="00A06659" w:rsidRDefault="00400D4C" w:rsidP="00A06659">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Berdasarkan data sekunder yang diambil berdasarkan hasil kunjungan pasien yang melakukan pemeriksaan dan perawatan di poli gigi Puskesmas Krueng Barona Jaya Kabupaten Aceh Besar bulan Januari – Juni tahun 2022 didapatkan sampel sebanyak 344 pasien.</w:t>
      </w:r>
      <w:r w:rsidR="00A130B3">
        <w:rPr>
          <w:rFonts w:ascii="Times New Roman" w:hAnsi="Times New Roman" w:cs="Times New Roman"/>
          <w:sz w:val="24"/>
          <w:szCs w:val="24"/>
        </w:rPr>
        <w:t xml:space="preserve"> </w:t>
      </w:r>
      <w:r w:rsidRPr="00306689">
        <w:rPr>
          <w:rFonts w:ascii="Times New Roman" w:hAnsi="Times New Roman" w:cs="Times New Roman"/>
          <w:sz w:val="24"/>
          <w:szCs w:val="24"/>
        </w:rPr>
        <w:t xml:space="preserve">Karakteristik jumlah pasien yang didapat berdasarkan jenis kelamin paling banyak adalah perempuan 216 pasien (63%) dan laki-laki 128 pasien (37%) sedangkan untuk usia yaitu rentang usia 2-5 tahun sebanyak 12 pasien (3%), usia 6-14 tahun sebanyak 126 pasien (37%), usia 15 – 44 tahun sebanyak 124 pasien (36%), dan usia &gt;44 </w:t>
      </w:r>
      <w:r w:rsidR="00A836A3">
        <w:rPr>
          <w:rFonts w:ascii="Times New Roman" w:hAnsi="Times New Roman" w:cs="Times New Roman"/>
          <w:sz w:val="24"/>
          <w:szCs w:val="24"/>
        </w:rPr>
        <w:t xml:space="preserve">tahun sebanyak 82 pasien (24%). </w:t>
      </w:r>
      <w:r w:rsidRPr="00306689">
        <w:rPr>
          <w:rFonts w:ascii="Times New Roman" w:hAnsi="Times New Roman" w:cs="Times New Roman"/>
          <w:sz w:val="24"/>
          <w:szCs w:val="24"/>
        </w:rPr>
        <w:t>Kasus lesi periapikal lebih banyak dialami pasien perempuan dibandingkan laki-laki.</w:t>
      </w:r>
      <w:r w:rsidR="00A130B3">
        <w:rPr>
          <w:rFonts w:ascii="Times New Roman" w:hAnsi="Times New Roman" w:cs="Times New Roman"/>
          <w:sz w:val="24"/>
          <w:szCs w:val="24"/>
        </w:rPr>
        <w:t xml:space="preserve"> Sesuai dengan p</w:t>
      </w:r>
      <w:r w:rsidRPr="00306689">
        <w:rPr>
          <w:rFonts w:ascii="Times New Roman" w:hAnsi="Times New Roman" w:cs="Times New Roman"/>
          <w:sz w:val="24"/>
          <w:szCs w:val="24"/>
        </w:rPr>
        <w:t>enelitian yang dilakukan Rahmadhany (2015) didapatkan hasil bahwa insidensi terjadinya nekrois pulpa disertai lesi periapikal dipengaruhi oleh dua faktor yaitu umur dan jenis kelamin dimana terdapat hubungan yang erat antara jenis kelamin dan oral hygiene setiap individu. Semakin tinggi oral hygiene suatu individu semakin kecil resiko karies dan nekrosis pulpa yang mungkin terjadi. Kesehatan seorang individu salah satu faktor yang mempengaruhinya adalah jenis kelamin, pola perilaku laki-laki dan perempuan lah yang akan memberikan dampak berbeda terhadap kesehatan individu tersebut.</w:t>
      </w:r>
      <w:r w:rsidR="00A130B3">
        <w:rPr>
          <w:rFonts w:ascii="Times New Roman" w:hAnsi="Times New Roman" w:cs="Times New Roman"/>
          <w:sz w:val="24"/>
          <w:szCs w:val="24"/>
        </w:rPr>
        <w:t xml:space="preserve"> </w:t>
      </w:r>
      <w:r w:rsidRPr="00306689">
        <w:rPr>
          <w:rFonts w:ascii="Times New Roman" w:hAnsi="Times New Roman" w:cs="Times New Roman"/>
          <w:sz w:val="24"/>
          <w:szCs w:val="24"/>
        </w:rPr>
        <w:t>Penelitian lain yang dilakukan Rehman</w:t>
      </w:r>
      <w:r w:rsidR="00A130B3">
        <w:rPr>
          <w:rFonts w:ascii="Times New Roman" w:hAnsi="Times New Roman" w:cs="Times New Roman"/>
          <w:sz w:val="24"/>
          <w:szCs w:val="24"/>
        </w:rPr>
        <w:t>,</w:t>
      </w:r>
      <w:r w:rsidRPr="00306689">
        <w:rPr>
          <w:rFonts w:ascii="Times New Roman" w:hAnsi="Times New Roman" w:cs="Times New Roman"/>
          <w:sz w:val="24"/>
          <w:szCs w:val="24"/>
        </w:rPr>
        <w:t xml:space="preserve"> dkk</w:t>
      </w:r>
      <w:r w:rsidR="00A130B3">
        <w:rPr>
          <w:rFonts w:ascii="Times New Roman" w:hAnsi="Times New Roman" w:cs="Times New Roman"/>
          <w:sz w:val="24"/>
          <w:szCs w:val="24"/>
        </w:rPr>
        <w:t>.</w:t>
      </w:r>
      <w:r w:rsidRPr="00306689">
        <w:rPr>
          <w:rFonts w:ascii="Times New Roman" w:hAnsi="Times New Roman" w:cs="Times New Roman"/>
          <w:sz w:val="24"/>
          <w:szCs w:val="24"/>
        </w:rPr>
        <w:t xml:space="preserve"> (2009) mengemukakan perempuan lebih rentan terhadap karies dan nekrosis pulpa karena beberapa faktor yaitu erupsi yang lebih awal terjadi pada perempuan sehingga eksposur terhadap lingkungan yang kariogenik lebih lama, akses terhadap makanan yang lebih mudah serta kebiasaan snacking dan kehamilan. Pengguna pelayanan kesehatan paling banyak adalah perempuan sehingga lebih banyak dijumpai pasien perempuan.</w:t>
      </w:r>
    </w:p>
    <w:p w:rsidR="00400D4C" w:rsidRPr="00306689" w:rsidRDefault="00400D4C" w:rsidP="00865382">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 xml:space="preserve">Berdasarkan data pemeriksaan status penyakit gigi dan mulut dari 232 pasien di Krueng Barona Jaya Kabupaten Aceh Besar paling banyak adalah penyakit pulpa sebanyak 90 pasien (39%). Berdasarkan perawatan kesehatan gigi dan mulut pasien dari 112 pasien di </w:t>
      </w:r>
      <w:r w:rsidR="00865382">
        <w:rPr>
          <w:rFonts w:ascii="Times New Roman" w:hAnsi="Times New Roman" w:cs="Times New Roman"/>
          <w:sz w:val="24"/>
          <w:szCs w:val="24"/>
        </w:rPr>
        <w:t xml:space="preserve">Puskesmas </w:t>
      </w:r>
      <w:r w:rsidRPr="00306689">
        <w:rPr>
          <w:rFonts w:ascii="Times New Roman" w:hAnsi="Times New Roman" w:cs="Times New Roman"/>
          <w:sz w:val="24"/>
          <w:szCs w:val="24"/>
        </w:rPr>
        <w:t>Krueng Barona Jaya Kabupaten Aceh Besar paling banyak adalah perawatan pencabutan gigi tetap sebanyak 54 pasien (48,3%)</w:t>
      </w:r>
      <w:r w:rsidR="00865382">
        <w:rPr>
          <w:rFonts w:ascii="Times New Roman" w:hAnsi="Times New Roman" w:cs="Times New Roman"/>
          <w:sz w:val="24"/>
          <w:szCs w:val="24"/>
        </w:rPr>
        <w:t xml:space="preserve">. </w:t>
      </w:r>
      <w:r w:rsidRPr="00306689">
        <w:rPr>
          <w:rFonts w:ascii="Times New Roman" w:hAnsi="Times New Roman" w:cs="Times New Roman"/>
          <w:sz w:val="24"/>
          <w:szCs w:val="24"/>
        </w:rPr>
        <w:t xml:space="preserve">Hasil penelitian </w:t>
      </w:r>
      <w:r w:rsidR="00865382">
        <w:rPr>
          <w:rFonts w:ascii="Times New Roman" w:hAnsi="Times New Roman" w:cs="Times New Roman"/>
          <w:sz w:val="24"/>
          <w:szCs w:val="24"/>
        </w:rPr>
        <w:t xml:space="preserve">Utami, </w:t>
      </w:r>
      <w:r w:rsidRPr="00306689">
        <w:rPr>
          <w:rFonts w:ascii="Times New Roman" w:hAnsi="Times New Roman" w:cs="Times New Roman"/>
          <w:sz w:val="24"/>
          <w:szCs w:val="24"/>
        </w:rPr>
        <w:t>dkk</w:t>
      </w:r>
      <w:r w:rsidR="00865382">
        <w:rPr>
          <w:rFonts w:ascii="Times New Roman" w:hAnsi="Times New Roman" w:cs="Times New Roman"/>
          <w:sz w:val="24"/>
          <w:szCs w:val="24"/>
        </w:rPr>
        <w:t>.</w:t>
      </w:r>
      <w:r w:rsidRPr="00306689">
        <w:rPr>
          <w:rFonts w:ascii="Times New Roman" w:hAnsi="Times New Roman" w:cs="Times New Roman"/>
          <w:sz w:val="24"/>
          <w:szCs w:val="24"/>
        </w:rPr>
        <w:t xml:space="preserve"> (2019) berdasarkan pengamatan terhadap 54 radiograf gigi nekrosis dengan kasus lesi periapikal menunjukan kasus yang paling banyak terjadi adalah abses periapikal yaitu sejumlah 42 (77,78%), diikuti granuloma periapikal sebanyak 8 kasus (14,81%) dan kista periapikal sebanyak 4 kasus (7,40%). Pulpa adalah organ jaringan ikat mengandung beberapa struktur, diantara adalah arteri, vena, sistem limfatik, dan saraf. Pulpa akan berukuran pada saat gigi baru saja erupsi dan secara progresif akan mengecil seiring pembentukan atau erupsi gigi selesai. Pulpa relatif besar padah gigi sulung dan gigi permanen muda. Gigi pada anak dan usia muda lebih sensitif terhadap perubahan suhud dan prosedur dental operative dari pada gigi pada usia tua. Volume pulpa pada daerah apeks akan mengecil dan terbuka, disebut dengan foramen apikal. Rongga pulpa akan semakin mengecil dan lebih mengerut atau konstriksi seiring usia.</w:t>
      </w:r>
    </w:p>
    <w:p w:rsidR="00F80F53" w:rsidRDefault="00400D4C" w:rsidP="00F80F53">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 xml:space="preserve">Besarnya persentase abses periapikal menunjukan rendahnya tingkat kesadaran masyarakat terhadap kesehatan gigi dan mulut (Sariyem dkk, 2018). </w:t>
      </w:r>
      <w:r w:rsidRPr="00306689">
        <w:rPr>
          <w:rFonts w:ascii="Times New Roman" w:hAnsi="Times New Roman" w:cs="Times New Roman"/>
          <w:sz w:val="24"/>
          <w:szCs w:val="24"/>
        </w:rPr>
        <w:lastRenderedPageBreak/>
        <w:t>Riskesdas (2018) menyatakan secara keseluruhan keterjangkauan atau kemampuan mendapatkan pelayanan dari tenaga medis gigi di Indonesia hanya 10,2%. Hal ini menunjukan bahwa banyak masyarakat membiarkan dan menunda perawatan sampai individu tersebut merasa terganggu secara fungsional. Pasien akan mulai mencari perawatan ketika penyakitnya sudah mencapai tahap abses periapikal. Pasien sudah mengalami pembengkakan pada rongga mulutnya dan mulai terganggu fungsi mastikasinya (Utami dkk, 2019).</w:t>
      </w:r>
    </w:p>
    <w:p w:rsidR="00400D4C" w:rsidRDefault="00400D4C" w:rsidP="00F80F53">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Hasil penelitian yang dilakukan oleh Wei dkk (2018) dari 333 sampel radiograf yang digunakan didapatkan sebanyak 180 kasus abses periapikal (54,1%), granuloma dan kista sebanyak 81 kasus (24,3%) dan terakhir periodontitis apikalis sebanyak 72 kasus (21,6%). Penelitian lain yang dilakukan Aliya (2014) di RSKGM Universitas Indonesia menunjukan presentase terjadinya abses adalah 57,72% granuloma periapikal 3,97% dan kista periapikal 4,83%.</w:t>
      </w:r>
    </w:p>
    <w:p w:rsidR="00F80F53" w:rsidRPr="00306689" w:rsidRDefault="00F80F53" w:rsidP="00F80F53">
      <w:pPr>
        <w:spacing w:after="0"/>
        <w:ind w:firstLine="720"/>
        <w:jc w:val="both"/>
        <w:rPr>
          <w:rFonts w:ascii="Times New Roman" w:hAnsi="Times New Roman" w:cs="Times New Roman"/>
          <w:sz w:val="24"/>
          <w:szCs w:val="24"/>
        </w:rPr>
      </w:pPr>
    </w:p>
    <w:p w:rsidR="00400D4C" w:rsidRPr="00F80F53" w:rsidRDefault="00400D4C" w:rsidP="00306689">
      <w:pPr>
        <w:spacing w:after="0"/>
        <w:jc w:val="both"/>
        <w:rPr>
          <w:rFonts w:ascii="Times New Roman" w:hAnsi="Times New Roman" w:cs="Times New Roman"/>
          <w:b/>
          <w:sz w:val="24"/>
          <w:szCs w:val="24"/>
        </w:rPr>
      </w:pPr>
      <w:r w:rsidRPr="00F80F53">
        <w:rPr>
          <w:rFonts w:ascii="Times New Roman" w:hAnsi="Times New Roman" w:cs="Times New Roman"/>
          <w:b/>
          <w:sz w:val="24"/>
          <w:szCs w:val="24"/>
        </w:rPr>
        <w:t>SIMPULAN DAN SARAN</w:t>
      </w:r>
    </w:p>
    <w:p w:rsidR="00400D4C" w:rsidRPr="00F80F53" w:rsidRDefault="00400D4C" w:rsidP="00306689">
      <w:pPr>
        <w:spacing w:after="0"/>
        <w:jc w:val="both"/>
        <w:rPr>
          <w:rFonts w:ascii="Times New Roman" w:hAnsi="Times New Roman" w:cs="Times New Roman"/>
          <w:b/>
          <w:sz w:val="24"/>
          <w:szCs w:val="24"/>
        </w:rPr>
      </w:pPr>
      <w:r w:rsidRPr="00F80F53">
        <w:rPr>
          <w:rFonts w:ascii="Times New Roman" w:hAnsi="Times New Roman" w:cs="Times New Roman"/>
          <w:b/>
          <w:sz w:val="24"/>
          <w:szCs w:val="24"/>
        </w:rPr>
        <w:t>Simpulan</w:t>
      </w:r>
    </w:p>
    <w:p w:rsidR="00400D4C" w:rsidRDefault="00D62C68" w:rsidP="00255989">
      <w:pPr>
        <w:spacing w:after="0"/>
        <w:ind w:firstLine="720"/>
        <w:jc w:val="both"/>
        <w:rPr>
          <w:rFonts w:ascii="Times New Roman" w:hAnsi="Times New Roman" w:cs="Times New Roman"/>
          <w:sz w:val="24"/>
          <w:szCs w:val="24"/>
        </w:rPr>
      </w:pPr>
      <w:r w:rsidRPr="00306689">
        <w:rPr>
          <w:rFonts w:ascii="Times New Roman" w:hAnsi="Times New Roman" w:cs="Times New Roman"/>
          <w:sz w:val="24"/>
          <w:szCs w:val="24"/>
        </w:rPr>
        <w:t>K</w:t>
      </w:r>
      <w:r w:rsidRPr="00306689">
        <w:rPr>
          <w:rFonts w:ascii="Times New Roman" w:hAnsi="Times New Roman" w:cs="Times New Roman"/>
          <w:sz w:val="24"/>
          <w:szCs w:val="24"/>
        </w:rPr>
        <w:t xml:space="preserve">arakteristik pengendalian bahaya fisik tenaga kesehatan gigi di poli gigi Puskesmas Krueng Barona Jaya Kabupaten Aceh Besar dari 6 orang tenaga kesehatan gigi </w:t>
      </w:r>
      <w:r>
        <w:rPr>
          <w:rFonts w:ascii="Times New Roman" w:hAnsi="Times New Roman" w:cs="Times New Roman"/>
          <w:sz w:val="24"/>
          <w:szCs w:val="24"/>
        </w:rPr>
        <w:t xml:space="preserve">yaitu </w:t>
      </w:r>
      <w:r w:rsidRPr="00306689">
        <w:rPr>
          <w:rFonts w:ascii="Times New Roman" w:hAnsi="Times New Roman" w:cs="Times New Roman"/>
          <w:sz w:val="24"/>
          <w:szCs w:val="24"/>
        </w:rPr>
        <w:t xml:space="preserve">6 orang tenaga kesehatan gigi memakai masker, sarung tangan disaat tindakan pemeriksaan dan perawatan pada pasien sedangkan kacamata (googles) dan gaun hanya 2 orang tenaga kesehatan gigi yang menggunakan. </w:t>
      </w:r>
      <w:r w:rsidR="00400D4C" w:rsidRPr="00306689">
        <w:rPr>
          <w:rFonts w:ascii="Times New Roman" w:hAnsi="Times New Roman" w:cs="Times New Roman"/>
          <w:sz w:val="24"/>
          <w:szCs w:val="24"/>
        </w:rPr>
        <w:t>Proporsi gambaran pemeriksaan penyakit gigi dan mulut pasien di Puskesmas Krueng Barona Jaya Kabupaten Aceh Besar dari sepuluh jenis pemeriksaan yang memiliki proporsi tertinggi adalah penyakit pulpa 90 pasien (39%). Berdasarkan data perawatan kesehatan gigi dan mulut dari enam jenis perawatan yang memiliki proporsi tertinggi adalah pencabutan gigi tetap/permanen 54 pasien (48,3%).</w:t>
      </w:r>
    </w:p>
    <w:p w:rsidR="00B47602" w:rsidRPr="00306689" w:rsidRDefault="00B47602" w:rsidP="00F80F53">
      <w:pPr>
        <w:spacing w:after="0"/>
        <w:ind w:firstLine="720"/>
        <w:jc w:val="both"/>
        <w:rPr>
          <w:rFonts w:ascii="Times New Roman" w:hAnsi="Times New Roman" w:cs="Times New Roman"/>
          <w:sz w:val="24"/>
          <w:szCs w:val="24"/>
        </w:rPr>
      </w:pPr>
    </w:p>
    <w:p w:rsidR="00400D4C" w:rsidRPr="008653D0" w:rsidRDefault="00400D4C" w:rsidP="00306689">
      <w:pPr>
        <w:spacing w:after="0"/>
        <w:jc w:val="both"/>
        <w:rPr>
          <w:rFonts w:ascii="Times New Roman" w:hAnsi="Times New Roman" w:cs="Times New Roman"/>
          <w:b/>
          <w:sz w:val="24"/>
          <w:szCs w:val="24"/>
        </w:rPr>
      </w:pPr>
      <w:r w:rsidRPr="008653D0">
        <w:rPr>
          <w:rFonts w:ascii="Times New Roman" w:hAnsi="Times New Roman" w:cs="Times New Roman"/>
          <w:b/>
          <w:sz w:val="24"/>
          <w:szCs w:val="24"/>
        </w:rPr>
        <w:t>Saran</w:t>
      </w:r>
    </w:p>
    <w:p w:rsidR="00400D4C" w:rsidRPr="00306689" w:rsidRDefault="00EC0A51" w:rsidP="008653D0">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Saran diberikan dalam penelitian ini yaitu agar tenaga kesehatan gigi di Puskesmas Krueng Barona Jaya Kabupaten Aceh besar lebih sadar akan potensi bahaya yang dimilki dengan tetap mematuhi dan mengikuti </w:t>
      </w:r>
      <w:r w:rsidR="00012471">
        <w:rPr>
          <w:rFonts w:ascii="Times New Roman" w:hAnsi="Times New Roman" w:cs="Times New Roman"/>
          <w:sz w:val="24"/>
          <w:szCs w:val="24"/>
        </w:rPr>
        <w:t>standar Kesehatan dan Keselamatan Kerja (K3) dengan tetap menggunakan kacamatan (google) dan gaun ketika bekerja. Selain itu dengan tinggi jumlah pasien yang berobat ke Puskesmas agar tenaga kesehatan gigi lebih maksimal dalam menanganinya dan melakukan sosialisasi kepada masyarakat agar penyakit gigi dan mulut dapat dicegah sedini mungkin.</w:t>
      </w:r>
    </w:p>
    <w:p w:rsidR="00400D4C" w:rsidRPr="00306689" w:rsidRDefault="00400D4C" w:rsidP="00306689">
      <w:pPr>
        <w:spacing w:after="0"/>
        <w:rPr>
          <w:rFonts w:ascii="Times New Roman" w:hAnsi="Times New Roman" w:cs="Times New Roman"/>
          <w:sz w:val="24"/>
          <w:szCs w:val="24"/>
        </w:rPr>
      </w:pPr>
    </w:p>
    <w:p w:rsidR="00AA1373" w:rsidRPr="00C713B1" w:rsidRDefault="00C713B1" w:rsidP="00306689">
      <w:pPr>
        <w:spacing w:after="0"/>
        <w:rPr>
          <w:rFonts w:ascii="Times New Roman" w:hAnsi="Times New Roman" w:cs="Times New Roman"/>
          <w:b/>
          <w:sz w:val="24"/>
          <w:szCs w:val="24"/>
        </w:rPr>
      </w:pPr>
      <w:r w:rsidRPr="00C713B1">
        <w:rPr>
          <w:rFonts w:ascii="Times New Roman" w:hAnsi="Times New Roman" w:cs="Times New Roman"/>
          <w:b/>
          <w:sz w:val="24"/>
          <w:szCs w:val="24"/>
        </w:rPr>
        <w:t>DAFTAR PUSTAKA</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Aliya AM, Kamizar, Usman M. </w:t>
      </w:r>
      <w:proofErr w:type="gramStart"/>
      <w:r w:rsidRPr="00306689">
        <w:rPr>
          <w:rFonts w:ascii="Times New Roman" w:hAnsi="Times New Roman"/>
          <w:sz w:val="24"/>
          <w:szCs w:val="24"/>
          <w:lang w:val="en-US"/>
        </w:rPr>
        <w:t xml:space="preserve">(2014). </w:t>
      </w:r>
      <w:r w:rsidRPr="00306689">
        <w:rPr>
          <w:rFonts w:ascii="Times New Roman" w:hAnsi="Times New Roman"/>
          <w:sz w:val="24"/>
          <w:szCs w:val="24"/>
        </w:rPr>
        <w:t>Distribusi Penyakit Periapikal berdasarkan Etiologi dan Klasifikasi di RSKGM Fakultas Kedokteran Gigi Universitas Indonesia Tahun 2009-2013.</w:t>
      </w:r>
      <w:proofErr w:type="gramEnd"/>
      <w:r w:rsidRPr="00306689">
        <w:rPr>
          <w:rFonts w:ascii="Times New Roman" w:hAnsi="Times New Roman"/>
          <w:sz w:val="24"/>
          <w:szCs w:val="24"/>
        </w:rPr>
        <w:t xml:space="preserve"> Universitas Indonesia.</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Adnyani, N.P., Artawa, I.M.B. </w:t>
      </w:r>
      <w:r w:rsidRPr="00306689">
        <w:rPr>
          <w:rFonts w:ascii="Times New Roman" w:hAnsi="Times New Roman"/>
          <w:sz w:val="24"/>
          <w:szCs w:val="24"/>
          <w:lang w:val="en-US"/>
        </w:rPr>
        <w:t>(</w:t>
      </w:r>
      <w:r w:rsidRPr="00306689">
        <w:rPr>
          <w:rFonts w:ascii="Times New Roman" w:hAnsi="Times New Roman"/>
          <w:sz w:val="24"/>
          <w:szCs w:val="24"/>
        </w:rPr>
        <w:t>2016</w:t>
      </w:r>
      <w:r w:rsidRPr="00306689">
        <w:rPr>
          <w:rFonts w:ascii="Times New Roman" w:hAnsi="Times New Roman"/>
          <w:sz w:val="24"/>
          <w:szCs w:val="24"/>
          <w:lang w:val="en-US"/>
        </w:rPr>
        <w:t>)</w:t>
      </w:r>
      <w:r w:rsidRPr="00306689">
        <w:rPr>
          <w:rFonts w:ascii="Times New Roman" w:hAnsi="Times New Roman"/>
          <w:sz w:val="24"/>
          <w:szCs w:val="24"/>
        </w:rPr>
        <w:t xml:space="preserve">. Pengaruh Penyakit Gigi Dan Mulut Terhadap Halitosis. </w:t>
      </w:r>
      <w:r w:rsidRPr="00306689">
        <w:rPr>
          <w:rFonts w:ascii="Times New Roman" w:hAnsi="Times New Roman"/>
          <w:i/>
          <w:sz w:val="24"/>
          <w:szCs w:val="24"/>
        </w:rPr>
        <w:t>Jurnal Kesehatan Gigi</w:t>
      </w:r>
      <w:r w:rsidRPr="00306689">
        <w:rPr>
          <w:rFonts w:ascii="Times New Roman" w:hAnsi="Times New Roman"/>
          <w:sz w:val="24"/>
          <w:szCs w:val="24"/>
        </w:rPr>
        <w:t>. 4(1): 24-28.</w:t>
      </w:r>
    </w:p>
    <w:p w:rsidR="00AA1373" w:rsidRPr="00306689" w:rsidRDefault="00AA1373" w:rsidP="00306689">
      <w:pPr>
        <w:pStyle w:val="16daftarpustaka"/>
        <w:spacing w:line="276" w:lineRule="auto"/>
        <w:rPr>
          <w:rFonts w:ascii="Times New Roman" w:hAnsi="Times New Roman"/>
          <w:sz w:val="24"/>
          <w:szCs w:val="24"/>
          <w:lang w:val="en-US"/>
        </w:rPr>
      </w:pPr>
      <w:r w:rsidRPr="00306689">
        <w:rPr>
          <w:rFonts w:ascii="Times New Roman" w:hAnsi="Times New Roman"/>
          <w:sz w:val="24"/>
          <w:szCs w:val="24"/>
        </w:rPr>
        <w:lastRenderedPageBreak/>
        <w:t xml:space="preserve">Andriani, E. </w:t>
      </w:r>
      <w:proofErr w:type="gramStart"/>
      <w:r w:rsidRPr="00306689">
        <w:rPr>
          <w:rFonts w:ascii="Times New Roman" w:hAnsi="Times New Roman"/>
          <w:sz w:val="24"/>
          <w:szCs w:val="24"/>
          <w:lang w:val="en-US"/>
        </w:rPr>
        <w:t>(</w:t>
      </w:r>
      <w:r w:rsidRPr="00306689">
        <w:rPr>
          <w:rFonts w:ascii="Times New Roman" w:hAnsi="Times New Roman"/>
          <w:sz w:val="24"/>
          <w:szCs w:val="24"/>
        </w:rPr>
        <w:t>2010</w:t>
      </w:r>
      <w:r w:rsidRPr="00306689">
        <w:rPr>
          <w:rFonts w:ascii="Times New Roman" w:hAnsi="Times New Roman"/>
          <w:sz w:val="24"/>
          <w:szCs w:val="24"/>
          <w:lang w:val="en-US"/>
        </w:rPr>
        <w:t>)</w:t>
      </w:r>
      <w:r w:rsidRPr="00306689">
        <w:rPr>
          <w:rFonts w:ascii="Times New Roman" w:hAnsi="Times New Roman"/>
          <w:sz w:val="24"/>
          <w:szCs w:val="24"/>
        </w:rPr>
        <w:t>. Identifikasi Bahaya dan Penilaian Risiko Sebagai Upaya Pencegahan Kecelakaan dan Penyakit Akibat Kerja di Unit Ammonium Sulfat II PT. Petrokimia Gresik Jawa Timur Program.</w:t>
      </w:r>
      <w:proofErr w:type="gramEnd"/>
      <w:r w:rsidRPr="00306689">
        <w:rPr>
          <w:rFonts w:ascii="Times New Roman" w:hAnsi="Times New Roman"/>
          <w:sz w:val="24"/>
          <w:szCs w:val="24"/>
        </w:rPr>
        <w:t xml:space="preserve"> </w:t>
      </w:r>
      <w:r w:rsidRPr="00306689">
        <w:rPr>
          <w:rFonts w:ascii="Times New Roman" w:hAnsi="Times New Roman"/>
          <w:i/>
          <w:sz w:val="24"/>
          <w:szCs w:val="24"/>
        </w:rPr>
        <w:t>Laporan</w:t>
      </w:r>
      <w:r w:rsidRPr="00306689">
        <w:rPr>
          <w:rFonts w:ascii="Times New Roman" w:hAnsi="Times New Roman"/>
          <w:sz w:val="24"/>
          <w:szCs w:val="24"/>
        </w:rPr>
        <w:t xml:space="preserve"> </w:t>
      </w:r>
      <w:r w:rsidRPr="00306689">
        <w:rPr>
          <w:rFonts w:ascii="Times New Roman" w:hAnsi="Times New Roman"/>
          <w:i/>
          <w:sz w:val="24"/>
          <w:szCs w:val="24"/>
        </w:rPr>
        <w:t>Ilmiah</w:t>
      </w:r>
      <w:r w:rsidRPr="00306689">
        <w:rPr>
          <w:rFonts w:ascii="Times New Roman" w:hAnsi="Times New Roman"/>
          <w:sz w:val="24"/>
          <w:szCs w:val="24"/>
        </w:rPr>
        <w:t>. Diploma III Hiperkes dan Keselamatan Kerja Fakultas Kedokteran Universitas Sebelas Maret Surakarta</w:t>
      </w:r>
      <w:r w:rsidRPr="00306689">
        <w:rPr>
          <w:rFonts w:ascii="Times New Roman" w:hAnsi="Times New Roman"/>
          <w:sz w:val="24"/>
          <w:szCs w:val="24"/>
          <w:lang w:val="en-US"/>
        </w:rPr>
        <w:t>.</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Ashton, I., Gill, S.F. </w:t>
      </w:r>
      <w:r w:rsidRPr="00306689">
        <w:rPr>
          <w:rFonts w:ascii="Times New Roman" w:hAnsi="Times New Roman"/>
          <w:sz w:val="24"/>
          <w:szCs w:val="24"/>
          <w:lang w:val="en-US"/>
        </w:rPr>
        <w:t>(</w:t>
      </w:r>
      <w:r w:rsidRPr="00306689">
        <w:rPr>
          <w:rFonts w:ascii="Times New Roman" w:hAnsi="Times New Roman"/>
          <w:sz w:val="24"/>
          <w:szCs w:val="24"/>
        </w:rPr>
        <w:t>2000</w:t>
      </w:r>
      <w:r w:rsidRPr="00306689">
        <w:rPr>
          <w:rFonts w:ascii="Times New Roman" w:hAnsi="Times New Roman"/>
          <w:sz w:val="24"/>
          <w:szCs w:val="24"/>
          <w:lang w:val="en-US"/>
        </w:rPr>
        <w:t>)</w:t>
      </w:r>
      <w:r w:rsidRPr="00306689">
        <w:rPr>
          <w:rFonts w:ascii="Times New Roman" w:hAnsi="Times New Roman"/>
          <w:sz w:val="24"/>
          <w:szCs w:val="24"/>
        </w:rPr>
        <w:t xml:space="preserve">. </w:t>
      </w:r>
      <w:r w:rsidRPr="00306689">
        <w:rPr>
          <w:rFonts w:ascii="Times New Roman" w:hAnsi="Times New Roman"/>
          <w:i/>
          <w:sz w:val="24"/>
          <w:szCs w:val="24"/>
        </w:rPr>
        <w:t>Monitoring for health hazards at work, 3rd edn</w:t>
      </w:r>
      <w:r w:rsidRPr="00306689">
        <w:rPr>
          <w:rFonts w:ascii="Times New Roman" w:hAnsi="Times New Roman"/>
          <w:sz w:val="24"/>
          <w:szCs w:val="24"/>
        </w:rPr>
        <w:t>. Blackwell Science, Oxford, pp 33–185.</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Baig, N.N., Aleem, S.A. </w:t>
      </w:r>
      <w:r w:rsidRPr="00306689">
        <w:rPr>
          <w:rFonts w:ascii="Times New Roman" w:hAnsi="Times New Roman"/>
          <w:sz w:val="24"/>
          <w:szCs w:val="24"/>
          <w:lang w:val="en-US"/>
        </w:rPr>
        <w:t>(</w:t>
      </w:r>
      <w:r w:rsidRPr="00306689">
        <w:rPr>
          <w:rFonts w:ascii="Times New Roman" w:hAnsi="Times New Roman"/>
          <w:sz w:val="24"/>
          <w:szCs w:val="24"/>
        </w:rPr>
        <w:t>2016</w:t>
      </w:r>
      <w:r w:rsidRPr="00306689">
        <w:rPr>
          <w:rFonts w:ascii="Times New Roman" w:hAnsi="Times New Roman"/>
          <w:sz w:val="24"/>
          <w:szCs w:val="24"/>
          <w:lang w:val="en-US"/>
        </w:rPr>
        <w:t>)</w:t>
      </w:r>
      <w:r w:rsidRPr="00306689">
        <w:rPr>
          <w:rFonts w:ascii="Times New Roman" w:hAnsi="Times New Roman"/>
          <w:sz w:val="24"/>
          <w:szCs w:val="24"/>
        </w:rPr>
        <w:t xml:space="preserve">. Occupational Hazards Among Dental Surgeons in Karachi. </w:t>
      </w:r>
      <w:r w:rsidRPr="00306689">
        <w:rPr>
          <w:rFonts w:ascii="Times New Roman" w:hAnsi="Times New Roman"/>
          <w:i/>
          <w:sz w:val="24"/>
          <w:szCs w:val="24"/>
        </w:rPr>
        <w:t>J Coll Physicians Surg Pak</w:t>
      </w:r>
      <w:r w:rsidRPr="00306689">
        <w:rPr>
          <w:rFonts w:ascii="Times New Roman" w:hAnsi="Times New Roman"/>
          <w:sz w:val="24"/>
          <w:szCs w:val="24"/>
        </w:rPr>
        <w:t>. 26(4): 320-2.</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Canadian Centre for Occupational and Safety (CCOHS, 2022). Physical hazard.  </w:t>
      </w:r>
      <w:r w:rsidRPr="00306689">
        <w:rPr>
          <w:rFonts w:ascii="Times New Roman" w:hAnsi="Times New Roman"/>
          <w:color w:val="000000"/>
          <w:sz w:val="24"/>
          <w:szCs w:val="24"/>
          <w:shd w:val="clear" w:color="auto" w:fill="FFFFFF"/>
        </w:rPr>
        <w:t>Online, diakses pada 08 Oktober 2022. Tersedia di:</w:t>
      </w:r>
      <w:r w:rsidRPr="00306689">
        <w:rPr>
          <w:rFonts w:ascii="Times New Roman" w:hAnsi="Times New Roman"/>
          <w:sz w:val="24"/>
          <w:szCs w:val="24"/>
        </w:rPr>
        <w:t xml:space="preserve"> </w:t>
      </w:r>
      <w:hyperlink r:id="rId8" w:history="1">
        <w:r w:rsidRPr="00306689">
          <w:rPr>
            <w:rStyle w:val="Hyperlink"/>
            <w:rFonts w:ascii="Times New Roman" w:hAnsi="Times New Roman"/>
            <w:sz w:val="24"/>
            <w:szCs w:val="24"/>
          </w:rPr>
          <w:t>https://www.ccohs.ca/topics/hazards/physical/</w:t>
        </w:r>
      </w:hyperlink>
      <w:r w:rsidRPr="00306689">
        <w:rPr>
          <w:rFonts w:ascii="Times New Roman" w:hAnsi="Times New Roman"/>
          <w:sz w:val="24"/>
          <w:szCs w:val="24"/>
        </w:rPr>
        <w:t>.</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El-Sallamy, R.M., Kabbash, I.A., El-Fatah, S.A., El-Fek, A. </w:t>
      </w:r>
      <w:proofErr w:type="gramStart"/>
      <w:r w:rsidRPr="00306689">
        <w:rPr>
          <w:rFonts w:ascii="Times New Roman" w:hAnsi="Times New Roman"/>
          <w:sz w:val="24"/>
          <w:szCs w:val="24"/>
          <w:lang w:val="en-US"/>
        </w:rPr>
        <w:t>(</w:t>
      </w:r>
      <w:r w:rsidRPr="00306689">
        <w:rPr>
          <w:rFonts w:ascii="Times New Roman" w:hAnsi="Times New Roman"/>
          <w:sz w:val="24"/>
          <w:szCs w:val="24"/>
        </w:rPr>
        <w:t>2017</w:t>
      </w:r>
      <w:r w:rsidRPr="00306689">
        <w:rPr>
          <w:rFonts w:ascii="Times New Roman" w:hAnsi="Times New Roman"/>
          <w:sz w:val="24"/>
          <w:szCs w:val="24"/>
          <w:lang w:val="en-US"/>
        </w:rPr>
        <w:t>)</w:t>
      </w:r>
      <w:r w:rsidRPr="00306689">
        <w:rPr>
          <w:rFonts w:ascii="Times New Roman" w:hAnsi="Times New Roman"/>
          <w:sz w:val="24"/>
          <w:szCs w:val="24"/>
        </w:rPr>
        <w:t>. Physical hazard safety awareness among healthcare workers in Tanta university hospitals, Egypt.</w:t>
      </w:r>
      <w:proofErr w:type="gramEnd"/>
      <w:r w:rsidRPr="00306689">
        <w:rPr>
          <w:rFonts w:ascii="Times New Roman" w:hAnsi="Times New Roman"/>
          <w:sz w:val="24"/>
          <w:szCs w:val="24"/>
        </w:rPr>
        <w:t xml:space="preserve"> </w:t>
      </w:r>
      <w:r w:rsidRPr="00306689">
        <w:rPr>
          <w:rFonts w:ascii="Times New Roman" w:hAnsi="Times New Roman"/>
          <w:i/>
          <w:sz w:val="24"/>
          <w:szCs w:val="24"/>
        </w:rPr>
        <w:t>Environmental Science and Pollution Research</w:t>
      </w:r>
      <w:r w:rsidRPr="00306689">
        <w:rPr>
          <w:rFonts w:ascii="Times New Roman" w:hAnsi="Times New Roman"/>
          <w:sz w:val="24"/>
          <w:szCs w:val="24"/>
        </w:rPr>
        <w:t>. 25:30826–30838.</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color w:val="000000"/>
          <w:sz w:val="24"/>
          <w:szCs w:val="24"/>
          <w:shd w:val="clear" w:color="auto" w:fill="FFFFFF"/>
        </w:rPr>
        <w:t xml:space="preserve">Gould, J.M. 2019. Dental Abscess. Medscape. Online, diakses pada 07 Oktober 2022. Tersedia di:  </w:t>
      </w:r>
      <w:r w:rsidR="00130FE0">
        <w:fldChar w:fldCharType="begin"/>
      </w:r>
      <w:r w:rsidR="00130FE0">
        <w:instrText xml:space="preserve"> HYPERLINK "https://emedicine.medscape.com/article/909373" </w:instrText>
      </w:r>
      <w:r w:rsidR="00130FE0">
        <w:fldChar w:fldCharType="separate"/>
      </w:r>
      <w:r w:rsidRPr="00306689">
        <w:rPr>
          <w:rStyle w:val="Hyperlink"/>
          <w:rFonts w:ascii="Times New Roman" w:hAnsi="Times New Roman"/>
          <w:sz w:val="24"/>
          <w:szCs w:val="24"/>
          <w:shd w:val="clear" w:color="auto" w:fill="FFFFFF"/>
        </w:rPr>
        <w:t>https://emedicine.medscape.com/article/909373</w:t>
      </w:r>
      <w:r w:rsidR="00130FE0">
        <w:rPr>
          <w:rStyle w:val="Hyperlink"/>
          <w:rFonts w:ascii="Times New Roman" w:hAnsi="Times New Roman"/>
          <w:sz w:val="24"/>
          <w:szCs w:val="24"/>
          <w:shd w:val="clear" w:color="auto" w:fill="FFFFFF"/>
        </w:rPr>
        <w:fldChar w:fldCharType="end"/>
      </w:r>
      <w:r w:rsidRPr="00306689">
        <w:rPr>
          <w:rFonts w:ascii="Times New Roman" w:hAnsi="Times New Roman"/>
          <w:sz w:val="24"/>
          <w:szCs w:val="24"/>
        </w:rPr>
        <w:t>.</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Juliatri. 2020. Pengendalian Bahaya Fisik pada Pekerjaan Dokter Gigi. </w:t>
      </w:r>
      <w:r w:rsidRPr="00306689">
        <w:rPr>
          <w:rFonts w:ascii="Times New Roman" w:hAnsi="Times New Roman"/>
          <w:i/>
          <w:sz w:val="24"/>
          <w:szCs w:val="24"/>
        </w:rPr>
        <w:t>Jurnal e-Gigi (eG)</w:t>
      </w:r>
      <w:r w:rsidRPr="00306689">
        <w:rPr>
          <w:rFonts w:ascii="Times New Roman" w:hAnsi="Times New Roman"/>
          <w:sz w:val="24"/>
          <w:szCs w:val="24"/>
        </w:rPr>
        <w:t>. 8(1): 34-43.</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Kristina, D. 2003. Pengaruh Komunikasi Terapiutik terhadap Perilaku Kesehatan Gigi dan Mulut Pasien. </w:t>
      </w:r>
      <w:r w:rsidRPr="00306689">
        <w:rPr>
          <w:rFonts w:ascii="Times New Roman" w:hAnsi="Times New Roman"/>
          <w:i/>
          <w:sz w:val="24"/>
          <w:szCs w:val="24"/>
        </w:rPr>
        <w:t>Majalah Kedokteran Gigi, Fakultas Kedokteran Gigi Universitas Airlangga, Edisi Khusus Temu Ilmiah Nasional III</w:t>
      </w:r>
      <w:r w:rsidRPr="00306689">
        <w:rPr>
          <w:rFonts w:ascii="Times New Roman" w:hAnsi="Times New Roman"/>
          <w:sz w:val="24"/>
          <w:szCs w:val="24"/>
        </w:rPr>
        <w:t>, Surabaya: 354-58.</w:t>
      </w:r>
    </w:p>
    <w:p w:rsidR="00AA1373" w:rsidRPr="00306689" w:rsidRDefault="00AA1373" w:rsidP="00306689">
      <w:pPr>
        <w:pStyle w:val="16daftarpustaka"/>
        <w:spacing w:line="276" w:lineRule="auto"/>
        <w:rPr>
          <w:rFonts w:ascii="Times New Roman" w:hAnsi="Times New Roman"/>
          <w:color w:val="000000"/>
          <w:sz w:val="24"/>
          <w:szCs w:val="24"/>
          <w:shd w:val="clear" w:color="auto" w:fill="FFFFFF"/>
        </w:rPr>
      </w:pPr>
      <w:r w:rsidRPr="00306689">
        <w:rPr>
          <w:rFonts w:ascii="Times New Roman" w:hAnsi="Times New Roman"/>
          <w:color w:val="000000"/>
          <w:sz w:val="24"/>
          <w:szCs w:val="24"/>
          <w:shd w:val="clear" w:color="auto" w:fill="FFFFFF"/>
        </w:rPr>
        <w:t>Keputusan Menteri Kesehatan Republik Indonesia Nomor HK.02.02/MENKES/62/2015 tentang Panduan Praktik Klinis Bagi Dokter Gigi.</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Menteri Kesehatan RI. Peraturan Menteri Kesehatan Republik Indonesia Nomor 56 Tahun 2016 tentang Penyelenggaraan Pelayanan Penyakit Akibat Kerja.</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Peraturan Menaker Nomor 5 Tahun 2018 tentang Keselamatan dan Kesehatan Kerja Lingkungan Kerja.</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Puspitasari, A.M. Ratnawati, D.E., Widodo, A.W. </w:t>
      </w:r>
      <w:r w:rsidRPr="00306689">
        <w:rPr>
          <w:rFonts w:ascii="Times New Roman" w:hAnsi="Times New Roman"/>
          <w:sz w:val="24"/>
          <w:szCs w:val="24"/>
          <w:lang w:val="en-US"/>
        </w:rPr>
        <w:t>(</w:t>
      </w:r>
      <w:r w:rsidRPr="00306689">
        <w:rPr>
          <w:rFonts w:ascii="Times New Roman" w:hAnsi="Times New Roman"/>
          <w:sz w:val="24"/>
          <w:szCs w:val="24"/>
        </w:rPr>
        <w:t>2018</w:t>
      </w:r>
      <w:r w:rsidRPr="00306689">
        <w:rPr>
          <w:rFonts w:ascii="Times New Roman" w:hAnsi="Times New Roman"/>
          <w:sz w:val="24"/>
          <w:szCs w:val="24"/>
          <w:lang w:val="en-US"/>
        </w:rPr>
        <w:t>)</w:t>
      </w:r>
      <w:r w:rsidRPr="00306689">
        <w:rPr>
          <w:rFonts w:ascii="Times New Roman" w:hAnsi="Times New Roman"/>
          <w:sz w:val="24"/>
          <w:szCs w:val="24"/>
        </w:rPr>
        <w:t xml:space="preserve">. Klasifikasi Penyakit Gigi dan Mulut Menggunakan Metode Support Vector Machine. </w:t>
      </w:r>
      <w:r w:rsidRPr="00306689">
        <w:rPr>
          <w:rFonts w:ascii="Times New Roman" w:hAnsi="Times New Roman"/>
          <w:i/>
          <w:sz w:val="24"/>
          <w:szCs w:val="24"/>
        </w:rPr>
        <w:t>Jurnal Pengembangan Teknologi Informasi dan Ilmu Komputer</w:t>
      </w:r>
      <w:r w:rsidRPr="00306689">
        <w:rPr>
          <w:rFonts w:ascii="Times New Roman" w:hAnsi="Times New Roman"/>
          <w:sz w:val="24"/>
          <w:szCs w:val="24"/>
        </w:rPr>
        <w:t>. 02(2): 802-810.</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Rahmadhany P. </w:t>
      </w:r>
      <w:proofErr w:type="gramStart"/>
      <w:r w:rsidRPr="00306689">
        <w:rPr>
          <w:rFonts w:ascii="Times New Roman" w:hAnsi="Times New Roman"/>
          <w:sz w:val="24"/>
          <w:szCs w:val="24"/>
          <w:lang w:val="en-US"/>
        </w:rPr>
        <w:t xml:space="preserve">(2015). </w:t>
      </w:r>
      <w:r w:rsidRPr="00306689">
        <w:rPr>
          <w:rFonts w:ascii="Times New Roman" w:hAnsi="Times New Roman"/>
          <w:sz w:val="24"/>
          <w:szCs w:val="24"/>
        </w:rPr>
        <w:t>Pengaruh Umur dan Jenis Kelamin Terhadap Kejadian Nekrosis Pulpa dengan Abses Periapikal.</w:t>
      </w:r>
      <w:proofErr w:type="gramEnd"/>
      <w:r w:rsidRPr="00306689">
        <w:rPr>
          <w:rFonts w:ascii="Times New Roman" w:hAnsi="Times New Roman"/>
          <w:sz w:val="24"/>
          <w:szCs w:val="24"/>
        </w:rPr>
        <w:t xml:space="preserve"> Universitas Sebelas Maret.</w:t>
      </w:r>
    </w:p>
    <w:p w:rsidR="00AA1373" w:rsidRPr="00306689" w:rsidRDefault="00AA1373" w:rsidP="00306689">
      <w:pPr>
        <w:pStyle w:val="16daftarpustaka"/>
        <w:spacing w:line="276" w:lineRule="auto"/>
        <w:rPr>
          <w:rFonts w:ascii="Times New Roman" w:hAnsi="Times New Roman"/>
          <w:sz w:val="24"/>
          <w:szCs w:val="24"/>
          <w:lang w:val="en-US"/>
        </w:rPr>
      </w:pPr>
      <w:r w:rsidRPr="00306689">
        <w:rPr>
          <w:rFonts w:ascii="Times New Roman" w:hAnsi="Times New Roman"/>
          <w:sz w:val="24"/>
          <w:szCs w:val="24"/>
        </w:rPr>
        <w:t xml:space="preserve">Rehman K, Khan H, Ali SS. </w:t>
      </w:r>
      <w:proofErr w:type="gramStart"/>
      <w:r w:rsidRPr="00306689">
        <w:rPr>
          <w:rFonts w:ascii="Times New Roman" w:hAnsi="Times New Roman"/>
          <w:sz w:val="24"/>
          <w:szCs w:val="24"/>
          <w:lang w:val="en-US"/>
        </w:rPr>
        <w:t xml:space="preserve">(2009). </w:t>
      </w:r>
      <w:r w:rsidRPr="00306689">
        <w:rPr>
          <w:rFonts w:ascii="Times New Roman" w:hAnsi="Times New Roman"/>
          <w:sz w:val="24"/>
          <w:szCs w:val="24"/>
        </w:rPr>
        <w:t>Frequency of Class II Type Carious Lesions in First Permanent Molars and Their Association with Pulp.</w:t>
      </w:r>
      <w:proofErr w:type="gramEnd"/>
      <w:r w:rsidRPr="00306689">
        <w:rPr>
          <w:rFonts w:ascii="Times New Roman" w:hAnsi="Times New Roman"/>
          <w:sz w:val="24"/>
          <w:szCs w:val="24"/>
        </w:rPr>
        <w:t xml:space="preserve"> </w:t>
      </w:r>
      <w:r w:rsidRPr="00306689">
        <w:rPr>
          <w:rFonts w:ascii="Times New Roman" w:hAnsi="Times New Roman"/>
          <w:i/>
          <w:sz w:val="24"/>
          <w:szCs w:val="24"/>
        </w:rPr>
        <w:t>Pakistan Oral Dent J</w:t>
      </w:r>
      <w:r w:rsidRPr="00306689">
        <w:rPr>
          <w:rFonts w:ascii="Times New Roman" w:hAnsi="Times New Roman"/>
          <w:sz w:val="24"/>
          <w:szCs w:val="24"/>
        </w:rPr>
        <w:t>. 29</w:t>
      </w:r>
      <w:r w:rsidRPr="00306689">
        <w:rPr>
          <w:rFonts w:ascii="Times New Roman" w:hAnsi="Times New Roman"/>
          <w:sz w:val="24"/>
          <w:szCs w:val="24"/>
          <w:lang w:val="en-US"/>
        </w:rPr>
        <w:t xml:space="preserve"> </w:t>
      </w:r>
      <w:r w:rsidRPr="00306689">
        <w:rPr>
          <w:rFonts w:ascii="Times New Roman" w:hAnsi="Times New Roman"/>
          <w:sz w:val="24"/>
          <w:szCs w:val="24"/>
        </w:rPr>
        <w:t>(November):</w:t>
      </w:r>
      <w:r w:rsidRPr="00306689">
        <w:rPr>
          <w:rFonts w:ascii="Times New Roman" w:hAnsi="Times New Roman"/>
          <w:sz w:val="24"/>
          <w:szCs w:val="24"/>
          <w:lang w:val="en-US"/>
        </w:rPr>
        <w:t xml:space="preserve"> </w:t>
      </w:r>
      <w:r w:rsidRPr="00306689">
        <w:rPr>
          <w:rFonts w:ascii="Times New Roman" w:hAnsi="Times New Roman"/>
          <w:sz w:val="24"/>
          <w:szCs w:val="24"/>
        </w:rPr>
        <w:t>119–22</w:t>
      </w:r>
      <w:r w:rsidRPr="00306689">
        <w:rPr>
          <w:rFonts w:ascii="Times New Roman" w:hAnsi="Times New Roman"/>
          <w:sz w:val="24"/>
          <w:szCs w:val="24"/>
          <w:lang w:val="en-US"/>
        </w:rPr>
        <w:t xml:space="preserve">. </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Ramli, S. </w:t>
      </w:r>
      <w:proofErr w:type="gramStart"/>
      <w:r w:rsidRPr="00306689">
        <w:rPr>
          <w:rFonts w:ascii="Times New Roman" w:hAnsi="Times New Roman"/>
          <w:sz w:val="24"/>
          <w:szCs w:val="24"/>
          <w:lang w:val="en-US"/>
        </w:rPr>
        <w:t>(</w:t>
      </w:r>
      <w:r w:rsidRPr="00306689">
        <w:rPr>
          <w:rFonts w:ascii="Times New Roman" w:hAnsi="Times New Roman"/>
          <w:sz w:val="24"/>
          <w:szCs w:val="24"/>
        </w:rPr>
        <w:t>2010</w:t>
      </w:r>
      <w:r w:rsidRPr="00306689">
        <w:rPr>
          <w:rFonts w:ascii="Times New Roman" w:hAnsi="Times New Roman"/>
          <w:sz w:val="24"/>
          <w:szCs w:val="24"/>
          <w:lang w:val="en-US"/>
        </w:rPr>
        <w:t>)</w:t>
      </w:r>
      <w:r w:rsidRPr="00306689">
        <w:rPr>
          <w:rFonts w:ascii="Times New Roman" w:hAnsi="Times New Roman"/>
          <w:sz w:val="24"/>
          <w:szCs w:val="24"/>
        </w:rPr>
        <w:t xml:space="preserve">. </w:t>
      </w:r>
      <w:r w:rsidRPr="00306689">
        <w:rPr>
          <w:rFonts w:ascii="Times New Roman" w:hAnsi="Times New Roman"/>
          <w:i/>
          <w:sz w:val="24"/>
          <w:szCs w:val="24"/>
        </w:rPr>
        <w:t>Manajemen Kebakaran</w:t>
      </w:r>
      <w:r w:rsidRPr="00306689">
        <w:rPr>
          <w:rFonts w:ascii="Times New Roman" w:hAnsi="Times New Roman"/>
          <w:sz w:val="24"/>
          <w:szCs w:val="24"/>
        </w:rPr>
        <w:t>.</w:t>
      </w:r>
      <w:proofErr w:type="gramEnd"/>
      <w:r w:rsidRPr="00306689">
        <w:rPr>
          <w:rFonts w:ascii="Times New Roman" w:hAnsi="Times New Roman"/>
          <w:sz w:val="24"/>
          <w:szCs w:val="24"/>
        </w:rPr>
        <w:t xml:space="preserve"> Jakarta: Dian Rakyat.</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Sugiyono. </w:t>
      </w:r>
      <w:proofErr w:type="gramStart"/>
      <w:r w:rsidRPr="00306689">
        <w:rPr>
          <w:rFonts w:ascii="Times New Roman" w:hAnsi="Times New Roman"/>
          <w:sz w:val="24"/>
          <w:szCs w:val="24"/>
          <w:lang w:val="en-US"/>
        </w:rPr>
        <w:t xml:space="preserve">(2016). </w:t>
      </w:r>
      <w:r w:rsidRPr="00306689">
        <w:rPr>
          <w:rFonts w:ascii="Times New Roman" w:hAnsi="Times New Roman"/>
          <w:i/>
          <w:sz w:val="24"/>
          <w:szCs w:val="24"/>
        </w:rPr>
        <w:t>Metode Penelitian Pendidikan (Pendekatan Kuantitatif, Kualitatif dan R&amp;D)</w:t>
      </w:r>
      <w:r w:rsidRPr="00306689">
        <w:rPr>
          <w:rFonts w:ascii="Times New Roman" w:hAnsi="Times New Roman"/>
          <w:sz w:val="24"/>
          <w:szCs w:val="24"/>
        </w:rPr>
        <w:t>.</w:t>
      </w:r>
      <w:proofErr w:type="gramEnd"/>
      <w:r w:rsidRPr="00306689">
        <w:rPr>
          <w:rFonts w:ascii="Times New Roman" w:hAnsi="Times New Roman"/>
          <w:sz w:val="24"/>
          <w:szCs w:val="24"/>
        </w:rPr>
        <w:t xml:space="preserve"> Bandung: Alfabeta. 124 p</w:t>
      </w:r>
      <w:r w:rsidRPr="00306689">
        <w:rPr>
          <w:rFonts w:ascii="Times New Roman" w:hAnsi="Times New Roman"/>
          <w:sz w:val="24"/>
          <w:szCs w:val="24"/>
          <w:lang w:val="en-US"/>
        </w:rPr>
        <w:t>.</w:t>
      </w:r>
    </w:p>
    <w:p w:rsidR="00AA1373" w:rsidRPr="00306689" w:rsidRDefault="00AA1373" w:rsidP="00306689">
      <w:pPr>
        <w:pStyle w:val="16daftarpustaka"/>
        <w:spacing w:line="276" w:lineRule="auto"/>
        <w:rPr>
          <w:rFonts w:ascii="Times New Roman" w:hAnsi="Times New Roman"/>
          <w:sz w:val="24"/>
          <w:szCs w:val="24"/>
          <w:lang w:val="en-US"/>
        </w:rPr>
      </w:pPr>
      <w:proofErr w:type="spellStart"/>
      <w:r w:rsidRPr="00306689">
        <w:rPr>
          <w:rFonts w:ascii="Times New Roman" w:hAnsi="Times New Roman"/>
          <w:sz w:val="24"/>
          <w:szCs w:val="24"/>
          <w:lang w:val="en-US"/>
        </w:rPr>
        <w:t>Sariyem</w:t>
      </w:r>
      <w:proofErr w:type="spellEnd"/>
      <w:r w:rsidRPr="00306689">
        <w:rPr>
          <w:rFonts w:ascii="Times New Roman" w:hAnsi="Times New Roman"/>
          <w:sz w:val="24"/>
          <w:szCs w:val="24"/>
          <w:lang w:val="en-US"/>
        </w:rPr>
        <w:t xml:space="preserve">, </w:t>
      </w:r>
      <w:proofErr w:type="spellStart"/>
      <w:r w:rsidRPr="00306689">
        <w:rPr>
          <w:rFonts w:ascii="Times New Roman" w:hAnsi="Times New Roman"/>
          <w:sz w:val="24"/>
          <w:szCs w:val="24"/>
          <w:lang w:val="en-US"/>
        </w:rPr>
        <w:t>Sutomo</w:t>
      </w:r>
      <w:proofErr w:type="spellEnd"/>
      <w:r w:rsidRPr="00306689">
        <w:rPr>
          <w:rFonts w:ascii="Times New Roman" w:hAnsi="Times New Roman"/>
          <w:sz w:val="24"/>
          <w:szCs w:val="24"/>
          <w:lang w:val="en-US"/>
        </w:rPr>
        <w:t xml:space="preserve"> B, </w:t>
      </w:r>
      <w:proofErr w:type="spellStart"/>
      <w:r w:rsidRPr="00306689">
        <w:rPr>
          <w:rFonts w:ascii="Times New Roman" w:hAnsi="Times New Roman"/>
          <w:sz w:val="24"/>
          <w:szCs w:val="24"/>
          <w:lang w:val="en-US"/>
        </w:rPr>
        <w:t>Varianti</w:t>
      </w:r>
      <w:proofErr w:type="spellEnd"/>
      <w:r w:rsidRPr="00306689">
        <w:rPr>
          <w:rFonts w:ascii="Times New Roman" w:hAnsi="Times New Roman"/>
          <w:sz w:val="24"/>
          <w:szCs w:val="24"/>
          <w:lang w:val="en-US"/>
        </w:rPr>
        <w:t xml:space="preserve"> F. (2018). </w:t>
      </w:r>
      <w:r w:rsidRPr="00306689">
        <w:rPr>
          <w:rFonts w:ascii="Times New Roman" w:hAnsi="Times New Roman"/>
          <w:sz w:val="24"/>
          <w:szCs w:val="24"/>
        </w:rPr>
        <w:t xml:space="preserve">The Causal Factors Of Periapical and Pulp Disease Among Senior Community Of Kagok Community Health Center </w:t>
      </w:r>
      <w:r w:rsidRPr="00306689">
        <w:rPr>
          <w:rFonts w:ascii="Times New Roman" w:hAnsi="Times New Roman"/>
          <w:sz w:val="24"/>
          <w:szCs w:val="24"/>
        </w:rPr>
        <w:lastRenderedPageBreak/>
        <w:t>Semarang</w:t>
      </w:r>
      <w:r w:rsidRPr="00306689">
        <w:rPr>
          <w:rFonts w:ascii="Times New Roman" w:hAnsi="Times New Roman"/>
          <w:sz w:val="24"/>
          <w:szCs w:val="24"/>
          <w:lang w:val="en-US"/>
        </w:rPr>
        <w:t xml:space="preserve">. </w:t>
      </w:r>
      <w:proofErr w:type="spellStart"/>
      <w:r w:rsidRPr="00306689">
        <w:rPr>
          <w:rFonts w:ascii="Times New Roman" w:hAnsi="Times New Roman"/>
          <w:i/>
          <w:sz w:val="24"/>
          <w:szCs w:val="24"/>
          <w:lang w:val="en-US"/>
        </w:rPr>
        <w:t>Jurnal</w:t>
      </w:r>
      <w:proofErr w:type="spellEnd"/>
      <w:r w:rsidRPr="00306689">
        <w:rPr>
          <w:rFonts w:ascii="Times New Roman" w:hAnsi="Times New Roman"/>
          <w:i/>
          <w:sz w:val="24"/>
          <w:szCs w:val="24"/>
          <w:lang w:val="en-US"/>
        </w:rPr>
        <w:t xml:space="preserve"> </w:t>
      </w:r>
      <w:proofErr w:type="spellStart"/>
      <w:r w:rsidRPr="00306689">
        <w:rPr>
          <w:rFonts w:ascii="Times New Roman" w:hAnsi="Times New Roman"/>
          <w:i/>
          <w:sz w:val="24"/>
          <w:szCs w:val="24"/>
          <w:lang w:val="en-US"/>
        </w:rPr>
        <w:t>Kesehatan</w:t>
      </w:r>
      <w:proofErr w:type="spellEnd"/>
      <w:r w:rsidRPr="00306689">
        <w:rPr>
          <w:rFonts w:ascii="Times New Roman" w:hAnsi="Times New Roman"/>
          <w:i/>
          <w:sz w:val="24"/>
          <w:szCs w:val="24"/>
          <w:lang w:val="en-US"/>
        </w:rPr>
        <w:t xml:space="preserve"> Gigi</w:t>
      </w:r>
      <w:r w:rsidRPr="00306689">
        <w:rPr>
          <w:rFonts w:ascii="Times New Roman" w:hAnsi="Times New Roman"/>
          <w:sz w:val="24"/>
          <w:szCs w:val="24"/>
          <w:lang w:val="en-US"/>
        </w:rPr>
        <w:t>, 5(1): 52-60.</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Sucipto, C.D. </w:t>
      </w:r>
      <w:r w:rsidRPr="00306689">
        <w:rPr>
          <w:rFonts w:ascii="Times New Roman" w:hAnsi="Times New Roman"/>
          <w:sz w:val="24"/>
          <w:szCs w:val="24"/>
          <w:lang w:val="en-US"/>
        </w:rPr>
        <w:t>(</w:t>
      </w:r>
      <w:r w:rsidRPr="00306689">
        <w:rPr>
          <w:rFonts w:ascii="Times New Roman" w:hAnsi="Times New Roman"/>
          <w:sz w:val="24"/>
          <w:szCs w:val="24"/>
        </w:rPr>
        <w:t>2014</w:t>
      </w:r>
      <w:r w:rsidRPr="00306689">
        <w:rPr>
          <w:rFonts w:ascii="Times New Roman" w:hAnsi="Times New Roman"/>
          <w:sz w:val="24"/>
          <w:szCs w:val="24"/>
          <w:lang w:val="en-US"/>
        </w:rPr>
        <w:t>)</w:t>
      </w:r>
      <w:r w:rsidRPr="00306689">
        <w:rPr>
          <w:rFonts w:ascii="Times New Roman" w:hAnsi="Times New Roman"/>
          <w:sz w:val="24"/>
          <w:szCs w:val="24"/>
        </w:rPr>
        <w:t xml:space="preserve">. </w:t>
      </w:r>
      <w:r w:rsidRPr="00306689">
        <w:rPr>
          <w:rFonts w:ascii="Times New Roman" w:hAnsi="Times New Roman"/>
          <w:i/>
          <w:sz w:val="24"/>
          <w:szCs w:val="24"/>
        </w:rPr>
        <w:t>Keselamatan dan Kesehatan Kerja</w:t>
      </w:r>
      <w:r w:rsidRPr="00306689">
        <w:rPr>
          <w:rFonts w:ascii="Times New Roman" w:hAnsi="Times New Roman"/>
          <w:sz w:val="24"/>
          <w:szCs w:val="24"/>
        </w:rPr>
        <w:t>. Yogyakarta: Gosyen Publishing.</w:t>
      </w:r>
    </w:p>
    <w:p w:rsidR="00AA1373" w:rsidRPr="00306689" w:rsidRDefault="00AA1373" w:rsidP="00306689">
      <w:pPr>
        <w:pStyle w:val="16daftarpustaka"/>
        <w:spacing w:line="276" w:lineRule="auto"/>
        <w:rPr>
          <w:rFonts w:ascii="Times New Roman" w:hAnsi="Times New Roman"/>
          <w:sz w:val="24"/>
          <w:szCs w:val="24"/>
        </w:rPr>
      </w:pPr>
      <w:proofErr w:type="spellStart"/>
      <w:r w:rsidRPr="00306689">
        <w:rPr>
          <w:rFonts w:ascii="Times New Roman" w:hAnsi="Times New Roman"/>
          <w:sz w:val="24"/>
          <w:szCs w:val="24"/>
          <w:lang w:val="en-US"/>
        </w:rPr>
        <w:t>Utami</w:t>
      </w:r>
      <w:proofErr w:type="spellEnd"/>
      <w:r w:rsidRPr="00306689">
        <w:rPr>
          <w:rFonts w:ascii="Times New Roman" w:hAnsi="Times New Roman"/>
          <w:sz w:val="24"/>
          <w:szCs w:val="24"/>
          <w:lang w:val="en-US"/>
        </w:rPr>
        <w:t xml:space="preserve"> I.D, </w:t>
      </w:r>
      <w:proofErr w:type="spellStart"/>
      <w:r w:rsidRPr="00306689">
        <w:rPr>
          <w:rFonts w:ascii="Times New Roman" w:hAnsi="Times New Roman"/>
          <w:sz w:val="24"/>
          <w:szCs w:val="24"/>
          <w:lang w:val="en-US"/>
        </w:rPr>
        <w:t>Pramanik</w:t>
      </w:r>
      <w:proofErr w:type="spellEnd"/>
      <w:r w:rsidRPr="00306689">
        <w:rPr>
          <w:rFonts w:ascii="Times New Roman" w:hAnsi="Times New Roman"/>
          <w:sz w:val="24"/>
          <w:szCs w:val="24"/>
          <w:lang w:val="en-US"/>
        </w:rPr>
        <w:t xml:space="preserve"> F, </w:t>
      </w:r>
      <w:proofErr w:type="spellStart"/>
      <w:r w:rsidRPr="00306689">
        <w:rPr>
          <w:rFonts w:ascii="Times New Roman" w:hAnsi="Times New Roman"/>
          <w:sz w:val="24"/>
          <w:szCs w:val="24"/>
          <w:lang w:val="en-US"/>
        </w:rPr>
        <w:t>Epsilawati</w:t>
      </w:r>
      <w:proofErr w:type="spellEnd"/>
      <w:r w:rsidRPr="00306689">
        <w:rPr>
          <w:rFonts w:ascii="Times New Roman" w:hAnsi="Times New Roman"/>
          <w:sz w:val="24"/>
          <w:szCs w:val="24"/>
          <w:lang w:val="en-US"/>
        </w:rPr>
        <w:t xml:space="preserve"> L. (2019). </w:t>
      </w:r>
      <w:r w:rsidRPr="00306689">
        <w:rPr>
          <w:rFonts w:ascii="Times New Roman" w:hAnsi="Times New Roman"/>
          <w:sz w:val="24"/>
          <w:szCs w:val="24"/>
        </w:rPr>
        <w:t>Proporsi gambaran radiografis lesi periapikal gigi nekrosis pada radiograf periapikal</w:t>
      </w:r>
      <w:r w:rsidRPr="00306689">
        <w:rPr>
          <w:rFonts w:ascii="Times New Roman" w:hAnsi="Times New Roman"/>
          <w:sz w:val="24"/>
          <w:szCs w:val="24"/>
          <w:lang w:val="en-US"/>
        </w:rPr>
        <w:t xml:space="preserve">. </w:t>
      </w:r>
      <w:r w:rsidRPr="00306689">
        <w:rPr>
          <w:rFonts w:ascii="Times New Roman" w:hAnsi="Times New Roman"/>
          <w:i/>
          <w:sz w:val="24"/>
          <w:szCs w:val="24"/>
        </w:rPr>
        <w:t>Padjadjaran J Dent Res Student</w:t>
      </w:r>
      <w:r w:rsidRPr="00306689">
        <w:rPr>
          <w:rFonts w:ascii="Times New Roman" w:hAnsi="Times New Roman"/>
          <w:sz w:val="24"/>
          <w:szCs w:val="24"/>
        </w:rPr>
        <w:t xml:space="preserve">, </w:t>
      </w:r>
      <w:r w:rsidRPr="00306689">
        <w:rPr>
          <w:rFonts w:ascii="Times New Roman" w:hAnsi="Times New Roman"/>
          <w:sz w:val="24"/>
          <w:szCs w:val="24"/>
          <w:lang w:val="en-US"/>
        </w:rPr>
        <w:t xml:space="preserve">3(1): 64-69. </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Vodanović, M., Sović, S., Galić I. </w:t>
      </w:r>
      <w:r w:rsidRPr="00306689">
        <w:rPr>
          <w:rFonts w:ascii="Times New Roman" w:hAnsi="Times New Roman"/>
          <w:sz w:val="24"/>
          <w:szCs w:val="24"/>
          <w:lang w:val="en-US"/>
        </w:rPr>
        <w:t>(</w:t>
      </w:r>
      <w:r w:rsidRPr="00306689">
        <w:rPr>
          <w:rFonts w:ascii="Times New Roman" w:hAnsi="Times New Roman"/>
          <w:sz w:val="24"/>
          <w:szCs w:val="24"/>
        </w:rPr>
        <w:t>2016</w:t>
      </w:r>
      <w:r w:rsidRPr="00306689">
        <w:rPr>
          <w:rFonts w:ascii="Times New Roman" w:hAnsi="Times New Roman"/>
          <w:sz w:val="24"/>
          <w:szCs w:val="24"/>
          <w:lang w:val="en-US"/>
        </w:rPr>
        <w:t>)</w:t>
      </w:r>
      <w:r w:rsidRPr="00306689">
        <w:rPr>
          <w:rFonts w:ascii="Times New Roman" w:hAnsi="Times New Roman"/>
          <w:sz w:val="24"/>
          <w:szCs w:val="24"/>
        </w:rPr>
        <w:t xml:space="preserve">. Occupational Health Problems </w:t>
      </w:r>
      <w:proofErr w:type="gramStart"/>
      <w:r w:rsidRPr="00306689">
        <w:rPr>
          <w:rFonts w:ascii="Times New Roman" w:hAnsi="Times New Roman"/>
          <w:sz w:val="24"/>
          <w:szCs w:val="24"/>
        </w:rPr>
        <w:t>Among</w:t>
      </w:r>
      <w:proofErr w:type="gramEnd"/>
      <w:r w:rsidRPr="00306689">
        <w:rPr>
          <w:rFonts w:ascii="Times New Roman" w:hAnsi="Times New Roman"/>
          <w:sz w:val="24"/>
          <w:szCs w:val="24"/>
        </w:rPr>
        <w:t xml:space="preserve"> Dentists in Croatia. </w:t>
      </w:r>
      <w:r w:rsidRPr="00306689">
        <w:rPr>
          <w:rFonts w:ascii="Times New Roman" w:hAnsi="Times New Roman"/>
          <w:i/>
          <w:sz w:val="24"/>
          <w:szCs w:val="24"/>
        </w:rPr>
        <w:t>Acta Stomatol Croat</w:t>
      </w:r>
      <w:r w:rsidRPr="00306689">
        <w:rPr>
          <w:rFonts w:ascii="Times New Roman" w:hAnsi="Times New Roman"/>
          <w:sz w:val="24"/>
          <w:szCs w:val="24"/>
        </w:rPr>
        <w:t>. 50(4):</w:t>
      </w:r>
      <w:r w:rsidRPr="00306689">
        <w:rPr>
          <w:rFonts w:ascii="Times New Roman" w:hAnsi="Times New Roman"/>
          <w:sz w:val="24"/>
          <w:szCs w:val="24"/>
          <w:lang w:val="en-US"/>
        </w:rPr>
        <w:t xml:space="preserve"> </w:t>
      </w:r>
      <w:r w:rsidRPr="00306689">
        <w:rPr>
          <w:rFonts w:ascii="Times New Roman" w:hAnsi="Times New Roman"/>
          <w:sz w:val="24"/>
          <w:szCs w:val="24"/>
        </w:rPr>
        <w:t>310-20.</w:t>
      </w:r>
    </w:p>
    <w:p w:rsidR="00AA1373" w:rsidRPr="00306689" w:rsidRDefault="00AA1373" w:rsidP="00306689">
      <w:pPr>
        <w:pStyle w:val="16daftarpustaka"/>
        <w:spacing w:line="276" w:lineRule="auto"/>
        <w:rPr>
          <w:rFonts w:ascii="Times New Roman" w:hAnsi="Times New Roman"/>
          <w:sz w:val="24"/>
          <w:szCs w:val="24"/>
        </w:rPr>
      </w:pPr>
      <w:r w:rsidRPr="00306689">
        <w:rPr>
          <w:rFonts w:ascii="Times New Roman" w:hAnsi="Times New Roman"/>
          <w:sz w:val="24"/>
          <w:szCs w:val="24"/>
        </w:rPr>
        <w:t xml:space="preserve">Wei LX, How F, Min P, Zafri S, Syed B, Khaw E, dkk. </w:t>
      </w:r>
      <w:proofErr w:type="gramStart"/>
      <w:r w:rsidRPr="00306689">
        <w:rPr>
          <w:rFonts w:ascii="Times New Roman" w:hAnsi="Times New Roman"/>
          <w:sz w:val="24"/>
          <w:szCs w:val="24"/>
          <w:lang w:val="en-US"/>
        </w:rPr>
        <w:t xml:space="preserve">(2018). </w:t>
      </w:r>
      <w:r w:rsidRPr="00306689">
        <w:rPr>
          <w:rFonts w:ascii="Times New Roman" w:hAnsi="Times New Roman"/>
          <w:sz w:val="24"/>
          <w:szCs w:val="24"/>
        </w:rPr>
        <w:t>Radiographic Assessment of Apical Root Resorption in Inflammatory Periapical Pathologies.</w:t>
      </w:r>
      <w:proofErr w:type="gramEnd"/>
      <w:r w:rsidRPr="00306689">
        <w:rPr>
          <w:rFonts w:ascii="Times New Roman" w:hAnsi="Times New Roman"/>
          <w:sz w:val="24"/>
          <w:szCs w:val="24"/>
        </w:rPr>
        <w:t xml:space="preserve"> </w:t>
      </w:r>
      <w:r w:rsidRPr="00306689">
        <w:rPr>
          <w:rFonts w:ascii="Times New Roman" w:hAnsi="Times New Roman"/>
          <w:i/>
          <w:sz w:val="24"/>
          <w:szCs w:val="24"/>
        </w:rPr>
        <w:t>J Indian Acad Oral Med Radiol</w:t>
      </w:r>
      <w:r w:rsidRPr="00306689">
        <w:rPr>
          <w:rFonts w:ascii="Times New Roman" w:hAnsi="Times New Roman"/>
          <w:sz w:val="24"/>
          <w:szCs w:val="24"/>
        </w:rPr>
        <w:t>, 30(2): 132–6.</w:t>
      </w:r>
    </w:p>
    <w:p w:rsidR="00AA1373" w:rsidRPr="00306689" w:rsidRDefault="00AA1373" w:rsidP="00306689">
      <w:pPr>
        <w:spacing w:after="0"/>
        <w:rPr>
          <w:rFonts w:ascii="Times New Roman" w:hAnsi="Times New Roman" w:cs="Times New Roman"/>
          <w:sz w:val="24"/>
          <w:szCs w:val="24"/>
        </w:rPr>
      </w:pPr>
      <w:bookmarkStart w:id="0" w:name="_GoBack"/>
      <w:bookmarkEnd w:id="0"/>
    </w:p>
    <w:sectPr w:rsidR="00AA1373" w:rsidRPr="00306689" w:rsidSect="00AD6075">
      <w:headerReference w:type="default" r:id="rId9"/>
      <w:pgSz w:w="11906" w:h="16838"/>
      <w:pgMar w:top="1701" w:right="1418"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FE0" w:rsidRDefault="00130FE0" w:rsidP="00AD6075">
      <w:pPr>
        <w:spacing w:after="0" w:line="240" w:lineRule="auto"/>
      </w:pPr>
      <w:r>
        <w:separator/>
      </w:r>
    </w:p>
  </w:endnote>
  <w:endnote w:type="continuationSeparator" w:id="0">
    <w:p w:rsidR="00130FE0" w:rsidRDefault="00130FE0" w:rsidP="00AD6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dugi">
    <w:altName w:val="MS Mincho"/>
    <w:charset w:val="00"/>
    <w:family w:val="swiss"/>
    <w:pitch w:val="variable"/>
    <w:sig w:usb0="00000003" w:usb1="02000000" w:usb2="00003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FE0" w:rsidRDefault="00130FE0" w:rsidP="00AD6075">
      <w:pPr>
        <w:spacing w:after="0" w:line="240" w:lineRule="auto"/>
      </w:pPr>
      <w:r>
        <w:separator/>
      </w:r>
    </w:p>
  </w:footnote>
  <w:footnote w:type="continuationSeparator" w:id="0">
    <w:p w:rsidR="00130FE0" w:rsidRDefault="00130FE0" w:rsidP="00AD60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075" w:rsidRDefault="00AD6075" w:rsidP="00AD6075">
    <w:pPr>
      <w:pStyle w:val="Header"/>
      <w:jc w:val="right"/>
      <w:rPr>
        <w:rFonts w:ascii="Gadugi" w:hAnsi="Gadugi"/>
        <w:sz w:val="16"/>
        <w:szCs w:val="16"/>
      </w:rPr>
    </w:pPr>
    <w:r w:rsidRPr="00F34582">
      <w:rPr>
        <w:rFonts w:ascii="Gadugi" w:hAnsi="Gadugi"/>
        <w:b/>
        <w:sz w:val="16"/>
        <w:szCs w:val="16"/>
      </w:rPr>
      <w:t>S</w:t>
    </w:r>
    <w:r>
      <w:rPr>
        <w:rFonts w:ascii="Gadugi" w:hAnsi="Gadugi"/>
        <w:b/>
        <w:sz w:val="16"/>
        <w:szCs w:val="16"/>
      </w:rPr>
      <w:t>E</w:t>
    </w:r>
    <w:r w:rsidRPr="00F34582">
      <w:rPr>
        <w:rFonts w:ascii="Gadugi" w:hAnsi="Gadugi"/>
        <w:b/>
        <w:sz w:val="16"/>
        <w:szCs w:val="16"/>
      </w:rPr>
      <w:t>MDI</w:t>
    </w:r>
    <w:r>
      <w:rPr>
        <w:rFonts w:ascii="Gadugi" w:hAnsi="Gadugi"/>
        <w:b/>
        <w:sz w:val="16"/>
        <w:szCs w:val="16"/>
      </w:rPr>
      <w:t xml:space="preserve"> UNAYA</w:t>
    </w:r>
    <w:r w:rsidRPr="00F34582">
      <w:rPr>
        <w:rFonts w:ascii="Gadugi" w:hAnsi="Gadugi"/>
        <w:b/>
        <w:sz w:val="16"/>
        <w:szCs w:val="16"/>
      </w:rPr>
      <w:t>-20</w:t>
    </w:r>
    <w:r>
      <w:rPr>
        <w:rFonts w:ascii="Gadugi" w:hAnsi="Gadugi"/>
        <w:b/>
        <w:sz w:val="16"/>
        <w:szCs w:val="16"/>
      </w:rPr>
      <w:t>22</w:t>
    </w:r>
    <w:r>
      <w:rPr>
        <w:rFonts w:ascii="Gadugi" w:hAnsi="Gadugi"/>
        <w:sz w:val="16"/>
        <w:szCs w:val="16"/>
      </w:rPr>
      <w:t>, 1-10</w:t>
    </w:r>
    <w:r w:rsidRPr="00F34582">
      <w:rPr>
        <w:rFonts w:ascii="Gadugi" w:hAnsi="Gadugi"/>
        <w:sz w:val="16"/>
        <w:szCs w:val="16"/>
      </w:rPr>
      <w:t xml:space="preserve"> </w:t>
    </w:r>
  </w:p>
  <w:p w:rsidR="00AD6075" w:rsidRPr="00000D9F" w:rsidRDefault="00AD6075" w:rsidP="00AD6075">
    <w:pPr>
      <w:pStyle w:val="Header"/>
      <w:jc w:val="right"/>
      <w:rPr>
        <w:rFonts w:ascii="Gadugi" w:hAnsi="Gadugi"/>
        <w:sz w:val="16"/>
        <w:szCs w:val="16"/>
      </w:rPr>
    </w:pPr>
    <w:r>
      <w:rPr>
        <w:rFonts w:ascii="Gadugi" w:hAnsi="Gadugi"/>
        <w:sz w:val="16"/>
        <w:szCs w:val="16"/>
      </w:rPr>
      <w:t>Oktober 2022</w:t>
    </w:r>
  </w:p>
  <w:p w:rsidR="00AD6075" w:rsidRDefault="00AD6075" w:rsidP="00AD6075">
    <w:pPr>
      <w:pStyle w:val="Header"/>
      <w:jc w:val="right"/>
    </w:pPr>
    <w:r w:rsidRPr="00AD6075">
      <w:t>http://jurnal.abulyatama.ac.id/index.php/semdiunaya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2071A"/>
    <w:multiLevelType w:val="hybridMultilevel"/>
    <w:tmpl w:val="5866CA50"/>
    <w:lvl w:ilvl="0" w:tplc="0421000F">
      <w:start w:val="1"/>
      <w:numFmt w:val="decimal"/>
      <w:lvlText w:val="%1."/>
      <w:lvlJc w:val="left"/>
      <w:pPr>
        <w:ind w:left="360" w:hanging="360"/>
      </w:pPr>
      <w:rPr>
        <w:rFonts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
    <w:nsid w:val="1B5F3ECD"/>
    <w:multiLevelType w:val="hybridMultilevel"/>
    <w:tmpl w:val="6688F4BE"/>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
    <w:nsid w:val="1D3C3842"/>
    <w:multiLevelType w:val="hybridMultilevel"/>
    <w:tmpl w:val="6688F4BE"/>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
    <w:nsid w:val="2EE37CC4"/>
    <w:multiLevelType w:val="hybridMultilevel"/>
    <w:tmpl w:val="6688F4BE"/>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
    <w:nsid w:val="49712C57"/>
    <w:multiLevelType w:val="hybridMultilevel"/>
    <w:tmpl w:val="6688F4BE"/>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
    <w:nsid w:val="5A13560E"/>
    <w:multiLevelType w:val="hybridMultilevel"/>
    <w:tmpl w:val="25245D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5"/>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DF6"/>
    <w:rsid w:val="00012471"/>
    <w:rsid w:val="00025B67"/>
    <w:rsid w:val="00066C85"/>
    <w:rsid w:val="00091524"/>
    <w:rsid w:val="000B2F2C"/>
    <w:rsid w:val="000E0F78"/>
    <w:rsid w:val="000F3BA2"/>
    <w:rsid w:val="001109DE"/>
    <w:rsid w:val="00122C64"/>
    <w:rsid w:val="00125647"/>
    <w:rsid w:val="00130FE0"/>
    <w:rsid w:val="00160559"/>
    <w:rsid w:val="0016461C"/>
    <w:rsid w:val="00171466"/>
    <w:rsid w:val="00190FFA"/>
    <w:rsid w:val="00194146"/>
    <w:rsid w:val="00195225"/>
    <w:rsid w:val="001A582A"/>
    <w:rsid w:val="001B6D31"/>
    <w:rsid w:val="001D0076"/>
    <w:rsid w:val="001D32E6"/>
    <w:rsid w:val="001D450A"/>
    <w:rsid w:val="001E58D3"/>
    <w:rsid w:val="002319C1"/>
    <w:rsid w:val="00234544"/>
    <w:rsid w:val="00251004"/>
    <w:rsid w:val="00251723"/>
    <w:rsid w:val="00254807"/>
    <w:rsid w:val="00255989"/>
    <w:rsid w:val="002840AC"/>
    <w:rsid w:val="002874EE"/>
    <w:rsid w:val="00297F1C"/>
    <w:rsid w:val="002A2D4B"/>
    <w:rsid w:val="002D1675"/>
    <w:rsid w:val="002E007B"/>
    <w:rsid w:val="002E2F10"/>
    <w:rsid w:val="002E3ECE"/>
    <w:rsid w:val="002E4A30"/>
    <w:rsid w:val="002F1FAE"/>
    <w:rsid w:val="00306689"/>
    <w:rsid w:val="00322D6C"/>
    <w:rsid w:val="00324576"/>
    <w:rsid w:val="00344ACE"/>
    <w:rsid w:val="00356557"/>
    <w:rsid w:val="00382C04"/>
    <w:rsid w:val="00384DF6"/>
    <w:rsid w:val="003946C6"/>
    <w:rsid w:val="003A235F"/>
    <w:rsid w:val="003A2C29"/>
    <w:rsid w:val="003A61DF"/>
    <w:rsid w:val="003A7869"/>
    <w:rsid w:val="003B6E1E"/>
    <w:rsid w:val="003D41B6"/>
    <w:rsid w:val="003E76D8"/>
    <w:rsid w:val="00400D4C"/>
    <w:rsid w:val="00420180"/>
    <w:rsid w:val="00423F92"/>
    <w:rsid w:val="0043179B"/>
    <w:rsid w:val="00434C77"/>
    <w:rsid w:val="00436A64"/>
    <w:rsid w:val="0044098A"/>
    <w:rsid w:val="00452068"/>
    <w:rsid w:val="00487755"/>
    <w:rsid w:val="00497F5C"/>
    <w:rsid w:val="004B0980"/>
    <w:rsid w:val="004D470E"/>
    <w:rsid w:val="004D4B92"/>
    <w:rsid w:val="004F1112"/>
    <w:rsid w:val="004F417D"/>
    <w:rsid w:val="004F4365"/>
    <w:rsid w:val="00502478"/>
    <w:rsid w:val="005102C4"/>
    <w:rsid w:val="00526178"/>
    <w:rsid w:val="005626D3"/>
    <w:rsid w:val="005824C0"/>
    <w:rsid w:val="005916C3"/>
    <w:rsid w:val="005A15C1"/>
    <w:rsid w:val="005B2D93"/>
    <w:rsid w:val="005C68DE"/>
    <w:rsid w:val="005D292D"/>
    <w:rsid w:val="005E4F4C"/>
    <w:rsid w:val="005F1C69"/>
    <w:rsid w:val="006044C7"/>
    <w:rsid w:val="00610B90"/>
    <w:rsid w:val="0061166D"/>
    <w:rsid w:val="00621497"/>
    <w:rsid w:val="006261CF"/>
    <w:rsid w:val="00631211"/>
    <w:rsid w:val="0063735E"/>
    <w:rsid w:val="006455BC"/>
    <w:rsid w:val="00655FB4"/>
    <w:rsid w:val="00683D41"/>
    <w:rsid w:val="00695B5D"/>
    <w:rsid w:val="006B1584"/>
    <w:rsid w:val="006B504F"/>
    <w:rsid w:val="006C05A9"/>
    <w:rsid w:val="006D3D5A"/>
    <w:rsid w:val="00701AE2"/>
    <w:rsid w:val="00714F20"/>
    <w:rsid w:val="00741F20"/>
    <w:rsid w:val="007424F1"/>
    <w:rsid w:val="007448F3"/>
    <w:rsid w:val="007774B6"/>
    <w:rsid w:val="00786FCE"/>
    <w:rsid w:val="00794144"/>
    <w:rsid w:val="007A5C64"/>
    <w:rsid w:val="007B5476"/>
    <w:rsid w:val="007E3B4B"/>
    <w:rsid w:val="007F5902"/>
    <w:rsid w:val="008042F4"/>
    <w:rsid w:val="0082003D"/>
    <w:rsid w:val="00825C9F"/>
    <w:rsid w:val="0083691B"/>
    <w:rsid w:val="00865382"/>
    <w:rsid w:val="008653D0"/>
    <w:rsid w:val="00872A7C"/>
    <w:rsid w:val="00883591"/>
    <w:rsid w:val="0088461D"/>
    <w:rsid w:val="008B03D8"/>
    <w:rsid w:val="008C0BC1"/>
    <w:rsid w:val="008C39C4"/>
    <w:rsid w:val="008D2759"/>
    <w:rsid w:val="008E52A6"/>
    <w:rsid w:val="008E7BD2"/>
    <w:rsid w:val="00903130"/>
    <w:rsid w:val="009168D5"/>
    <w:rsid w:val="0091760B"/>
    <w:rsid w:val="00917F8C"/>
    <w:rsid w:val="00926F15"/>
    <w:rsid w:val="0093235E"/>
    <w:rsid w:val="00964F97"/>
    <w:rsid w:val="00973D6C"/>
    <w:rsid w:val="009865A3"/>
    <w:rsid w:val="0099164C"/>
    <w:rsid w:val="009A46CC"/>
    <w:rsid w:val="009D5FCF"/>
    <w:rsid w:val="009D6F8A"/>
    <w:rsid w:val="009E7972"/>
    <w:rsid w:val="00A06659"/>
    <w:rsid w:val="00A130B3"/>
    <w:rsid w:val="00A22D22"/>
    <w:rsid w:val="00A2306C"/>
    <w:rsid w:val="00A33A7A"/>
    <w:rsid w:val="00A42AF3"/>
    <w:rsid w:val="00A441D5"/>
    <w:rsid w:val="00A553B4"/>
    <w:rsid w:val="00A678CE"/>
    <w:rsid w:val="00A8250C"/>
    <w:rsid w:val="00A836A3"/>
    <w:rsid w:val="00A90CC0"/>
    <w:rsid w:val="00A93462"/>
    <w:rsid w:val="00AA1373"/>
    <w:rsid w:val="00AB716F"/>
    <w:rsid w:val="00AC32F7"/>
    <w:rsid w:val="00AC4083"/>
    <w:rsid w:val="00AC68DB"/>
    <w:rsid w:val="00AD1ADE"/>
    <w:rsid w:val="00AD6075"/>
    <w:rsid w:val="00AE0BF2"/>
    <w:rsid w:val="00B20666"/>
    <w:rsid w:val="00B33739"/>
    <w:rsid w:val="00B35215"/>
    <w:rsid w:val="00B35F25"/>
    <w:rsid w:val="00B443E8"/>
    <w:rsid w:val="00B47602"/>
    <w:rsid w:val="00B54F29"/>
    <w:rsid w:val="00B7212D"/>
    <w:rsid w:val="00B93425"/>
    <w:rsid w:val="00BB506C"/>
    <w:rsid w:val="00BC53E1"/>
    <w:rsid w:val="00BD0448"/>
    <w:rsid w:val="00C713B1"/>
    <w:rsid w:val="00C8231A"/>
    <w:rsid w:val="00C85D8A"/>
    <w:rsid w:val="00C9546F"/>
    <w:rsid w:val="00CA2B9F"/>
    <w:rsid w:val="00CA407B"/>
    <w:rsid w:val="00CE392B"/>
    <w:rsid w:val="00CF134A"/>
    <w:rsid w:val="00CF2012"/>
    <w:rsid w:val="00D01C06"/>
    <w:rsid w:val="00D15BB2"/>
    <w:rsid w:val="00D36287"/>
    <w:rsid w:val="00D413B0"/>
    <w:rsid w:val="00D47B05"/>
    <w:rsid w:val="00D538AC"/>
    <w:rsid w:val="00D54E07"/>
    <w:rsid w:val="00D62C68"/>
    <w:rsid w:val="00D63B57"/>
    <w:rsid w:val="00D77A34"/>
    <w:rsid w:val="00D805AC"/>
    <w:rsid w:val="00D837DA"/>
    <w:rsid w:val="00D97F3E"/>
    <w:rsid w:val="00DA0E56"/>
    <w:rsid w:val="00DA6C46"/>
    <w:rsid w:val="00DA7207"/>
    <w:rsid w:val="00DB1F20"/>
    <w:rsid w:val="00DB4DC6"/>
    <w:rsid w:val="00DD6BA8"/>
    <w:rsid w:val="00DF75AB"/>
    <w:rsid w:val="00E010AF"/>
    <w:rsid w:val="00E1206C"/>
    <w:rsid w:val="00E21565"/>
    <w:rsid w:val="00E32DE1"/>
    <w:rsid w:val="00E4373F"/>
    <w:rsid w:val="00E552B5"/>
    <w:rsid w:val="00E60021"/>
    <w:rsid w:val="00E72E83"/>
    <w:rsid w:val="00E834DF"/>
    <w:rsid w:val="00E90112"/>
    <w:rsid w:val="00E90EA9"/>
    <w:rsid w:val="00E91A89"/>
    <w:rsid w:val="00EA02FF"/>
    <w:rsid w:val="00EA158D"/>
    <w:rsid w:val="00EB25CC"/>
    <w:rsid w:val="00EB6360"/>
    <w:rsid w:val="00EC0A51"/>
    <w:rsid w:val="00EC0EAA"/>
    <w:rsid w:val="00EC2255"/>
    <w:rsid w:val="00EC2A8C"/>
    <w:rsid w:val="00EC6ADD"/>
    <w:rsid w:val="00EE5628"/>
    <w:rsid w:val="00EE5D3E"/>
    <w:rsid w:val="00F158AE"/>
    <w:rsid w:val="00F41731"/>
    <w:rsid w:val="00F52655"/>
    <w:rsid w:val="00F625A6"/>
    <w:rsid w:val="00F62A44"/>
    <w:rsid w:val="00F6554C"/>
    <w:rsid w:val="00F80F53"/>
    <w:rsid w:val="00F95EB5"/>
    <w:rsid w:val="00FB2D3B"/>
    <w:rsid w:val="00FD4F44"/>
    <w:rsid w:val="00FF2071"/>
    <w:rsid w:val="00FF65F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34A"/>
    <w:pPr>
      <w:ind w:left="720"/>
      <w:contextualSpacing/>
    </w:pPr>
  </w:style>
  <w:style w:type="character" w:styleId="Hyperlink">
    <w:name w:val="Hyperlink"/>
    <w:basedOn w:val="DefaultParagraphFont"/>
    <w:uiPriority w:val="99"/>
    <w:unhideWhenUsed/>
    <w:rsid w:val="00B7212D"/>
    <w:rPr>
      <w:color w:val="0000FF" w:themeColor="hyperlink"/>
      <w:u w:val="single"/>
    </w:rPr>
  </w:style>
  <w:style w:type="paragraph" w:customStyle="1" w:styleId="01judulartikel">
    <w:name w:val="01 judul artikel"/>
    <w:basedOn w:val="Title"/>
    <w:qFormat/>
    <w:rsid w:val="00AD6075"/>
    <w:pPr>
      <w:pBdr>
        <w:bottom w:val="none" w:sz="0" w:space="0" w:color="auto"/>
      </w:pBdr>
      <w:spacing w:before="240" w:after="0"/>
      <w:contextualSpacing w:val="0"/>
      <w:jc w:val="center"/>
    </w:pPr>
    <w:rPr>
      <w:rFonts w:ascii="Gadugi" w:eastAsia="MS Mincho" w:hAnsi="Gadugi" w:cs="Times New Roman"/>
      <w:b/>
      <w:caps/>
      <w:color w:val="auto"/>
      <w:spacing w:val="0"/>
      <w:kern w:val="0"/>
      <w:sz w:val="32"/>
      <w:szCs w:val="20"/>
      <w:lang w:val="sv-SE" w:eastAsia="ja-JP"/>
    </w:rPr>
  </w:style>
  <w:style w:type="paragraph" w:customStyle="1" w:styleId="03almtpenulis">
    <w:name w:val="03 almt penulis"/>
    <w:basedOn w:val="Footer"/>
    <w:qFormat/>
    <w:rsid w:val="00AD6075"/>
    <w:pPr>
      <w:widowControl w:val="0"/>
      <w:tabs>
        <w:tab w:val="clear" w:pos="4513"/>
        <w:tab w:val="clear" w:pos="9026"/>
        <w:tab w:val="center" w:pos="4320"/>
        <w:tab w:val="right" w:pos="8640"/>
      </w:tabs>
      <w:ind w:right="360" w:firstLine="227"/>
      <w:jc w:val="center"/>
    </w:pPr>
    <w:rPr>
      <w:rFonts w:ascii="Gadugi" w:eastAsia="MS Mincho" w:hAnsi="Gadugi" w:cs="Times New Roman"/>
      <w:kern w:val="2"/>
      <w:sz w:val="20"/>
      <w:szCs w:val="20"/>
      <w:lang w:val="sv-SE" w:eastAsia="ja-JP"/>
    </w:rPr>
  </w:style>
  <w:style w:type="paragraph" w:styleId="Title">
    <w:name w:val="Title"/>
    <w:basedOn w:val="Normal"/>
    <w:next w:val="Normal"/>
    <w:link w:val="TitleChar"/>
    <w:uiPriority w:val="10"/>
    <w:qFormat/>
    <w:rsid w:val="00AD607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D6075"/>
    <w:rPr>
      <w:rFonts w:asciiTheme="majorHAnsi" w:eastAsiaTheme="majorEastAsia" w:hAnsiTheme="majorHAnsi" w:cstheme="majorBidi"/>
      <w:color w:val="17365D" w:themeColor="text2" w:themeShade="BF"/>
      <w:spacing w:val="5"/>
      <w:kern w:val="28"/>
      <w:sz w:val="52"/>
      <w:szCs w:val="52"/>
    </w:rPr>
  </w:style>
  <w:style w:type="paragraph" w:styleId="Footer">
    <w:name w:val="footer"/>
    <w:basedOn w:val="Normal"/>
    <w:link w:val="FooterChar"/>
    <w:uiPriority w:val="99"/>
    <w:unhideWhenUsed/>
    <w:rsid w:val="00AD6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075"/>
  </w:style>
  <w:style w:type="paragraph" w:styleId="Header">
    <w:name w:val="header"/>
    <w:basedOn w:val="Normal"/>
    <w:link w:val="HeaderChar"/>
    <w:uiPriority w:val="99"/>
    <w:unhideWhenUsed/>
    <w:rsid w:val="00AD6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075"/>
  </w:style>
  <w:style w:type="paragraph" w:customStyle="1" w:styleId="06Pendahuluan">
    <w:name w:val="06 Pendahuluan"/>
    <w:basedOn w:val="BodyText"/>
    <w:qFormat/>
    <w:rsid w:val="00AD6075"/>
    <w:pPr>
      <w:widowControl w:val="0"/>
      <w:spacing w:after="0" w:line="360" w:lineRule="auto"/>
      <w:jc w:val="both"/>
    </w:pPr>
    <w:rPr>
      <w:rFonts w:ascii="Times New Roman" w:eastAsia="MS Mincho" w:hAnsi="Times New Roman" w:cs="Times New Roman"/>
      <w:spacing w:val="-7"/>
      <w:kern w:val="2"/>
      <w:szCs w:val="20"/>
      <w:lang w:eastAsia="ja-JP"/>
    </w:rPr>
  </w:style>
  <w:style w:type="paragraph" w:styleId="BodyText">
    <w:name w:val="Body Text"/>
    <w:basedOn w:val="Normal"/>
    <w:link w:val="BodyTextChar"/>
    <w:uiPriority w:val="99"/>
    <w:semiHidden/>
    <w:unhideWhenUsed/>
    <w:rsid w:val="00AD6075"/>
    <w:pPr>
      <w:spacing w:after="120"/>
    </w:pPr>
  </w:style>
  <w:style w:type="character" w:customStyle="1" w:styleId="BodyTextChar">
    <w:name w:val="Body Text Char"/>
    <w:basedOn w:val="DefaultParagraphFont"/>
    <w:link w:val="BodyText"/>
    <w:uiPriority w:val="99"/>
    <w:semiHidden/>
    <w:rsid w:val="00AD6075"/>
  </w:style>
  <w:style w:type="paragraph" w:customStyle="1" w:styleId="04abstractEnglish">
    <w:name w:val="04 abstract English"/>
    <w:basedOn w:val="Title"/>
    <w:qFormat/>
    <w:rsid w:val="00C85D8A"/>
    <w:pPr>
      <w:pBdr>
        <w:bottom w:val="none" w:sz="0" w:space="0" w:color="auto"/>
      </w:pBdr>
      <w:spacing w:before="240" w:after="0" w:line="228" w:lineRule="auto"/>
      <w:ind w:left="706" w:right="734"/>
      <w:contextualSpacing w:val="0"/>
      <w:jc w:val="both"/>
    </w:pPr>
    <w:rPr>
      <w:rFonts w:ascii="Gadugi" w:eastAsia="MS Mincho" w:hAnsi="Gadugi" w:cs="Arial"/>
      <w:i/>
      <w:color w:val="auto"/>
      <w:spacing w:val="0"/>
      <w:kern w:val="0"/>
      <w:sz w:val="20"/>
      <w:szCs w:val="18"/>
      <w:lang w:eastAsia="ja-JP"/>
    </w:rPr>
  </w:style>
  <w:style w:type="paragraph" w:customStyle="1" w:styleId="04bkeywords">
    <w:name w:val="04 b  keywords"/>
    <w:basedOn w:val="04abstractEnglish"/>
    <w:qFormat/>
    <w:rsid w:val="00C85D8A"/>
    <w:pPr>
      <w:spacing w:before="120"/>
      <w:ind w:left="709" w:right="731"/>
    </w:pPr>
    <w:rPr>
      <w:b/>
    </w:rPr>
  </w:style>
  <w:style w:type="paragraph" w:customStyle="1" w:styleId="08paragraf">
    <w:name w:val="08. paragraf"/>
    <w:basedOn w:val="BodyText2"/>
    <w:qFormat/>
    <w:rsid w:val="00400D4C"/>
    <w:pPr>
      <w:widowControl w:val="0"/>
      <w:spacing w:after="0" w:line="360" w:lineRule="auto"/>
      <w:ind w:firstLine="425"/>
      <w:jc w:val="both"/>
    </w:pPr>
    <w:rPr>
      <w:rFonts w:ascii="Gadugi" w:eastAsia="MS Mincho" w:hAnsi="Gadugi" w:cs="Times New Roman"/>
      <w:spacing w:val="-7"/>
      <w:kern w:val="2"/>
      <w:szCs w:val="20"/>
      <w:lang w:eastAsia="ja-JP"/>
    </w:rPr>
  </w:style>
  <w:style w:type="paragraph" w:styleId="BodyText2">
    <w:name w:val="Body Text 2"/>
    <w:basedOn w:val="Normal"/>
    <w:link w:val="BodyText2Char"/>
    <w:uiPriority w:val="99"/>
    <w:semiHidden/>
    <w:unhideWhenUsed/>
    <w:rsid w:val="00400D4C"/>
    <w:pPr>
      <w:spacing w:after="120" w:line="480" w:lineRule="auto"/>
    </w:pPr>
  </w:style>
  <w:style w:type="character" w:customStyle="1" w:styleId="BodyText2Char">
    <w:name w:val="Body Text 2 Char"/>
    <w:basedOn w:val="DefaultParagraphFont"/>
    <w:link w:val="BodyText2"/>
    <w:uiPriority w:val="99"/>
    <w:semiHidden/>
    <w:rsid w:val="00400D4C"/>
  </w:style>
  <w:style w:type="table" w:styleId="TableGrid">
    <w:name w:val="Table Grid"/>
    <w:basedOn w:val="TableNormal"/>
    <w:uiPriority w:val="59"/>
    <w:rsid w:val="00400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daftarpustaka">
    <w:name w:val="16 daftar pustaka"/>
    <w:basedOn w:val="Normal"/>
    <w:qFormat/>
    <w:rsid w:val="00AA1373"/>
    <w:pPr>
      <w:widowControl w:val="0"/>
      <w:spacing w:after="0" w:line="360" w:lineRule="auto"/>
      <w:ind w:left="567" w:hanging="567"/>
      <w:jc w:val="both"/>
    </w:pPr>
    <w:rPr>
      <w:rFonts w:ascii="Gadugi" w:eastAsia="MS Mincho" w:hAnsi="Gadugi" w:cs="Times New Roman"/>
      <w:kern w:val="2"/>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34A"/>
    <w:pPr>
      <w:ind w:left="720"/>
      <w:contextualSpacing/>
    </w:pPr>
  </w:style>
  <w:style w:type="character" w:styleId="Hyperlink">
    <w:name w:val="Hyperlink"/>
    <w:basedOn w:val="DefaultParagraphFont"/>
    <w:uiPriority w:val="99"/>
    <w:unhideWhenUsed/>
    <w:rsid w:val="00B7212D"/>
    <w:rPr>
      <w:color w:val="0000FF" w:themeColor="hyperlink"/>
      <w:u w:val="single"/>
    </w:rPr>
  </w:style>
  <w:style w:type="paragraph" w:customStyle="1" w:styleId="01judulartikel">
    <w:name w:val="01 judul artikel"/>
    <w:basedOn w:val="Title"/>
    <w:qFormat/>
    <w:rsid w:val="00AD6075"/>
    <w:pPr>
      <w:pBdr>
        <w:bottom w:val="none" w:sz="0" w:space="0" w:color="auto"/>
      </w:pBdr>
      <w:spacing w:before="240" w:after="0"/>
      <w:contextualSpacing w:val="0"/>
      <w:jc w:val="center"/>
    </w:pPr>
    <w:rPr>
      <w:rFonts w:ascii="Gadugi" w:eastAsia="MS Mincho" w:hAnsi="Gadugi" w:cs="Times New Roman"/>
      <w:b/>
      <w:caps/>
      <w:color w:val="auto"/>
      <w:spacing w:val="0"/>
      <w:kern w:val="0"/>
      <w:sz w:val="32"/>
      <w:szCs w:val="20"/>
      <w:lang w:val="sv-SE" w:eastAsia="ja-JP"/>
    </w:rPr>
  </w:style>
  <w:style w:type="paragraph" w:customStyle="1" w:styleId="03almtpenulis">
    <w:name w:val="03 almt penulis"/>
    <w:basedOn w:val="Footer"/>
    <w:qFormat/>
    <w:rsid w:val="00AD6075"/>
    <w:pPr>
      <w:widowControl w:val="0"/>
      <w:tabs>
        <w:tab w:val="clear" w:pos="4513"/>
        <w:tab w:val="clear" w:pos="9026"/>
        <w:tab w:val="center" w:pos="4320"/>
        <w:tab w:val="right" w:pos="8640"/>
      </w:tabs>
      <w:ind w:right="360" w:firstLine="227"/>
      <w:jc w:val="center"/>
    </w:pPr>
    <w:rPr>
      <w:rFonts w:ascii="Gadugi" w:eastAsia="MS Mincho" w:hAnsi="Gadugi" w:cs="Times New Roman"/>
      <w:kern w:val="2"/>
      <w:sz w:val="20"/>
      <w:szCs w:val="20"/>
      <w:lang w:val="sv-SE" w:eastAsia="ja-JP"/>
    </w:rPr>
  </w:style>
  <w:style w:type="paragraph" w:styleId="Title">
    <w:name w:val="Title"/>
    <w:basedOn w:val="Normal"/>
    <w:next w:val="Normal"/>
    <w:link w:val="TitleChar"/>
    <w:uiPriority w:val="10"/>
    <w:qFormat/>
    <w:rsid w:val="00AD607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D6075"/>
    <w:rPr>
      <w:rFonts w:asciiTheme="majorHAnsi" w:eastAsiaTheme="majorEastAsia" w:hAnsiTheme="majorHAnsi" w:cstheme="majorBidi"/>
      <w:color w:val="17365D" w:themeColor="text2" w:themeShade="BF"/>
      <w:spacing w:val="5"/>
      <w:kern w:val="28"/>
      <w:sz w:val="52"/>
      <w:szCs w:val="52"/>
    </w:rPr>
  </w:style>
  <w:style w:type="paragraph" w:styleId="Footer">
    <w:name w:val="footer"/>
    <w:basedOn w:val="Normal"/>
    <w:link w:val="FooterChar"/>
    <w:uiPriority w:val="99"/>
    <w:unhideWhenUsed/>
    <w:rsid w:val="00AD6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075"/>
  </w:style>
  <w:style w:type="paragraph" w:styleId="Header">
    <w:name w:val="header"/>
    <w:basedOn w:val="Normal"/>
    <w:link w:val="HeaderChar"/>
    <w:uiPriority w:val="99"/>
    <w:unhideWhenUsed/>
    <w:rsid w:val="00AD6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075"/>
  </w:style>
  <w:style w:type="paragraph" w:customStyle="1" w:styleId="06Pendahuluan">
    <w:name w:val="06 Pendahuluan"/>
    <w:basedOn w:val="BodyText"/>
    <w:qFormat/>
    <w:rsid w:val="00AD6075"/>
    <w:pPr>
      <w:widowControl w:val="0"/>
      <w:spacing w:after="0" w:line="360" w:lineRule="auto"/>
      <w:jc w:val="both"/>
    </w:pPr>
    <w:rPr>
      <w:rFonts w:ascii="Times New Roman" w:eastAsia="MS Mincho" w:hAnsi="Times New Roman" w:cs="Times New Roman"/>
      <w:spacing w:val="-7"/>
      <w:kern w:val="2"/>
      <w:szCs w:val="20"/>
      <w:lang w:eastAsia="ja-JP"/>
    </w:rPr>
  </w:style>
  <w:style w:type="paragraph" w:styleId="BodyText">
    <w:name w:val="Body Text"/>
    <w:basedOn w:val="Normal"/>
    <w:link w:val="BodyTextChar"/>
    <w:uiPriority w:val="99"/>
    <w:semiHidden/>
    <w:unhideWhenUsed/>
    <w:rsid w:val="00AD6075"/>
    <w:pPr>
      <w:spacing w:after="120"/>
    </w:pPr>
  </w:style>
  <w:style w:type="character" w:customStyle="1" w:styleId="BodyTextChar">
    <w:name w:val="Body Text Char"/>
    <w:basedOn w:val="DefaultParagraphFont"/>
    <w:link w:val="BodyText"/>
    <w:uiPriority w:val="99"/>
    <w:semiHidden/>
    <w:rsid w:val="00AD6075"/>
  </w:style>
  <w:style w:type="paragraph" w:customStyle="1" w:styleId="04abstractEnglish">
    <w:name w:val="04 abstract English"/>
    <w:basedOn w:val="Title"/>
    <w:qFormat/>
    <w:rsid w:val="00C85D8A"/>
    <w:pPr>
      <w:pBdr>
        <w:bottom w:val="none" w:sz="0" w:space="0" w:color="auto"/>
      </w:pBdr>
      <w:spacing w:before="240" w:after="0" w:line="228" w:lineRule="auto"/>
      <w:ind w:left="706" w:right="734"/>
      <w:contextualSpacing w:val="0"/>
      <w:jc w:val="both"/>
    </w:pPr>
    <w:rPr>
      <w:rFonts w:ascii="Gadugi" w:eastAsia="MS Mincho" w:hAnsi="Gadugi" w:cs="Arial"/>
      <w:i/>
      <w:color w:val="auto"/>
      <w:spacing w:val="0"/>
      <w:kern w:val="0"/>
      <w:sz w:val="20"/>
      <w:szCs w:val="18"/>
      <w:lang w:eastAsia="ja-JP"/>
    </w:rPr>
  </w:style>
  <w:style w:type="paragraph" w:customStyle="1" w:styleId="04bkeywords">
    <w:name w:val="04 b  keywords"/>
    <w:basedOn w:val="04abstractEnglish"/>
    <w:qFormat/>
    <w:rsid w:val="00C85D8A"/>
    <w:pPr>
      <w:spacing w:before="120"/>
      <w:ind w:left="709" w:right="731"/>
    </w:pPr>
    <w:rPr>
      <w:b/>
    </w:rPr>
  </w:style>
  <w:style w:type="paragraph" w:customStyle="1" w:styleId="08paragraf">
    <w:name w:val="08. paragraf"/>
    <w:basedOn w:val="BodyText2"/>
    <w:qFormat/>
    <w:rsid w:val="00400D4C"/>
    <w:pPr>
      <w:widowControl w:val="0"/>
      <w:spacing w:after="0" w:line="360" w:lineRule="auto"/>
      <w:ind w:firstLine="425"/>
      <w:jc w:val="both"/>
    </w:pPr>
    <w:rPr>
      <w:rFonts w:ascii="Gadugi" w:eastAsia="MS Mincho" w:hAnsi="Gadugi" w:cs="Times New Roman"/>
      <w:spacing w:val="-7"/>
      <w:kern w:val="2"/>
      <w:szCs w:val="20"/>
      <w:lang w:eastAsia="ja-JP"/>
    </w:rPr>
  </w:style>
  <w:style w:type="paragraph" w:styleId="BodyText2">
    <w:name w:val="Body Text 2"/>
    <w:basedOn w:val="Normal"/>
    <w:link w:val="BodyText2Char"/>
    <w:uiPriority w:val="99"/>
    <w:semiHidden/>
    <w:unhideWhenUsed/>
    <w:rsid w:val="00400D4C"/>
    <w:pPr>
      <w:spacing w:after="120" w:line="480" w:lineRule="auto"/>
    </w:pPr>
  </w:style>
  <w:style w:type="character" w:customStyle="1" w:styleId="BodyText2Char">
    <w:name w:val="Body Text 2 Char"/>
    <w:basedOn w:val="DefaultParagraphFont"/>
    <w:link w:val="BodyText2"/>
    <w:uiPriority w:val="99"/>
    <w:semiHidden/>
    <w:rsid w:val="00400D4C"/>
  </w:style>
  <w:style w:type="table" w:styleId="TableGrid">
    <w:name w:val="Table Grid"/>
    <w:basedOn w:val="TableNormal"/>
    <w:uiPriority w:val="59"/>
    <w:rsid w:val="00400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daftarpustaka">
    <w:name w:val="16 daftar pustaka"/>
    <w:basedOn w:val="Normal"/>
    <w:qFormat/>
    <w:rsid w:val="00AA1373"/>
    <w:pPr>
      <w:widowControl w:val="0"/>
      <w:spacing w:after="0" w:line="360" w:lineRule="auto"/>
      <w:ind w:left="567" w:hanging="567"/>
      <w:jc w:val="both"/>
    </w:pPr>
    <w:rPr>
      <w:rFonts w:ascii="Gadugi" w:eastAsia="MS Mincho" w:hAnsi="Gadugi" w:cs="Times New Roman"/>
      <w:kern w:val="2"/>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61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cohs.ca/topics/hazards/physica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2177</TotalTime>
  <Pages>11</Pages>
  <Words>3998</Words>
  <Characters>22794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30</cp:revision>
  <dcterms:created xsi:type="dcterms:W3CDTF">2022-10-05T02:32:00Z</dcterms:created>
  <dcterms:modified xsi:type="dcterms:W3CDTF">2022-10-20T16:35:00Z</dcterms:modified>
</cp:coreProperties>
</file>