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002C6B" w14:textId="77777777" w:rsidR="008A215C" w:rsidRDefault="008A215C">
      <w:pPr>
        <w:pStyle w:val="BodyText"/>
        <w:spacing w:before="1"/>
        <w:rPr>
          <w:rFonts w:ascii="Times New Roman"/>
          <w:sz w:val="24"/>
        </w:rPr>
      </w:pPr>
    </w:p>
    <w:p w14:paraId="0AB4FF4F" w14:textId="77777777" w:rsidR="00E07C89" w:rsidRDefault="00E07C89" w:rsidP="00E07C89">
      <w:pPr>
        <w:pStyle w:val="Title"/>
        <w:rPr>
          <w:lang w:val="id-ID"/>
        </w:rPr>
      </w:pPr>
      <w:r>
        <w:rPr>
          <w:lang w:val="id-ID"/>
        </w:rPr>
        <w:t>Peranan Kepala Desa Dalam Menerapkan Tata Kelola Pemerintahan Yang Baik Terhadap Pelayanan Publik</w:t>
      </w:r>
    </w:p>
    <w:p w14:paraId="5CB325AE" w14:textId="77777777" w:rsidR="00E07C89" w:rsidRDefault="00E07C89" w:rsidP="00E07C89">
      <w:pPr>
        <w:pStyle w:val="Title"/>
      </w:pPr>
      <w:r>
        <w:rPr>
          <w:lang w:val="id-ID"/>
        </w:rPr>
        <w:t>(</w:t>
      </w:r>
      <w:r>
        <w:rPr>
          <w:sz w:val="28"/>
          <w:lang w:val="id-ID"/>
        </w:rPr>
        <w:t>Studi Kasus Des Istiqomah Kecamatan Darul Hasanah Kabupaten Aceh Tenggara</w:t>
      </w:r>
      <w:r>
        <w:rPr>
          <w:lang w:val="id-ID"/>
        </w:rPr>
        <w:t>)</w:t>
      </w:r>
    </w:p>
    <w:p w14:paraId="5FB975F3" w14:textId="787381AE" w:rsidR="00E07C89" w:rsidRPr="003E096F" w:rsidRDefault="00E07C89" w:rsidP="00E07C89">
      <w:pPr>
        <w:spacing w:before="263"/>
        <w:ind w:left="2266"/>
        <w:jc w:val="both"/>
        <w:rPr>
          <w:b/>
          <w:sz w:val="13"/>
          <w:vertAlign w:val="superscript"/>
        </w:rPr>
      </w:pPr>
      <w:r>
        <w:rPr>
          <w:b/>
          <w:sz w:val="20"/>
        </w:rPr>
        <w:t>Ade</w:t>
      </w:r>
      <w:r>
        <w:rPr>
          <w:b/>
          <w:spacing w:val="-4"/>
          <w:sz w:val="20"/>
        </w:rPr>
        <w:t xml:space="preserve"> </w:t>
      </w:r>
      <w:r>
        <w:rPr>
          <w:b/>
          <w:sz w:val="20"/>
          <w:lang w:val="id-ID"/>
        </w:rPr>
        <w:t>Suci Sujana</w:t>
      </w:r>
      <w:r>
        <w:rPr>
          <w:b/>
          <w:sz w:val="20"/>
        </w:rPr>
        <w:t>*</w:t>
      </w:r>
      <w:r>
        <w:rPr>
          <w:b/>
          <w:position w:val="7"/>
          <w:sz w:val="13"/>
        </w:rPr>
        <w:t>1</w:t>
      </w:r>
      <w:r>
        <w:rPr>
          <w:b/>
          <w:sz w:val="20"/>
        </w:rPr>
        <w:t>,</w:t>
      </w:r>
      <w:r>
        <w:rPr>
          <w:b/>
          <w:spacing w:val="-3"/>
          <w:sz w:val="20"/>
        </w:rPr>
        <w:t xml:space="preserve"> </w:t>
      </w:r>
      <w:r>
        <w:rPr>
          <w:b/>
          <w:sz w:val="20"/>
          <w:lang w:val="id-ID"/>
        </w:rPr>
        <w:t>Akhyar</w:t>
      </w:r>
      <w:r>
        <w:rPr>
          <w:b/>
          <w:position w:val="7"/>
          <w:sz w:val="13"/>
          <w:lang w:val="id-ID"/>
        </w:rPr>
        <w:t>2</w:t>
      </w:r>
      <w:r>
        <w:rPr>
          <w:b/>
          <w:sz w:val="20"/>
        </w:rPr>
        <w:t>,</w:t>
      </w:r>
      <w:r>
        <w:rPr>
          <w:b/>
          <w:spacing w:val="-3"/>
          <w:sz w:val="20"/>
        </w:rPr>
        <w:t xml:space="preserve"> </w:t>
      </w:r>
      <w:r>
        <w:rPr>
          <w:b/>
          <w:sz w:val="20"/>
          <w:lang w:val="id-ID"/>
        </w:rPr>
        <w:t>Asih Winarty</w:t>
      </w:r>
      <w:r w:rsidR="003E096F">
        <w:rPr>
          <w:b/>
          <w:sz w:val="20"/>
          <w:vertAlign w:val="superscript"/>
        </w:rPr>
        <w:t>3</w:t>
      </w:r>
      <w:r w:rsidR="003E096F">
        <w:rPr>
          <w:b/>
          <w:sz w:val="20"/>
        </w:rPr>
        <w:t>, Hasanah</w:t>
      </w:r>
      <w:r w:rsidR="003E096F">
        <w:rPr>
          <w:b/>
          <w:sz w:val="20"/>
          <w:vertAlign w:val="superscript"/>
        </w:rPr>
        <w:t>4</w:t>
      </w:r>
      <w:r w:rsidR="003E096F">
        <w:rPr>
          <w:b/>
          <w:sz w:val="20"/>
        </w:rPr>
        <w:t>, Saifuddin</w:t>
      </w:r>
      <w:r w:rsidR="003E096F">
        <w:rPr>
          <w:b/>
          <w:sz w:val="20"/>
          <w:vertAlign w:val="superscript"/>
        </w:rPr>
        <w:t>5</w:t>
      </w:r>
      <w:r w:rsidR="003E096F">
        <w:rPr>
          <w:b/>
          <w:sz w:val="20"/>
        </w:rPr>
        <w:t xml:space="preserve"> </w:t>
      </w:r>
      <w:r w:rsidR="003E096F">
        <w:rPr>
          <w:b/>
          <w:position w:val="7"/>
          <w:sz w:val="13"/>
        </w:rPr>
        <w:t xml:space="preserve"> </w:t>
      </w:r>
    </w:p>
    <w:p w14:paraId="68EEE123" w14:textId="77777777" w:rsidR="00E07C89" w:rsidRDefault="00E07C89" w:rsidP="00E07C89">
      <w:pPr>
        <w:spacing w:before="1"/>
        <w:ind w:left="1344" w:right="879" w:hanging="68"/>
        <w:jc w:val="both"/>
        <w:rPr>
          <w:sz w:val="20"/>
          <w:lang w:val="id-ID"/>
        </w:rPr>
      </w:pPr>
      <w:r>
        <w:rPr>
          <w:position w:val="7"/>
          <w:sz w:val="13"/>
        </w:rPr>
        <w:t xml:space="preserve">1) </w:t>
      </w:r>
      <w:r>
        <w:rPr>
          <w:sz w:val="20"/>
          <w:lang w:val="id-ID"/>
        </w:rPr>
        <w:t xml:space="preserve">Mahasiswa Program </w:t>
      </w:r>
      <w:proofErr w:type="spellStart"/>
      <w:r>
        <w:rPr>
          <w:sz w:val="20"/>
        </w:rPr>
        <w:t>Studi</w:t>
      </w:r>
      <w:proofErr w:type="spellEnd"/>
      <w:r>
        <w:rPr>
          <w:sz w:val="20"/>
        </w:rPr>
        <w:t xml:space="preserve"> Pendidikan</w:t>
      </w:r>
      <w:r>
        <w:rPr>
          <w:sz w:val="20"/>
          <w:lang w:val="id-ID"/>
        </w:rPr>
        <w:t xml:space="preserve"> Pancasila dan Kewarganegaraaan</w:t>
      </w:r>
      <w:r>
        <w:rPr>
          <w:sz w:val="20"/>
        </w:rPr>
        <w:t xml:space="preserve">, </w:t>
      </w:r>
    </w:p>
    <w:p w14:paraId="2F3FF134" w14:textId="77777777" w:rsidR="00E07C89" w:rsidRDefault="00E07C89" w:rsidP="00E07C89">
      <w:pPr>
        <w:spacing w:before="1"/>
        <w:ind w:left="2552" w:right="879" w:hanging="992"/>
        <w:jc w:val="both"/>
        <w:rPr>
          <w:sz w:val="20"/>
        </w:rPr>
      </w:pPr>
      <w:r>
        <w:rPr>
          <w:sz w:val="20"/>
          <w:lang w:val="id-ID"/>
        </w:rPr>
        <w:t>Falkutas Ilmu dan Keguruan</w:t>
      </w:r>
      <w:r>
        <w:rPr>
          <w:sz w:val="20"/>
        </w:rPr>
        <w:t xml:space="preserve">, </w:t>
      </w:r>
      <w:proofErr w:type="spellStart"/>
      <w:r>
        <w:rPr>
          <w:sz w:val="20"/>
        </w:rPr>
        <w:t>Universitas</w:t>
      </w:r>
      <w:proofErr w:type="spellEnd"/>
      <w:r>
        <w:rPr>
          <w:sz w:val="20"/>
        </w:rPr>
        <w:t xml:space="preserve"> </w:t>
      </w:r>
      <w:proofErr w:type="spellStart"/>
      <w:r>
        <w:rPr>
          <w:sz w:val="20"/>
        </w:rPr>
        <w:t>Abulyatama</w:t>
      </w:r>
      <w:proofErr w:type="spellEnd"/>
      <w:r>
        <w:rPr>
          <w:sz w:val="20"/>
        </w:rPr>
        <w:t>, Jl.</w:t>
      </w:r>
      <w:r>
        <w:rPr>
          <w:spacing w:val="-52"/>
          <w:sz w:val="20"/>
        </w:rPr>
        <w:t xml:space="preserve"> </w:t>
      </w:r>
      <w:proofErr w:type="spellStart"/>
      <w:r>
        <w:rPr>
          <w:sz w:val="20"/>
        </w:rPr>
        <w:t>Blang</w:t>
      </w:r>
      <w:proofErr w:type="spellEnd"/>
      <w:r>
        <w:rPr>
          <w:spacing w:val="-1"/>
          <w:sz w:val="20"/>
        </w:rPr>
        <w:t xml:space="preserve"> </w:t>
      </w:r>
      <w:r>
        <w:rPr>
          <w:sz w:val="20"/>
        </w:rPr>
        <w:t>Bintang</w:t>
      </w:r>
      <w:r>
        <w:rPr>
          <w:spacing w:val="-1"/>
          <w:sz w:val="20"/>
        </w:rPr>
        <w:t xml:space="preserve"> </w:t>
      </w:r>
      <w:r>
        <w:rPr>
          <w:spacing w:val="-1"/>
          <w:sz w:val="20"/>
          <w:lang w:val="id-ID"/>
        </w:rPr>
        <w:t xml:space="preserve">   </w:t>
      </w:r>
      <w:r>
        <w:rPr>
          <w:sz w:val="20"/>
        </w:rPr>
        <w:t>Lama</w:t>
      </w:r>
      <w:r>
        <w:rPr>
          <w:spacing w:val="-2"/>
          <w:sz w:val="20"/>
        </w:rPr>
        <w:t xml:space="preserve"> </w:t>
      </w:r>
      <w:r>
        <w:rPr>
          <w:sz w:val="20"/>
        </w:rPr>
        <w:t>Km 8,5</w:t>
      </w:r>
      <w:r>
        <w:rPr>
          <w:spacing w:val="2"/>
          <w:sz w:val="20"/>
        </w:rPr>
        <w:t xml:space="preserve"> </w:t>
      </w:r>
      <w:proofErr w:type="spellStart"/>
      <w:r>
        <w:rPr>
          <w:sz w:val="20"/>
        </w:rPr>
        <w:t>Lampoh</w:t>
      </w:r>
      <w:proofErr w:type="spellEnd"/>
      <w:r>
        <w:rPr>
          <w:spacing w:val="-1"/>
          <w:sz w:val="20"/>
        </w:rPr>
        <w:t xml:space="preserve"> </w:t>
      </w:r>
      <w:proofErr w:type="spellStart"/>
      <w:r>
        <w:rPr>
          <w:sz w:val="20"/>
        </w:rPr>
        <w:t>Keude</w:t>
      </w:r>
      <w:proofErr w:type="spellEnd"/>
      <w:r>
        <w:rPr>
          <w:spacing w:val="-2"/>
          <w:sz w:val="20"/>
        </w:rPr>
        <w:t xml:space="preserve"> </w:t>
      </w:r>
      <w:r>
        <w:rPr>
          <w:sz w:val="20"/>
        </w:rPr>
        <w:t xml:space="preserve">Aceh </w:t>
      </w:r>
      <w:proofErr w:type="spellStart"/>
      <w:r>
        <w:rPr>
          <w:sz w:val="20"/>
        </w:rPr>
        <w:t>Besar</w:t>
      </w:r>
      <w:proofErr w:type="spellEnd"/>
    </w:p>
    <w:p w14:paraId="43152A89" w14:textId="0EDF2789" w:rsidR="00E07C89" w:rsidRDefault="00E07C89" w:rsidP="00E07C89">
      <w:pPr>
        <w:spacing w:before="1"/>
        <w:ind w:left="1605" w:right="879" w:hanging="261"/>
        <w:jc w:val="both"/>
        <w:rPr>
          <w:spacing w:val="-2"/>
          <w:sz w:val="20"/>
          <w:lang w:val="id-ID"/>
        </w:rPr>
      </w:pPr>
      <w:r>
        <w:rPr>
          <w:position w:val="7"/>
          <w:sz w:val="13"/>
        </w:rPr>
        <w:t xml:space="preserve">2) </w:t>
      </w:r>
      <w:r>
        <w:rPr>
          <w:sz w:val="20"/>
          <w:lang w:val="id-ID"/>
        </w:rPr>
        <w:t>Dosen P</w:t>
      </w:r>
      <w:proofErr w:type="spellStart"/>
      <w:r>
        <w:rPr>
          <w:sz w:val="20"/>
        </w:rPr>
        <w:t>rogram</w:t>
      </w:r>
      <w:proofErr w:type="spellEnd"/>
      <w:r>
        <w:rPr>
          <w:sz w:val="20"/>
        </w:rPr>
        <w:t xml:space="preserve"> </w:t>
      </w:r>
      <w:proofErr w:type="spellStart"/>
      <w:r>
        <w:rPr>
          <w:sz w:val="20"/>
        </w:rPr>
        <w:t>Studi</w:t>
      </w:r>
      <w:proofErr w:type="spellEnd"/>
      <w:r>
        <w:rPr>
          <w:sz w:val="20"/>
          <w:lang w:val="id-ID"/>
        </w:rPr>
        <w:t xml:space="preserve"> Pendidikan Pancasila dan Kewarganegaraan</w:t>
      </w:r>
      <w:r>
        <w:rPr>
          <w:sz w:val="20"/>
        </w:rPr>
        <w:t xml:space="preserve">, </w:t>
      </w:r>
      <w:proofErr w:type="spellStart"/>
      <w:r>
        <w:rPr>
          <w:sz w:val="20"/>
        </w:rPr>
        <w:t>Fakultas</w:t>
      </w:r>
      <w:proofErr w:type="spellEnd"/>
      <w:r>
        <w:rPr>
          <w:sz w:val="20"/>
          <w:lang w:val="id-ID"/>
        </w:rPr>
        <w:t xml:space="preserve"> Ilmu dan Keguruan</w:t>
      </w:r>
      <w:r>
        <w:rPr>
          <w:sz w:val="20"/>
        </w:rPr>
        <w:t xml:space="preserve">, </w:t>
      </w:r>
      <w:proofErr w:type="spellStart"/>
      <w:r>
        <w:rPr>
          <w:sz w:val="20"/>
        </w:rPr>
        <w:t>Universitas</w:t>
      </w:r>
      <w:proofErr w:type="spellEnd"/>
      <w:r>
        <w:rPr>
          <w:spacing w:val="-53"/>
          <w:sz w:val="20"/>
        </w:rPr>
        <w:t xml:space="preserve"> </w:t>
      </w:r>
      <w:r w:rsidR="003E096F">
        <w:rPr>
          <w:spacing w:val="-53"/>
          <w:sz w:val="20"/>
        </w:rPr>
        <w:t xml:space="preserve">   </w:t>
      </w:r>
      <w:proofErr w:type="spellStart"/>
      <w:r>
        <w:rPr>
          <w:sz w:val="20"/>
        </w:rPr>
        <w:t>Abulyatama</w:t>
      </w:r>
      <w:proofErr w:type="spellEnd"/>
      <w:r>
        <w:rPr>
          <w:sz w:val="20"/>
        </w:rPr>
        <w:t>,</w:t>
      </w:r>
      <w:r>
        <w:rPr>
          <w:spacing w:val="-3"/>
          <w:sz w:val="20"/>
        </w:rPr>
        <w:t xml:space="preserve"> </w:t>
      </w:r>
      <w:r>
        <w:rPr>
          <w:sz w:val="20"/>
        </w:rPr>
        <w:t>Jl.</w:t>
      </w:r>
      <w:r>
        <w:rPr>
          <w:spacing w:val="-3"/>
          <w:sz w:val="20"/>
        </w:rPr>
        <w:t xml:space="preserve"> </w:t>
      </w:r>
      <w:proofErr w:type="spellStart"/>
      <w:r>
        <w:rPr>
          <w:sz w:val="20"/>
        </w:rPr>
        <w:t>Blang</w:t>
      </w:r>
      <w:proofErr w:type="spellEnd"/>
      <w:r>
        <w:rPr>
          <w:spacing w:val="-1"/>
          <w:sz w:val="20"/>
        </w:rPr>
        <w:t xml:space="preserve"> </w:t>
      </w:r>
      <w:r>
        <w:rPr>
          <w:sz w:val="20"/>
        </w:rPr>
        <w:t>Bintang</w:t>
      </w:r>
    </w:p>
    <w:p w14:paraId="1E0DB106" w14:textId="77777777" w:rsidR="00E07C89" w:rsidRDefault="00E07C89" w:rsidP="00E07C89">
      <w:pPr>
        <w:spacing w:before="1"/>
        <w:ind w:left="1605" w:right="879" w:firstLine="947"/>
        <w:jc w:val="both"/>
        <w:rPr>
          <w:sz w:val="20"/>
        </w:rPr>
      </w:pPr>
      <w:r>
        <w:rPr>
          <w:sz w:val="20"/>
        </w:rPr>
        <w:t>Lama</w:t>
      </w:r>
      <w:r>
        <w:rPr>
          <w:spacing w:val="-3"/>
          <w:sz w:val="20"/>
        </w:rPr>
        <w:t xml:space="preserve"> </w:t>
      </w:r>
      <w:r>
        <w:rPr>
          <w:sz w:val="20"/>
        </w:rPr>
        <w:t>Km</w:t>
      </w:r>
      <w:r>
        <w:rPr>
          <w:spacing w:val="-1"/>
          <w:sz w:val="20"/>
        </w:rPr>
        <w:t xml:space="preserve"> </w:t>
      </w:r>
      <w:r>
        <w:rPr>
          <w:sz w:val="20"/>
        </w:rPr>
        <w:t>8,5</w:t>
      </w:r>
      <w:r>
        <w:rPr>
          <w:spacing w:val="-2"/>
          <w:sz w:val="20"/>
        </w:rPr>
        <w:t xml:space="preserve"> </w:t>
      </w:r>
      <w:proofErr w:type="spellStart"/>
      <w:r>
        <w:rPr>
          <w:sz w:val="20"/>
        </w:rPr>
        <w:t>Lampoh</w:t>
      </w:r>
      <w:proofErr w:type="spellEnd"/>
      <w:r>
        <w:rPr>
          <w:spacing w:val="-2"/>
          <w:sz w:val="20"/>
        </w:rPr>
        <w:t xml:space="preserve"> </w:t>
      </w:r>
      <w:proofErr w:type="spellStart"/>
      <w:r>
        <w:rPr>
          <w:sz w:val="20"/>
        </w:rPr>
        <w:t>Keude</w:t>
      </w:r>
      <w:proofErr w:type="spellEnd"/>
      <w:r>
        <w:rPr>
          <w:spacing w:val="-2"/>
          <w:sz w:val="20"/>
        </w:rPr>
        <w:t xml:space="preserve"> </w:t>
      </w:r>
      <w:r>
        <w:rPr>
          <w:sz w:val="20"/>
        </w:rPr>
        <w:t>Aceh</w:t>
      </w:r>
      <w:r>
        <w:rPr>
          <w:spacing w:val="-2"/>
          <w:sz w:val="20"/>
        </w:rPr>
        <w:t xml:space="preserve"> </w:t>
      </w:r>
      <w:proofErr w:type="spellStart"/>
      <w:r>
        <w:rPr>
          <w:sz w:val="20"/>
        </w:rPr>
        <w:t>Besar</w:t>
      </w:r>
      <w:proofErr w:type="spellEnd"/>
    </w:p>
    <w:p w14:paraId="0E4CF233" w14:textId="77777777" w:rsidR="00E07C89" w:rsidRDefault="00E07C89" w:rsidP="00E07C89">
      <w:pPr>
        <w:spacing w:line="264" w:lineRule="exact"/>
        <w:ind w:left="2559"/>
        <w:jc w:val="both"/>
        <w:rPr>
          <w:sz w:val="20"/>
          <w:vertAlign w:val="superscript"/>
          <w:lang w:val="id-ID"/>
        </w:rPr>
      </w:pPr>
      <w:r>
        <w:rPr>
          <w:sz w:val="20"/>
        </w:rPr>
        <w:t>*Email</w:t>
      </w:r>
      <w:r>
        <w:rPr>
          <w:spacing w:val="-9"/>
          <w:sz w:val="20"/>
        </w:rPr>
        <w:t xml:space="preserve"> </w:t>
      </w:r>
      <w:proofErr w:type="spellStart"/>
      <w:r>
        <w:rPr>
          <w:sz w:val="20"/>
        </w:rPr>
        <w:t>Korespondensi</w:t>
      </w:r>
      <w:proofErr w:type="spellEnd"/>
      <w:r>
        <w:rPr>
          <w:sz w:val="20"/>
        </w:rPr>
        <w:t>:</w:t>
      </w:r>
      <w:r>
        <w:rPr>
          <w:spacing w:val="-8"/>
          <w:sz w:val="20"/>
        </w:rPr>
        <w:t xml:space="preserve"> </w:t>
      </w:r>
      <w:r>
        <w:rPr>
          <w:spacing w:val="-8"/>
          <w:sz w:val="20"/>
          <w:lang w:val="id-ID"/>
        </w:rPr>
        <w:t xml:space="preserve"> </w:t>
      </w:r>
      <w:hyperlink r:id="rId7" w:history="1">
        <w:r>
          <w:rPr>
            <w:rStyle w:val="Hyperlink"/>
            <w:sz w:val="20"/>
            <w:lang w:val="id-ID"/>
          </w:rPr>
          <w:t>adesucisujana416</w:t>
        </w:r>
        <w:r>
          <w:rPr>
            <w:rStyle w:val="Hyperlink"/>
            <w:sz w:val="20"/>
          </w:rPr>
          <w:t>@gmail.co</w:t>
        </w:r>
        <w:r>
          <w:rPr>
            <w:rStyle w:val="Hyperlink"/>
            <w:sz w:val="20"/>
            <w:lang w:val="id-ID"/>
          </w:rPr>
          <w:t>m</w:t>
        </w:r>
      </w:hyperlink>
      <w:r>
        <w:rPr>
          <w:sz w:val="20"/>
          <w:lang w:val="id-ID"/>
        </w:rPr>
        <w:t xml:space="preserve"> </w:t>
      </w:r>
      <w:r>
        <w:rPr>
          <w:sz w:val="20"/>
          <w:vertAlign w:val="superscript"/>
          <w:lang w:val="id-ID"/>
        </w:rPr>
        <w:t xml:space="preserve"> </w:t>
      </w:r>
    </w:p>
    <w:p w14:paraId="38F438CA" w14:textId="77777777" w:rsidR="00E07C89" w:rsidRDefault="00E07C89" w:rsidP="00E07C89">
      <w:pPr>
        <w:pStyle w:val="BodyText"/>
        <w:spacing w:before="3"/>
        <w:jc w:val="both"/>
        <w:rPr>
          <w:sz w:val="19"/>
        </w:rPr>
      </w:pPr>
    </w:p>
    <w:p w14:paraId="0C3361F2" w14:textId="77777777" w:rsidR="00E07C89" w:rsidRDefault="00E07C89" w:rsidP="00E07C89">
      <w:pPr>
        <w:spacing w:before="92"/>
        <w:ind w:left="851" w:right="709"/>
        <w:jc w:val="both"/>
        <w:rPr>
          <w:i/>
          <w:sz w:val="20"/>
          <w:szCs w:val="20"/>
          <w:lang w:val="id-ID"/>
        </w:rPr>
      </w:pPr>
      <w:r>
        <w:rPr>
          <w:b/>
          <w:sz w:val="21"/>
        </w:rPr>
        <w:t xml:space="preserve">Abstract: </w:t>
      </w:r>
      <w:r>
        <w:rPr>
          <w:i/>
          <w:sz w:val="20"/>
          <w:szCs w:val="20"/>
          <w:lang w:val="en"/>
        </w:rPr>
        <w:t xml:space="preserve">This study aims at the role of village heads in implementing good government governance for public services and what are the supporting and inhibiting factors in implementing good government governance for public services. Data collection methods include observation, interviews, document tracing, data management techniques and data analysis. The subjects of this study were village heads, village officials, community leaders, and 2 community members in </w:t>
      </w:r>
      <w:proofErr w:type="spellStart"/>
      <w:r>
        <w:rPr>
          <w:i/>
          <w:sz w:val="20"/>
          <w:szCs w:val="20"/>
          <w:lang w:val="en"/>
        </w:rPr>
        <w:t>Istiqomah</w:t>
      </w:r>
      <w:proofErr w:type="spellEnd"/>
      <w:r>
        <w:rPr>
          <w:i/>
          <w:sz w:val="20"/>
          <w:szCs w:val="20"/>
          <w:lang w:val="en"/>
        </w:rPr>
        <w:t xml:space="preserve"> Village, </w:t>
      </w:r>
      <w:proofErr w:type="spellStart"/>
      <w:r>
        <w:rPr>
          <w:i/>
          <w:sz w:val="20"/>
          <w:szCs w:val="20"/>
          <w:lang w:val="en"/>
        </w:rPr>
        <w:t>Darul</w:t>
      </w:r>
      <w:proofErr w:type="spellEnd"/>
      <w:r>
        <w:rPr>
          <w:i/>
          <w:sz w:val="20"/>
          <w:szCs w:val="20"/>
          <w:lang w:val="en"/>
        </w:rPr>
        <w:t xml:space="preserve"> </w:t>
      </w:r>
      <w:proofErr w:type="spellStart"/>
      <w:r>
        <w:rPr>
          <w:i/>
          <w:sz w:val="20"/>
          <w:szCs w:val="20"/>
          <w:lang w:val="en"/>
        </w:rPr>
        <w:t>Hasanah</w:t>
      </w:r>
      <w:proofErr w:type="spellEnd"/>
      <w:r>
        <w:rPr>
          <w:i/>
          <w:sz w:val="20"/>
          <w:szCs w:val="20"/>
          <w:lang w:val="en"/>
        </w:rPr>
        <w:t xml:space="preserve"> District, Southeast Aceh Regency. Based on the results of the study, it can be concluded that the </w:t>
      </w:r>
      <w:r>
        <w:rPr>
          <w:i/>
          <w:color w:val="000000"/>
          <w:sz w:val="20"/>
          <w:szCs w:val="20"/>
          <w:lang w:val="en"/>
        </w:rPr>
        <w:t xml:space="preserve">implementation of governance in </w:t>
      </w:r>
      <w:proofErr w:type="spellStart"/>
      <w:r>
        <w:rPr>
          <w:i/>
          <w:color w:val="000000"/>
          <w:sz w:val="20"/>
          <w:szCs w:val="20"/>
          <w:lang w:val="en"/>
        </w:rPr>
        <w:t>Istiqomah</w:t>
      </w:r>
      <w:proofErr w:type="spellEnd"/>
      <w:r>
        <w:rPr>
          <w:i/>
          <w:color w:val="000000"/>
          <w:sz w:val="20"/>
          <w:szCs w:val="20"/>
          <w:lang w:val="en"/>
        </w:rPr>
        <w:t xml:space="preserve"> Village is still not fully running well. Several inhibiting and supporting factors in implementing good governance for public services, including inhibiting factors, namely economic factors or human resources that are still low and public education factors are still low. In terms of support, that is, the funds provided by the central government to the village are sufficient and support from the local community. The advice that can be given is that it is hoped that the village head and his apparatus can improve performance in promoting good governance of public services and the community must be brave in evaluating the performance of the village head and officials of </w:t>
      </w:r>
      <w:proofErr w:type="spellStart"/>
      <w:r>
        <w:rPr>
          <w:i/>
          <w:color w:val="000000"/>
          <w:sz w:val="20"/>
          <w:szCs w:val="20"/>
          <w:lang w:val="en"/>
        </w:rPr>
        <w:t>Istiqomah</w:t>
      </w:r>
      <w:proofErr w:type="spellEnd"/>
      <w:r>
        <w:rPr>
          <w:i/>
          <w:color w:val="000000"/>
          <w:sz w:val="20"/>
          <w:szCs w:val="20"/>
          <w:lang w:val="en"/>
        </w:rPr>
        <w:t xml:space="preserve"> Village, </w:t>
      </w:r>
      <w:proofErr w:type="spellStart"/>
      <w:r>
        <w:rPr>
          <w:i/>
          <w:color w:val="000000"/>
          <w:sz w:val="20"/>
          <w:szCs w:val="20"/>
          <w:lang w:val="en"/>
        </w:rPr>
        <w:t>Durul</w:t>
      </w:r>
      <w:proofErr w:type="spellEnd"/>
      <w:r>
        <w:rPr>
          <w:i/>
          <w:color w:val="000000"/>
          <w:sz w:val="20"/>
          <w:szCs w:val="20"/>
          <w:lang w:val="en"/>
        </w:rPr>
        <w:t xml:space="preserve"> </w:t>
      </w:r>
      <w:proofErr w:type="spellStart"/>
      <w:r>
        <w:rPr>
          <w:i/>
          <w:color w:val="000000"/>
          <w:sz w:val="20"/>
          <w:szCs w:val="20"/>
          <w:lang w:val="en"/>
        </w:rPr>
        <w:t>Hasanah</w:t>
      </w:r>
      <w:proofErr w:type="spellEnd"/>
      <w:r>
        <w:rPr>
          <w:i/>
          <w:color w:val="000000"/>
          <w:sz w:val="20"/>
          <w:szCs w:val="20"/>
          <w:lang w:val="en"/>
        </w:rPr>
        <w:t xml:space="preserve"> District, Southeast Aceh Regency.</w:t>
      </w:r>
    </w:p>
    <w:p w14:paraId="2A413C1C" w14:textId="77777777" w:rsidR="00E07C89" w:rsidRDefault="00E07C89" w:rsidP="00E07C89">
      <w:pPr>
        <w:spacing w:line="228" w:lineRule="auto"/>
        <w:ind w:left="851" w:right="418"/>
        <w:jc w:val="both"/>
        <w:rPr>
          <w:sz w:val="21"/>
        </w:rPr>
      </w:pPr>
    </w:p>
    <w:p w14:paraId="23ABC4AE" w14:textId="77777777" w:rsidR="00E07C89" w:rsidRDefault="00E07C89" w:rsidP="00E07C89">
      <w:pPr>
        <w:spacing w:before="1"/>
        <w:ind w:left="871"/>
        <w:jc w:val="both"/>
        <w:rPr>
          <w:i/>
          <w:sz w:val="21"/>
          <w:lang w:val="id-ID"/>
        </w:rPr>
      </w:pPr>
      <w:proofErr w:type="gramStart"/>
      <w:r>
        <w:rPr>
          <w:b/>
          <w:i/>
          <w:w w:val="95"/>
          <w:sz w:val="21"/>
        </w:rPr>
        <w:t>Keywords</w:t>
      </w:r>
      <w:r>
        <w:rPr>
          <w:b/>
          <w:i/>
          <w:spacing w:val="-1"/>
          <w:w w:val="95"/>
          <w:sz w:val="21"/>
        </w:rPr>
        <w:t xml:space="preserve"> </w:t>
      </w:r>
      <w:r>
        <w:rPr>
          <w:b/>
          <w:i/>
          <w:w w:val="95"/>
          <w:sz w:val="21"/>
        </w:rPr>
        <w:t>:</w:t>
      </w:r>
      <w:proofErr w:type="gramEnd"/>
      <w:r>
        <w:rPr>
          <w:b/>
          <w:i/>
          <w:w w:val="95"/>
          <w:sz w:val="21"/>
        </w:rPr>
        <w:t xml:space="preserve"> </w:t>
      </w:r>
      <w:r>
        <w:rPr>
          <w:i/>
          <w:w w:val="95"/>
          <w:sz w:val="21"/>
          <w:lang w:val="id-ID"/>
        </w:rPr>
        <w:t>Role of Village Head, Good Governance, Publik Service</w:t>
      </w:r>
    </w:p>
    <w:p w14:paraId="0FA51E22" w14:textId="77777777" w:rsidR="00E07C89" w:rsidRDefault="00E07C89" w:rsidP="00E07C89">
      <w:pPr>
        <w:pStyle w:val="BodyText"/>
        <w:spacing w:before="9"/>
        <w:jc w:val="both"/>
        <w:rPr>
          <w:b/>
          <w:sz w:val="19"/>
        </w:rPr>
      </w:pPr>
    </w:p>
    <w:p w14:paraId="4C81A670" w14:textId="77777777" w:rsidR="00E07C89" w:rsidRDefault="00E07C89" w:rsidP="00E07C89">
      <w:pPr>
        <w:tabs>
          <w:tab w:val="left" w:pos="-284"/>
        </w:tabs>
        <w:spacing w:before="92"/>
        <w:ind w:left="993" w:right="709" w:hanging="142"/>
        <w:jc w:val="both"/>
        <w:rPr>
          <w:sz w:val="20"/>
          <w:szCs w:val="20"/>
          <w:lang w:val="id-ID"/>
        </w:rPr>
      </w:pPr>
      <w:proofErr w:type="spellStart"/>
      <w:r>
        <w:rPr>
          <w:b/>
          <w:w w:val="95"/>
          <w:sz w:val="21"/>
        </w:rPr>
        <w:t>Abstrak</w:t>
      </w:r>
      <w:proofErr w:type="spellEnd"/>
      <w:r>
        <w:rPr>
          <w:b/>
          <w:w w:val="95"/>
          <w:sz w:val="21"/>
        </w:rPr>
        <w:t xml:space="preserve">: </w:t>
      </w:r>
      <w:r>
        <w:rPr>
          <w:sz w:val="20"/>
          <w:szCs w:val="20"/>
          <w:lang w:val="id-ID"/>
        </w:rPr>
        <w:t xml:space="preserve">Penelitian ini bertujuan untuk mengetahui peranan kepala Desa dalam Menerapkan Tata Kelola Pemeintahan Yang Baik Terhadap Pelayanan Publik dan apa saja faktor pendukung dan penghambat dalam Menerapkan Tata Kelola Pemeintahan Yang Baik Terhadap Pelayanan Publik. Metode pengumpulan data berupa observasi, wawancara, penelusuran dokumen, teknik pengelolaan data dan analisis data. Subjek penelitian ini adalah Kepala desa, perangkat desa, tokoh masyarakat, dan 2 orang masyarakat di Desa Istiqomah Kecamatan Darul Hasanah Kabupaten Aceh Tenggara. Berdasarkan hasil penelitian dapat disimpulkan bahwa </w:t>
      </w:r>
      <w:r>
        <w:rPr>
          <w:color w:val="000000" w:themeColor="text1"/>
          <w:sz w:val="20"/>
          <w:szCs w:val="20"/>
          <w:lang w:val="id-ID"/>
        </w:rPr>
        <w:t xml:space="preserve">penerapan tata kelola pemerintahan di Desa Istiqomah masih belum sepenuh nya </w:t>
      </w:r>
      <w:r>
        <w:rPr>
          <w:color w:val="000000" w:themeColor="text1"/>
          <w:sz w:val="20"/>
          <w:szCs w:val="20"/>
          <w:lang w:val="id-ID"/>
        </w:rPr>
        <w:lastRenderedPageBreak/>
        <w:t>berjalan baik. Beberapa faktor penghambat dan pendukung dalam menerapkan tata kelola pemerintahan yang baik terhadap pelayanan publik, diantaranya faktor penghambat yaitu ada dari faktor ekonomi atau SDM yang masih rendah dan faktor pendidikan masyarakat yang masih rendah. Dari segi pendukungnya yaitu, dana yang diberika oleh pemerintah pusat kepada desa sudah mencukupi dan dukungan dari masyarakat setempat.</w:t>
      </w:r>
      <w:r>
        <w:rPr>
          <w:color w:val="000000" w:themeColor="text1"/>
          <w:sz w:val="20"/>
          <w:szCs w:val="20"/>
          <w:lang w:val="id-ID"/>
        </w:rPr>
        <w:tab/>
        <w:t>Adapun saran yang dapat diberikan adalah diharapkan kepala desa dan para aparaturnya dapat meningkatkan kinerja dalam menerakan tata kelola pemerintahan yang baik terhadap pelayanan publik dan masyarakat harus berani dalam mengevaluasi kinerja kepala desa dan aparat Desa Istiqomah Kecamatan Durul Hasanah Kabupaten Aceh Tenggara.</w:t>
      </w:r>
    </w:p>
    <w:p w14:paraId="24DAF759" w14:textId="77777777" w:rsidR="00E07C89" w:rsidRDefault="00E07C89" w:rsidP="00E07C89">
      <w:pPr>
        <w:spacing w:before="92"/>
        <w:ind w:left="993" w:right="709"/>
        <w:jc w:val="both"/>
        <w:rPr>
          <w:color w:val="000000" w:themeColor="text1"/>
          <w:sz w:val="20"/>
          <w:szCs w:val="20"/>
          <w:lang w:val="id-ID"/>
        </w:rPr>
      </w:pPr>
      <w:r>
        <w:rPr>
          <w:b/>
          <w:color w:val="000000" w:themeColor="text1"/>
          <w:sz w:val="20"/>
          <w:szCs w:val="20"/>
          <w:lang w:val="id-ID"/>
        </w:rPr>
        <w:t>Kata Kunci:</w:t>
      </w:r>
      <w:r>
        <w:rPr>
          <w:color w:val="000000" w:themeColor="text1"/>
          <w:sz w:val="20"/>
          <w:szCs w:val="20"/>
          <w:lang w:val="id-ID"/>
        </w:rPr>
        <w:t xml:space="preserve"> Peranan Kepala Desa, </w:t>
      </w:r>
      <w:r>
        <w:rPr>
          <w:i/>
          <w:color w:val="000000" w:themeColor="text1"/>
          <w:sz w:val="20"/>
          <w:szCs w:val="20"/>
          <w:lang w:val="id-ID"/>
        </w:rPr>
        <w:t>Good Governance</w:t>
      </w:r>
      <w:r>
        <w:rPr>
          <w:color w:val="000000" w:themeColor="text1"/>
          <w:sz w:val="20"/>
          <w:szCs w:val="20"/>
          <w:lang w:val="id-ID"/>
        </w:rPr>
        <w:t>, Pelayanan Publik</w:t>
      </w:r>
    </w:p>
    <w:p w14:paraId="7F4FD0F1" w14:textId="77777777" w:rsidR="00E07C89" w:rsidRDefault="00E07C89" w:rsidP="00E07C89">
      <w:pPr>
        <w:pStyle w:val="BodyText"/>
        <w:spacing w:before="90" w:line="276" w:lineRule="auto"/>
        <w:ind w:right="140"/>
        <w:jc w:val="both"/>
        <w:rPr>
          <w:color w:val="000000" w:themeColor="text1"/>
          <w:lang w:val="id-ID"/>
        </w:rPr>
      </w:pPr>
    </w:p>
    <w:p w14:paraId="340FB5EC" w14:textId="77777777" w:rsidR="00E07C89" w:rsidRDefault="00E07C89" w:rsidP="00E07C89">
      <w:pPr>
        <w:pStyle w:val="BodyText"/>
        <w:spacing w:before="90" w:line="276" w:lineRule="auto"/>
        <w:ind w:left="993" w:right="140"/>
        <w:jc w:val="both"/>
        <w:rPr>
          <w:color w:val="000000" w:themeColor="text1"/>
          <w:lang w:val="id-ID"/>
        </w:rPr>
      </w:pPr>
      <w:r>
        <w:rPr>
          <w:color w:val="000000" w:themeColor="text1"/>
          <w:lang w:val="id-ID"/>
        </w:rPr>
        <w:tab/>
        <w:t xml:space="preserve">Di Desa Istiqamah penerapan </w:t>
      </w:r>
      <w:r>
        <w:rPr>
          <w:i/>
          <w:color w:val="000000" w:themeColor="text1"/>
          <w:lang w:val="id-ID"/>
        </w:rPr>
        <w:t>Good Governance</w:t>
      </w:r>
      <w:r>
        <w:rPr>
          <w:color w:val="000000" w:themeColor="text1"/>
          <w:lang w:val="id-ID"/>
        </w:rPr>
        <w:t xml:space="preserve"> atau tata kelola pemerintahan yang baik masih sulit diterapkan di tingkat pemerintahan desa dalam pelayan publik, contoh nya saja pada kepemimpin Kepala desa pada periode 2016-2020 telah melakukan pembagian dana desa atau proyek untuk desa tidak berjalan sesuai dengan standar. Misalnya, pada pembagian dana untuk membeli seekor kambing kepada masyarakat, jika dirupiahkan setiap satu kepala keluarga seharusnya mendapatkan sebesar RP. 2,000,000. Namun, kenyataan nya beliau hanya memberikan sebesar RP. 1,500,000 saja kepada setiap kepala keluarga yang ada di Desa Istiqomah Kecamatan Darul Hasanah Kabupaten Aceh Tenggara tersebut. Dari hal tersebut kita dapat menyimpulkan bahwa pemerintahan kepala desa pada periode 2016-2020 masih jauh dari kata tata kelola pemerintahn yang baik terhadap pelayanan publik.</w:t>
      </w:r>
    </w:p>
    <w:p w14:paraId="59C2E8B0" w14:textId="77777777" w:rsidR="00E07C89" w:rsidRDefault="00E07C89" w:rsidP="00E07C89">
      <w:pPr>
        <w:ind w:left="993"/>
        <w:jc w:val="both"/>
        <w:rPr>
          <w:color w:val="000000" w:themeColor="text1"/>
          <w:szCs w:val="24"/>
          <w:lang w:val="id-ID"/>
        </w:rPr>
      </w:pPr>
      <w:r>
        <w:rPr>
          <w:color w:val="000000" w:themeColor="text1"/>
          <w:lang w:val="id-ID"/>
        </w:rPr>
        <w:tab/>
      </w:r>
      <w:r>
        <w:rPr>
          <w:color w:val="000000" w:themeColor="text1"/>
          <w:szCs w:val="24"/>
          <w:lang w:val="id-ID"/>
        </w:rPr>
        <w:t xml:space="preserve">Kepala desa berkewajiban melaksanakan prinsip tata kelola pemerintahan yang baik. Maka dalam hal ini, </w:t>
      </w:r>
      <w:r>
        <w:rPr>
          <w:i/>
          <w:color w:val="000000" w:themeColor="text1"/>
          <w:szCs w:val="24"/>
          <w:lang w:val="id-ID"/>
        </w:rPr>
        <w:t>Good Governance</w:t>
      </w:r>
      <w:r>
        <w:rPr>
          <w:color w:val="000000" w:themeColor="text1"/>
          <w:szCs w:val="24"/>
          <w:lang w:val="id-ID"/>
        </w:rPr>
        <w:t xml:space="preserve"> menjadi konsep yang tepat untuk menwujudkan pemerintahan yang baik dalam tata kelola pemerintahaan desa. </w:t>
      </w:r>
      <w:proofErr w:type="spellStart"/>
      <w:proofErr w:type="gramStart"/>
      <w:r>
        <w:rPr>
          <w:color w:val="000000" w:themeColor="text1"/>
          <w:szCs w:val="24"/>
          <w:shd w:val="clear" w:color="auto" w:fill="FFFFFF"/>
        </w:rPr>
        <w:t>Pelayanan</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publik</w:t>
      </w:r>
      <w:proofErr w:type="spellEnd"/>
      <w:proofErr w:type="gramEnd"/>
      <w:r>
        <w:rPr>
          <w:color w:val="000000" w:themeColor="text1"/>
          <w:szCs w:val="24"/>
          <w:shd w:val="clear" w:color="auto" w:fill="FFFFFF"/>
        </w:rPr>
        <w:t xml:space="preserve">  </w:t>
      </w:r>
      <w:proofErr w:type="spellStart"/>
      <w:r>
        <w:rPr>
          <w:color w:val="000000" w:themeColor="text1"/>
          <w:szCs w:val="24"/>
          <w:shd w:val="clear" w:color="auto" w:fill="FFFFFF"/>
        </w:rPr>
        <w:t>menjadi</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tolok</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ukur</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keberhasilan</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pelaksanaan</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tugas</w:t>
      </w:r>
      <w:proofErr w:type="spellEnd"/>
      <w:r>
        <w:rPr>
          <w:color w:val="000000" w:themeColor="text1"/>
          <w:szCs w:val="24"/>
          <w:shd w:val="clear" w:color="auto" w:fill="FFFFFF"/>
        </w:rPr>
        <w:t xml:space="preserve">   dan </w:t>
      </w:r>
      <w:proofErr w:type="spellStart"/>
      <w:r>
        <w:rPr>
          <w:color w:val="000000" w:themeColor="text1"/>
          <w:szCs w:val="24"/>
          <w:shd w:val="clear" w:color="auto" w:fill="FFFFFF"/>
        </w:rPr>
        <w:t>pengukuran</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kinerja</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pemerintah</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melalui</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birokrasi</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Pelayanan</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publik</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sebagai</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penggerak</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utama</w:t>
      </w:r>
      <w:proofErr w:type="spellEnd"/>
      <w:r>
        <w:rPr>
          <w:color w:val="000000" w:themeColor="text1"/>
          <w:szCs w:val="24"/>
          <w:shd w:val="clear" w:color="auto" w:fill="FFFFFF"/>
        </w:rPr>
        <w:t xml:space="preserve"> juga </w:t>
      </w:r>
      <w:proofErr w:type="spellStart"/>
      <w:r>
        <w:rPr>
          <w:color w:val="000000" w:themeColor="text1"/>
          <w:szCs w:val="24"/>
          <w:shd w:val="clear" w:color="auto" w:fill="FFFFFF"/>
        </w:rPr>
        <w:t>dianggap</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penting</w:t>
      </w:r>
      <w:proofErr w:type="spellEnd"/>
      <w:r>
        <w:rPr>
          <w:color w:val="000000" w:themeColor="text1"/>
          <w:szCs w:val="24"/>
          <w:shd w:val="clear" w:color="auto" w:fill="FFFFFF"/>
        </w:rPr>
        <w:t xml:space="preserve"> oleh </w:t>
      </w:r>
      <w:proofErr w:type="spellStart"/>
      <w:proofErr w:type="gramStart"/>
      <w:r>
        <w:rPr>
          <w:color w:val="000000" w:themeColor="text1"/>
          <w:szCs w:val="24"/>
          <w:shd w:val="clear" w:color="auto" w:fill="FFFFFF"/>
        </w:rPr>
        <w:t>semua</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aktor</w:t>
      </w:r>
      <w:proofErr w:type="spellEnd"/>
      <w:proofErr w:type="gramEnd"/>
      <w:r>
        <w:rPr>
          <w:color w:val="000000" w:themeColor="text1"/>
          <w:szCs w:val="24"/>
          <w:shd w:val="clear" w:color="auto" w:fill="FFFFFF"/>
        </w:rPr>
        <w:t xml:space="preserve">  </w:t>
      </w:r>
      <w:proofErr w:type="spellStart"/>
      <w:r>
        <w:rPr>
          <w:color w:val="000000" w:themeColor="text1"/>
          <w:szCs w:val="24"/>
          <w:shd w:val="clear" w:color="auto" w:fill="FFFFFF"/>
        </w:rPr>
        <w:t>dari</w:t>
      </w:r>
      <w:proofErr w:type="spellEnd"/>
      <w:r>
        <w:rPr>
          <w:color w:val="000000" w:themeColor="text1"/>
          <w:szCs w:val="24"/>
          <w:shd w:val="clear" w:color="auto" w:fill="FFFFFF"/>
        </w:rPr>
        <w:t xml:space="preserve">  </w:t>
      </w:r>
      <w:proofErr w:type="spellStart"/>
      <w:r>
        <w:rPr>
          <w:color w:val="000000" w:themeColor="text1"/>
          <w:szCs w:val="24"/>
          <w:shd w:val="clear" w:color="auto" w:fill="FFFFFF"/>
        </w:rPr>
        <w:t>unsur</w:t>
      </w:r>
      <w:proofErr w:type="spellEnd"/>
      <w:r>
        <w:rPr>
          <w:color w:val="000000" w:themeColor="text1"/>
          <w:szCs w:val="24"/>
          <w:shd w:val="clear" w:color="auto" w:fill="FFFFFF"/>
        </w:rPr>
        <w:t xml:space="preserve">  good  governance.</w:t>
      </w:r>
      <w:r>
        <w:rPr>
          <w:color w:val="000000" w:themeColor="text1"/>
          <w:szCs w:val="24"/>
          <w:lang w:val="id-ID"/>
        </w:rPr>
        <w:t xml:space="preserve"> Menwujudkan </w:t>
      </w:r>
      <w:r>
        <w:rPr>
          <w:i/>
          <w:color w:val="000000" w:themeColor="text1"/>
          <w:szCs w:val="24"/>
          <w:lang w:val="id-ID"/>
        </w:rPr>
        <w:t xml:space="preserve">Good Governance </w:t>
      </w:r>
      <w:r>
        <w:rPr>
          <w:color w:val="000000" w:themeColor="text1"/>
          <w:szCs w:val="24"/>
          <w:lang w:val="id-ID"/>
        </w:rPr>
        <w:t xml:space="preserve">pada Era reformasi saat ini adalah hal yang tidak dapat ditolak maupun dihindari sebagai kepala pemerintahan bahkan pada tingkat desa sekalipun. </w:t>
      </w:r>
    </w:p>
    <w:p w14:paraId="25658C7E" w14:textId="77777777" w:rsidR="00E07C89" w:rsidRDefault="00E07C89" w:rsidP="00E07C89">
      <w:pPr>
        <w:ind w:left="709" w:firstLine="993"/>
        <w:jc w:val="both"/>
        <w:rPr>
          <w:color w:val="000000" w:themeColor="text1"/>
          <w:szCs w:val="24"/>
          <w:lang w:val="id-ID"/>
        </w:rPr>
      </w:pPr>
      <w:r>
        <w:rPr>
          <w:color w:val="000000" w:themeColor="text1"/>
          <w:szCs w:val="24"/>
          <w:lang w:val="id-ID"/>
        </w:rPr>
        <w:t xml:space="preserve">Adapun prinsip-prinsip </w:t>
      </w:r>
      <w:r>
        <w:rPr>
          <w:i/>
          <w:color w:val="000000" w:themeColor="text1"/>
          <w:szCs w:val="24"/>
          <w:lang w:val="id-ID"/>
        </w:rPr>
        <w:t xml:space="preserve">Good Governance </w:t>
      </w:r>
      <w:r>
        <w:rPr>
          <w:color w:val="000000" w:themeColor="text1"/>
          <w:szCs w:val="24"/>
          <w:lang w:val="id-ID"/>
        </w:rPr>
        <w:t>menurut Handayani (2019:4-5) yakni :</w:t>
      </w:r>
    </w:p>
    <w:p w14:paraId="43CB8E79" w14:textId="77777777" w:rsidR="00E07C89" w:rsidRDefault="00E07C89" w:rsidP="00E07C89">
      <w:pPr>
        <w:pStyle w:val="ListParagraph1"/>
        <w:numPr>
          <w:ilvl w:val="0"/>
          <w:numId w:val="2"/>
        </w:numPr>
        <w:spacing w:after="0" w:line="240" w:lineRule="auto"/>
        <w:ind w:firstLine="272"/>
        <w:jc w:val="both"/>
        <w:rPr>
          <w:rFonts w:ascii="Gadugi" w:hAnsi="Gadugi" w:cs="Times New Roman"/>
          <w:color w:val="000000" w:themeColor="text1"/>
          <w:szCs w:val="24"/>
          <w:lang w:val="id-ID"/>
        </w:rPr>
      </w:pPr>
      <w:r>
        <w:rPr>
          <w:rFonts w:ascii="Gadugi" w:hAnsi="Gadugi" w:cs="Times New Roman"/>
          <w:color w:val="000000" w:themeColor="text1"/>
          <w:szCs w:val="24"/>
          <w:lang w:val="id-ID"/>
        </w:rPr>
        <w:t>Partisipasi Masyarakata</w:t>
      </w:r>
    </w:p>
    <w:p w14:paraId="7325837B" w14:textId="77777777" w:rsidR="00E07C89" w:rsidRDefault="00E07C89" w:rsidP="00E07C89">
      <w:pPr>
        <w:pStyle w:val="ListParagraph1"/>
        <w:numPr>
          <w:ilvl w:val="0"/>
          <w:numId w:val="2"/>
        </w:numPr>
        <w:spacing w:after="0" w:line="240" w:lineRule="auto"/>
        <w:ind w:firstLine="273"/>
        <w:jc w:val="both"/>
        <w:rPr>
          <w:rFonts w:ascii="Gadugi" w:hAnsi="Gadugi" w:cs="Times New Roman"/>
          <w:color w:val="000000" w:themeColor="text1"/>
          <w:szCs w:val="24"/>
          <w:lang w:val="id-ID"/>
        </w:rPr>
      </w:pPr>
      <w:r>
        <w:rPr>
          <w:rFonts w:ascii="Gadugi" w:hAnsi="Gadugi" w:cs="Times New Roman"/>
          <w:color w:val="000000" w:themeColor="text1"/>
          <w:szCs w:val="24"/>
          <w:lang w:val="id-ID"/>
        </w:rPr>
        <w:t xml:space="preserve">Adanya Supremasi </w:t>
      </w:r>
    </w:p>
    <w:p w14:paraId="0132097D" w14:textId="77777777" w:rsidR="00E07C89" w:rsidRDefault="00E07C89" w:rsidP="00E07C89">
      <w:pPr>
        <w:pStyle w:val="ListParagraph1"/>
        <w:numPr>
          <w:ilvl w:val="0"/>
          <w:numId w:val="2"/>
        </w:numPr>
        <w:spacing w:after="0" w:line="240" w:lineRule="auto"/>
        <w:ind w:firstLine="273"/>
        <w:jc w:val="both"/>
        <w:rPr>
          <w:rFonts w:ascii="Gadugi" w:hAnsi="Gadugi" w:cs="Times New Roman"/>
          <w:color w:val="000000" w:themeColor="text1"/>
          <w:szCs w:val="24"/>
          <w:lang w:val="id-ID"/>
        </w:rPr>
      </w:pPr>
      <w:r>
        <w:rPr>
          <w:rFonts w:ascii="Gadugi" w:hAnsi="Gadugi" w:cs="Times New Roman"/>
          <w:color w:val="000000" w:themeColor="text1"/>
          <w:szCs w:val="24"/>
          <w:lang w:val="id-ID"/>
        </w:rPr>
        <w:t>Transparansi atau Ketrebukaan</w:t>
      </w:r>
    </w:p>
    <w:p w14:paraId="77A2A100" w14:textId="77777777" w:rsidR="00E07C89" w:rsidRDefault="00E07C89" w:rsidP="00E07C89">
      <w:pPr>
        <w:pStyle w:val="ListParagraph1"/>
        <w:numPr>
          <w:ilvl w:val="0"/>
          <w:numId w:val="2"/>
        </w:numPr>
        <w:spacing w:after="0" w:line="240" w:lineRule="auto"/>
        <w:ind w:firstLine="273"/>
        <w:jc w:val="both"/>
        <w:rPr>
          <w:rFonts w:ascii="Gadugi" w:hAnsi="Gadugi" w:cs="Times New Roman"/>
          <w:color w:val="000000" w:themeColor="text1"/>
          <w:szCs w:val="24"/>
          <w:lang w:val="id-ID"/>
        </w:rPr>
      </w:pPr>
      <w:r>
        <w:rPr>
          <w:rFonts w:ascii="Gadugi" w:hAnsi="Gadugi" w:cs="Times New Roman"/>
          <w:color w:val="000000" w:themeColor="text1"/>
          <w:szCs w:val="24"/>
          <w:lang w:val="id-ID"/>
        </w:rPr>
        <w:t>Stakeholder</w:t>
      </w:r>
    </w:p>
    <w:p w14:paraId="35077DBB" w14:textId="77777777" w:rsidR="00E07C89" w:rsidRDefault="00E07C89" w:rsidP="00E07C89">
      <w:pPr>
        <w:pStyle w:val="ListParagraph1"/>
        <w:numPr>
          <w:ilvl w:val="0"/>
          <w:numId w:val="2"/>
        </w:numPr>
        <w:spacing w:after="0" w:line="240" w:lineRule="auto"/>
        <w:ind w:firstLine="273"/>
        <w:jc w:val="both"/>
        <w:rPr>
          <w:rFonts w:ascii="Gadugi" w:hAnsi="Gadugi" w:cs="Times New Roman"/>
          <w:color w:val="000000" w:themeColor="text1"/>
          <w:szCs w:val="24"/>
          <w:lang w:val="id-ID"/>
        </w:rPr>
      </w:pPr>
      <w:r>
        <w:rPr>
          <w:rFonts w:ascii="Gadugi" w:hAnsi="Gadugi" w:cs="Times New Roman"/>
          <w:color w:val="000000" w:themeColor="text1"/>
          <w:szCs w:val="24"/>
          <w:lang w:val="id-ID"/>
        </w:rPr>
        <w:t>Berorientasi pada Konsensus</w:t>
      </w:r>
    </w:p>
    <w:p w14:paraId="7B6F3031" w14:textId="77777777" w:rsidR="00E07C89" w:rsidRDefault="00E07C89" w:rsidP="00E07C89">
      <w:pPr>
        <w:pStyle w:val="ListParagraph1"/>
        <w:numPr>
          <w:ilvl w:val="0"/>
          <w:numId w:val="2"/>
        </w:numPr>
        <w:spacing w:after="0" w:line="240" w:lineRule="auto"/>
        <w:ind w:firstLine="273"/>
        <w:jc w:val="both"/>
        <w:rPr>
          <w:rFonts w:ascii="Gadugi" w:hAnsi="Gadugi" w:cs="Times New Roman"/>
          <w:color w:val="000000" w:themeColor="text1"/>
          <w:szCs w:val="24"/>
          <w:lang w:val="id-ID"/>
        </w:rPr>
      </w:pPr>
      <w:r>
        <w:rPr>
          <w:rFonts w:ascii="Gadugi" w:hAnsi="Gadugi" w:cs="Times New Roman"/>
          <w:color w:val="000000" w:themeColor="text1"/>
          <w:szCs w:val="24"/>
          <w:lang w:val="id-ID"/>
        </w:rPr>
        <w:t>Kesetaraan</w:t>
      </w:r>
    </w:p>
    <w:p w14:paraId="7398D005" w14:textId="77777777" w:rsidR="00E07C89" w:rsidRDefault="00E07C89" w:rsidP="00E07C89">
      <w:pPr>
        <w:pStyle w:val="ListParagraph1"/>
        <w:numPr>
          <w:ilvl w:val="0"/>
          <w:numId w:val="2"/>
        </w:numPr>
        <w:spacing w:after="0" w:line="240" w:lineRule="auto"/>
        <w:ind w:firstLine="273"/>
        <w:jc w:val="both"/>
        <w:rPr>
          <w:rFonts w:ascii="Gadugi" w:hAnsi="Gadugi" w:cs="Times New Roman"/>
          <w:color w:val="000000" w:themeColor="text1"/>
          <w:szCs w:val="24"/>
          <w:lang w:val="id-ID"/>
        </w:rPr>
      </w:pPr>
      <w:r>
        <w:rPr>
          <w:rFonts w:ascii="Gadugi" w:hAnsi="Gadugi" w:cs="Times New Roman"/>
          <w:color w:val="000000" w:themeColor="text1"/>
          <w:szCs w:val="24"/>
          <w:lang w:val="id-ID"/>
        </w:rPr>
        <w:t>Efektifitas dan efisiensi</w:t>
      </w:r>
    </w:p>
    <w:p w14:paraId="48713259" w14:textId="77777777" w:rsidR="00E07C89" w:rsidRDefault="00E07C89" w:rsidP="00E07C89">
      <w:pPr>
        <w:pStyle w:val="ListParagraph1"/>
        <w:numPr>
          <w:ilvl w:val="0"/>
          <w:numId w:val="2"/>
        </w:numPr>
        <w:spacing w:after="0" w:line="240" w:lineRule="auto"/>
        <w:ind w:firstLine="273"/>
        <w:jc w:val="both"/>
        <w:rPr>
          <w:rFonts w:ascii="Gadugi" w:hAnsi="Gadugi" w:cs="Times New Roman"/>
          <w:color w:val="000000" w:themeColor="text1"/>
          <w:szCs w:val="24"/>
          <w:lang w:val="id-ID"/>
        </w:rPr>
      </w:pPr>
      <w:r>
        <w:rPr>
          <w:rFonts w:ascii="Gadugi" w:hAnsi="Gadugi" w:cs="Times New Roman"/>
          <w:color w:val="000000" w:themeColor="text1"/>
          <w:szCs w:val="24"/>
          <w:lang w:val="id-ID"/>
        </w:rPr>
        <w:t>Akuntabilitas</w:t>
      </w:r>
    </w:p>
    <w:p w14:paraId="39A554C7" w14:textId="77777777" w:rsidR="00E07C89" w:rsidRDefault="00E07C89" w:rsidP="00E07C89">
      <w:pPr>
        <w:pStyle w:val="ListParagraph1"/>
        <w:numPr>
          <w:ilvl w:val="0"/>
          <w:numId w:val="2"/>
        </w:numPr>
        <w:spacing w:after="0" w:line="240" w:lineRule="auto"/>
        <w:ind w:firstLine="273"/>
        <w:jc w:val="both"/>
        <w:rPr>
          <w:rFonts w:ascii="Gadugi" w:hAnsi="Gadugi" w:cs="Times New Roman"/>
          <w:color w:val="000000" w:themeColor="text1"/>
          <w:szCs w:val="24"/>
          <w:lang w:val="id-ID"/>
        </w:rPr>
      </w:pPr>
      <w:r>
        <w:rPr>
          <w:rFonts w:ascii="Gadugi" w:hAnsi="Gadugi" w:cs="Times New Roman"/>
          <w:color w:val="000000" w:themeColor="text1"/>
          <w:szCs w:val="24"/>
          <w:lang w:val="id-ID"/>
        </w:rPr>
        <w:t>Visi Strategis</w:t>
      </w:r>
    </w:p>
    <w:p w14:paraId="16B224F8" w14:textId="77777777" w:rsidR="00E07C89" w:rsidRDefault="00E07C89" w:rsidP="00E07C89">
      <w:pPr>
        <w:pStyle w:val="ListParagraph1"/>
        <w:spacing w:after="0" w:line="276" w:lineRule="auto"/>
        <w:ind w:left="709" w:firstLine="720"/>
        <w:jc w:val="both"/>
        <w:rPr>
          <w:rFonts w:ascii="Gadugi" w:hAnsi="Gadugi" w:cs="Times New Roman"/>
          <w:color w:val="000000" w:themeColor="text1"/>
          <w:szCs w:val="24"/>
          <w:lang w:val="id-ID"/>
        </w:rPr>
      </w:pPr>
      <w:r>
        <w:rPr>
          <w:rFonts w:ascii="Gadugi" w:hAnsi="Gadugi" w:cs="Times New Roman"/>
          <w:color w:val="000000" w:themeColor="text1"/>
          <w:szCs w:val="24"/>
          <w:lang w:val="id-ID"/>
        </w:rPr>
        <w:lastRenderedPageBreak/>
        <w:t xml:space="preserve">Untuk mewujudkan tata kelola pemerintahan yang baik, maka prinsip-prinsip diatas  sangat dibutuhkan dalam mencipta kan tata kelola pemerintahan yang baik dan sesuai dengan yang diharapkan. Tujuan </w:t>
      </w:r>
      <w:r>
        <w:rPr>
          <w:rFonts w:ascii="Gadugi" w:hAnsi="Gadugi" w:cs="Times New Roman"/>
          <w:i/>
          <w:color w:val="000000" w:themeColor="text1"/>
          <w:szCs w:val="24"/>
          <w:lang w:val="id-ID"/>
        </w:rPr>
        <w:t xml:space="preserve">good gevernance </w:t>
      </w:r>
      <w:r>
        <w:rPr>
          <w:rFonts w:ascii="Gadugi" w:hAnsi="Gadugi" w:cs="Times New Roman"/>
          <w:color w:val="000000" w:themeColor="text1"/>
          <w:szCs w:val="24"/>
          <w:lang w:val="id-ID"/>
        </w:rPr>
        <w:t>sendiri diterapkan agar pembangunan dan pemberdayaan dapat berhasil, bersih, tanggung jawab, dan bebas dari korupsi, kolusi dan nepotisme.</w:t>
      </w:r>
    </w:p>
    <w:p w14:paraId="4B410D4B" w14:textId="77777777" w:rsidR="00E07C89" w:rsidRDefault="00E07C89" w:rsidP="00E07C89">
      <w:pPr>
        <w:pStyle w:val="Heading1"/>
        <w:ind w:left="709"/>
        <w:jc w:val="both"/>
        <w:rPr>
          <w:lang w:val="id-ID"/>
        </w:rPr>
      </w:pPr>
      <w:r>
        <w:rPr>
          <w:b w:val="0"/>
          <w:color w:val="000000" w:themeColor="text1"/>
          <w:szCs w:val="24"/>
          <w:lang w:val="id-ID"/>
        </w:rPr>
        <w:tab/>
      </w:r>
      <w:r>
        <w:rPr>
          <w:b w:val="0"/>
          <w:color w:val="000000" w:themeColor="text1"/>
          <w:szCs w:val="24"/>
          <w:lang w:val="id-ID"/>
        </w:rPr>
        <w:tab/>
        <w:t>Berdasarkan penjelasan atas permasalahan yang pernah terjadi di Desa Istiqomah Kecamatan Darul Hasanah Kabupaten Aceh Tenggara pada masa jabatan Kepala desa periode tahun 2016-2020, maka peneliti tertarik mengangkat judul “Peranan Kepala Desa Dalam Menerapkan Tata Kelola Pemerintahan Yang Baik Terhadap Pelayanan Publik (Studi Kasus Desa Istiqomah Kecamatan Darul Hasanah Kabupaten Aceh Tenggara)”. Guna mencari perkembangan serta pembaharuan yang dilakukan oleh Kepala desa saat ini dalam menerapkan tata kelola pemerintahan yang baik terhadap pelayanan publik.</w:t>
      </w:r>
      <w:r>
        <w:rPr>
          <w:lang w:val="id-ID"/>
        </w:rPr>
        <w:t xml:space="preserve"> </w:t>
      </w:r>
    </w:p>
    <w:p w14:paraId="19A7CFDD" w14:textId="77777777" w:rsidR="00E07C89" w:rsidRDefault="00E07C89" w:rsidP="00E07C89">
      <w:pPr>
        <w:pStyle w:val="Heading1"/>
        <w:ind w:left="709"/>
        <w:jc w:val="both"/>
        <w:rPr>
          <w:lang w:val="id-ID"/>
        </w:rPr>
      </w:pPr>
    </w:p>
    <w:p w14:paraId="55DE0E0D" w14:textId="77777777" w:rsidR="00E07C89" w:rsidRDefault="00E07C89" w:rsidP="00E07C89">
      <w:pPr>
        <w:pStyle w:val="Heading1"/>
        <w:ind w:left="709"/>
        <w:jc w:val="both"/>
        <w:rPr>
          <w:rFonts w:cs="Times New Roman"/>
          <w:lang w:val="id-ID"/>
        </w:rPr>
      </w:pPr>
      <w:r>
        <w:rPr>
          <w:rFonts w:cs="Times New Roman"/>
          <w:lang w:val="id-ID"/>
        </w:rPr>
        <w:t>KAJIAN PUSTAKA</w:t>
      </w:r>
    </w:p>
    <w:p w14:paraId="42CDEE7A" w14:textId="77777777" w:rsidR="00E07C89" w:rsidRDefault="00E07C89" w:rsidP="00E07C89">
      <w:pPr>
        <w:pStyle w:val="Heading1"/>
        <w:ind w:left="709"/>
        <w:jc w:val="both"/>
        <w:rPr>
          <w:rFonts w:cs="Times New Roman"/>
          <w:lang w:val="id-ID"/>
        </w:rPr>
      </w:pPr>
      <w:r>
        <w:rPr>
          <w:rFonts w:cs="Times New Roman"/>
          <w:lang w:val="id-ID"/>
        </w:rPr>
        <w:t>Penelitain Terdahulu</w:t>
      </w:r>
    </w:p>
    <w:p w14:paraId="71428B6B" w14:textId="77777777" w:rsidR="00E07C89" w:rsidRDefault="00E07C89" w:rsidP="00E07C89">
      <w:pPr>
        <w:pStyle w:val="ListParagraph1"/>
        <w:spacing w:after="0" w:line="240" w:lineRule="auto"/>
        <w:ind w:left="709" w:hanging="709"/>
        <w:jc w:val="both"/>
        <w:rPr>
          <w:rFonts w:ascii="Gadugi" w:hAnsi="Gadugi" w:cs="Times New Roman"/>
          <w:color w:val="000000" w:themeColor="text1"/>
          <w:lang w:val="id-ID"/>
        </w:rPr>
      </w:pPr>
      <w:r>
        <w:rPr>
          <w:rFonts w:ascii="Gadugi" w:hAnsi="Gadugi" w:cs="Times New Roman"/>
          <w:color w:val="000000" w:themeColor="text1"/>
          <w:lang w:val="id-ID"/>
        </w:rPr>
        <w:tab/>
      </w:r>
      <w:r>
        <w:rPr>
          <w:rFonts w:ascii="Gadugi" w:hAnsi="Gadugi" w:cs="Times New Roman"/>
          <w:color w:val="000000" w:themeColor="text1"/>
          <w:lang w:val="id-ID"/>
        </w:rPr>
        <w:tab/>
      </w:r>
      <w:r>
        <w:rPr>
          <w:rFonts w:ascii="Gadugi" w:hAnsi="Gadugi" w:cs="Times New Roman"/>
          <w:color w:val="000000" w:themeColor="text1"/>
          <w:lang w:val="id-ID"/>
        </w:rPr>
        <w:tab/>
        <w:t>Skripsi yang ditulis Mohammad Yusuf AR dengan judul “</w:t>
      </w:r>
      <w:r>
        <w:rPr>
          <w:rFonts w:ascii="Gadugi" w:hAnsi="Gadugi" w:cs="Times New Roman"/>
          <w:i/>
          <w:color w:val="000000" w:themeColor="text1"/>
          <w:lang w:val="id-ID"/>
        </w:rPr>
        <w:t>Peranan Kelapa Desa Dalam Menjalankan Prinsip-Prinsip Good Governance (Studi Kasus Desa Sumbersewu, Kecamatan Muncar Kabupaten Banyuwangi)”</w:t>
      </w:r>
      <w:r>
        <w:rPr>
          <w:rFonts w:ascii="Gadugi" w:hAnsi="Gadugi" w:cs="Times New Roman"/>
          <w:color w:val="000000" w:themeColor="text1"/>
          <w:lang w:val="id-ID"/>
        </w:rPr>
        <w:t xml:space="preserve">. Diajukan kepada Falkutas Syariah Program Studi Hukum Tata Negara Institut Agama Islam Negeri Jember tahun 2020. Penelitian skripsi ini memiliki persamaan dan perbedaan. Persamaan dalam penelitian ini adalah sama-sama membahas peranan Kepala Desa. Sedangkan perbedaan antara penelitian terdahulu dengan penelitian penulis sekarang adalah dalam penelitian terdahulu hanya berfokus terhadap Kepala Desa dalam mejalankan prinsi-prinsip </w:t>
      </w:r>
      <w:r>
        <w:rPr>
          <w:rFonts w:ascii="Gadugi" w:hAnsi="Gadugi" w:cs="Times New Roman"/>
          <w:i/>
          <w:color w:val="000000" w:themeColor="text1"/>
          <w:lang w:val="id-ID"/>
        </w:rPr>
        <w:t xml:space="preserve">good governance. </w:t>
      </w:r>
      <w:r>
        <w:rPr>
          <w:rFonts w:ascii="Gadugi" w:hAnsi="Gadugi" w:cs="Times New Roman"/>
          <w:color w:val="000000" w:themeColor="text1"/>
          <w:lang w:val="id-ID"/>
        </w:rPr>
        <w:t>Sedangkan dalam penelitian penulis sekarang berfokus terhadap peranan Kepala desa dalam menerapkan tata kelola Pemerintah yang baik terhadap pelayanan publik.</w:t>
      </w:r>
    </w:p>
    <w:p w14:paraId="20EB848E" w14:textId="77777777" w:rsidR="00E07C89" w:rsidRDefault="00E07C89" w:rsidP="00E07C89">
      <w:pPr>
        <w:pStyle w:val="ListParagraph1"/>
        <w:spacing w:after="0" w:line="240" w:lineRule="auto"/>
        <w:ind w:left="709" w:hanging="709"/>
        <w:jc w:val="both"/>
        <w:rPr>
          <w:rFonts w:ascii="Gadugi" w:hAnsi="Gadugi" w:cs="Times New Roman"/>
          <w:color w:val="000000" w:themeColor="text1"/>
          <w:lang w:val="id-ID"/>
        </w:rPr>
      </w:pPr>
    </w:p>
    <w:p w14:paraId="0648F8A8" w14:textId="77777777" w:rsidR="00E07C89" w:rsidRDefault="00E07C89" w:rsidP="00E07C89">
      <w:pPr>
        <w:spacing w:line="276" w:lineRule="auto"/>
        <w:ind w:left="709"/>
        <w:jc w:val="both"/>
        <w:rPr>
          <w:rFonts w:cs="Times New Roman"/>
          <w:b/>
          <w:color w:val="000000" w:themeColor="text1"/>
          <w:lang w:val="id-ID"/>
        </w:rPr>
      </w:pPr>
      <w:r>
        <w:rPr>
          <w:rFonts w:cs="Times New Roman"/>
          <w:b/>
          <w:color w:val="000000" w:themeColor="text1"/>
          <w:lang w:val="id-ID"/>
        </w:rPr>
        <w:t>Teori Stewardship</w:t>
      </w:r>
    </w:p>
    <w:p w14:paraId="3877F9EE" w14:textId="77777777" w:rsidR="00E07C89" w:rsidRDefault="00E07C89" w:rsidP="00E07C89">
      <w:pPr>
        <w:spacing w:line="276" w:lineRule="auto"/>
        <w:ind w:left="709" w:hanging="709"/>
        <w:jc w:val="both"/>
        <w:rPr>
          <w:rFonts w:cs="Times New Roman"/>
          <w:color w:val="000000" w:themeColor="text1"/>
          <w:lang w:val="id-ID"/>
        </w:rPr>
      </w:pPr>
      <w:r>
        <w:rPr>
          <w:rFonts w:cs="Times New Roman"/>
          <w:b/>
          <w:color w:val="000000" w:themeColor="text1"/>
          <w:lang w:val="id-ID"/>
        </w:rPr>
        <w:tab/>
      </w:r>
      <w:r>
        <w:rPr>
          <w:rFonts w:cs="Times New Roman"/>
          <w:b/>
          <w:color w:val="000000" w:themeColor="text1"/>
          <w:lang w:val="id-ID"/>
        </w:rPr>
        <w:tab/>
      </w:r>
      <w:r>
        <w:rPr>
          <w:rFonts w:cs="Times New Roman"/>
          <w:b/>
          <w:color w:val="000000" w:themeColor="text1"/>
          <w:lang w:val="id-ID"/>
        </w:rPr>
        <w:tab/>
      </w:r>
      <w:r>
        <w:rPr>
          <w:rFonts w:cs="Times New Roman"/>
          <w:i/>
          <w:color w:val="000000" w:themeColor="text1"/>
          <w:lang w:val="id-ID"/>
        </w:rPr>
        <w:t xml:space="preserve">Stewardship theory </w:t>
      </w:r>
      <w:r>
        <w:rPr>
          <w:rFonts w:cs="Times New Roman"/>
          <w:color w:val="000000" w:themeColor="text1"/>
          <w:lang w:val="id-ID"/>
        </w:rPr>
        <w:t>menjelaskan keadaan dimana  kepemimpinan tidak mengkompensasi kebutuhan individu, melainkan lebih baik mengelola kebutuhan umum, seperti organisasi dengan tingkat integritas yang tinggi. Teori ini memainkan peran penting antara kepuasan dan pencapaian tujuan di organisasi. Keberhasilan organisasi dicapai ketika kepemimpinan bersama-sama memperkuat peran dan kepemimpinan masyarakat (Nabila dan Silalahi 2020:151).</w:t>
      </w:r>
    </w:p>
    <w:p w14:paraId="6DBC0270" w14:textId="77777777" w:rsidR="00E07C89" w:rsidRDefault="00E07C89" w:rsidP="00E07C89">
      <w:pPr>
        <w:pStyle w:val="ListParagraph1"/>
        <w:spacing w:after="0" w:line="276" w:lineRule="auto"/>
        <w:ind w:left="709" w:hanging="709"/>
        <w:jc w:val="both"/>
        <w:rPr>
          <w:rFonts w:ascii="Gadugi" w:hAnsi="Gadugi" w:cs="Times New Roman"/>
          <w:color w:val="000000" w:themeColor="text1"/>
          <w:lang w:val="id-ID"/>
        </w:rPr>
      </w:pPr>
      <w:r>
        <w:rPr>
          <w:rFonts w:ascii="Gadugi" w:eastAsia="Times New Roman" w:hAnsi="Gadugi" w:cs="Times New Roman"/>
          <w:color w:val="000000" w:themeColor="text1"/>
          <w:lang w:val="id-ID"/>
        </w:rPr>
        <w:tab/>
      </w:r>
      <w:r>
        <w:rPr>
          <w:rFonts w:ascii="Gadugi" w:eastAsia="Times New Roman" w:hAnsi="Gadugi" w:cs="Times New Roman"/>
          <w:color w:val="000000" w:themeColor="text1"/>
          <w:lang w:val="id-ID"/>
        </w:rPr>
        <w:tab/>
      </w:r>
      <w:r>
        <w:rPr>
          <w:rFonts w:ascii="Gadugi" w:eastAsia="Times New Roman" w:hAnsi="Gadugi" w:cs="Times New Roman"/>
          <w:color w:val="000000" w:themeColor="text1"/>
          <w:lang w:val="id-ID"/>
        </w:rPr>
        <w:tab/>
      </w:r>
      <w:r>
        <w:rPr>
          <w:rFonts w:ascii="Gadugi" w:hAnsi="Gadugi" w:cs="Times New Roman"/>
          <w:color w:val="000000" w:themeColor="text1"/>
          <w:lang w:val="id-ID"/>
        </w:rPr>
        <w:t xml:space="preserve">Teori </w:t>
      </w:r>
      <w:r>
        <w:rPr>
          <w:rFonts w:ascii="Gadugi" w:hAnsi="Gadugi" w:cs="Times New Roman"/>
          <w:i/>
          <w:color w:val="000000" w:themeColor="text1"/>
          <w:lang w:val="id-ID"/>
        </w:rPr>
        <w:t xml:space="preserve">Stewardship </w:t>
      </w:r>
      <w:r>
        <w:rPr>
          <w:rFonts w:ascii="Gadugi" w:hAnsi="Gadugi" w:cs="Times New Roman"/>
          <w:color w:val="000000" w:themeColor="text1"/>
          <w:lang w:val="id-ID"/>
        </w:rPr>
        <w:t>selama penelitian ini, dapat menjelaskan keberadaan Pemerintah Desa sebagai lembaga yang akan dipercaya untuk bertindak sesuai dengan kepentingan umum dengan menerapkan tugas dan fungsinya secara tepat, menjadikan pertanggungjawaban keuangan yang dipercaya kepadanya, sehingga tujuan ekonomi, pelayanan publik dan kesejahteraan masyarakat dapat tercapai secara maksimal.</w:t>
      </w:r>
    </w:p>
    <w:p w14:paraId="60B680DD" w14:textId="77777777" w:rsidR="00E07C89" w:rsidRDefault="00E07C89" w:rsidP="00E07C89">
      <w:pPr>
        <w:spacing w:line="276" w:lineRule="auto"/>
        <w:ind w:left="709" w:hanging="709"/>
        <w:jc w:val="both"/>
        <w:rPr>
          <w:rFonts w:cs="Times New Roman"/>
          <w:color w:val="000000" w:themeColor="text1"/>
          <w:lang w:val="id-ID"/>
        </w:rPr>
      </w:pPr>
      <w:r>
        <w:rPr>
          <w:rFonts w:cs="Times New Roman"/>
          <w:color w:val="000000" w:themeColor="text1"/>
          <w:lang w:val="id-ID"/>
        </w:rPr>
        <w:tab/>
      </w:r>
      <w:r>
        <w:rPr>
          <w:rFonts w:cs="Times New Roman"/>
          <w:color w:val="000000" w:themeColor="text1"/>
          <w:lang w:val="id-ID"/>
        </w:rPr>
        <w:tab/>
      </w:r>
      <w:r>
        <w:rPr>
          <w:rFonts w:cs="Times New Roman"/>
          <w:color w:val="000000" w:themeColor="text1"/>
          <w:lang w:val="id-ID"/>
        </w:rPr>
        <w:tab/>
        <w:t xml:space="preserve">Peranan diartikan sebagai bentuk-bentuk perilaku yang diharapkan pada setiap orang untuk menjalanka fungsinya didalam suatu organisasi seseorang. </w:t>
      </w:r>
      <w:r>
        <w:rPr>
          <w:rFonts w:cs="Times New Roman"/>
          <w:color w:val="000000" w:themeColor="text1"/>
          <w:lang w:val="id-ID"/>
        </w:rPr>
        <w:lastRenderedPageBreak/>
        <w:t>Sehingga, peranan dengan fungsi sangat erat hubungannya. Sama halnya dengan Kepala desa, tidak dapat dipungkiri lagi bahwa tidak ada desa atau pemerintahan desa bisa berjalan dalam tata pemerintahan tanpa dikelola atau tidak adanya peranan dari Kepala desa. Karena dalam kenyataannya roda pemerintahan jika tidak adanya peranan kepala pemerintahan suatu peranan tidak akan berjalan (Usman, 2014:1).</w:t>
      </w:r>
    </w:p>
    <w:p w14:paraId="547A99FE" w14:textId="77777777" w:rsidR="00E07C89" w:rsidRDefault="00E07C89" w:rsidP="00E07C89">
      <w:pPr>
        <w:spacing w:line="276" w:lineRule="auto"/>
        <w:ind w:left="709" w:hanging="709"/>
        <w:jc w:val="both"/>
        <w:rPr>
          <w:rFonts w:cs="Times New Roman"/>
          <w:color w:val="000000" w:themeColor="text1"/>
          <w:lang w:val="id-ID"/>
        </w:rPr>
      </w:pPr>
      <w:r>
        <w:rPr>
          <w:rFonts w:cs="Times New Roman"/>
          <w:color w:val="000000" w:themeColor="text1"/>
          <w:lang w:val="id-ID"/>
        </w:rPr>
        <w:tab/>
      </w:r>
      <w:r>
        <w:rPr>
          <w:rFonts w:cs="Times New Roman"/>
          <w:color w:val="000000" w:themeColor="text1"/>
          <w:lang w:val="id-ID"/>
        </w:rPr>
        <w:tab/>
      </w:r>
      <w:r>
        <w:rPr>
          <w:rFonts w:cs="Times New Roman"/>
          <w:color w:val="000000" w:themeColor="text1"/>
          <w:lang w:val="id-ID"/>
        </w:rPr>
        <w:tab/>
        <w:t>Desa adalah suatu daerah atau wilayah yang dihuni oleh sekolompok orang, yang memiliki adat-istiadat, kebudayaan dan peraturan tersendiri. Di dalam sebuah desa memiliki seorang pemimpin atau ketua yang mengatur serta melayani masyarakatnya yang disebut sebagai kepala desa. Kepala desa orang yang memimpin di pemerintahan tingkat desa, yang memiliki tanggung jawab dalam melayani masyarakatnya dan mengelola keuangan nya sendiri, semua tugas yang ingin dilaksanakana atau yang telah dilaksanakan  akan di laporan kepada bupati nantinya. Dalam menjalankan tugas nya kepala desa dibantu oleh aparat desa atau perangkat desa.</w:t>
      </w:r>
    </w:p>
    <w:p w14:paraId="7E727AD7" w14:textId="77777777" w:rsidR="00E07C89" w:rsidRDefault="00E07C89" w:rsidP="00E07C89">
      <w:pPr>
        <w:spacing w:line="276" w:lineRule="auto"/>
        <w:ind w:left="709" w:hanging="709"/>
        <w:jc w:val="both"/>
        <w:rPr>
          <w:rFonts w:cs="Times New Roman"/>
          <w:i/>
          <w:color w:val="000000" w:themeColor="text1"/>
          <w:lang w:val="id-ID"/>
        </w:rPr>
      </w:pPr>
      <w:r>
        <w:rPr>
          <w:rFonts w:cs="Times New Roman"/>
          <w:color w:val="000000" w:themeColor="text1"/>
          <w:lang w:val="id-ID"/>
        </w:rPr>
        <w:tab/>
      </w:r>
      <w:r>
        <w:rPr>
          <w:rFonts w:cs="Times New Roman"/>
          <w:color w:val="000000" w:themeColor="text1"/>
          <w:lang w:val="id-ID"/>
        </w:rPr>
        <w:tab/>
      </w:r>
      <w:r>
        <w:rPr>
          <w:rFonts w:cs="Times New Roman"/>
          <w:color w:val="000000" w:themeColor="text1"/>
          <w:lang w:val="id-ID"/>
        </w:rPr>
        <w:tab/>
        <w:t xml:space="preserve">Di dalam Undang-Undang Nomor 6 Tahun 2014 Pasal 1 ayat 3 Tentang Desa, Pemerintah desa adalah Kepala desa atau yang disebut sebagai unsur penyelenggara Pemerintah desa. Dalam menjalankan roda pemerintahan, Kepala desa tidak sendirian kepala desa juga dibantu oleh perangkat desa yang terdiri dari Sekretaris desa, pelaksana teknis lapangan seperti Kepala Urusan, dan unsur kewilayaan, seperti Kepala Dusun, sehingga roda pemerintahan desa tersebut dapat berjalan dengan baik dan dapat dikatakan sebagai pemerintahan yang baik atau </w:t>
      </w:r>
      <w:r>
        <w:rPr>
          <w:rFonts w:cs="Times New Roman"/>
          <w:i/>
          <w:color w:val="000000" w:themeColor="text1"/>
          <w:lang w:val="id-ID"/>
        </w:rPr>
        <w:t>good governance.</w:t>
      </w:r>
    </w:p>
    <w:p w14:paraId="08DF7495" w14:textId="77777777" w:rsidR="00E07C89" w:rsidRDefault="00E07C89" w:rsidP="00E07C89">
      <w:pPr>
        <w:spacing w:line="276" w:lineRule="auto"/>
        <w:ind w:left="709" w:hanging="709"/>
        <w:jc w:val="both"/>
        <w:rPr>
          <w:rFonts w:cs="Times New Roman"/>
          <w:i/>
          <w:color w:val="000000" w:themeColor="text1"/>
          <w:lang w:val="id-ID"/>
        </w:rPr>
      </w:pPr>
    </w:p>
    <w:p w14:paraId="7F882FF2" w14:textId="77777777" w:rsidR="00E07C89" w:rsidRDefault="00E07C89" w:rsidP="00E07C89">
      <w:pPr>
        <w:spacing w:line="276" w:lineRule="auto"/>
        <w:ind w:left="851" w:hanging="142"/>
        <w:jc w:val="both"/>
        <w:rPr>
          <w:rFonts w:cs="Times New Roman"/>
          <w:b/>
          <w:color w:val="000000" w:themeColor="text1"/>
          <w:lang w:val="id-ID"/>
        </w:rPr>
      </w:pPr>
      <w:r>
        <w:rPr>
          <w:rFonts w:cs="Times New Roman"/>
          <w:b/>
          <w:color w:val="000000" w:themeColor="text1"/>
          <w:lang w:val="id-ID"/>
        </w:rPr>
        <w:t>Tugas dan Wewenang Kepala Desa</w:t>
      </w:r>
    </w:p>
    <w:p w14:paraId="26A4637B" w14:textId="77777777" w:rsidR="00E07C89" w:rsidRDefault="00E07C89" w:rsidP="00E07C89">
      <w:pPr>
        <w:spacing w:line="276" w:lineRule="auto"/>
        <w:ind w:left="709" w:hanging="851"/>
        <w:jc w:val="both"/>
        <w:rPr>
          <w:color w:val="000000" w:themeColor="text1"/>
          <w:sz w:val="24"/>
          <w:szCs w:val="24"/>
          <w:lang w:val="id-ID"/>
        </w:rPr>
      </w:pPr>
      <w:r>
        <w:rPr>
          <w:rFonts w:cs="Times New Roman"/>
          <w:b/>
          <w:color w:val="000000" w:themeColor="text1"/>
          <w:lang w:val="id-ID"/>
        </w:rPr>
        <w:tab/>
      </w:r>
      <w:r>
        <w:rPr>
          <w:rFonts w:cs="Times New Roman"/>
          <w:b/>
          <w:color w:val="000000" w:themeColor="text1"/>
          <w:lang w:val="id-ID"/>
        </w:rPr>
        <w:tab/>
      </w:r>
      <w:r>
        <w:rPr>
          <w:rFonts w:cs="Times New Roman"/>
          <w:b/>
          <w:color w:val="000000" w:themeColor="text1"/>
          <w:lang w:val="id-ID"/>
        </w:rPr>
        <w:tab/>
      </w:r>
      <w:r>
        <w:rPr>
          <w:rFonts w:cs="Times New Roman"/>
          <w:color w:val="000000" w:themeColor="text1"/>
          <w:lang w:val="id-ID"/>
        </w:rPr>
        <w:t>Menjadi kepala desa merupakan suatu prestasi dan sekaligus merupakan suatu bentuk pengabdian bagi masyarakat, namun hal yang perlu digaris bawahi adalah kepala desa harus tau dan paham betul terha</w:t>
      </w:r>
      <w:r>
        <w:rPr>
          <w:color w:val="000000" w:themeColor="text1"/>
          <w:sz w:val="24"/>
          <w:szCs w:val="24"/>
          <w:lang w:val="id-ID"/>
        </w:rPr>
        <w:t>dap segala tugas dan fungsi serta wewenangnya, Adapun tugas kepala desa yang dimaksud yaitu :</w:t>
      </w:r>
    </w:p>
    <w:p w14:paraId="0B89363C" w14:textId="77777777" w:rsidR="00E07C89" w:rsidRDefault="00E07C89" w:rsidP="00E07C89">
      <w:pPr>
        <w:ind w:left="709"/>
        <w:rPr>
          <w:b/>
          <w:sz w:val="24"/>
          <w:lang w:val="id-ID"/>
        </w:rPr>
      </w:pPr>
      <w:r>
        <w:rPr>
          <w:lang w:val="id-ID"/>
        </w:rPr>
        <w:t>1. Kepala desa bertugas menjalankan urusan rumah tangganya.</w:t>
      </w:r>
    </w:p>
    <w:p w14:paraId="29F25964" w14:textId="77777777" w:rsidR="00E07C89" w:rsidRDefault="00E07C89" w:rsidP="00E07C89">
      <w:pPr>
        <w:pStyle w:val="ListParagraph1"/>
        <w:spacing w:after="0" w:line="276" w:lineRule="auto"/>
        <w:ind w:left="709"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2. Melaksanakanurusan pemerintahan serta pembinaan terhadap masyarakat.</w:t>
      </w:r>
    </w:p>
    <w:p w14:paraId="515C10A4" w14:textId="77777777" w:rsidR="00E07C89" w:rsidRDefault="00E07C89" w:rsidP="00E07C89">
      <w:pPr>
        <w:pStyle w:val="ListParagraph1"/>
        <w:spacing w:after="0" w:line="276" w:lineRule="auto"/>
        <w:ind w:left="709"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3. Menumbuhkan dan mengembangakan semangat jiwa gotong royong. Wijaya (2002:136).</w:t>
      </w:r>
    </w:p>
    <w:p w14:paraId="53F75013" w14:textId="77777777" w:rsidR="00E07C89" w:rsidRDefault="00E07C89" w:rsidP="00E07C89">
      <w:pPr>
        <w:pStyle w:val="ListParagraph1"/>
        <w:spacing w:after="0" w:line="276" w:lineRule="auto"/>
        <w:ind w:left="709" w:hanging="851"/>
        <w:jc w:val="both"/>
        <w:rPr>
          <w:rFonts w:ascii="Gadugi" w:hAnsi="Gadugi" w:cs="Times New Roman"/>
          <w:color w:val="000000" w:themeColor="text1"/>
          <w:szCs w:val="24"/>
          <w:lang w:val="id-ID"/>
        </w:rPr>
      </w:pPr>
      <w:r>
        <w:rPr>
          <w:rFonts w:ascii="Gadugi" w:hAnsi="Gadugi" w:cs="Times New Roman"/>
          <w:color w:val="000000" w:themeColor="text1"/>
          <w:szCs w:val="24"/>
          <w:lang w:val="id-ID"/>
        </w:rPr>
        <w:tab/>
      </w:r>
      <w:r>
        <w:rPr>
          <w:rFonts w:ascii="Gadugi" w:hAnsi="Gadugi" w:cs="Times New Roman"/>
          <w:color w:val="000000" w:themeColor="text1"/>
          <w:szCs w:val="24"/>
          <w:lang w:val="id-ID"/>
        </w:rPr>
        <w:tab/>
      </w:r>
      <w:r>
        <w:rPr>
          <w:rFonts w:ascii="Gadugi" w:hAnsi="Gadugi" w:cs="Times New Roman"/>
          <w:color w:val="000000" w:themeColor="text1"/>
          <w:szCs w:val="24"/>
          <w:lang w:val="id-ID"/>
        </w:rPr>
        <w:tab/>
        <w:t>Dalam melaksanakan tugas kepala desa juga memiliki wewenang yang tercantum pada pasal 26 ayat 2 UU No. 6 Tahun 2014, sebagai berikut:</w:t>
      </w:r>
    </w:p>
    <w:p w14:paraId="51C7C357" w14:textId="77777777" w:rsidR="00E07C89" w:rsidRDefault="00E07C89" w:rsidP="00E07C89">
      <w:pPr>
        <w:pStyle w:val="ListParagraph1"/>
        <w:spacing w:after="0" w:line="276" w:lineRule="auto"/>
        <w:ind w:left="709"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1. Memimpin penyelenggaraan Pemerintahan Desa.</w:t>
      </w:r>
    </w:p>
    <w:p w14:paraId="779DC3A8" w14:textId="77777777" w:rsidR="00E07C89" w:rsidRDefault="00E07C89" w:rsidP="00E07C89">
      <w:pPr>
        <w:pStyle w:val="ListParagraph1"/>
        <w:spacing w:after="0" w:line="240" w:lineRule="auto"/>
        <w:ind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2. Mengangkat dan memberhentikan Perangkat Desa.</w:t>
      </w:r>
    </w:p>
    <w:p w14:paraId="7A68092D" w14:textId="77777777" w:rsidR="00E07C89" w:rsidRDefault="00E07C89" w:rsidP="00E07C89">
      <w:pPr>
        <w:pStyle w:val="ListParagraph1"/>
        <w:spacing w:after="0" w:line="240" w:lineRule="auto"/>
        <w:ind w:left="709"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3. Memegang kekuasaan pengelolaan Keuangan dan Aset Desa.</w:t>
      </w:r>
    </w:p>
    <w:p w14:paraId="0434FB03" w14:textId="77777777" w:rsidR="00E07C89" w:rsidRDefault="00E07C89" w:rsidP="00E07C89">
      <w:pPr>
        <w:pStyle w:val="ListParagraph1"/>
        <w:spacing w:after="0" w:line="240" w:lineRule="auto"/>
        <w:ind w:left="709"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4. Menetapkan Pertauran Desa.</w:t>
      </w:r>
    </w:p>
    <w:p w14:paraId="7F8E58B6" w14:textId="77777777" w:rsidR="00E07C89" w:rsidRDefault="00E07C89" w:rsidP="00E07C89">
      <w:pPr>
        <w:pStyle w:val="ListParagraph1"/>
        <w:spacing w:after="0" w:line="240" w:lineRule="auto"/>
        <w:ind w:left="709"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5. Menetapkan Anggaran Pendapatan dan Belanja Desa.</w:t>
      </w:r>
    </w:p>
    <w:p w14:paraId="12EE27EB" w14:textId="77777777" w:rsidR="00E07C89" w:rsidRDefault="00E07C89" w:rsidP="00E07C89">
      <w:pPr>
        <w:pStyle w:val="ListParagraph1"/>
        <w:spacing w:after="0" w:line="240" w:lineRule="auto"/>
        <w:ind w:left="709"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6. Membina kehidupan masyarkat Desa.</w:t>
      </w:r>
    </w:p>
    <w:p w14:paraId="557E2821" w14:textId="77777777" w:rsidR="00E07C89" w:rsidRDefault="00E07C89" w:rsidP="00E07C89">
      <w:pPr>
        <w:pStyle w:val="ListParagraph1"/>
        <w:spacing w:after="0" w:line="240" w:lineRule="auto"/>
        <w:ind w:left="709"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lastRenderedPageBreak/>
        <w:t>7. Membina ketenteraman dan ketertiban masyarakat Desa.</w:t>
      </w:r>
    </w:p>
    <w:p w14:paraId="63D657F2" w14:textId="77777777" w:rsidR="00E07C89" w:rsidRDefault="00E07C89" w:rsidP="00E07C89">
      <w:pPr>
        <w:pStyle w:val="ListParagraph1"/>
        <w:spacing w:after="0" w:line="240" w:lineRule="auto"/>
        <w:ind w:left="709"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8. Membina dan meningkatkan perekonomian Desa serta mengintegrasikan agar</w:t>
      </w:r>
    </w:p>
    <w:p w14:paraId="30F8D693" w14:textId="77777777" w:rsidR="00E07C89" w:rsidRDefault="00E07C89" w:rsidP="00E07C89">
      <w:pPr>
        <w:pStyle w:val="ListParagraph1"/>
        <w:spacing w:after="0" w:line="240" w:lineRule="auto"/>
        <w:ind w:left="993"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mencapai perekonomian skla produktif untuk sebesar-besarnya kemakmuran masyarakat Desa.</w:t>
      </w:r>
    </w:p>
    <w:p w14:paraId="554CA250" w14:textId="77777777" w:rsidR="00E07C89" w:rsidRDefault="00E07C89" w:rsidP="00E07C89">
      <w:pPr>
        <w:pStyle w:val="ListParagraph1"/>
        <w:spacing w:after="0" w:line="240" w:lineRule="auto"/>
        <w:ind w:left="709"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9. Mengembangkan sumber pendapatan Desa.</w:t>
      </w:r>
    </w:p>
    <w:p w14:paraId="77FBB9E4" w14:textId="77777777" w:rsidR="00E07C89" w:rsidRDefault="00E07C89" w:rsidP="00E07C89">
      <w:pPr>
        <w:pStyle w:val="ListParagraph1"/>
        <w:spacing w:after="0" w:line="240" w:lineRule="auto"/>
        <w:ind w:left="709"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10.Mengusulkan dan menerima pelimpahan sebagian kekayaan negara guna</w:t>
      </w:r>
    </w:p>
    <w:p w14:paraId="0F175013" w14:textId="77777777" w:rsidR="00E07C89" w:rsidRDefault="00E07C89" w:rsidP="00E07C89">
      <w:pPr>
        <w:pStyle w:val="ListParagraph1"/>
        <w:spacing w:after="0" w:line="240" w:lineRule="auto"/>
        <w:ind w:left="993"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meningkatkan kesejahteraan masyarakat Desa.</w:t>
      </w:r>
    </w:p>
    <w:p w14:paraId="0C67A047" w14:textId="77777777" w:rsidR="00E07C89" w:rsidRDefault="00E07C89" w:rsidP="00E07C89">
      <w:pPr>
        <w:pStyle w:val="ListParagraph1"/>
        <w:spacing w:after="0" w:line="240" w:lineRule="auto"/>
        <w:ind w:left="709"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11.Mengembangkan kehidupan sosial dan budaya masyarakat Desa.</w:t>
      </w:r>
    </w:p>
    <w:p w14:paraId="7E7C802F" w14:textId="77777777" w:rsidR="00E07C89" w:rsidRDefault="00E07C89" w:rsidP="00E07C89">
      <w:pPr>
        <w:pStyle w:val="ListParagraph1"/>
        <w:spacing w:after="0" w:line="240" w:lineRule="auto"/>
        <w:ind w:left="709"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12.Memanfaatkan teknologi tepat guna.</w:t>
      </w:r>
    </w:p>
    <w:p w14:paraId="094E745A" w14:textId="77777777" w:rsidR="00E07C89" w:rsidRDefault="00E07C89" w:rsidP="00E07C89">
      <w:pPr>
        <w:pStyle w:val="ListParagraph1"/>
        <w:spacing w:after="0" w:line="240" w:lineRule="auto"/>
        <w:ind w:left="709"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13.Mengoordinasikan Pebangunan Desa seara partisipatif.</w:t>
      </w:r>
    </w:p>
    <w:p w14:paraId="21D25C1E" w14:textId="77777777" w:rsidR="00E07C89" w:rsidRDefault="00E07C89" w:rsidP="00E07C89">
      <w:pPr>
        <w:pStyle w:val="ListParagraph1"/>
        <w:spacing w:after="0" w:line="240" w:lineRule="auto"/>
        <w:ind w:left="993" w:hanging="284"/>
        <w:jc w:val="both"/>
        <w:rPr>
          <w:rFonts w:ascii="Gadugi" w:hAnsi="Gadugi" w:cs="Times New Roman"/>
          <w:color w:val="000000" w:themeColor="text1"/>
          <w:szCs w:val="24"/>
          <w:lang w:val="id-ID"/>
        </w:rPr>
      </w:pPr>
      <w:r>
        <w:rPr>
          <w:rFonts w:ascii="Gadugi" w:hAnsi="Gadugi" w:cs="Times New Roman"/>
          <w:color w:val="000000" w:themeColor="text1"/>
          <w:szCs w:val="24"/>
          <w:lang w:val="id-ID"/>
        </w:rPr>
        <w:t>14.Mewakili Desa didalam dan di luar pengadilan atau menunjuk kuasa hukum untuk mewakilinya sesuai dengan ketentuan peraturan perundang-undanagn, dan</w:t>
      </w:r>
    </w:p>
    <w:p w14:paraId="1E249FF3" w14:textId="77777777" w:rsidR="00E07C89" w:rsidRDefault="00E07C89" w:rsidP="00E07C89">
      <w:pPr>
        <w:pStyle w:val="ListParagraph1"/>
        <w:spacing w:after="0" w:line="240" w:lineRule="auto"/>
        <w:ind w:left="709"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15.Melaksanakan wewenang lain yang sesuai dengan ketentuan peraturan</w:t>
      </w:r>
    </w:p>
    <w:p w14:paraId="7E18F7D4" w14:textId="77777777" w:rsidR="00E07C89" w:rsidRDefault="00E07C89" w:rsidP="00E07C89">
      <w:pPr>
        <w:pStyle w:val="ListParagraph1"/>
        <w:spacing w:after="0" w:line="240" w:lineRule="auto"/>
        <w:ind w:left="993"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perundang-undangan.</w:t>
      </w:r>
    </w:p>
    <w:p w14:paraId="1EE875F5" w14:textId="77777777" w:rsidR="00E07C89" w:rsidRDefault="00E07C89" w:rsidP="00E07C89">
      <w:pPr>
        <w:pStyle w:val="ListParagraph1"/>
        <w:spacing w:after="0" w:line="240" w:lineRule="auto"/>
        <w:ind w:left="993" w:firstLine="0"/>
        <w:jc w:val="both"/>
        <w:rPr>
          <w:rFonts w:ascii="Gadugi" w:hAnsi="Gadugi" w:cs="Times New Roman"/>
          <w:color w:val="000000" w:themeColor="text1"/>
          <w:szCs w:val="24"/>
          <w:lang w:val="id-ID"/>
        </w:rPr>
      </w:pPr>
    </w:p>
    <w:p w14:paraId="5701E7E2" w14:textId="77777777" w:rsidR="00E07C89" w:rsidRDefault="00E07C89" w:rsidP="00E07C89">
      <w:pPr>
        <w:pStyle w:val="ListParagraph1"/>
        <w:spacing w:after="0" w:line="276" w:lineRule="auto"/>
        <w:ind w:left="709" w:firstLine="0"/>
        <w:jc w:val="both"/>
        <w:rPr>
          <w:rFonts w:ascii="Gadugi" w:hAnsi="Gadugi" w:cs="Times New Roman"/>
          <w:b/>
          <w:i/>
          <w:color w:val="000000" w:themeColor="text1"/>
          <w:szCs w:val="24"/>
          <w:lang w:val="id-ID"/>
        </w:rPr>
      </w:pPr>
      <w:r>
        <w:rPr>
          <w:rFonts w:ascii="Gadugi" w:hAnsi="Gadugi" w:cs="Times New Roman"/>
          <w:b/>
          <w:color w:val="000000" w:themeColor="text1"/>
          <w:szCs w:val="24"/>
          <w:lang w:val="id-ID"/>
        </w:rPr>
        <w:t>Tata Kelola Pemerintahan Yang Baik (</w:t>
      </w:r>
      <w:r>
        <w:rPr>
          <w:rFonts w:ascii="Gadugi" w:hAnsi="Gadugi" w:cs="Times New Roman"/>
          <w:b/>
          <w:i/>
          <w:color w:val="000000" w:themeColor="text1"/>
          <w:szCs w:val="24"/>
          <w:lang w:val="id-ID"/>
        </w:rPr>
        <w:t>Good Governance)</w:t>
      </w:r>
    </w:p>
    <w:p w14:paraId="7F29A58F" w14:textId="77777777" w:rsidR="00E07C89" w:rsidRDefault="00E07C89" w:rsidP="00E07C89">
      <w:pPr>
        <w:spacing w:line="276" w:lineRule="auto"/>
        <w:ind w:left="709" w:hanging="851"/>
        <w:jc w:val="both"/>
        <w:rPr>
          <w:color w:val="000000" w:themeColor="text1"/>
          <w:szCs w:val="24"/>
          <w:lang w:val="id-ID"/>
        </w:rPr>
      </w:pPr>
      <w:r>
        <w:rPr>
          <w:i/>
          <w:color w:val="000000" w:themeColor="text1"/>
          <w:szCs w:val="24"/>
          <w:lang w:val="id-ID"/>
        </w:rPr>
        <w:tab/>
      </w:r>
      <w:r>
        <w:rPr>
          <w:i/>
          <w:color w:val="000000" w:themeColor="text1"/>
          <w:szCs w:val="24"/>
          <w:lang w:val="id-ID"/>
        </w:rPr>
        <w:tab/>
      </w:r>
      <w:r>
        <w:rPr>
          <w:i/>
          <w:color w:val="000000" w:themeColor="text1"/>
          <w:szCs w:val="24"/>
          <w:lang w:val="id-ID"/>
        </w:rPr>
        <w:tab/>
        <w:t xml:space="preserve">Good governance </w:t>
      </w:r>
      <w:r>
        <w:rPr>
          <w:color w:val="000000" w:themeColor="text1"/>
          <w:szCs w:val="24"/>
          <w:lang w:val="id-ID"/>
        </w:rPr>
        <w:t xml:space="preserve">atau yang sering dikenal dengan kepemerintahan yang baik adalah kepemerintahan yang mengembangakan dan menerapkan prinsip profesionalisme, akuntabilitas, transpransi, pelayanan prima, demokrasi, efesien, efetivitas, supremasi hukum, dan dapat diterima oleh seluruh masyarakat (Sedarmayanti, 2012:10). </w:t>
      </w:r>
      <w:r>
        <w:rPr>
          <w:i/>
          <w:color w:val="000000" w:themeColor="text1"/>
          <w:szCs w:val="24"/>
          <w:lang w:val="id-ID"/>
        </w:rPr>
        <w:t>G</w:t>
      </w:r>
      <w:proofErr w:type="spellStart"/>
      <w:r>
        <w:rPr>
          <w:i/>
          <w:color w:val="000000" w:themeColor="text1"/>
          <w:szCs w:val="24"/>
        </w:rPr>
        <w:t>ood</w:t>
      </w:r>
      <w:proofErr w:type="spellEnd"/>
      <w:r>
        <w:rPr>
          <w:i/>
          <w:color w:val="000000" w:themeColor="text1"/>
          <w:szCs w:val="24"/>
        </w:rPr>
        <w:t xml:space="preserve"> governance</w:t>
      </w:r>
      <w:r>
        <w:rPr>
          <w:color w:val="000000" w:themeColor="text1"/>
          <w:szCs w:val="24"/>
          <w:lang w:val="id-ID"/>
        </w:rPr>
        <w:t xml:space="preserve"> sendiri</w:t>
      </w:r>
      <w:r>
        <w:rPr>
          <w:color w:val="000000" w:themeColor="text1"/>
          <w:szCs w:val="24"/>
        </w:rPr>
        <w:t xml:space="preserve"> </w:t>
      </w:r>
      <w:proofErr w:type="spellStart"/>
      <w:r>
        <w:rPr>
          <w:color w:val="000000" w:themeColor="text1"/>
          <w:szCs w:val="24"/>
        </w:rPr>
        <w:t>membantu</w:t>
      </w:r>
      <w:proofErr w:type="spellEnd"/>
      <w:r>
        <w:rPr>
          <w:color w:val="000000" w:themeColor="text1"/>
          <w:szCs w:val="24"/>
        </w:rPr>
        <w:t xml:space="preserve"> </w:t>
      </w:r>
      <w:proofErr w:type="spellStart"/>
      <w:r>
        <w:rPr>
          <w:color w:val="000000" w:themeColor="text1"/>
          <w:szCs w:val="24"/>
        </w:rPr>
        <w:t>mengintegrasikan</w:t>
      </w:r>
      <w:proofErr w:type="spellEnd"/>
      <w:r>
        <w:rPr>
          <w:color w:val="000000" w:themeColor="text1"/>
          <w:szCs w:val="24"/>
        </w:rPr>
        <w:t xml:space="preserve"> </w:t>
      </w:r>
      <w:proofErr w:type="spellStart"/>
      <w:r>
        <w:rPr>
          <w:color w:val="000000" w:themeColor="text1"/>
          <w:szCs w:val="24"/>
        </w:rPr>
        <w:t>anatar</w:t>
      </w:r>
      <w:proofErr w:type="spellEnd"/>
      <w:r>
        <w:rPr>
          <w:color w:val="000000" w:themeColor="text1"/>
          <w:szCs w:val="24"/>
          <w:lang w:val="id-ID"/>
        </w:rPr>
        <w:t xml:space="preserve">a </w:t>
      </w:r>
      <w:proofErr w:type="spellStart"/>
      <w:r>
        <w:rPr>
          <w:color w:val="000000" w:themeColor="text1"/>
          <w:szCs w:val="24"/>
        </w:rPr>
        <w:t>peran</w:t>
      </w:r>
      <w:proofErr w:type="spellEnd"/>
      <w:r>
        <w:rPr>
          <w:color w:val="000000" w:themeColor="text1"/>
          <w:szCs w:val="24"/>
        </w:rPr>
        <w:t xml:space="preserve"> </w:t>
      </w:r>
      <w:proofErr w:type="spellStart"/>
      <w:r>
        <w:rPr>
          <w:color w:val="000000" w:themeColor="text1"/>
          <w:szCs w:val="24"/>
        </w:rPr>
        <w:t>pemerintah</w:t>
      </w:r>
      <w:proofErr w:type="spellEnd"/>
      <w:r>
        <w:rPr>
          <w:color w:val="000000" w:themeColor="text1"/>
          <w:szCs w:val="24"/>
        </w:rPr>
        <w:t xml:space="preserve">, </w:t>
      </w:r>
      <w:proofErr w:type="spellStart"/>
      <w:r>
        <w:rPr>
          <w:color w:val="000000" w:themeColor="text1"/>
          <w:szCs w:val="24"/>
        </w:rPr>
        <w:t>privat</w:t>
      </w:r>
      <w:proofErr w:type="spellEnd"/>
      <w:r>
        <w:rPr>
          <w:color w:val="000000" w:themeColor="text1"/>
          <w:szCs w:val="24"/>
        </w:rPr>
        <w:t xml:space="preserve"> sector, dan </w:t>
      </w:r>
      <w:proofErr w:type="spellStart"/>
      <w:r>
        <w:rPr>
          <w:color w:val="000000" w:themeColor="text1"/>
          <w:szCs w:val="24"/>
        </w:rPr>
        <w:t>masyarakat</w:t>
      </w:r>
      <w:proofErr w:type="spellEnd"/>
      <w:r>
        <w:rPr>
          <w:color w:val="000000" w:themeColor="text1"/>
          <w:szCs w:val="24"/>
        </w:rPr>
        <w:t xml:space="preserve"> </w:t>
      </w:r>
      <w:proofErr w:type="spellStart"/>
      <w:r>
        <w:rPr>
          <w:color w:val="000000" w:themeColor="text1"/>
          <w:szCs w:val="24"/>
        </w:rPr>
        <w:t>untuk</w:t>
      </w:r>
      <w:proofErr w:type="spellEnd"/>
      <w:r>
        <w:rPr>
          <w:color w:val="000000" w:themeColor="text1"/>
          <w:szCs w:val="24"/>
        </w:rPr>
        <w:t xml:space="preserve"> </w:t>
      </w:r>
      <w:proofErr w:type="spellStart"/>
      <w:r>
        <w:rPr>
          <w:color w:val="000000" w:themeColor="text1"/>
          <w:szCs w:val="24"/>
        </w:rPr>
        <w:t>mencapai</w:t>
      </w:r>
      <w:proofErr w:type="spellEnd"/>
      <w:r>
        <w:rPr>
          <w:color w:val="000000" w:themeColor="text1"/>
          <w:szCs w:val="24"/>
        </w:rPr>
        <w:t xml:space="preserve"> </w:t>
      </w:r>
      <w:proofErr w:type="spellStart"/>
      <w:r>
        <w:rPr>
          <w:color w:val="000000" w:themeColor="text1"/>
          <w:szCs w:val="24"/>
        </w:rPr>
        <w:t>konsesus</w:t>
      </w:r>
      <w:proofErr w:type="spellEnd"/>
      <w:r>
        <w:rPr>
          <w:color w:val="000000" w:themeColor="text1"/>
          <w:szCs w:val="24"/>
        </w:rPr>
        <w:t xml:space="preserve"> </w:t>
      </w:r>
      <w:proofErr w:type="spellStart"/>
      <w:r>
        <w:rPr>
          <w:color w:val="000000" w:themeColor="text1"/>
          <w:szCs w:val="24"/>
        </w:rPr>
        <w:t>bersama</w:t>
      </w:r>
      <w:proofErr w:type="spellEnd"/>
      <w:r>
        <w:rPr>
          <w:color w:val="000000" w:themeColor="text1"/>
          <w:szCs w:val="24"/>
        </w:rPr>
        <w:t xml:space="preserve">, </w:t>
      </w:r>
      <w:proofErr w:type="spellStart"/>
      <w:r>
        <w:rPr>
          <w:color w:val="000000" w:themeColor="text1"/>
          <w:szCs w:val="24"/>
        </w:rPr>
        <w:t>dimana</w:t>
      </w:r>
      <w:proofErr w:type="spellEnd"/>
      <w:r>
        <w:rPr>
          <w:color w:val="000000" w:themeColor="text1"/>
          <w:szCs w:val="24"/>
        </w:rPr>
        <w:t xml:space="preserve"> </w:t>
      </w:r>
      <w:proofErr w:type="spellStart"/>
      <w:r>
        <w:rPr>
          <w:color w:val="000000" w:themeColor="text1"/>
          <w:szCs w:val="24"/>
        </w:rPr>
        <w:t>dalam</w:t>
      </w:r>
      <w:proofErr w:type="spellEnd"/>
      <w:r>
        <w:rPr>
          <w:color w:val="000000" w:themeColor="text1"/>
          <w:szCs w:val="24"/>
        </w:rPr>
        <w:t xml:space="preserve"> </w:t>
      </w:r>
      <w:proofErr w:type="spellStart"/>
      <w:r>
        <w:rPr>
          <w:color w:val="000000" w:themeColor="text1"/>
          <w:szCs w:val="24"/>
        </w:rPr>
        <w:t>pelaksanaannya</w:t>
      </w:r>
      <w:proofErr w:type="spellEnd"/>
      <w:r>
        <w:rPr>
          <w:color w:val="000000" w:themeColor="text1"/>
          <w:szCs w:val="24"/>
        </w:rPr>
        <w:t xml:space="preserve"> </w:t>
      </w:r>
      <w:proofErr w:type="spellStart"/>
      <w:r>
        <w:rPr>
          <w:color w:val="000000" w:themeColor="text1"/>
          <w:szCs w:val="24"/>
        </w:rPr>
        <w:t>dapat</w:t>
      </w:r>
      <w:proofErr w:type="spellEnd"/>
      <w:r>
        <w:rPr>
          <w:color w:val="000000" w:themeColor="text1"/>
          <w:szCs w:val="24"/>
        </w:rPr>
        <w:t xml:space="preserve"> di </w:t>
      </w:r>
      <w:proofErr w:type="spellStart"/>
      <w:r>
        <w:rPr>
          <w:color w:val="000000" w:themeColor="text1"/>
          <w:szCs w:val="24"/>
        </w:rPr>
        <w:t>pertanggungjawabkan</w:t>
      </w:r>
      <w:proofErr w:type="spellEnd"/>
      <w:r>
        <w:rPr>
          <w:color w:val="000000" w:themeColor="text1"/>
          <w:szCs w:val="24"/>
        </w:rPr>
        <w:t xml:space="preserve"> dan </w:t>
      </w:r>
      <w:proofErr w:type="spellStart"/>
      <w:r>
        <w:rPr>
          <w:color w:val="000000" w:themeColor="text1"/>
          <w:szCs w:val="24"/>
        </w:rPr>
        <w:t>bersifat</w:t>
      </w:r>
      <w:proofErr w:type="spellEnd"/>
      <w:r>
        <w:rPr>
          <w:color w:val="000000" w:themeColor="text1"/>
          <w:szCs w:val="24"/>
        </w:rPr>
        <w:t xml:space="preserve"> </w:t>
      </w:r>
      <w:proofErr w:type="spellStart"/>
      <w:r>
        <w:rPr>
          <w:color w:val="000000" w:themeColor="text1"/>
          <w:szCs w:val="24"/>
        </w:rPr>
        <w:t>efektif</w:t>
      </w:r>
      <w:proofErr w:type="spellEnd"/>
      <w:r>
        <w:rPr>
          <w:color w:val="000000" w:themeColor="text1"/>
          <w:szCs w:val="24"/>
        </w:rPr>
        <w:t xml:space="preserve"> dan </w:t>
      </w:r>
      <w:proofErr w:type="spellStart"/>
      <w:r>
        <w:rPr>
          <w:color w:val="000000" w:themeColor="text1"/>
          <w:szCs w:val="24"/>
        </w:rPr>
        <w:t>efesien</w:t>
      </w:r>
      <w:proofErr w:type="spellEnd"/>
      <w:r>
        <w:rPr>
          <w:color w:val="000000" w:themeColor="text1"/>
          <w:szCs w:val="24"/>
        </w:rPr>
        <w:t>.</w:t>
      </w:r>
    </w:p>
    <w:p w14:paraId="7BC164B1" w14:textId="77777777" w:rsidR="00E07C89" w:rsidRDefault="00E07C89" w:rsidP="00E07C89">
      <w:pPr>
        <w:ind w:left="709" w:hanging="851"/>
        <w:jc w:val="both"/>
        <w:rPr>
          <w:color w:val="000000" w:themeColor="text1"/>
          <w:szCs w:val="24"/>
          <w:lang w:val="id-ID"/>
        </w:rPr>
      </w:pPr>
      <w:r>
        <w:rPr>
          <w:color w:val="000000" w:themeColor="text1"/>
          <w:szCs w:val="24"/>
          <w:lang w:val="id-ID"/>
        </w:rPr>
        <w:tab/>
        <w:t xml:space="preserve">Menurut Widodo (2001:1-2), adapun ciri-ciri </w:t>
      </w:r>
      <w:r>
        <w:rPr>
          <w:i/>
          <w:color w:val="000000" w:themeColor="text1"/>
          <w:szCs w:val="24"/>
          <w:lang w:val="id-ID"/>
        </w:rPr>
        <w:t>good governance</w:t>
      </w:r>
      <w:r>
        <w:rPr>
          <w:color w:val="000000" w:themeColor="text1"/>
          <w:szCs w:val="24"/>
          <w:lang w:val="id-ID"/>
        </w:rPr>
        <w:t xml:space="preserve">  diantaranya, yaitu:</w:t>
      </w:r>
    </w:p>
    <w:p w14:paraId="4540E358" w14:textId="77777777" w:rsidR="00E07C89" w:rsidRDefault="00E07C89" w:rsidP="00E07C89">
      <w:pPr>
        <w:pStyle w:val="ListParagraph1"/>
        <w:numPr>
          <w:ilvl w:val="0"/>
          <w:numId w:val="3"/>
        </w:numPr>
        <w:spacing w:after="0" w:line="276" w:lineRule="auto"/>
        <w:ind w:left="1560" w:hanging="851"/>
        <w:jc w:val="both"/>
        <w:rPr>
          <w:rFonts w:ascii="Gadugi" w:hAnsi="Gadugi" w:cs="Times New Roman"/>
          <w:color w:val="000000" w:themeColor="text1"/>
          <w:szCs w:val="24"/>
          <w:lang w:val="id-ID"/>
        </w:rPr>
      </w:pPr>
      <w:r>
        <w:rPr>
          <w:rFonts w:ascii="Gadugi" w:hAnsi="Gadugi" w:cs="Times New Roman"/>
          <w:color w:val="000000" w:themeColor="text1"/>
          <w:szCs w:val="24"/>
          <w:lang w:val="id-ID"/>
        </w:rPr>
        <w:t>Mengikut sertakan semua, transparansi, dan bertanggung jawab, efektif, dan adil.</w:t>
      </w:r>
    </w:p>
    <w:p w14:paraId="655E8959" w14:textId="77777777" w:rsidR="00E07C89" w:rsidRDefault="00E07C89" w:rsidP="00E07C89">
      <w:pPr>
        <w:pStyle w:val="ListParagraph1"/>
        <w:numPr>
          <w:ilvl w:val="0"/>
          <w:numId w:val="3"/>
        </w:numPr>
        <w:spacing w:after="0" w:line="276" w:lineRule="auto"/>
        <w:ind w:left="1560" w:hanging="851"/>
        <w:jc w:val="both"/>
        <w:rPr>
          <w:rFonts w:ascii="Gadugi" w:hAnsi="Gadugi" w:cs="Times New Roman"/>
          <w:color w:val="000000" w:themeColor="text1"/>
          <w:szCs w:val="24"/>
          <w:lang w:val="id-ID"/>
        </w:rPr>
      </w:pPr>
      <w:r>
        <w:rPr>
          <w:rFonts w:ascii="Gadugi" w:hAnsi="Gadugi" w:cs="Times New Roman"/>
          <w:color w:val="000000" w:themeColor="text1"/>
          <w:szCs w:val="24"/>
          <w:lang w:val="id-ID"/>
        </w:rPr>
        <w:t>Menjamin adanya supremasi hukum.</w:t>
      </w:r>
    </w:p>
    <w:p w14:paraId="76C80820" w14:textId="77777777" w:rsidR="00E07C89" w:rsidRDefault="00E07C89" w:rsidP="00E07C89">
      <w:pPr>
        <w:pStyle w:val="ListParagraph1"/>
        <w:numPr>
          <w:ilvl w:val="0"/>
          <w:numId w:val="3"/>
        </w:numPr>
        <w:spacing w:after="0" w:line="276" w:lineRule="auto"/>
        <w:ind w:left="1560" w:hanging="851"/>
        <w:jc w:val="both"/>
        <w:rPr>
          <w:rFonts w:ascii="Gadugi" w:hAnsi="Gadugi" w:cs="Times New Roman"/>
          <w:color w:val="000000" w:themeColor="text1"/>
          <w:szCs w:val="24"/>
          <w:lang w:val="id-ID"/>
        </w:rPr>
      </w:pPr>
      <w:r>
        <w:rPr>
          <w:rFonts w:ascii="Gadugi" w:hAnsi="Gadugi" w:cs="Times New Roman"/>
          <w:color w:val="000000" w:themeColor="text1"/>
          <w:szCs w:val="24"/>
          <w:lang w:val="id-ID"/>
        </w:rPr>
        <w:t>Menjamin bahwa prioritas-prioritas politik, baik sosial dan ekonomi didasarkan pada konsesus masyarakat.</w:t>
      </w:r>
    </w:p>
    <w:p w14:paraId="72ECA9EF" w14:textId="77777777" w:rsidR="00E07C89" w:rsidRDefault="00E07C89" w:rsidP="00E07C89">
      <w:pPr>
        <w:pStyle w:val="ListParagraph1"/>
        <w:numPr>
          <w:ilvl w:val="0"/>
          <w:numId w:val="3"/>
        </w:numPr>
        <w:spacing w:after="0" w:line="276" w:lineRule="auto"/>
        <w:ind w:left="1560" w:hanging="851"/>
        <w:jc w:val="both"/>
        <w:rPr>
          <w:rFonts w:ascii="Gadugi" w:hAnsi="Gadugi" w:cs="Times New Roman"/>
          <w:color w:val="000000" w:themeColor="text1"/>
          <w:szCs w:val="24"/>
          <w:lang w:val="id-ID"/>
        </w:rPr>
      </w:pPr>
      <w:r>
        <w:rPr>
          <w:rFonts w:ascii="Gadugi" w:hAnsi="Gadugi" w:cs="Times New Roman"/>
          <w:color w:val="000000" w:themeColor="text1"/>
          <w:szCs w:val="24"/>
          <w:lang w:val="id-ID"/>
        </w:rPr>
        <w:t>Memperhatikan kepentingan mereka yang paling miskin dan lemah dalam proses pengambilan keputusan menyakut alokasi sumber daya pembangunan.</w:t>
      </w:r>
    </w:p>
    <w:p w14:paraId="7C402ED4" w14:textId="77777777" w:rsidR="00E07C89" w:rsidRDefault="00E07C89" w:rsidP="00E07C89">
      <w:pPr>
        <w:spacing w:line="276" w:lineRule="auto"/>
        <w:ind w:left="709" w:hanging="851"/>
        <w:jc w:val="both"/>
        <w:rPr>
          <w:color w:val="000000" w:themeColor="text1"/>
          <w:szCs w:val="24"/>
          <w:lang w:val="id-ID"/>
        </w:rPr>
      </w:pPr>
      <w:r>
        <w:rPr>
          <w:color w:val="000000" w:themeColor="text1"/>
          <w:szCs w:val="24"/>
          <w:lang w:val="id-ID"/>
        </w:rPr>
        <w:tab/>
      </w:r>
      <w:r>
        <w:rPr>
          <w:color w:val="000000" w:themeColor="text1"/>
          <w:szCs w:val="24"/>
          <w:lang w:val="id-ID"/>
        </w:rPr>
        <w:tab/>
      </w:r>
      <w:r>
        <w:rPr>
          <w:color w:val="000000" w:themeColor="text1"/>
          <w:szCs w:val="24"/>
          <w:lang w:val="id-ID"/>
        </w:rPr>
        <w:tab/>
        <w:t xml:space="preserve">Tujuan utama dari </w:t>
      </w:r>
      <w:r>
        <w:rPr>
          <w:i/>
          <w:color w:val="000000" w:themeColor="text1"/>
          <w:szCs w:val="24"/>
          <w:lang w:val="id-ID"/>
        </w:rPr>
        <w:t xml:space="preserve">good governance </w:t>
      </w:r>
      <w:r>
        <w:rPr>
          <w:color w:val="000000" w:themeColor="text1"/>
          <w:szCs w:val="24"/>
          <w:lang w:val="id-ID"/>
        </w:rPr>
        <w:t>adaalah untuk mewujudkan</w:t>
      </w:r>
      <w:r>
        <w:rPr>
          <w:i/>
          <w:color w:val="000000" w:themeColor="text1"/>
          <w:szCs w:val="24"/>
          <w:lang w:val="id-ID"/>
        </w:rPr>
        <w:t xml:space="preserve"> </w:t>
      </w:r>
      <w:r>
        <w:rPr>
          <w:color w:val="000000" w:themeColor="text1"/>
          <w:szCs w:val="24"/>
          <w:lang w:val="id-ID"/>
        </w:rPr>
        <w:t xml:space="preserve">kondisi pemerintahan, siap melindungi kepentingan pelayanan publik secara seimbang,para pihak atau pemangku kepentingan yang terlibat seperti negara, masyarakat sipil dan sektor swasta. Berikut prinsip-prinsip </w:t>
      </w:r>
      <w:r>
        <w:rPr>
          <w:i/>
          <w:color w:val="000000" w:themeColor="text1"/>
          <w:szCs w:val="24"/>
          <w:lang w:val="id-ID"/>
        </w:rPr>
        <w:t xml:space="preserve">good governance </w:t>
      </w:r>
      <w:r>
        <w:rPr>
          <w:color w:val="000000" w:themeColor="text1"/>
          <w:szCs w:val="24"/>
          <w:lang w:val="id-ID"/>
        </w:rPr>
        <w:t>menurut Handayani  (2019: 4-5)</w:t>
      </w:r>
    </w:p>
    <w:p w14:paraId="455188B4" w14:textId="77777777" w:rsidR="00E07C89" w:rsidRDefault="00E07C89" w:rsidP="00E07C89">
      <w:pPr>
        <w:pStyle w:val="ListParagraph1"/>
        <w:numPr>
          <w:ilvl w:val="0"/>
          <w:numId w:val="4"/>
        </w:numPr>
        <w:spacing w:after="0" w:line="276" w:lineRule="auto"/>
        <w:ind w:left="1486" w:hanging="851"/>
        <w:jc w:val="both"/>
        <w:rPr>
          <w:rFonts w:ascii="Gadugi" w:hAnsi="Gadugi" w:cs="Times New Roman"/>
          <w:color w:val="000000" w:themeColor="text1"/>
          <w:szCs w:val="24"/>
          <w:lang w:val="id-ID"/>
        </w:rPr>
      </w:pPr>
      <w:proofErr w:type="spellStart"/>
      <w:r>
        <w:rPr>
          <w:rFonts w:ascii="Gadugi" w:hAnsi="Gadugi" w:cs="Times New Roman"/>
          <w:color w:val="000000" w:themeColor="text1"/>
          <w:szCs w:val="24"/>
        </w:rPr>
        <w:t>Partisipasi</w:t>
      </w:r>
      <w:proofErr w:type="spellEnd"/>
      <w:r>
        <w:rPr>
          <w:rFonts w:ascii="Gadugi" w:hAnsi="Gadugi" w:cs="Times New Roman"/>
          <w:color w:val="000000" w:themeColor="text1"/>
          <w:szCs w:val="24"/>
        </w:rPr>
        <w:t xml:space="preserve"> Masyarakat</w:t>
      </w:r>
    </w:p>
    <w:p w14:paraId="63F64DCF" w14:textId="77777777" w:rsidR="00E07C89" w:rsidRDefault="00E07C89" w:rsidP="00E07C89">
      <w:pPr>
        <w:pStyle w:val="ListParagraph1"/>
        <w:spacing w:after="0" w:line="276" w:lineRule="auto"/>
        <w:ind w:left="709" w:firstLine="142"/>
        <w:jc w:val="both"/>
        <w:rPr>
          <w:rFonts w:ascii="Gadugi" w:hAnsi="Gadugi" w:cs="Times New Roman"/>
          <w:color w:val="000000" w:themeColor="text1"/>
          <w:szCs w:val="24"/>
          <w:lang w:val="id-ID"/>
        </w:rPr>
      </w:pPr>
      <w:r>
        <w:rPr>
          <w:rFonts w:ascii="Gadugi" w:hAnsi="Gadugi" w:cs="Times New Roman"/>
          <w:color w:val="000000" w:themeColor="text1"/>
          <w:szCs w:val="24"/>
          <w:lang w:val="id-ID"/>
        </w:rPr>
        <w:tab/>
        <w:t xml:space="preserve"> </w:t>
      </w:r>
      <w:proofErr w:type="spellStart"/>
      <w:r>
        <w:rPr>
          <w:rFonts w:ascii="Gadugi" w:hAnsi="Gadugi" w:cs="Times New Roman"/>
          <w:color w:val="000000" w:themeColor="text1"/>
          <w:szCs w:val="24"/>
        </w:rPr>
        <w:t>Partisipasi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masyarakat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ialah</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keikutsertaan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masyarakat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dalam</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pengambilan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keputusan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baik</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secara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langsung</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maupun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melalui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perwakilan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lembaga-lembaga</w:t>
      </w:r>
      <w:proofErr w:type="spellEnd"/>
      <w:r>
        <w:rPr>
          <w:rFonts w:ascii="Gadugi" w:hAnsi="Gadugi" w:cs="Times New Roman"/>
          <w:color w:val="000000" w:themeColor="text1"/>
          <w:szCs w:val="24"/>
        </w:rPr>
        <w:t xml:space="preserve"> yang </w:t>
      </w:r>
      <w:proofErr w:type="spellStart"/>
      <w:r>
        <w:rPr>
          <w:rFonts w:ascii="Gadugi" w:hAnsi="Gadugi" w:cs="Times New Roman"/>
          <w:color w:val="000000" w:themeColor="text1"/>
          <w:szCs w:val="24"/>
        </w:rPr>
        <w:t>sah</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untuk</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mengakomodir</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kepentingan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warga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masyarakat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Partisipasi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masyarakat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lastRenderedPageBreak/>
        <w:t>dibangun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berdasarkan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prinsip</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kebebasan</w:t>
      </w:r>
      <w:proofErr w:type="spellEnd"/>
      <w:r>
        <w:rPr>
          <w:rFonts w:ascii="Gadugi" w:hAnsi="Gadugi" w:cs="Times New Roman"/>
          <w:color w:val="000000" w:themeColor="text1"/>
          <w:szCs w:val="24"/>
        </w:rPr>
        <w:t xml:space="preserve"> yang </w:t>
      </w:r>
      <w:proofErr w:type="spellStart"/>
      <w:r>
        <w:rPr>
          <w:rFonts w:ascii="Gadugi" w:hAnsi="Gadugi" w:cs="Times New Roman"/>
          <w:color w:val="000000" w:themeColor="text1"/>
          <w:szCs w:val="24"/>
        </w:rPr>
        <w:t>adil</w:t>
      </w:r>
      <w:proofErr w:type="spellEnd"/>
      <w:r>
        <w:rPr>
          <w:rFonts w:ascii="Times New Roman" w:hAnsi="Times New Roman" w:cs="Times New Roman"/>
          <w:color w:val="000000" w:themeColor="text1"/>
          <w:szCs w:val="24"/>
        </w:rPr>
        <w:t xml:space="preserve"> </w:t>
      </w:r>
      <w:r>
        <w:rPr>
          <w:rFonts w:ascii="Times New Roman" w:hAnsi="Times New Roman" w:cs="Times New Roman"/>
          <w:color w:val="000000" w:themeColor="text1"/>
          <w:sz w:val="24"/>
          <w:szCs w:val="24"/>
        </w:rPr>
        <w:t xml:space="preserve">dan </w:t>
      </w:r>
      <w:proofErr w:type="spellStart"/>
      <w:r>
        <w:rPr>
          <w:rFonts w:ascii="Times New Roman" w:hAnsi="Times New Roman" w:cs="Times New Roman"/>
          <w:color w:val="000000" w:themeColor="text1"/>
          <w:sz w:val="24"/>
          <w:szCs w:val="24"/>
        </w:rPr>
        <w:t>santun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Dengan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adanya</w:t>
      </w:r>
      <w:proofErr w:type="spellEnd"/>
      <w:r>
        <w:rPr>
          <w:rFonts w:ascii="Times New Roman" w:hAnsi="Times New Roman" w:cs="Times New Roman"/>
          <w:color w:val="000000" w:themeColor="text1"/>
          <w:sz w:val="24"/>
          <w:szCs w:val="24"/>
        </w:rPr>
        <w:t xml:space="preserve"> </w:t>
      </w:r>
      <w:proofErr w:type="spellStart"/>
      <w:r>
        <w:rPr>
          <w:rFonts w:ascii="Gadugi" w:hAnsi="Gadugi" w:cs="Times New Roman"/>
          <w:color w:val="000000" w:themeColor="text1"/>
          <w:szCs w:val="24"/>
        </w:rPr>
        <w:t>partisipasi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dari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masyarakat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akan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membuat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suatu</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kebijakan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menjadi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lebih</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hidup</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karena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memiliki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ruk</w:t>
      </w:r>
      <w:proofErr w:type="spellEnd"/>
      <w:r>
        <w:rPr>
          <w:rFonts w:ascii="Gadugi" w:hAnsi="Gadugi" w:cs="Times New Roman"/>
          <w:color w:val="000000" w:themeColor="text1"/>
          <w:szCs w:val="24"/>
        </w:rPr>
        <w:t xml:space="preserve"> yang </w:t>
      </w:r>
      <w:proofErr w:type="spellStart"/>
      <w:r>
        <w:rPr>
          <w:rFonts w:ascii="Gadugi" w:hAnsi="Gadugi" w:cs="Times New Roman"/>
          <w:color w:val="000000" w:themeColor="text1"/>
          <w:szCs w:val="24"/>
        </w:rPr>
        <w:t>berasal</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dari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lokalitas</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warga</w:t>
      </w:r>
      <w:proofErr w:type="spellEnd"/>
      <w:r>
        <w:rPr>
          <w:rFonts w:ascii="Gadugi" w:hAnsi="Gadugi" w:cs="Times New Roman"/>
          <w:color w:val="000000" w:themeColor="text1"/>
          <w:szCs w:val="24"/>
        </w:rPr>
        <w:t xml:space="preserve"> yang </w:t>
      </w:r>
      <w:proofErr w:type="spellStart"/>
      <w:r>
        <w:rPr>
          <w:rFonts w:ascii="Gadugi" w:hAnsi="Gadugi" w:cs="Times New Roman"/>
          <w:color w:val="000000" w:themeColor="text1"/>
          <w:szCs w:val="24"/>
        </w:rPr>
        <w:t>bersangkutan</w:t>
      </w:r>
      <w:proofErr w:type="spellEnd"/>
      <w:r>
        <w:rPr>
          <w:rFonts w:ascii="Gadugi" w:hAnsi="Gadugi" w:cs="Times New Roman"/>
          <w:color w:val="000000" w:themeColor="text1"/>
          <w:szCs w:val="24"/>
        </w:rPr>
        <w:t>.</w:t>
      </w:r>
    </w:p>
    <w:p w14:paraId="7B13F808" w14:textId="77777777" w:rsidR="00E07C89" w:rsidRDefault="00E07C89" w:rsidP="00E07C89">
      <w:pPr>
        <w:pStyle w:val="ListParagraph1"/>
        <w:numPr>
          <w:ilvl w:val="0"/>
          <w:numId w:val="4"/>
        </w:numPr>
        <w:spacing w:after="0" w:line="276" w:lineRule="auto"/>
        <w:ind w:left="1486" w:hanging="851"/>
        <w:jc w:val="both"/>
        <w:rPr>
          <w:rFonts w:ascii="Gadugi" w:hAnsi="Gadugi" w:cs="Times New Roman"/>
          <w:color w:val="000000" w:themeColor="text1"/>
          <w:szCs w:val="24"/>
          <w:lang w:val="id-ID"/>
        </w:rPr>
      </w:pPr>
      <w:proofErr w:type="spellStart"/>
      <w:r>
        <w:rPr>
          <w:rFonts w:ascii="Gadugi" w:hAnsi="Gadugi" w:cs="Times New Roman"/>
          <w:color w:val="000000" w:themeColor="text1"/>
          <w:szCs w:val="24"/>
        </w:rPr>
        <w:t>Supremasi</w:t>
      </w:r>
      <w:proofErr w:type="spellEnd"/>
      <w:r>
        <w:rPr>
          <w:rFonts w:ascii="Gadugi" w:hAnsi="Gadugi" w:cs="Times New Roman"/>
          <w:color w:val="000000" w:themeColor="text1"/>
          <w:szCs w:val="24"/>
        </w:rPr>
        <w:t xml:space="preserve"> Hukum</w:t>
      </w:r>
    </w:p>
    <w:p w14:paraId="481F3215" w14:textId="77777777" w:rsidR="00E07C89" w:rsidRDefault="00E07C89" w:rsidP="00E07C89">
      <w:pPr>
        <w:pStyle w:val="ListParagraph1"/>
        <w:spacing w:after="0" w:line="276" w:lineRule="auto"/>
        <w:ind w:left="851" w:hanging="851"/>
        <w:jc w:val="both"/>
        <w:rPr>
          <w:rFonts w:ascii="Gadugi" w:hAnsi="Gadugi" w:cs="Times New Roman"/>
          <w:color w:val="000000" w:themeColor="text1"/>
          <w:szCs w:val="24"/>
          <w:lang w:val="id-ID"/>
        </w:rPr>
      </w:pPr>
      <w:r>
        <w:rPr>
          <w:rFonts w:ascii="Gadugi" w:hAnsi="Gadugi" w:cs="Times New Roman"/>
          <w:color w:val="000000" w:themeColor="text1"/>
          <w:szCs w:val="24"/>
          <w:lang w:val="id-ID"/>
        </w:rPr>
        <w:tab/>
      </w:r>
      <w:r>
        <w:rPr>
          <w:rFonts w:ascii="Gadugi" w:hAnsi="Gadugi" w:cs="Times New Roman"/>
          <w:color w:val="000000" w:themeColor="text1"/>
          <w:szCs w:val="24"/>
          <w:lang w:val="id-ID"/>
        </w:rPr>
        <w:tab/>
        <w:t xml:space="preserve"> </w:t>
      </w:r>
      <w:r>
        <w:rPr>
          <w:rFonts w:ascii="Gadugi" w:hAnsi="Gadugi" w:cs="Times New Roman"/>
          <w:color w:val="000000" w:themeColor="text1"/>
          <w:szCs w:val="24"/>
        </w:rPr>
        <w:t xml:space="preserve">Hukum </w:t>
      </w:r>
      <w:proofErr w:type="spellStart"/>
      <w:r>
        <w:rPr>
          <w:rFonts w:ascii="Gadugi" w:hAnsi="Gadugi" w:cs="Times New Roman"/>
          <w:color w:val="000000" w:themeColor="text1"/>
          <w:szCs w:val="24"/>
        </w:rPr>
        <w:t>memiliki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peranan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penting</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dalam</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menegakkan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keadilan</w:t>
      </w:r>
      <w:proofErr w:type="spellEnd"/>
      <w:r>
        <w:rPr>
          <w:rFonts w:ascii="Gadugi" w:hAnsi="Gadugi" w:cs="Times New Roman"/>
          <w:color w:val="000000" w:themeColor="text1"/>
          <w:szCs w:val="24"/>
        </w:rPr>
        <w:t xml:space="preserve"> dan </w:t>
      </w:r>
      <w:proofErr w:type="spellStart"/>
      <w:r>
        <w:rPr>
          <w:rFonts w:ascii="Gadugi" w:hAnsi="Gadugi" w:cs="Times New Roman"/>
          <w:color w:val="000000" w:themeColor="text1"/>
          <w:szCs w:val="24"/>
        </w:rPr>
        <w:t>kebenaran</w:t>
      </w:r>
      <w:proofErr w:type="spellEnd"/>
      <w:r>
        <w:rPr>
          <w:rFonts w:ascii="Gadugi" w:hAnsi="Gadugi" w:cs="Times New Roman"/>
          <w:color w:val="000000" w:themeColor="text1"/>
          <w:szCs w:val="24"/>
        </w:rPr>
        <w:t xml:space="preserve">. Hukum yang </w:t>
      </w:r>
      <w:proofErr w:type="spellStart"/>
      <w:r>
        <w:rPr>
          <w:rFonts w:ascii="Gadugi" w:hAnsi="Gadugi" w:cs="Times New Roman"/>
          <w:color w:val="000000" w:themeColor="text1"/>
          <w:szCs w:val="24"/>
        </w:rPr>
        <w:t>dibuat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haruslah</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bersifat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tidak</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memihak</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adil</w:t>
      </w:r>
      <w:proofErr w:type="spellEnd"/>
      <w:r>
        <w:rPr>
          <w:rFonts w:ascii="Gadugi" w:hAnsi="Gadugi" w:cs="Times New Roman"/>
          <w:color w:val="000000" w:themeColor="text1"/>
          <w:szCs w:val="24"/>
        </w:rPr>
        <w:t xml:space="preserve">, dan </w:t>
      </w:r>
      <w:proofErr w:type="spellStart"/>
      <w:r>
        <w:rPr>
          <w:rFonts w:ascii="Gadugi" w:hAnsi="Gadugi" w:cs="Times New Roman"/>
          <w:color w:val="000000" w:themeColor="text1"/>
          <w:szCs w:val="24"/>
        </w:rPr>
        <w:t>konsisten</w:t>
      </w:r>
      <w:proofErr w:type="spellEnd"/>
      <w:r>
        <w:rPr>
          <w:rFonts w:ascii="Gadugi" w:hAnsi="Gadugi" w:cs="Times New Roman"/>
          <w:color w:val="000000" w:themeColor="text1"/>
          <w:szCs w:val="24"/>
        </w:rPr>
        <w:t xml:space="preserve">. Hukum </w:t>
      </w:r>
      <w:proofErr w:type="spellStart"/>
      <w:r>
        <w:rPr>
          <w:rFonts w:ascii="Gadugi" w:hAnsi="Gadugi" w:cs="Times New Roman"/>
          <w:color w:val="000000" w:themeColor="text1"/>
          <w:szCs w:val="24"/>
        </w:rPr>
        <w:t>harus</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diberlakukan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tanpa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pandang</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bulu</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tidak</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melihat</w:t>
      </w:r>
      <w:proofErr w:type="spellEnd"/>
      <w:r>
        <w:rPr>
          <w:rFonts w:ascii="Gadugi" w:hAnsi="Gadugi" w:cs="Times New Roman"/>
          <w:color w:val="000000" w:themeColor="text1"/>
          <w:szCs w:val="24"/>
        </w:rPr>
        <w:t xml:space="preserve"> pada </w:t>
      </w:r>
      <w:proofErr w:type="spellStart"/>
      <w:r>
        <w:rPr>
          <w:rFonts w:ascii="Gadugi" w:hAnsi="Gadugi" w:cs="Times New Roman"/>
          <w:color w:val="000000" w:themeColor="text1"/>
          <w:szCs w:val="24"/>
        </w:rPr>
        <w:t>jabatan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materi</w:t>
      </w:r>
      <w:proofErr w:type="spellEnd"/>
      <w:r>
        <w:rPr>
          <w:rFonts w:ascii="Gadugi" w:hAnsi="Gadugi" w:cs="Times New Roman"/>
          <w:color w:val="000000" w:themeColor="text1"/>
          <w:szCs w:val="24"/>
        </w:rPr>
        <w:t xml:space="preserve">, dan </w:t>
      </w:r>
      <w:proofErr w:type="spellStart"/>
      <w:r>
        <w:rPr>
          <w:rFonts w:ascii="Gadugi" w:hAnsi="Gadugi" w:cs="Times New Roman"/>
          <w:color w:val="000000" w:themeColor="text1"/>
          <w:szCs w:val="24"/>
        </w:rPr>
        <w:t>kekerabatan</w:t>
      </w:r>
      <w:proofErr w:type="spellEnd"/>
      <w:r>
        <w:rPr>
          <w:rFonts w:ascii="Gadugi" w:hAnsi="Gadugi" w:cs="Times New Roman"/>
          <w:color w:val="000000" w:themeColor="text1"/>
          <w:szCs w:val="24"/>
        </w:rPr>
        <w:t>.</w:t>
      </w:r>
    </w:p>
    <w:p w14:paraId="6FD12E1C" w14:textId="77777777" w:rsidR="00E07C89" w:rsidRDefault="00E07C89" w:rsidP="00E07C89">
      <w:pPr>
        <w:pStyle w:val="ListParagraph1"/>
        <w:numPr>
          <w:ilvl w:val="0"/>
          <w:numId w:val="4"/>
        </w:numPr>
        <w:spacing w:after="0" w:line="276" w:lineRule="auto"/>
        <w:ind w:left="1486" w:hanging="851"/>
        <w:jc w:val="both"/>
        <w:rPr>
          <w:rFonts w:ascii="Gadugi" w:hAnsi="Gadugi" w:cs="Times New Roman"/>
          <w:color w:val="000000" w:themeColor="text1"/>
          <w:szCs w:val="24"/>
          <w:lang w:val="id-ID"/>
        </w:rPr>
      </w:pPr>
      <w:proofErr w:type="spellStart"/>
      <w:r>
        <w:rPr>
          <w:rFonts w:ascii="Gadugi" w:hAnsi="Gadugi" w:cs="Times New Roman"/>
          <w:color w:val="000000" w:themeColor="text1"/>
          <w:szCs w:val="24"/>
        </w:rPr>
        <w:t>Transparansi</w:t>
      </w:r>
      <w:proofErr w:type="spellEnd"/>
      <w:r>
        <w:rPr>
          <w:rFonts w:ascii="Gadugi" w:hAnsi="Gadugi" w:cs="Times New Roman"/>
          <w:color w:val="000000" w:themeColor="text1"/>
          <w:szCs w:val="24"/>
        </w:rPr>
        <w:t xml:space="preserve"> </w:t>
      </w:r>
    </w:p>
    <w:p w14:paraId="46E2EA3F" w14:textId="77777777" w:rsidR="00E07C89" w:rsidRDefault="00E07C89" w:rsidP="00E07C89">
      <w:pPr>
        <w:pStyle w:val="ListParagraph1"/>
        <w:spacing w:after="0" w:line="276" w:lineRule="auto"/>
        <w:ind w:left="851" w:hanging="851"/>
        <w:jc w:val="both"/>
        <w:rPr>
          <w:rFonts w:ascii="Gadugi" w:hAnsi="Gadugi" w:cs="Times New Roman"/>
          <w:color w:val="000000" w:themeColor="text1"/>
          <w:szCs w:val="24"/>
          <w:lang w:val="id-ID"/>
        </w:rPr>
      </w:pPr>
      <w:r>
        <w:rPr>
          <w:rFonts w:ascii="Gadugi" w:hAnsi="Gadugi" w:cs="Times New Roman"/>
          <w:color w:val="000000" w:themeColor="text1"/>
          <w:szCs w:val="24"/>
          <w:lang w:val="id-ID"/>
        </w:rPr>
        <w:tab/>
      </w:r>
      <w:r>
        <w:rPr>
          <w:rFonts w:ascii="Gadugi" w:hAnsi="Gadugi" w:cs="Times New Roman"/>
          <w:color w:val="000000" w:themeColor="text1"/>
          <w:szCs w:val="24"/>
          <w:lang w:val="id-ID"/>
        </w:rPr>
        <w:tab/>
        <w:t xml:space="preserve"> </w:t>
      </w:r>
      <w:proofErr w:type="spellStart"/>
      <w:r>
        <w:rPr>
          <w:rFonts w:ascii="Gadugi" w:hAnsi="Gadugi" w:cs="Times New Roman"/>
          <w:color w:val="000000" w:themeColor="text1"/>
          <w:szCs w:val="24"/>
        </w:rPr>
        <w:t>Transapari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atau</w:t>
      </w:r>
      <w:proofErr w:type="spellEnd"/>
      <w:r>
        <w:rPr>
          <w:rFonts w:ascii="Gadugi" w:hAnsi="Gadugi" w:cs="Times New Roman"/>
          <w:color w:val="000000" w:themeColor="text1"/>
          <w:szCs w:val="24"/>
        </w:rPr>
        <w:t xml:space="preserve"> bias</w:t>
      </w:r>
      <w:r>
        <w:rPr>
          <w:rFonts w:ascii="Gadugi" w:hAnsi="Gadugi" w:cs="Times New Roman"/>
          <w:color w:val="000000" w:themeColor="text1"/>
          <w:szCs w:val="24"/>
          <w:lang w:val="id-ID"/>
        </w:rPr>
        <w:t>a</w:t>
      </w:r>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diartikan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dengan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keterbukaan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adalah</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pemerintahan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memberikan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kemudahan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akses</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informasi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kepada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masyarakat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terkait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dengan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kegiatan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penyelenggaraan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pemerintahan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Informasi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bisa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diakses</w:t>
      </w:r>
      <w:proofErr w:type="spellEnd"/>
      <w:r>
        <w:rPr>
          <w:rFonts w:ascii="Gadugi" w:hAnsi="Gadugi" w:cs="Times New Roman"/>
          <w:color w:val="000000" w:themeColor="text1"/>
          <w:szCs w:val="24"/>
        </w:rPr>
        <w:t xml:space="preserve"> oleh </w:t>
      </w:r>
      <w:proofErr w:type="spellStart"/>
      <w:r>
        <w:rPr>
          <w:rFonts w:ascii="Gadugi" w:hAnsi="Gadugi" w:cs="Times New Roman"/>
          <w:color w:val="000000" w:themeColor="text1"/>
          <w:szCs w:val="24"/>
        </w:rPr>
        <w:t>semua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warga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masyarakat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dengan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memperhatinkan</w:t>
      </w:r>
      <w:proofErr w:type="spellEnd"/>
      <w:r>
        <w:rPr>
          <w:rFonts w:ascii="Gadugi" w:hAnsi="Gadugi" w:cs="Times New Roman"/>
          <w:color w:val="000000" w:themeColor="text1"/>
          <w:szCs w:val="24"/>
        </w:rPr>
        <w:t xml:space="preserve"> pada </w:t>
      </w:r>
      <w:proofErr w:type="spellStart"/>
      <w:r>
        <w:rPr>
          <w:rFonts w:ascii="Gadugi" w:hAnsi="Gadugi" w:cs="Times New Roman"/>
          <w:color w:val="000000" w:themeColor="text1"/>
          <w:szCs w:val="24"/>
        </w:rPr>
        <w:t>ketentuan-ketentuan</w:t>
      </w:r>
      <w:proofErr w:type="spellEnd"/>
      <w:r>
        <w:rPr>
          <w:rFonts w:ascii="Gadugi" w:hAnsi="Gadugi" w:cs="Times New Roman"/>
          <w:color w:val="000000" w:themeColor="text1"/>
          <w:szCs w:val="24"/>
        </w:rPr>
        <w:t xml:space="preserve"> yang </w:t>
      </w:r>
      <w:proofErr w:type="spellStart"/>
      <w:r>
        <w:rPr>
          <w:rFonts w:ascii="Gadugi" w:hAnsi="Gadugi" w:cs="Times New Roman"/>
          <w:color w:val="000000" w:themeColor="text1"/>
          <w:szCs w:val="24"/>
        </w:rPr>
        <w:t>telah</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dibuat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Informasi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haruslah</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bersifat</w:t>
      </w:r>
      <w:proofErr w:type="spellEnd"/>
      <w:r>
        <w:rPr>
          <w:rFonts w:ascii="Gadugi" w:hAnsi="Gadugi" w:cs="Times New Roman"/>
          <w:color w:val="000000" w:themeColor="text1"/>
          <w:szCs w:val="24"/>
        </w:rPr>
        <w:t xml:space="preserve"> update dan </w:t>
      </w:r>
      <w:proofErr w:type="spellStart"/>
      <w:r>
        <w:rPr>
          <w:rFonts w:ascii="Gadugi" w:hAnsi="Gadugi" w:cs="Times New Roman"/>
          <w:color w:val="000000" w:themeColor="text1"/>
          <w:szCs w:val="24"/>
        </w:rPr>
        <w:t>dapat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dipertanggungjawabkan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kebenarannya</w:t>
      </w:r>
      <w:proofErr w:type="spellEnd"/>
      <w:r>
        <w:rPr>
          <w:rFonts w:ascii="Gadugi" w:hAnsi="Gadugi" w:cs="Times New Roman"/>
          <w:color w:val="000000" w:themeColor="text1"/>
          <w:szCs w:val="24"/>
        </w:rPr>
        <w:t>.</w:t>
      </w:r>
    </w:p>
    <w:p w14:paraId="0A415951" w14:textId="77777777" w:rsidR="00E07C89" w:rsidRDefault="00E07C89" w:rsidP="00E07C89">
      <w:pPr>
        <w:pStyle w:val="ListParagraph1"/>
        <w:numPr>
          <w:ilvl w:val="0"/>
          <w:numId w:val="4"/>
        </w:numPr>
        <w:spacing w:after="0" w:line="276" w:lineRule="auto"/>
        <w:ind w:left="1486" w:hanging="851"/>
        <w:jc w:val="both"/>
        <w:rPr>
          <w:rFonts w:ascii="Gadugi" w:hAnsi="Gadugi" w:cs="Times New Roman"/>
          <w:color w:val="000000" w:themeColor="text1"/>
          <w:szCs w:val="24"/>
          <w:lang w:val="id-ID"/>
        </w:rPr>
      </w:pPr>
      <w:r>
        <w:rPr>
          <w:rFonts w:ascii="Gadugi" w:hAnsi="Gadugi" w:cs="Times New Roman"/>
          <w:color w:val="000000" w:themeColor="text1"/>
          <w:szCs w:val="24"/>
        </w:rPr>
        <w:t xml:space="preserve">Stakeholder </w:t>
      </w:r>
    </w:p>
    <w:p w14:paraId="080C3785" w14:textId="77777777" w:rsidR="00E07C89" w:rsidRDefault="00E07C89" w:rsidP="00E07C89">
      <w:pPr>
        <w:pStyle w:val="ListParagraph1"/>
        <w:spacing w:after="0" w:line="276" w:lineRule="auto"/>
        <w:ind w:left="851" w:hanging="851"/>
        <w:jc w:val="both"/>
        <w:rPr>
          <w:rFonts w:ascii="Gadugi" w:hAnsi="Gadugi" w:cs="Times New Roman"/>
          <w:color w:val="000000" w:themeColor="text1"/>
          <w:szCs w:val="24"/>
          <w:lang w:val="id-ID"/>
        </w:rPr>
      </w:pPr>
      <w:r>
        <w:rPr>
          <w:rFonts w:ascii="Gadugi" w:hAnsi="Gadugi" w:cs="Times New Roman"/>
          <w:color w:val="000000" w:themeColor="text1"/>
          <w:szCs w:val="24"/>
          <w:lang w:val="id-ID"/>
        </w:rPr>
        <w:tab/>
      </w:r>
      <w:r>
        <w:rPr>
          <w:rFonts w:ascii="Gadugi" w:hAnsi="Gadugi" w:cs="Times New Roman"/>
          <w:color w:val="000000" w:themeColor="text1"/>
          <w:szCs w:val="24"/>
          <w:lang w:val="id-ID"/>
        </w:rPr>
        <w:tab/>
        <w:t xml:space="preserve"> </w:t>
      </w:r>
      <w:r>
        <w:rPr>
          <w:rFonts w:ascii="Gadugi" w:hAnsi="Gadugi" w:cs="Times New Roman"/>
          <w:color w:val="000000" w:themeColor="text1"/>
          <w:szCs w:val="24"/>
        </w:rPr>
        <w:t xml:space="preserve">Stakeholder </w:t>
      </w:r>
      <w:proofErr w:type="spellStart"/>
      <w:r>
        <w:rPr>
          <w:rFonts w:ascii="Gadugi" w:hAnsi="Gadugi" w:cs="Times New Roman"/>
          <w:color w:val="000000" w:themeColor="text1"/>
          <w:szCs w:val="24"/>
        </w:rPr>
        <w:t>mempunyai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peranan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penting</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dalam</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membangun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kemitraan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dengan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pemerintaan</w:t>
      </w:r>
      <w:proofErr w:type="spellEnd"/>
      <w:r>
        <w:rPr>
          <w:rFonts w:ascii="Gadugi" w:hAnsi="Gadugi" w:cs="Times New Roman"/>
          <w:color w:val="000000" w:themeColor="text1"/>
          <w:szCs w:val="24"/>
        </w:rPr>
        <w:t>. Stakeholder dis</w:t>
      </w:r>
      <w:r>
        <w:rPr>
          <w:rFonts w:ascii="Gadugi" w:hAnsi="Gadugi" w:cs="Times New Roman"/>
          <w:color w:val="000000" w:themeColor="text1"/>
          <w:szCs w:val="24"/>
          <w:lang w:val="id-ID"/>
        </w:rPr>
        <w:t>i</w:t>
      </w:r>
      <w:proofErr w:type="spellStart"/>
      <w:r>
        <w:rPr>
          <w:rFonts w:ascii="Gadugi" w:hAnsi="Gadugi" w:cs="Times New Roman"/>
          <w:color w:val="000000" w:themeColor="text1"/>
          <w:szCs w:val="24"/>
        </w:rPr>
        <w:t>ni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bisa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berkedudukan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sebagai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pengambil</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keputusan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atau</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pelaksana</w:t>
      </w:r>
      <w:proofErr w:type="spellEnd"/>
      <w:r>
        <w:rPr>
          <w:rFonts w:ascii="Gadugi" w:hAnsi="Gadugi" w:cs="Times New Roman"/>
          <w:color w:val="000000" w:themeColor="text1"/>
          <w:szCs w:val="24"/>
        </w:rPr>
        <w:t xml:space="preserve"> program. Stakeholder </w:t>
      </w:r>
      <w:proofErr w:type="spellStart"/>
      <w:r>
        <w:rPr>
          <w:rFonts w:ascii="Gadugi" w:hAnsi="Gadugi" w:cs="Times New Roman"/>
          <w:color w:val="000000" w:themeColor="text1"/>
          <w:szCs w:val="24"/>
        </w:rPr>
        <w:t>mempunyai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kepentingan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tersendiri</w:t>
      </w:r>
      <w:proofErr w:type="spellEnd"/>
      <w:r>
        <w:rPr>
          <w:rFonts w:ascii="Gadugi" w:hAnsi="Gadugi" w:cs="Times New Roman"/>
          <w:color w:val="000000" w:themeColor="text1"/>
          <w:szCs w:val="24"/>
        </w:rPr>
        <w:t xml:space="preserve"> yang mana </w:t>
      </w:r>
      <w:proofErr w:type="spellStart"/>
      <w:r>
        <w:rPr>
          <w:rFonts w:ascii="Gadugi" w:hAnsi="Gadugi" w:cs="Times New Roman"/>
          <w:color w:val="000000" w:themeColor="text1"/>
          <w:szCs w:val="24"/>
        </w:rPr>
        <w:t>seharusnya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berjalan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selaras</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dengan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kepentingan</w:t>
      </w:r>
      <w:proofErr w:type="spellEnd"/>
      <w:r>
        <w:rPr>
          <w:rFonts w:ascii="Gadugi" w:hAnsi="Gadugi" w:cs="Times New Roman"/>
          <w:color w:val="000000" w:themeColor="text1"/>
          <w:szCs w:val="24"/>
        </w:rPr>
        <w:t xml:space="preserve"> yang </w:t>
      </w:r>
      <w:proofErr w:type="spellStart"/>
      <w:r>
        <w:rPr>
          <w:rFonts w:ascii="Gadugi" w:hAnsi="Gadugi" w:cs="Times New Roman"/>
          <w:color w:val="000000" w:themeColor="text1"/>
          <w:szCs w:val="24"/>
        </w:rPr>
        <w:t>dibangun</w:t>
      </w:r>
      <w:proofErr w:type="spellEnd"/>
      <w:r>
        <w:rPr>
          <w:rFonts w:ascii="Gadugi" w:hAnsi="Gadugi" w:cs="Times New Roman"/>
          <w:color w:val="000000" w:themeColor="text1"/>
          <w:szCs w:val="24"/>
        </w:rPr>
        <w:t xml:space="preserve"> oleh </w:t>
      </w:r>
      <w:proofErr w:type="spellStart"/>
      <w:r>
        <w:rPr>
          <w:rFonts w:ascii="Gadugi" w:hAnsi="Gadugi" w:cs="Times New Roman"/>
          <w:color w:val="000000" w:themeColor="text1"/>
          <w:szCs w:val="24"/>
        </w:rPr>
        <w:t>pemerintah</w:t>
      </w:r>
      <w:proofErr w:type="spellEnd"/>
      <w:r>
        <w:rPr>
          <w:rFonts w:ascii="Gadugi" w:hAnsi="Gadugi" w:cs="Times New Roman"/>
          <w:color w:val="000000" w:themeColor="text1"/>
          <w:szCs w:val="24"/>
        </w:rPr>
        <w:t xml:space="preserve"> dan </w:t>
      </w:r>
      <w:proofErr w:type="spellStart"/>
      <w:r>
        <w:rPr>
          <w:rFonts w:ascii="Gadugi" w:hAnsi="Gadugi" w:cs="Times New Roman"/>
          <w:color w:val="000000" w:themeColor="text1"/>
          <w:szCs w:val="24"/>
        </w:rPr>
        <w:t>masyarakat</w:t>
      </w:r>
      <w:proofErr w:type="spellEnd"/>
      <w:r>
        <w:rPr>
          <w:rFonts w:ascii="Gadugi" w:hAnsi="Gadugi" w:cs="Times New Roman"/>
          <w:color w:val="000000" w:themeColor="text1"/>
          <w:szCs w:val="24"/>
        </w:rPr>
        <w:t>.</w:t>
      </w:r>
    </w:p>
    <w:p w14:paraId="57BA9A8B" w14:textId="77777777" w:rsidR="00E07C89" w:rsidRDefault="00E07C89" w:rsidP="00E07C89">
      <w:pPr>
        <w:pStyle w:val="ListParagraph1"/>
        <w:numPr>
          <w:ilvl w:val="0"/>
          <w:numId w:val="4"/>
        </w:numPr>
        <w:spacing w:after="0" w:line="276" w:lineRule="auto"/>
        <w:ind w:left="1486" w:hanging="851"/>
        <w:jc w:val="both"/>
        <w:rPr>
          <w:rFonts w:ascii="Gadugi" w:hAnsi="Gadugi" w:cs="Times New Roman"/>
          <w:color w:val="000000" w:themeColor="text1"/>
          <w:szCs w:val="24"/>
          <w:lang w:val="id-ID"/>
        </w:rPr>
      </w:pPr>
      <w:proofErr w:type="spellStart"/>
      <w:r>
        <w:rPr>
          <w:rFonts w:ascii="Gadugi" w:hAnsi="Gadugi" w:cs="Times New Roman"/>
          <w:color w:val="000000" w:themeColor="text1"/>
          <w:szCs w:val="24"/>
        </w:rPr>
        <w:t>Berorientasi</w:t>
      </w:r>
      <w:proofErr w:type="spellEnd"/>
      <w:r>
        <w:rPr>
          <w:rFonts w:ascii="Gadugi" w:hAnsi="Gadugi" w:cs="Times New Roman"/>
          <w:color w:val="000000" w:themeColor="text1"/>
          <w:szCs w:val="24"/>
        </w:rPr>
        <w:t xml:space="preserve"> pada </w:t>
      </w:r>
      <w:proofErr w:type="spellStart"/>
      <w:r>
        <w:rPr>
          <w:rFonts w:ascii="Gadugi" w:hAnsi="Gadugi" w:cs="Times New Roman"/>
          <w:color w:val="000000" w:themeColor="text1"/>
          <w:szCs w:val="24"/>
        </w:rPr>
        <w:t>Konsensus</w:t>
      </w:r>
      <w:proofErr w:type="spellEnd"/>
      <w:r>
        <w:rPr>
          <w:rFonts w:ascii="Gadugi" w:hAnsi="Gadugi" w:cs="Times New Roman"/>
          <w:color w:val="000000" w:themeColor="text1"/>
          <w:szCs w:val="24"/>
        </w:rPr>
        <w:t xml:space="preserve"> </w:t>
      </w:r>
    </w:p>
    <w:p w14:paraId="2CC7AD4D" w14:textId="77777777" w:rsidR="00E07C89" w:rsidRDefault="00E07C89" w:rsidP="00E07C89">
      <w:pPr>
        <w:pStyle w:val="ListParagraph1"/>
        <w:spacing w:after="0" w:line="276" w:lineRule="auto"/>
        <w:ind w:left="851" w:hanging="851"/>
        <w:jc w:val="both"/>
        <w:rPr>
          <w:rFonts w:ascii="Gadugi" w:hAnsi="Gadugi" w:cs="Times New Roman"/>
          <w:color w:val="000000" w:themeColor="text1"/>
          <w:szCs w:val="24"/>
          <w:lang w:val="id-ID"/>
        </w:rPr>
      </w:pPr>
      <w:r>
        <w:rPr>
          <w:rFonts w:ascii="Gadugi" w:hAnsi="Gadugi" w:cs="Times New Roman"/>
          <w:color w:val="000000" w:themeColor="text1"/>
          <w:szCs w:val="24"/>
          <w:lang w:val="id-ID"/>
        </w:rPr>
        <w:tab/>
      </w:r>
      <w:r>
        <w:rPr>
          <w:rFonts w:ascii="Gadugi" w:hAnsi="Gadugi" w:cs="Times New Roman"/>
          <w:color w:val="000000" w:themeColor="text1"/>
          <w:szCs w:val="24"/>
          <w:lang w:val="id-ID"/>
        </w:rPr>
        <w:tab/>
        <w:t xml:space="preserve"> </w:t>
      </w:r>
      <w:proofErr w:type="spellStart"/>
      <w:r>
        <w:rPr>
          <w:rFonts w:ascii="Gadugi" w:hAnsi="Gadugi" w:cs="Times New Roman"/>
          <w:color w:val="000000" w:themeColor="text1"/>
          <w:szCs w:val="24"/>
        </w:rPr>
        <w:t>Pemerintah</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memiliki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peran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sebagai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katalisator</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yakni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menjembatani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berbagai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aspirasi</w:t>
      </w:r>
      <w:proofErr w:type="spellEnd"/>
      <w:r>
        <w:rPr>
          <w:rFonts w:ascii="Gadugi" w:hAnsi="Gadugi" w:cs="Times New Roman"/>
          <w:color w:val="000000" w:themeColor="text1"/>
          <w:szCs w:val="24"/>
        </w:rPr>
        <w:t xml:space="preserve"> dan </w:t>
      </w:r>
      <w:proofErr w:type="spellStart"/>
      <w:r>
        <w:rPr>
          <w:rFonts w:ascii="Gadugi" w:hAnsi="Gadugi" w:cs="Times New Roman"/>
          <w:color w:val="000000" w:themeColor="text1"/>
          <w:szCs w:val="24"/>
        </w:rPr>
        <w:t>kepentingan-kepentingan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sehingga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nanti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bisa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didapat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sebuah</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konsesus</w:t>
      </w:r>
      <w:proofErr w:type="spellEnd"/>
      <w:r>
        <w:rPr>
          <w:rFonts w:ascii="Gadugi" w:hAnsi="Gadugi" w:cs="Times New Roman"/>
          <w:color w:val="000000" w:themeColor="text1"/>
          <w:szCs w:val="24"/>
        </w:rPr>
        <w:t xml:space="preserve"> yang </w:t>
      </w:r>
      <w:proofErr w:type="spellStart"/>
      <w:r>
        <w:rPr>
          <w:rFonts w:ascii="Gadugi" w:hAnsi="Gadugi" w:cs="Times New Roman"/>
          <w:color w:val="000000" w:themeColor="text1"/>
          <w:szCs w:val="24"/>
        </w:rPr>
        <w:t>berdasar</w:t>
      </w:r>
      <w:proofErr w:type="spellEnd"/>
      <w:r>
        <w:rPr>
          <w:rFonts w:ascii="Gadugi" w:hAnsi="Gadugi" w:cs="Times New Roman"/>
          <w:color w:val="000000" w:themeColor="text1"/>
          <w:szCs w:val="24"/>
        </w:rPr>
        <w:t xml:space="preserve"> pada </w:t>
      </w:r>
      <w:proofErr w:type="spellStart"/>
      <w:r>
        <w:rPr>
          <w:rFonts w:ascii="Gadugi" w:hAnsi="Gadugi" w:cs="Times New Roman"/>
          <w:color w:val="000000" w:themeColor="text1"/>
          <w:szCs w:val="24"/>
        </w:rPr>
        <w:t>kesepakatan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bersama</w:t>
      </w:r>
      <w:proofErr w:type="spellEnd"/>
      <w:r>
        <w:rPr>
          <w:rFonts w:ascii="Gadugi" w:hAnsi="Gadugi" w:cs="Times New Roman"/>
          <w:color w:val="000000" w:themeColor="text1"/>
          <w:szCs w:val="24"/>
        </w:rPr>
        <w:t xml:space="preserve">. </w:t>
      </w:r>
    </w:p>
    <w:p w14:paraId="03501E8B" w14:textId="77777777" w:rsidR="00E07C89" w:rsidRDefault="00E07C89" w:rsidP="00E07C89">
      <w:pPr>
        <w:pStyle w:val="ListParagraph1"/>
        <w:numPr>
          <w:ilvl w:val="0"/>
          <w:numId w:val="4"/>
        </w:numPr>
        <w:spacing w:after="0" w:line="276" w:lineRule="auto"/>
        <w:ind w:left="1486" w:hanging="851"/>
        <w:jc w:val="both"/>
        <w:rPr>
          <w:rFonts w:ascii="Gadugi" w:hAnsi="Gadugi" w:cs="Times New Roman"/>
          <w:color w:val="000000" w:themeColor="text1"/>
          <w:szCs w:val="24"/>
          <w:lang w:val="id-ID"/>
        </w:rPr>
      </w:pPr>
      <w:proofErr w:type="spellStart"/>
      <w:r>
        <w:rPr>
          <w:rFonts w:ascii="Gadugi" w:hAnsi="Gadugi" w:cs="Times New Roman"/>
          <w:color w:val="000000" w:themeColor="text1"/>
          <w:szCs w:val="24"/>
        </w:rPr>
        <w:t>Kesetaraan</w:t>
      </w:r>
      <w:proofErr w:type="spellEnd"/>
      <w:r>
        <w:rPr>
          <w:rFonts w:ascii="Gadugi" w:hAnsi="Gadugi" w:cs="Times New Roman"/>
          <w:color w:val="000000" w:themeColor="text1"/>
          <w:szCs w:val="24"/>
        </w:rPr>
        <w:t xml:space="preserve"> </w:t>
      </w:r>
    </w:p>
    <w:p w14:paraId="33B07D7C" w14:textId="77777777" w:rsidR="00E07C89" w:rsidRDefault="00E07C89" w:rsidP="00E07C89">
      <w:pPr>
        <w:pStyle w:val="ListParagraph1"/>
        <w:spacing w:after="0" w:line="276" w:lineRule="auto"/>
        <w:ind w:left="851" w:hanging="851"/>
        <w:jc w:val="both"/>
        <w:rPr>
          <w:rFonts w:ascii="Gadugi" w:hAnsi="Gadugi" w:cs="Times New Roman"/>
          <w:color w:val="000000" w:themeColor="text1"/>
          <w:szCs w:val="24"/>
          <w:lang w:val="id-ID"/>
        </w:rPr>
      </w:pPr>
      <w:r>
        <w:rPr>
          <w:rFonts w:ascii="Gadugi" w:hAnsi="Gadugi" w:cs="Times New Roman"/>
          <w:color w:val="000000" w:themeColor="text1"/>
          <w:szCs w:val="24"/>
          <w:lang w:val="id-ID"/>
        </w:rPr>
        <w:tab/>
      </w:r>
      <w:r>
        <w:rPr>
          <w:rFonts w:ascii="Gadugi" w:hAnsi="Gadugi" w:cs="Times New Roman"/>
          <w:color w:val="000000" w:themeColor="text1"/>
          <w:szCs w:val="24"/>
          <w:lang w:val="id-ID"/>
        </w:rPr>
        <w:tab/>
        <w:t xml:space="preserve"> </w:t>
      </w:r>
      <w:proofErr w:type="spellStart"/>
      <w:r>
        <w:rPr>
          <w:rFonts w:ascii="Gadugi" w:hAnsi="Gadugi" w:cs="Times New Roman"/>
          <w:color w:val="000000" w:themeColor="text1"/>
          <w:szCs w:val="24"/>
        </w:rPr>
        <w:t>Seluruh</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warga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masyarakat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memiliki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kesempatan</w:t>
      </w:r>
      <w:proofErr w:type="spellEnd"/>
      <w:r>
        <w:rPr>
          <w:rFonts w:ascii="Gadugi" w:hAnsi="Gadugi" w:cs="Times New Roman"/>
          <w:color w:val="000000" w:themeColor="text1"/>
          <w:szCs w:val="24"/>
        </w:rPr>
        <w:t xml:space="preserve"> yang </w:t>
      </w:r>
      <w:proofErr w:type="spellStart"/>
      <w:r>
        <w:rPr>
          <w:rFonts w:ascii="Gadugi" w:hAnsi="Gadugi" w:cs="Times New Roman"/>
          <w:color w:val="000000" w:themeColor="text1"/>
          <w:szCs w:val="24"/>
        </w:rPr>
        <w:t>sama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dimata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hukum</w:t>
      </w:r>
      <w:proofErr w:type="spellEnd"/>
      <w:r>
        <w:rPr>
          <w:rFonts w:ascii="Gadugi" w:hAnsi="Gadugi" w:cs="Times New Roman"/>
          <w:color w:val="000000" w:themeColor="text1"/>
          <w:szCs w:val="24"/>
        </w:rPr>
        <w:t xml:space="preserve"> dan </w:t>
      </w:r>
      <w:proofErr w:type="spellStart"/>
      <w:r>
        <w:rPr>
          <w:rFonts w:ascii="Gadugi" w:hAnsi="Gadugi" w:cs="Times New Roman"/>
          <w:color w:val="000000" w:themeColor="text1"/>
          <w:szCs w:val="24"/>
        </w:rPr>
        <w:t>untuk</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mencapai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kesejahteraannya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Prinsip</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kesetaraan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akan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memacu</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dampat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keadilan</w:t>
      </w:r>
      <w:proofErr w:type="spellEnd"/>
      <w:r>
        <w:rPr>
          <w:rFonts w:ascii="Gadugi" w:hAnsi="Gadugi" w:cs="Times New Roman"/>
          <w:color w:val="000000" w:themeColor="text1"/>
          <w:szCs w:val="24"/>
        </w:rPr>
        <w:t xml:space="preserve"> dan </w:t>
      </w:r>
      <w:proofErr w:type="spellStart"/>
      <w:r>
        <w:rPr>
          <w:rFonts w:ascii="Gadugi" w:hAnsi="Gadugi" w:cs="Times New Roman"/>
          <w:color w:val="000000" w:themeColor="text1"/>
          <w:szCs w:val="24"/>
        </w:rPr>
        <w:t>pembangunan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ekonomi</w:t>
      </w:r>
      <w:proofErr w:type="spellEnd"/>
      <w:r>
        <w:rPr>
          <w:rFonts w:ascii="Gadugi" w:hAnsi="Gadugi" w:cs="Times New Roman"/>
          <w:color w:val="000000" w:themeColor="text1"/>
          <w:szCs w:val="24"/>
        </w:rPr>
        <w:t xml:space="preserve"> yang </w:t>
      </w:r>
      <w:proofErr w:type="spellStart"/>
      <w:r>
        <w:rPr>
          <w:rFonts w:ascii="Gadugi" w:hAnsi="Gadugi" w:cs="Times New Roman"/>
          <w:color w:val="000000" w:themeColor="text1"/>
          <w:szCs w:val="24"/>
        </w:rPr>
        <w:t>stabil</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karena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semua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rakyat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memiliki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hak</w:t>
      </w:r>
      <w:proofErr w:type="spellEnd"/>
      <w:r>
        <w:rPr>
          <w:rFonts w:ascii="Gadugi" w:hAnsi="Gadugi" w:cs="Times New Roman"/>
          <w:color w:val="000000" w:themeColor="text1"/>
          <w:szCs w:val="24"/>
        </w:rPr>
        <w:t xml:space="preserve"> dan </w:t>
      </w:r>
      <w:proofErr w:type="spellStart"/>
      <w:r>
        <w:rPr>
          <w:rFonts w:ascii="Gadugi" w:hAnsi="Gadugi" w:cs="Times New Roman"/>
          <w:color w:val="000000" w:themeColor="text1"/>
          <w:szCs w:val="24"/>
        </w:rPr>
        <w:t>kesempatan</w:t>
      </w:r>
      <w:proofErr w:type="spellEnd"/>
      <w:r>
        <w:rPr>
          <w:rFonts w:ascii="Gadugi" w:hAnsi="Gadugi" w:cs="Times New Roman"/>
          <w:color w:val="000000" w:themeColor="text1"/>
          <w:szCs w:val="24"/>
        </w:rPr>
        <w:t xml:space="preserve"> yang </w:t>
      </w:r>
      <w:proofErr w:type="spellStart"/>
      <w:r>
        <w:rPr>
          <w:rFonts w:ascii="Gadugi" w:hAnsi="Gadugi" w:cs="Times New Roman"/>
          <w:color w:val="000000" w:themeColor="text1"/>
          <w:szCs w:val="24"/>
        </w:rPr>
        <w:t>sama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untuk</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melakukan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pengembangan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diri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tanpa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adanya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intervensi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dari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pihak</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manapun</w:t>
      </w:r>
      <w:proofErr w:type="spellEnd"/>
      <w:r>
        <w:rPr>
          <w:rFonts w:ascii="Gadugi" w:hAnsi="Gadugi" w:cs="Times New Roman"/>
          <w:color w:val="000000" w:themeColor="text1"/>
          <w:szCs w:val="24"/>
        </w:rPr>
        <w:t>.</w:t>
      </w:r>
    </w:p>
    <w:p w14:paraId="14CAC05D" w14:textId="77777777" w:rsidR="00E07C89" w:rsidRDefault="00E07C89" w:rsidP="00E07C89">
      <w:pPr>
        <w:pStyle w:val="ListParagraph1"/>
        <w:numPr>
          <w:ilvl w:val="0"/>
          <w:numId w:val="4"/>
        </w:numPr>
        <w:spacing w:after="0" w:line="276" w:lineRule="auto"/>
        <w:ind w:left="1486" w:hanging="851"/>
        <w:jc w:val="both"/>
        <w:rPr>
          <w:rFonts w:ascii="Gadugi" w:hAnsi="Gadugi" w:cs="Times New Roman"/>
          <w:color w:val="000000" w:themeColor="text1"/>
          <w:szCs w:val="24"/>
          <w:lang w:val="id-ID"/>
        </w:rPr>
      </w:pPr>
      <w:proofErr w:type="spellStart"/>
      <w:r>
        <w:rPr>
          <w:rFonts w:ascii="Gadugi" w:hAnsi="Gadugi" w:cs="Times New Roman"/>
          <w:color w:val="000000" w:themeColor="text1"/>
          <w:szCs w:val="24"/>
        </w:rPr>
        <w:t>Efektifitas</w:t>
      </w:r>
      <w:proofErr w:type="spellEnd"/>
      <w:r>
        <w:rPr>
          <w:rFonts w:ascii="Gadugi" w:hAnsi="Gadugi" w:cs="Times New Roman"/>
          <w:color w:val="000000" w:themeColor="text1"/>
          <w:szCs w:val="24"/>
        </w:rPr>
        <w:t xml:space="preserve"> dan </w:t>
      </w:r>
      <w:proofErr w:type="spellStart"/>
      <w:r>
        <w:rPr>
          <w:rFonts w:ascii="Gadugi" w:hAnsi="Gadugi" w:cs="Times New Roman"/>
          <w:color w:val="000000" w:themeColor="text1"/>
          <w:szCs w:val="24"/>
        </w:rPr>
        <w:t>Efisiensi</w:t>
      </w:r>
      <w:proofErr w:type="spellEnd"/>
      <w:r>
        <w:rPr>
          <w:rFonts w:ascii="Gadugi" w:hAnsi="Gadugi" w:cs="Times New Roman"/>
          <w:color w:val="000000" w:themeColor="text1"/>
          <w:szCs w:val="24"/>
        </w:rPr>
        <w:t xml:space="preserve"> </w:t>
      </w:r>
    </w:p>
    <w:p w14:paraId="414270C0" w14:textId="77777777" w:rsidR="00E07C89" w:rsidRDefault="00E07C89" w:rsidP="00E07C89">
      <w:pPr>
        <w:pStyle w:val="ListParagraph1"/>
        <w:spacing w:after="0" w:line="276" w:lineRule="auto"/>
        <w:ind w:left="851" w:hanging="851"/>
        <w:jc w:val="both"/>
        <w:rPr>
          <w:rFonts w:ascii="Gadugi" w:hAnsi="Gadugi" w:cs="Times New Roman"/>
          <w:color w:val="000000" w:themeColor="text1"/>
          <w:szCs w:val="24"/>
          <w:lang w:val="id-ID"/>
        </w:rPr>
      </w:pPr>
      <w:r>
        <w:rPr>
          <w:rFonts w:ascii="Gadugi" w:hAnsi="Gadugi" w:cs="Times New Roman"/>
          <w:color w:val="000000" w:themeColor="text1"/>
          <w:szCs w:val="24"/>
          <w:lang w:val="id-ID"/>
        </w:rPr>
        <w:tab/>
      </w:r>
      <w:r>
        <w:rPr>
          <w:rFonts w:ascii="Gadugi" w:hAnsi="Gadugi" w:cs="Times New Roman"/>
          <w:color w:val="000000" w:themeColor="text1"/>
          <w:szCs w:val="24"/>
          <w:lang w:val="id-ID"/>
        </w:rPr>
        <w:tab/>
        <w:t xml:space="preserve"> </w:t>
      </w:r>
      <w:proofErr w:type="spellStart"/>
      <w:r>
        <w:rPr>
          <w:rFonts w:ascii="Gadugi" w:hAnsi="Gadugi" w:cs="Times New Roman"/>
          <w:color w:val="000000" w:themeColor="text1"/>
          <w:szCs w:val="24"/>
        </w:rPr>
        <w:t>Dalam</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menjalan</w:t>
      </w:r>
      <w:proofErr w:type="spellEnd"/>
      <w:r>
        <w:rPr>
          <w:rFonts w:ascii="Gadugi" w:hAnsi="Gadugi" w:cs="Times New Roman"/>
          <w:color w:val="000000" w:themeColor="text1"/>
          <w:szCs w:val="24"/>
        </w:rPr>
        <w:t xml:space="preserve"> program-program dan </w:t>
      </w:r>
      <w:proofErr w:type="spellStart"/>
      <w:r>
        <w:rPr>
          <w:rFonts w:ascii="Gadugi" w:hAnsi="Gadugi" w:cs="Times New Roman"/>
          <w:color w:val="000000" w:themeColor="text1"/>
          <w:szCs w:val="24"/>
        </w:rPr>
        <w:t>kebijakan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pemerintah</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berpegang</w:t>
      </w:r>
      <w:proofErr w:type="spellEnd"/>
      <w:r>
        <w:rPr>
          <w:rFonts w:ascii="Gadugi" w:hAnsi="Gadugi" w:cs="Times New Roman"/>
          <w:color w:val="000000" w:themeColor="text1"/>
          <w:szCs w:val="24"/>
        </w:rPr>
        <w:t xml:space="preserve"> pada </w:t>
      </w:r>
      <w:proofErr w:type="spellStart"/>
      <w:r>
        <w:rPr>
          <w:rFonts w:ascii="Gadugi" w:hAnsi="Gadugi" w:cs="Times New Roman"/>
          <w:color w:val="000000" w:themeColor="text1"/>
          <w:szCs w:val="24"/>
        </w:rPr>
        <w:t>prinsip</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efektif</w:t>
      </w:r>
      <w:proofErr w:type="spellEnd"/>
      <w:r>
        <w:rPr>
          <w:rFonts w:ascii="Gadugi" w:hAnsi="Gadugi" w:cs="Times New Roman"/>
          <w:color w:val="000000" w:themeColor="text1"/>
          <w:szCs w:val="24"/>
        </w:rPr>
        <w:t xml:space="preserve"> dan </w:t>
      </w:r>
      <w:proofErr w:type="spellStart"/>
      <w:r>
        <w:rPr>
          <w:rFonts w:ascii="Gadugi" w:hAnsi="Gadugi" w:cs="Times New Roman"/>
          <w:color w:val="000000" w:themeColor="text1"/>
          <w:szCs w:val="24"/>
        </w:rPr>
        <w:t>efesien</w:t>
      </w:r>
      <w:proofErr w:type="spellEnd"/>
      <w:r>
        <w:rPr>
          <w:rFonts w:ascii="Gadugi" w:hAnsi="Gadugi" w:cs="Times New Roman"/>
          <w:color w:val="000000" w:themeColor="text1"/>
          <w:szCs w:val="24"/>
        </w:rPr>
        <w:t xml:space="preserve">. Dimana program </w:t>
      </w:r>
      <w:proofErr w:type="spellStart"/>
      <w:r>
        <w:rPr>
          <w:rFonts w:ascii="Gadugi" w:hAnsi="Gadugi" w:cs="Times New Roman"/>
          <w:color w:val="000000" w:themeColor="text1"/>
          <w:szCs w:val="24"/>
        </w:rPr>
        <w:t>dikatakan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efektif</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jika</w:t>
      </w:r>
      <w:proofErr w:type="spellEnd"/>
      <w:r>
        <w:rPr>
          <w:rFonts w:ascii="Gadugi" w:hAnsi="Gadugi" w:cs="Times New Roman"/>
          <w:color w:val="000000" w:themeColor="text1"/>
          <w:szCs w:val="24"/>
        </w:rPr>
        <w:t xml:space="preserve"> program yang </w:t>
      </w:r>
      <w:proofErr w:type="spellStart"/>
      <w:r>
        <w:rPr>
          <w:rFonts w:ascii="Gadugi" w:hAnsi="Gadugi" w:cs="Times New Roman"/>
          <w:color w:val="000000" w:themeColor="text1"/>
          <w:szCs w:val="24"/>
        </w:rPr>
        <w:t>dijalankan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dapat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berjalan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sesuai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dengan</w:t>
      </w:r>
      <w:proofErr w:type="spellEnd"/>
      <w:r>
        <w:rPr>
          <w:rFonts w:ascii="Gadugi" w:hAnsi="Gadugi" w:cs="Times New Roman"/>
          <w:color w:val="000000" w:themeColor="text1"/>
          <w:szCs w:val="24"/>
        </w:rPr>
        <w:t xml:space="preserve"> yang </w:t>
      </w:r>
      <w:proofErr w:type="spellStart"/>
      <w:r>
        <w:rPr>
          <w:rFonts w:ascii="Gadugi" w:hAnsi="Gadugi" w:cs="Times New Roman"/>
          <w:color w:val="000000" w:themeColor="text1"/>
          <w:szCs w:val="24"/>
        </w:rPr>
        <w:t>telah</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ditetapkan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sebelumnya</w:t>
      </w:r>
      <w:proofErr w:type="spellEnd"/>
      <w:r>
        <w:rPr>
          <w:rFonts w:ascii="Gadugi" w:hAnsi="Gadugi" w:cs="Times New Roman"/>
          <w:color w:val="000000" w:themeColor="text1"/>
          <w:szCs w:val="24"/>
        </w:rPr>
        <w:t xml:space="preserve">. Pun </w:t>
      </w:r>
      <w:proofErr w:type="spellStart"/>
      <w:r>
        <w:rPr>
          <w:rFonts w:ascii="Gadugi" w:hAnsi="Gadugi" w:cs="Times New Roman"/>
          <w:color w:val="000000" w:themeColor="text1"/>
          <w:szCs w:val="24"/>
        </w:rPr>
        <w:t>dengan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efesien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artinya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pemerintah</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harus</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menggunakan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anggaran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dengan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sebaik-baiknya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sesuai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dengan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kebutuhan</w:t>
      </w:r>
      <w:proofErr w:type="spellEnd"/>
      <w:r>
        <w:rPr>
          <w:rFonts w:ascii="Gadugi" w:hAnsi="Gadugi" w:cs="Times New Roman"/>
          <w:color w:val="000000" w:themeColor="text1"/>
          <w:szCs w:val="24"/>
        </w:rPr>
        <w:t xml:space="preserve"> yang </w:t>
      </w:r>
      <w:proofErr w:type="spellStart"/>
      <w:r>
        <w:rPr>
          <w:rFonts w:ascii="Gadugi" w:hAnsi="Gadugi" w:cs="Times New Roman"/>
          <w:color w:val="000000" w:themeColor="text1"/>
          <w:szCs w:val="24"/>
        </w:rPr>
        <w:t>akan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dilakukan</w:t>
      </w:r>
      <w:proofErr w:type="spellEnd"/>
      <w:r>
        <w:rPr>
          <w:rFonts w:ascii="Gadugi" w:hAnsi="Gadugi" w:cs="Times New Roman"/>
          <w:color w:val="000000" w:themeColor="text1"/>
          <w:szCs w:val="24"/>
        </w:rPr>
        <w:t>.</w:t>
      </w:r>
    </w:p>
    <w:p w14:paraId="2CEC3BBC" w14:textId="77777777" w:rsidR="00E07C89" w:rsidRDefault="00E07C89" w:rsidP="00E07C89">
      <w:pPr>
        <w:pStyle w:val="ListParagraph1"/>
        <w:numPr>
          <w:ilvl w:val="0"/>
          <w:numId w:val="4"/>
        </w:numPr>
        <w:spacing w:after="0" w:line="276" w:lineRule="auto"/>
        <w:ind w:left="1486" w:hanging="851"/>
        <w:jc w:val="both"/>
        <w:rPr>
          <w:rFonts w:ascii="Gadugi" w:hAnsi="Gadugi" w:cs="Times New Roman"/>
          <w:color w:val="000000" w:themeColor="text1"/>
          <w:szCs w:val="24"/>
          <w:lang w:val="id-ID"/>
        </w:rPr>
      </w:pPr>
      <w:proofErr w:type="spellStart"/>
      <w:r>
        <w:rPr>
          <w:rFonts w:ascii="Gadugi" w:hAnsi="Gadugi" w:cs="Times New Roman"/>
          <w:color w:val="000000" w:themeColor="text1"/>
          <w:szCs w:val="24"/>
        </w:rPr>
        <w:t>Akuntabilitas</w:t>
      </w:r>
      <w:proofErr w:type="spellEnd"/>
    </w:p>
    <w:p w14:paraId="7DBC67CC" w14:textId="77777777" w:rsidR="00E07C89" w:rsidRDefault="00E07C89" w:rsidP="00E07C89">
      <w:pPr>
        <w:pStyle w:val="ListParagraph1"/>
        <w:spacing w:after="0" w:line="276" w:lineRule="auto"/>
        <w:ind w:left="851" w:firstLine="0"/>
        <w:jc w:val="both"/>
        <w:rPr>
          <w:rFonts w:ascii="Gadugi" w:hAnsi="Gadugi" w:cs="Times New Roman"/>
          <w:color w:val="000000" w:themeColor="text1"/>
          <w:szCs w:val="24"/>
          <w:lang w:val="id-ID"/>
        </w:rPr>
      </w:pPr>
      <w:r>
        <w:rPr>
          <w:rFonts w:ascii="Gadugi" w:hAnsi="Gadugi" w:cs="Times New Roman"/>
          <w:color w:val="000000" w:themeColor="text1"/>
          <w:szCs w:val="24"/>
          <w:lang w:val="id-ID"/>
        </w:rPr>
        <w:tab/>
        <w:t xml:space="preserve"> </w:t>
      </w:r>
      <w:proofErr w:type="spellStart"/>
      <w:r>
        <w:rPr>
          <w:rFonts w:ascii="Gadugi" w:hAnsi="Gadugi" w:cs="Times New Roman"/>
          <w:color w:val="000000" w:themeColor="text1"/>
          <w:szCs w:val="24"/>
        </w:rPr>
        <w:t>Akuntabilitas</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adalah</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segala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bentuk</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kegiatan</w:t>
      </w:r>
      <w:proofErr w:type="spellEnd"/>
      <w:r>
        <w:rPr>
          <w:rFonts w:ascii="Gadugi" w:hAnsi="Gadugi" w:cs="Times New Roman"/>
          <w:color w:val="000000" w:themeColor="text1"/>
          <w:szCs w:val="24"/>
        </w:rPr>
        <w:t xml:space="preserve">/program yang </w:t>
      </w:r>
      <w:proofErr w:type="spellStart"/>
      <w:r>
        <w:rPr>
          <w:rFonts w:ascii="Gadugi" w:hAnsi="Gadugi" w:cs="Times New Roman"/>
          <w:color w:val="000000" w:themeColor="text1"/>
          <w:szCs w:val="24"/>
        </w:rPr>
        <w:t>telah</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dilaksanakan</w:t>
      </w:r>
      <w:proofErr w:type="spellEnd"/>
      <w:r>
        <w:rPr>
          <w:rFonts w:ascii="Gadugi" w:hAnsi="Gadugi" w:cs="Times New Roman"/>
          <w:color w:val="000000" w:themeColor="text1"/>
          <w:szCs w:val="24"/>
          <w:lang w:val="id-ID"/>
        </w:rPr>
        <w:t xml:space="preserve"> </w:t>
      </w:r>
      <w:proofErr w:type="spellStart"/>
      <w:r>
        <w:rPr>
          <w:rFonts w:ascii="Gadugi" w:hAnsi="Gadugi" w:cs="Times New Roman"/>
          <w:color w:val="000000" w:themeColor="text1"/>
          <w:szCs w:val="24"/>
        </w:rPr>
        <w:t>dapat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dipertanggungjawabkan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kepada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masyarakat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Bentuk</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lastRenderedPageBreak/>
        <w:t>pertanggungjawaban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dapat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berbedabeda</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tergantung</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dari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pihak</w:t>
      </w:r>
      <w:proofErr w:type="spellEnd"/>
      <w:r>
        <w:rPr>
          <w:rFonts w:ascii="Gadugi" w:hAnsi="Gadugi" w:cs="Times New Roman"/>
          <w:color w:val="000000" w:themeColor="text1"/>
          <w:szCs w:val="24"/>
        </w:rPr>
        <w:t xml:space="preserve"> yang </w:t>
      </w:r>
      <w:proofErr w:type="spellStart"/>
      <w:r>
        <w:rPr>
          <w:rFonts w:ascii="Gadugi" w:hAnsi="Gadugi" w:cs="Times New Roman"/>
          <w:color w:val="000000" w:themeColor="text1"/>
          <w:szCs w:val="24"/>
        </w:rPr>
        <w:t>terkait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Akuntabilitas</w:t>
      </w:r>
      <w:proofErr w:type="spellEnd"/>
      <w:r>
        <w:rPr>
          <w:rFonts w:ascii="Gadugi" w:hAnsi="Gadugi" w:cs="Times New Roman"/>
          <w:color w:val="000000" w:themeColor="text1"/>
          <w:szCs w:val="24"/>
        </w:rPr>
        <w:t xml:space="preserve"> yang </w:t>
      </w:r>
      <w:proofErr w:type="spellStart"/>
      <w:r>
        <w:rPr>
          <w:rFonts w:ascii="Gadugi" w:hAnsi="Gadugi" w:cs="Times New Roman"/>
          <w:color w:val="000000" w:themeColor="text1"/>
          <w:szCs w:val="24"/>
        </w:rPr>
        <w:t>dilakukan</w:t>
      </w:r>
      <w:proofErr w:type="spellEnd"/>
      <w:r>
        <w:rPr>
          <w:rFonts w:ascii="Gadugi" w:hAnsi="Gadugi" w:cs="Times New Roman"/>
          <w:color w:val="000000" w:themeColor="text1"/>
          <w:szCs w:val="24"/>
        </w:rPr>
        <w:t xml:space="preserve"> oleh </w:t>
      </w:r>
      <w:proofErr w:type="spellStart"/>
      <w:r>
        <w:rPr>
          <w:rFonts w:ascii="Gadugi" w:hAnsi="Gadugi" w:cs="Times New Roman"/>
          <w:color w:val="000000" w:themeColor="text1"/>
          <w:szCs w:val="24"/>
        </w:rPr>
        <w:t>pemerintah</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dapat</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meningkatkan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kepercayaan</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masyarakat</w:t>
      </w:r>
      <w:proofErr w:type="spellEnd"/>
      <w:r>
        <w:rPr>
          <w:rFonts w:ascii="Gadugi" w:hAnsi="Gadugi" w:cs="Times New Roman"/>
          <w:color w:val="000000" w:themeColor="text1"/>
          <w:szCs w:val="24"/>
        </w:rPr>
        <w:t>.</w:t>
      </w:r>
    </w:p>
    <w:p w14:paraId="3FE6E868" w14:textId="77777777" w:rsidR="00E07C89" w:rsidRDefault="00E07C89" w:rsidP="00E07C89">
      <w:pPr>
        <w:pStyle w:val="ListParagraph1"/>
        <w:numPr>
          <w:ilvl w:val="0"/>
          <w:numId w:val="4"/>
        </w:numPr>
        <w:spacing w:after="0" w:line="276" w:lineRule="auto"/>
        <w:ind w:left="1486" w:hanging="851"/>
        <w:jc w:val="both"/>
        <w:rPr>
          <w:rFonts w:ascii="Gadugi" w:hAnsi="Gadugi" w:cs="Times New Roman"/>
          <w:color w:val="000000" w:themeColor="text1"/>
          <w:szCs w:val="24"/>
          <w:lang w:val="id-ID"/>
        </w:rPr>
      </w:pPr>
      <w:proofErr w:type="spellStart"/>
      <w:r>
        <w:rPr>
          <w:rFonts w:ascii="Gadugi" w:hAnsi="Gadugi" w:cs="Times New Roman"/>
          <w:color w:val="000000" w:themeColor="text1"/>
          <w:szCs w:val="24"/>
        </w:rPr>
        <w:t>Visi</w:t>
      </w:r>
      <w:proofErr w:type="spellEnd"/>
      <w:r>
        <w:rPr>
          <w:rFonts w:ascii="Gadugi" w:hAnsi="Gadugi" w:cs="Times New Roman"/>
          <w:color w:val="000000" w:themeColor="text1"/>
          <w:szCs w:val="24"/>
        </w:rPr>
        <w:t xml:space="preserve"> </w:t>
      </w:r>
      <w:proofErr w:type="spellStart"/>
      <w:r>
        <w:rPr>
          <w:rFonts w:ascii="Gadugi" w:hAnsi="Gadugi" w:cs="Times New Roman"/>
          <w:color w:val="000000" w:themeColor="text1"/>
          <w:szCs w:val="24"/>
        </w:rPr>
        <w:t>Strategis</w:t>
      </w:r>
      <w:proofErr w:type="spellEnd"/>
    </w:p>
    <w:p w14:paraId="186EBBD2" w14:textId="77777777" w:rsidR="00E07C89" w:rsidRDefault="00E07C89" w:rsidP="00E07C89">
      <w:pPr>
        <w:spacing w:line="276" w:lineRule="auto"/>
        <w:ind w:left="851"/>
        <w:jc w:val="both"/>
        <w:rPr>
          <w:b/>
          <w:color w:val="000000" w:themeColor="text1"/>
          <w:sz w:val="24"/>
          <w:szCs w:val="24"/>
          <w:lang w:val="id-ID"/>
        </w:rPr>
      </w:pPr>
      <w:r>
        <w:rPr>
          <w:rFonts w:cs="Times New Roman"/>
          <w:color w:val="000000" w:themeColor="text1"/>
          <w:szCs w:val="24"/>
          <w:lang w:val="id-ID"/>
        </w:rPr>
        <w:tab/>
      </w:r>
      <w:proofErr w:type="spellStart"/>
      <w:r>
        <w:rPr>
          <w:rFonts w:cs="Times New Roman"/>
          <w:color w:val="000000" w:themeColor="text1"/>
          <w:szCs w:val="24"/>
        </w:rPr>
        <w:t>Visi</w:t>
      </w:r>
      <w:proofErr w:type="spellEnd"/>
      <w:r>
        <w:rPr>
          <w:rFonts w:cs="Times New Roman"/>
          <w:color w:val="000000" w:themeColor="text1"/>
          <w:szCs w:val="24"/>
        </w:rPr>
        <w:t xml:space="preserve"> </w:t>
      </w:r>
      <w:proofErr w:type="spellStart"/>
      <w:r>
        <w:rPr>
          <w:rFonts w:cs="Times New Roman"/>
          <w:color w:val="000000" w:themeColor="text1"/>
          <w:szCs w:val="24"/>
        </w:rPr>
        <w:t>strategis</w:t>
      </w:r>
      <w:proofErr w:type="spellEnd"/>
      <w:r>
        <w:rPr>
          <w:rFonts w:cs="Times New Roman"/>
          <w:color w:val="000000" w:themeColor="text1"/>
          <w:szCs w:val="24"/>
        </w:rPr>
        <w:t xml:space="preserve"> </w:t>
      </w:r>
      <w:proofErr w:type="spellStart"/>
      <w:r>
        <w:rPr>
          <w:rFonts w:cs="Times New Roman"/>
          <w:color w:val="000000" w:themeColor="text1"/>
          <w:szCs w:val="24"/>
        </w:rPr>
        <w:t>merupakan</w:t>
      </w:r>
      <w:proofErr w:type="spellEnd"/>
      <w:r>
        <w:rPr>
          <w:rFonts w:cs="Times New Roman"/>
          <w:color w:val="000000" w:themeColor="text1"/>
          <w:szCs w:val="24"/>
        </w:rPr>
        <w:t xml:space="preserve"> </w:t>
      </w:r>
      <w:proofErr w:type="spellStart"/>
      <w:r>
        <w:rPr>
          <w:rFonts w:cs="Times New Roman"/>
          <w:color w:val="000000" w:themeColor="text1"/>
          <w:szCs w:val="24"/>
        </w:rPr>
        <w:t>cara</w:t>
      </w:r>
      <w:proofErr w:type="spellEnd"/>
      <w:r>
        <w:rPr>
          <w:rFonts w:cs="Times New Roman"/>
          <w:color w:val="000000" w:themeColor="text1"/>
          <w:szCs w:val="24"/>
        </w:rPr>
        <w:t xml:space="preserve"> </w:t>
      </w:r>
      <w:proofErr w:type="spellStart"/>
      <w:r>
        <w:rPr>
          <w:rFonts w:cs="Times New Roman"/>
          <w:color w:val="000000" w:themeColor="text1"/>
          <w:szCs w:val="24"/>
        </w:rPr>
        <w:t>pandang</w:t>
      </w:r>
      <w:proofErr w:type="spellEnd"/>
      <w:r>
        <w:rPr>
          <w:rFonts w:cs="Times New Roman"/>
          <w:color w:val="000000" w:themeColor="text1"/>
          <w:szCs w:val="24"/>
        </w:rPr>
        <w:t xml:space="preserve"> yang </w:t>
      </w:r>
      <w:proofErr w:type="spellStart"/>
      <w:r>
        <w:rPr>
          <w:rFonts w:cs="Times New Roman"/>
          <w:color w:val="000000" w:themeColor="text1"/>
          <w:szCs w:val="24"/>
        </w:rPr>
        <w:t>digagas</w:t>
      </w:r>
      <w:proofErr w:type="spellEnd"/>
      <w:r>
        <w:rPr>
          <w:rFonts w:cs="Times New Roman"/>
          <w:color w:val="000000" w:themeColor="text1"/>
          <w:szCs w:val="24"/>
        </w:rPr>
        <w:t xml:space="preserve"> oleh </w:t>
      </w:r>
      <w:proofErr w:type="spellStart"/>
      <w:r>
        <w:rPr>
          <w:rFonts w:cs="Times New Roman"/>
          <w:color w:val="000000" w:themeColor="text1"/>
          <w:szCs w:val="24"/>
        </w:rPr>
        <w:t>pemerintah</w:t>
      </w:r>
      <w:proofErr w:type="spellEnd"/>
      <w:r>
        <w:rPr>
          <w:rFonts w:cs="Times New Roman"/>
          <w:color w:val="000000" w:themeColor="text1"/>
          <w:szCs w:val="24"/>
        </w:rPr>
        <w:t xml:space="preserve"> dan </w:t>
      </w:r>
      <w:proofErr w:type="spellStart"/>
      <w:r>
        <w:rPr>
          <w:rFonts w:cs="Times New Roman"/>
          <w:color w:val="000000" w:themeColor="text1"/>
          <w:szCs w:val="24"/>
        </w:rPr>
        <w:t>masyarakat</w:t>
      </w:r>
      <w:proofErr w:type="spellEnd"/>
      <w:r>
        <w:rPr>
          <w:rFonts w:cs="Times New Roman"/>
          <w:color w:val="000000" w:themeColor="text1"/>
          <w:szCs w:val="24"/>
        </w:rPr>
        <w:t xml:space="preserve"> </w:t>
      </w:r>
      <w:proofErr w:type="spellStart"/>
      <w:r>
        <w:rPr>
          <w:rFonts w:cs="Times New Roman"/>
          <w:color w:val="000000" w:themeColor="text1"/>
          <w:szCs w:val="24"/>
        </w:rPr>
        <w:t>dalam</w:t>
      </w:r>
      <w:proofErr w:type="spellEnd"/>
      <w:r>
        <w:rPr>
          <w:rFonts w:cs="Times New Roman"/>
          <w:color w:val="000000" w:themeColor="text1"/>
          <w:szCs w:val="24"/>
        </w:rPr>
        <w:t xml:space="preserve"> </w:t>
      </w:r>
      <w:proofErr w:type="spellStart"/>
      <w:r>
        <w:rPr>
          <w:rFonts w:cs="Times New Roman"/>
          <w:color w:val="000000" w:themeColor="text1"/>
          <w:szCs w:val="24"/>
        </w:rPr>
        <w:t>membangun</w:t>
      </w:r>
      <w:proofErr w:type="spellEnd"/>
      <w:r>
        <w:rPr>
          <w:rFonts w:cs="Times New Roman"/>
          <w:color w:val="000000" w:themeColor="text1"/>
          <w:szCs w:val="24"/>
        </w:rPr>
        <w:t xml:space="preserve"> </w:t>
      </w:r>
      <w:proofErr w:type="spellStart"/>
      <w:r>
        <w:rPr>
          <w:rFonts w:cs="Times New Roman"/>
          <w:color w:val="000000" w:themeColor="text1"/>
          <w:szCs w:val="24"/>
        </w:rPr>
        <w:t>ekonomi</w:t>
      </w:r>
      <w:proofErr w:type="spellEnd"/>
      <w:r>
        <w:rPr>
          <w:rFonts w:cs="Times New Roman"/>
          <w:color w:val="000000" w:themeColor="text1"/>
          <w:szCs w:val="24"/>
        </w:rPr>
        <w:t xml:space="preserve"> </w:t>
      </w:r>
      <w:proofErr w:type="spellStart"/>
      <w:r>
        <w:rPr>
          <w:rFonts w:cs="Times New Roman"/>
          <w:color w:val="000000" w:themeColor="text1"/>
          <w:szCs w:val="24"/>
        </w:rPr>
        <w:t>manusia</w:t>
      </w:r>
      <w:proofErr w:type="spellEnd"/>
      <w:r>
        <w:rPr>
          <w:rFonts w:cs="Times New Roman"/>
          <w:color w:val="000000" w:themeColor="text1"/>
          <w:szCs w:val="24"/>
        </w:rPr>
        <w:t xml:space="preserve"> </w:t>
      </w:r>
      <w:proofErr w:type="spellStart"/>
      <w:r>
        <w:rPr>
          <w:rFonts w:cs="Times New Roman"/>
          <w:color w:val="000000" w:themeColor="text1"/>
          <w:szCs w:val="24"/>
        </w:rPr>
        <w:t>untuk</w:t>
      </w:r>
      <w:proofErr w:type="spellEnd"/>
      <w:r>
        <w:rPr>
          <w:rFonts w:cs="Times New Roman"/>
          <w:color w:val="000000" w:themeColor="text1"/>
          <w:szCs w:val="24"/>
        </w:rPr>
        <w:t xml:space="preserve"> </w:t>
      </w:r>
      <w:proofErr w:type="spellStart"/>
      <w:r>
        <w:rPr>
          <w:rFonts w:cs="Times New Roman"/>
          <w:color w:val="000000" w:themeColor="text1"/>
          <w:szCs w:val="24"/>
        </w:rPr>
        <w:t>mewujudkan</w:t>
      </w:r>
      <w:proofErr w:type="spellEnd"/>
      <w:r>
        <w:rPr>
          <w:rFonts w:cs="Times New Roman"/>
          <w:color w:val="000000" w:themeColor="text1"/>
          <w:szCs w:val="24"/>
        </w:rPr>
        <w:t xml:space="preserve"> </w:t>
      </w:r>
      <w:proofErr w:type="spellStart"/>
      <w:r>
        <w:rPr>
          <w:rFonts w:cs="Times New Roman"/>
          <w:color w:val="000000" w:themeColor="text1"/>
          <w:szCs w:val="24"/>
        </w:rPr>
        <w:t>kesejahteraan</w:t>
      </w:r>
      <w:proofErr w:type="spellEnd"/>
      <w:r>
        <w:rPr>
          <w:rFonts w:cs="Times New Roman"/>
          <w:color w:val="000000" w:themeColor="text1"/>
          <w:szCs w:val="24"/>
        </w:rPr>
        <w:t xml:space="preserve"> </w:t>
      </w:r>
      <w:proofErr w:type="spellStart"/>
      <w:r>
        <w:rPr>
          <w:rFonts w:cs="Times New Roman"/>
          <w:color w:val="000000" w:themeColor="text1"/>
          <w:szCs w:val="24"/>
        </w:rPr>
        <w:t>masyarakatnya</w:t>
      </w:r>
      <w:proofErr w:type="spellEnd"/>
      <w:r>
        <w:rPr>
          <w:rFonts w:cs="Times New Roman"/>
          <w:color w:val="000000" w:themeColor="text1"/>
          <w:szCs w:val="24"/>
        </w:rPr>
        <w:t xml:space="preserve">. </w:t>
      </w:r>
      <w:proofErr w:type="spellStart"/>
      <w:r>
        <w:rPr>
          <w:rFonts w:cs="Times New Roman"/>
          <w:color w:val="000000" w:themeColor="text1"/>
          <w:szCs w:val="24"/>
        </w:rPr>
        <w:t>Visi</w:t>
      </w:r>
      <w:proofErr w:type="spellEnd"/>
      <w:r>
        <w:rPr>
          <w:rFonts w:cs="Times New Roman"/>
          <w:color w:val="000000" w:themeColor="text1"/>
          <w:szCs w:val="24"/>
        </w:rPr>
        <w:t xml:space="preserve"> </w:t>
      </w:r>
      <w:proofErr w:type="spellStart"/>
      <w:r>
        <w:rPr>
          <w:rFonts w:cs="Times New Roman"/>
          <w:color w:val="000000" w:themeColor="text1"/>
          <w:szCs w:val="24"/>
        </w:rPr>
        <w:t>strategis</w:t>
      </w:r>
      <w:proofErr w:type="spellEnd"/>
      <w:r>
        <w:rPr>
          <w:rFonts w:cs="Times New Roman"/>
          <w:color w:val="000000" w:themeColor="text1"/>
          <w:szCs w:val="24"/>
        </w:rPr>
        <w:t xml:space="preserve"> </w:t>
      </w:r>
      <w:proofErr w:type="spellStart"/>
      <w:r>
        <w:rPr>
          <w:rFonts w:cs="Times New Roman"/>
          <w:color w:val="000000" w:themeColor="text1"/>
          <w:szCs w:val="24"/>
        </w:rPr>
        <w:t>adalah</w:t>
      </w:r>
      <w:proofErr w:type="spellEnd"/>
      <w:r>
        <w:rPr>
          <w:rFonts w:cs="Times New Roman"/>
          <w:color w:val="000000" w:themeColor="text1"/>
          <w:szCs w:val="24"/>
        </w:rPr>
        <w:t xml:space="preserve"> </w:t>
      </w:r>
      <w:proofErr w:type="spellStart"/>
      <w:r>
        <w:rPr>
          <w:rFonts w:cs="Times New Roman"/>
          <w:color w:val="000000" w:themeColor="text1"/>
          <w:szCs w:val="24"/>
        </w:rPr>
        <w:t>rancangan</w:t>
      </w:r>
      <w:proofErr w:type="spellEnd"/>
      <w:r>
        <w:rPr>
          <w:rFonts w:cs="Times New Roman"/>
          <w:color w:val="000000" w:themeColor="text1"/>
          <w:szCs w:val="24"/>
        </w:rPr>
        <w:t xml:space="preserve"> </w:t>
      </w:r>
      <w:proofErr w:type="spellStart"/>
      <w:r>
        <w:rPr>
          <w:rFonts w:cs="Times New Roman"/>
          <w:color w:val="000000" w:themeColor="text1"/>
          <w:szCs w:val="24"/>
        </w:rPr>
        <w:t>kegiatan</w:t>
      </w:r>
      <w:proofErr w:type="spellEnd"/>
      <w:r>
        <w:rPr>
          <w:rFonts w:cs="Times New Roman"/>
          <w:color w:val="000000" w:themeColor="text1"/>
          <w:szCs w:val="24"/>
        </w:rPr>
        <w:t xml:space="preserve">/program </w:t>
      </w:r>
      <w:proofErr w:type="spellStart"/>
      <w:r>
        <w:rPr>
          <w:rFonts w:cs="Times New Roman"/>
          <w:color w:val="000000" w:themeColor="text1"/>
          <w:szCs w:val="24"/>
        </w:rPr>
        <w:t>apa</w:t>
      </w:r>
      <w:proofErr w:type="spellEnd"/>
      <w:r>
        <w:rPr>
          <w:rFonts w:cs="Times New Roman"/>
          <w:color w:val="000000" w:themeColor="text1"/>
          <w:szCs w:val="24"/>
        </w:rPr>
        <w:t xml:space="preserve"> yang </w:t>
      </w:r>
      <w:proofErr w:type="spellStart"/>
      <w:r>
        <w:rPr>
          <w:rFonts w:cs="Times New Roman"/>
          <w:color w:val="000000" w:themeColor="text1"/>
          <w:szCs w:val="24"/>
        </w:rPr>
        <w:t>ingin</w:t>
      </w:r>
      <w:proofErr w:type="spellEnd"/>
      <w:r>
        <w:rPr>
          <w:rFonts w:cs="Times New Roman"/>
          <w:color w:val="000000" w:themeColor="text1"/>
          <w:szCs w:val="24"/>
        </w:rPr>
        <w:t xml:space="preserve"> </w:t>
      </w:r>
      <w:proofErr w:type="spellStart"/>
      <w:r>
        <w:rPr>
          <w:rFonts w:cs="Times New Roman"/>
          <w:color w:val="000000" w:themeColor="text1"/>
          <w:szCs w:val="24"/>
        </w:rPr>
        <w:t>dicapai</w:t>
      </w:r>
      <w:proofErr w:type="spellEnd"/>
      <w:r>
        <w:rPr>
          <w:rFonts w:cs="Times New Roman"/>
          <w:color w:val="000000" w:themeColor="text1"/>
          <w:szCs w:val="24"/>
        </w:rPr>
        <w:t xml:space="preserve"> </w:t>
      </w:r>
      <w:proofErr w:type="spellStart"/>
      <w:r>
        <w:rPr>
          <w:rFonts w:cs="Times New Roman"/>
          <w:color w:val="000000" w:themeColor="text1"/>
          <w:szCs w:val="24"/>
        </w:rPr>
        <w:t>untuk</w:t>
      </w:r>
      <w:proofErr w:type="spellEnd"/>
      <w:r>
        <w:rPr>
          <w:rFonts w:cs="Times New Roman"/>
          <w:color w:val="000000" w:themeColor="text1"/>
          <w:szCs w:val="24"/>
        </w:rPr>
        <w:t xml:space="preserve"> </w:t>
      </w:r>
      <w:proofErr w:type="spellStart"/>
      <w:r>
        <w:rPr>
          <w:rFonts w:cs="Times New Roman"/>
          <w:color w:val="000000" w:themeColor="text1"/>
          <w:szCs w:val="24"/>
        </w:rPr>
        <w:t>mewujudkan</w:t>
      </w:r>
      <w:proofErr w:type="spellEnd"/>
      <w:r>
        <w:rPr>
          <w:rFonts w:cs="Times New Roman"/>
          <w:color w:val="000000" w:themeColor="text1"/>
          <w:szCs w:val="24"/>
        </w:rPr>
        <w:t xml:space="preserve"> </w:t>
      </w:r>
      <w:proofErr w:type="spellStart"/>
      <w:r>
        <w:rPr>
          <w:rFonts w:cs="Times New Roman"/>
          <w:color w:val="000000" w:themeColor="text1"/>
          <w:szCs w:val="24"/>
        </w:rPr>
        <w:t>tujuan</w:t>
      </w:r>
      <w:proofErr w:type="spellEnd"/>
      <w:r>
        <w:rPr>
          <w:rFonts w:cs="Times New Roman"/>
          <w:color w:val="000000" w:themeColor="text1"/>
          <w:szCs w:val="24"/>
        </w:rPr>
        <w:t xml:space="preserve"> negara. Cara </w:t>
      </w:r>
      <w:proofErr w:type="spellStart"/>
      <w:r>
        <w:rPr>
          <w:rFonts w:cs="Times New Roman"/>
          <w:color w:val="000000" w:themeColor="text1"/>
          <w:szCs w:val="24"/>
        </w:rPr>
        <w:t>pandang</w:t>
      </w:r>
      <w:proofErr w:type="spellEnd"/>
      <w:r>
        <w:rPr>
          <w:rFonts w:cs="Times New Roman"/>
          <w:color w:val="000000" w:themeColor="text1"/>
          <w:szCs w:val="24"/>
        </w:rPr>
        <w:t xml:space="preserve"> yang </w:t>
      </w:r>
      <w:proofErr w:type="spellStart"/>
      <w:r>
        <w:rPr>
          <w:rFonts w:cs="Times New Roman"/>
          <w:color w:val="000000" w:themeColor="text1"/>
          <w:szCs w:val="24"/>
        </w:rPr>
        <w:t>strategis</w:t>
      </w:r>
      <w:proofErr w:type="spellEnd"/>
      <w:r>
        <w:rPr>
          <w:rFonts w:cs="Times New Roman"/>
          <w:color w:val="000000" w:themeColor="text1"/>
          <w:szCs w:val="24"/>
        </w:rPr>
        <w:t xml:space="preserve"> </w:t>
      </w:r>
      <w:proofErr w:type="spellStart"/>
      <w:r>
        <w:rPr>
          <w:rFonts w:cs="Times New Roman"/>
          <w:color w:val="000000" w:themeColor="text1"/>
          <w:szCs w:val="24"/>
        </w:rPr>
        <w:t>akan</w:t>
      </w:r>
      <w:proofErr w:type="spellEnd"/>
      <w:r>
        <w:rPr>
          <w:rFonts w:cs="Times New Roman"/>
          <w:color w:val="000000" w:themeColor="text1"/>
          <w:szCs w:val="24"/>
        </w:rPr>
        <w:t xml:space="preserve"> </w:t>
      </w:r>
      <w:proofErr w:type="spellStart"/>
      <w:r>
        <w:rPr>
          <w:rFonts w:cs="Times New Roman"/>
          <w:color w:val="000000" w:themeColor="text1"/>
          <w:szCs w:val="24"/>
        </w:rPr>
        <w:t>membuat</w:t>
      </w:r>
      <w:proofErr w:type="spellEnd"/>
      <w:r>
        <w:rPr>
          <w:rFonts w:cs="Times New Roman"/>
          <w:color w:val="000000" w:themeColor="text1"/>
          <w:szCs w:val="24"/>
        </w:rPr>
        <w:t xml:space="preserve"> </w:t>
      </w:r>
      <w:proofErr w:type="spellStart"/>
      <w:r>
        <w:rPr>
          <w:rFonts w:cs="Times New Roman"/>
          <w:color w:val="000000" w:themeColor="text1"/>
          <w:szCs w:val="24"/>
        </w:rPr>
        <w:t>suatu</w:t>
      </w:r>
      <w:proofErr w:type="spellEnd"/>
      <w:r>
        <w:rPr>
          <w:rFonts w:cs="Times New Roman"/>
          <w:color w:val="000000" w:themeColor="text1"/>
          <w:szCs w:val="24"/>
        </w:rPr>
        <w:t xml:space="preserve"> negara </w:t>
      </w:r>
      <w:proofErr w:type="spellStart"/>
      <w:r>
        <w:rPr>
          <w:rFonts w:cs="Times New Roman"/>
          <w:color w:val="000000" w:themeColor="text1"/>
          <w:szCs w:val="24"/>
        </w:rPr>
        <w:t>untuk</w:t>
      </w:r>
      <w:proofErr w:type="spellEnd"/>
      <w:r>
        <w:rPr>
          <w:rFonts w:cs="Times New Roman"/>
          <w:color w:val="000000" w:themeColor="text1"/>
          <w:szCs w:val="24"/>
        </w:rPr>
        <w:t xml:space="preserve"> </w:t>
      </w:r>
      <w:proofErr w:type="spellStart"/>
      <w:r>
        <w:rPr>
          <w:rFonts w:cs="Times New Roman"/>
          <w:color w:val="000000" w:themeColor="text1"/>
          <w:szCs w:val="24"/>
        </w:rPr>
        <w:t>mempertahankan</w:t>
      </w:r>
      <w:proofErr w:type="spellEnd"/>
      <w:r>
        <w:rPr>
          <w:rFonts w:cs="Times New Roman"/>
          <w:color w:val="000000" w:themeColor="text1"/>
          <w:szCs w:val="24"/>
        </w:rPr>
        <w:t xml:space="preserve"> </w:t>
      </w:r>
      <w:proofErr w:type="spellStart"/>
      <w:r>
        <w:rPr>
          <w:rFonts w:cs="Times New Roman"/>
          <w:color w:val="000000" w:themeColor="text1"/>
          <w:szCs w:val="24"/>
        </w:rPr>
        <w:t>eksistensinnya</w:t>
      </w:r>
      <w:proofErr w:type="spellEnd"/>
      <w:r>
        <w:rPr>
          <w:rFonts w:cs="Times New Roman"/>
          <w:color w:val="000000" w:themeColor="text1"/>
          <w:szCs w:val="24"/>
        </w:rPr>
        <w:t>.</w:t>
      </w:r>
      <w:r>
        <w:rPr>
          <w:b/>
          <w:color w:val="000000" w:themeColor="text1"/>
          <w:sz w:val="24"/>
          <w:szCs w:val="24"/>
          <w:lang w:val="id-ID"/>
        </w:rPr>
        <w:t xml:space="preserve"> </w:t>
      </w:r>
    </w:p>
    <w:p w14:paraId="6B281930" w14:textId="77777777" w:rsidR="00E07C89" w:rsidRDefault="00E07C89" w:rsidP="00E07C89">
      <w:pPr>
        <w:spacing w:line="276" w:lineRule="auto"/>
        <w:ind w:left="851"/>
        <w:jc w:val="both"/>
        <w:rPr>
          <w:b/>
          <w:color w:val="000000" w:themeColor="text1"/>
          <w:lang w:val="id-ID"/>
        </w:rPr>
      </w:pPr>
    </w:p>
    <w:p w14:paraId="7C5B4596" w14:textId="77777777" w:rsidR="00E07C89" w:rsidRDefault="00E07C89" w:rsidP="00E07C89">
      <w:pPr>
        <w:ind w:left="993" w:hanging="142"/>
        <w:jc w:val="both"/>
        <w:rPr>
          <w:b/>
          <w:i/>
          <w:color w:val="000000" w:themeColor="text1"/>
          <w:lang w:val="id-ID"/>
        </w:rPr>
      </w:pPr>
      <w:r>
        <w:rPr>
          <w:b/>
          <w:color w:val="000000" w:themeColor="text1"/>
          <w:lang w:val="id-ID"/>
        </w:rPr>
        <w:t xml:space="preserve">Fakor Pendukung Dan Penghambat Pemerintahan yang Baik </w:t>
      </w:r>
      <w:r>
        <w:rPr>
          <w:b/>
          <w:i/>
          <w:color w:val="000000" w:themeColor="text1"/>
          <w:lang w:val="id-ID"/>
        </w:rPr>
        <w:t>(Good Governance)</w:t>
      </w:r>
    </w:p>
    <w:p w14:paraId="54899522" w14:textId="77777777" w:rsidR="00E07C89" w:rsidRDefault="00E07C89" w:rsidP="00E07C89">
      <w:pPr>
        <w:pStyle w:val="ListParagraph1"/>
        <w:numPr>
          <w:ilvl w:val="0"/>
          <w:numId w:val="5"/>
        </w:numPr>
        <w:spacing w:after="0" w:line="240" w:lineRule="auto"/>
        <w:ind w:left="993" w:hanging="142"/>
        <w:jc w:val="both"/>
        <w:rPr>
          <w:rFonts w:ascii="Gadugi" w:hAnsi="Gadugi" w:cs="Times New Roman"/>
          <w:color w:val="000000" w:themeColor="text1"/>
          <w:lang w:val="id-ID"/>
        </w:rPr>
      </w:pPr>
      <w:r>
        <w:rPr>
          <w:rFonts w:ascii="Gadugi" w:hAnsi="Gadugi" w:cs="Times New Roman"/>
          <w:color w:val="000000" w:themeColor="text1"/>
          <w:lang w:val="id-ID"/>
        </w:rPr>
        <w:t>Faktor Pendukung</w:t>
      </w:r>
    </w:p>
    <w:p w14:paraId="3D2B2D1E" w14:textId="77777777" w:rsidR="00E07C89" w:rsidRDefault="00E07C89" w:rsidP="00E07C89">
      <w:pPr>
        <w:pStyle w:val="ListParagraph1"/>
        <w:numPr>
          <w:ilvl w:val="0"/>
          <w:numId w:val="6"/>
        </w:numPr>
        <w:spacing w:after="0" w:line="240" w:lineRule="auto"/>
        <w:ind w:left="993" w:hanging="142"/>
        <w:jc w:val="both"/>
        <w:rPr>
          <w:rFonts w:ascii="Gadugi" w:hAnsi="Gadugi" w:cs="Times New Roman"/>
          <w:color w:val="000000" w:themeColor="text1"/>
          <w:lang w:val="id-ID"/>
        </w:rPr>
      </w:pPr>
      <w:r>
        <w:rPr>
          <w:rFonts w:ascii="Gadugi" w:hAnsi="Gadugi" w:cs="Times New Roman"/>
          <w:color w:val="000000" w:themeColor="text1"/>
          <w:lang w:val="id-ID"/>
        </w:rPr>
        <w:t xml:space="preserve">Aparat pemerintahan desa yang bermoral, bersih dan proaktif menciptakan </w:t>
      </w:r>
      <w:r>
        <w:rPr>
          <w:rFonts w:ascii="Gadugi" w:hAnsi="Gadugi" w:cs="Times New Roman"/>
          <w:color w:val="000000" w:themeColor="text1"/>
          <w:lang w:val="id-ID"/>
        </w:rPr>
        <w:tab/>
        <w:t>kesetaraan serta partisipasi.</w:t>
      </w:r>
    </w:p>
    <w:p w14:paraId="3C6EA3BA" w14:textId="77777777" w:rsidR="00E07C89" w:rsidRDefault="00E07C89" w:rsidP="00E07C89">
      <w:pPr>
        <w:pStyle w:val="ListParagraph1"/>
        <w:numPr>
          <w:ilvl w:val="0"/>
          <w:numId w:val="6"/>
        </w:numPr>
        <w:spacing w:after="0" w:line="240" w:lineRule="auto"/>
        <w:ind w:left="993" w:hanging="142"/>
        <w:jc w:val="both"/>
        <w:rPr>
          <w:rFonts w:ascii="Gadugi" w:hAnsi="Gadugi" w:cs="Times New Roman"/>
          <w:color w:val="000000" w:themeColor="text1"/>
          <w:lang w:val="id-ID"/>
        </w:rPr>
      </w:pPr>
      <w:r>
        <w:rPr>
          <w:rFonts w:ascii="Gadugi" w:hAnsi="Gadugi" w:cs="Times New Roman"/>
          <w:color w:val="000000" w:themeColor="text1"/>
          <w:lang w:val="id-ID"/>
        </w:rPr>
        <w:t>Pembentukan aparatur upaya pemberantasan korupsi, kolusi, dan nepotisme.</w:t>
      </w:r>
    </w:p>
    <w:p w14:paraId="7B8BE983" w14:textId="77777777" w:rsidR="00E07C89" w:rsidRDefault="00E07C89" w:rsidP="00E07C89">
      <w:pPr>
        <w:pStyle w:val="ListParagraph1"/>
        <w:numPr>
          <w:ilvl w:val="0"/>
          <w:numId w:val="6"/>
        </w:numPr>
        <w:spacing w:after="0" w:line="240" w:lineRule="auto"/>
        <w:ind w:left="993" w:hanging="142"/>
        <w:jc w:val="both"/>
        <w:rPr>
          <w:rFonts w:ascii="Gadugi" w:hAnsi="Gadugi" w:cs="Times New Roman"/>
          <w:color w:val="000000" w:themeColor="text1"/>
          <w:lang w:val="id-ID"/>
        </w:rPr>
      </w:pPr>
      <w:r>
        <w:rPr>
          <w:rFonts w:ascii="Gadugi" w:hAnsi="Gadugi" w:cs="Times New Roman"/>
          <w:color w:val="000000" w:themeColor="text1"/>
          <w:lang w:val="id-ID"/>
        </w:rPr>
        <w:t>Masyarakat desa menghormati hukum.</w:t>
      </w:r>
    </w:p>
    <w:p w14:paraId="418A49B7" w14:textId="77777777" w:rsidR="00E07C89" w:rsidRDefault="00E07C89" w:rsidP="00E07C89">
      <w:pPr>
        <w:pStyle w:val="ListParagraph1"/>
        <w:numPr>
          <w:ilvl w:val="0"/>
          <w:numId w:val="7"/>
        </w:numPr>
        <w:spacing w:after="0" w:line="240" w:lineRule="auto"/>
        <w:ind w:left="993" w:hanging="142"/>
        <w:jc w:val="both"/>
        <w:rPr>
          <w:rFonts w:ascii="Gadugi" w:hAnsi="Gadugi" w:cs="Times New Roman"/>
          <w:color w:val="000000" w:themeColor="text1"/>
          <w:lang w:val="id-ID"/>
        </w:rPr>
      </w:pPr>
      <w:r>
        <w:rPr>
          <w:rFonts w:ascii="Gadugi" w:hAnsi="Gadugi" w:cs="Times New Roman"/>
          <w:color w:val="000000" w:themeColor="text1"/>
          <w:lang w:val="id-ID"/>
        </w:rPr>
        <w:t>Faktor Penghambat</w:t>
      </w:r>
    </w:p>
    <w:p w14:paraId="713AC685" w14:textId="77777777" w:rsidR="00E07C89" w:rsidRDefault="00E07C89" w:rsidP="00E07C89">
      <w:pPr>
        <w:pStyle w:val="ListParagraph1"/>
        <w:numPr>
          <w:ilvl w:val="0"/>
          <w:numId w:val="8"/>
        </w:numPr>
        <w:spacing w:after="0" w:line="240" w:lineRule="auto"/>
        <w:ind w:left="993" w:hanging="142"/>
        <w:jc w:val="both"/>
        <w:rPr>
          <w:rFonts w:ascii="Gadugi" w:hAnsi="Gadugi" w:cs="Times New Roman"/>
          <w:color w:val="000000" w:themeColor="text1"/>
          <w:lang w:val="id-ID"/>
        </w:rPr>
      </w:pPr>
      <w:r>
        <w:rPr>
          <w:rFonts w:ascii="Gadugi" w:hAnsi="Gadugi" w:cs="Times New Roman"/>
          <w:color w:val="000000" w:themeColor="text1"/>
          <w:lang w:val="id-ID"/>
        </w:rPr>
        <w:t xml:space="preserve">Kualitas SDM guna menciptakan </w:t>
      </w:r>
      <w:r>
        <w:rPr>
          <w:rFonts w:ascii="Gadugi" w:hAnsi="Gadugi" w:cs="Times New Roman"/>
          <w:i/>
          <w:color w:val="000000" w:themeColor="text1"/>
          <w:lang w:val="id-ID"/>
        </w:rPr>
        <w:t>good governance</w:t>
      </w:r>
      <w:r>
        <w:rPr>
          <w:rFonts w:ascii="Gadugi" w:hAnsi="Gadugi" w:cs="Times New Roman"/>
          <w:color w:val="000000" w:themeColor="text1"/>
          <w:lang w:val="id-ID"/>
        </w:rPr>
        <w:t xml:space="preserve"> yang kurang.</w:t>
      </w:r>
    </w:p>
    <w:p w14:paraId="76DEE2BC" w14:textId="77777777" w:rsidR="00E07C89" w:rsidRDefault="00E07C89" w:rsidP="00E07C89">
      <w:pPr>
        <w:pStyle w:val="ListParagraph1"/>
        <w:numPr>
          <w:ilvl w:val="0"/>
          <w:numId w:val="8"/>
        </w:numPr>
        <w:spacing w:after="0" w:line="240" w:lineRule="auto"/>
        <w:ind w:left="993" w:hanging="142"/>
        <w:jc w:val="both"/>
        <w:rPr>
          <w:rFonts w:ascii="Gadugi" w:hAnsi="Gadugi" w:cs="Times New Roman"/>
          <w:color w:val="000000" w:themeColor="text1"/>
          <w:lang w:val="id-ID"/>
        </w:rPr>
      </w:pPr>
      <w:r>
        <w:rPr>
          <w:rFonts w:ascii="Gadugi" w:hAnsi="Gadugi" w:cs="Times New Roman"/>
          <w:color w:val="000000" w:themeColor="text1"/>
          <w:lang w:val="id-ID"/>
        </w:rPr>
        <w:t xml:space="preserve">Pelaksanaan serta penegakan aturan hukum bertujuan terciptanya </w:t>
      </w:r>
      <w:r>
        <w:rPr>
          <w:rFonts w:ascii="Gadugi" w:hAnsi="Gadugi" w:cs="Times New Roman"/>
          <w:i/>
          <w:color w:val="000000" w:themeColor="text1"/>
          <w:lang w:val="id-ID"/>
        </w:rPr>
        <w:t xml:space="preserve">good </w:t>
      </w:r>
      <w:r>
        <w:rPr>
          <w:rFonts w:ascii="Gadugi" w:hAnsi="Gadugi" w:cs="Times New Roman"/>
          <w:i/>
          <w:color w:val="000000" w:themeColor="text1"/>
          <w:lang w:val="id-ID"/>
        </w:rPr>
        <w:tab/>
        <w:t>governance</w:t>
      </w:r>
      <w:r>
        <w:rPr>
          <w:rFonts w:ascii="Gadugi" w:hAnsi="Gadugi" w:cs="Times New Roman"/>
          <w:color w:val="000000" w:themeColor="text1"/>
          <w:lang w:val="id-ID"/>
        </w:rPr>
        <w:t xml:space="preserve"> belum terlaksana secara maksimal.</w:t>
      </w:r>
    </w:p>
    <w:p w14:paraId="5FAD4167" w14:textId="77777777" w:rsidR="00E07C89" w:rsidRDefault="00E07C89" w:rsidP="00E07C89">
      <w:pPr>
        <w:pStyle w:val="ListParagraph1"/>
        <w:numPr>
          <w:ilvl w:val="0"/>
          <w:numId w:val="8"/>
        </w:numPr>
        <w:spacing w:after="0" w:line="240" w:lineRule="auto"/>
        <w:ind w:left="993" w:hanging="142"/>
        <w:jc w:val="both"/>
        <w:rPr>
          <w:rFonts w:ascii="Gadugi" w:hAnsi="Gadugi" w:cs="Times New Roman"/>
          <w:color w:val="000000" w:themeColor="text1"/>
          <w:lang w:val="id-ID"/>
        </w:rPr>
      </w:pPr>
      <w:r>
        <w:rPr>
          <w:rFonts w:ascii="Gadugi" w:hAnsi="Gadugi" w:cs="Times New Roman"/>
          <w:color w:val="000000" w:themeColor="text1"/>
          <w:lang w:val="id-ID"/>
        </w:rPr>
        <w:t xml:space="preserve">Kurangnya pemehaman aparatur pemerintah desa dan warga mengenai </w:t>
      </w:r>
      <w:r>
        <w:rPr>
          <w:rFonts w:ascii="Gadugi" w:hAnsi="Gadugi" w:cs="Times New Roman"/>
          <w:color w:val="000000" w:themeColor="text1"/>
          <w:lang w:val="id-ID"/>
        </w:rPr>
        <w:tab/>
      </w:r>
      <w:r>
        <w:rPr>
          <w:rFonts w:ascii="Gadugi" w:hAnsi="Gadugi" w:cs="Times New Roman"/>
          <w:i/>
          <w:color w:val="000000" w:themeColor="text1"/>
          <w:lang w:val="id-ID"/>
        </w:rPr>
        <w:t xml:space="preserve">good governance </w:t>
      </w:r>
      <w:r>
        <w:rPr>
          <w:rFonts w:ascii="Gadugi" w:hAnsi="Gadugi" w:cs="Times New Roman"/>
          <w:color w:val="000000" w:themeColor="text1"/>
          <w:lang w:val="id-ID"/>
        </w:rPr>
        <w:t>sehing ga hanya menjadi slogan wacana belaka.</w:t>
      </w:r>
    </w:p>
    <w:p w14:paraId="14B2F70B" w14:textId="77777777" w:rsidR="00E07C89" w:rsidRDefault="00E07C89" w:rsidP="00E07C89">
      <w:pPr>
        <w:pStyle w:val="ListParagraph1"/>
        <w:numPr>
          <w:ilvl w:val="0"/>
          <w:numId w:val="8"/>
        </w:numPr>
        <w:spacing w:after="0" w:line="240" w:lineRule="auto"/>
        <w:ind w:left="993" w:hanging="142"/>
        <w:jc w:val="both"/>
        <w:rPr>
          <w:rFonts w:ascii="Gadugi" w:hAnsi="Gadugi" w:cs="Times New Roman"/>
          <w:color w:val="000000" w:themeColor="text1"/>
          <w:lang w:val="id-ID"/>
        </w:rPr>
      </w:pPr>
      <w:r>
        <w:rPr>
          <w:rFonts w:ascii="Gadugi" w:hAnsi="Gadugi" w:cs="Times New Roman"/>
          <w:color w:val="000000" w:themeColor="text1"/>
          <w:lang w:val="id-ID"/>
        </w:rPr>
        <w:t xml:space="preserve">Anggapan mengenai korupsi dianggapnya sebagai budaya sehinga sulit </w:t>
      </w:r>
      <w:r>
        <w:rPr>
          <w:rFonts w:ascii="Gadugi" w:hAnsi="Gadugi" w:cs="Times New Roman"/>
          <w:color w:val="000000" w:themeColor="text1"/>
          <w:lang w:val="id-ID"/>
        </w:rPr>
        <w:tab/>
        <w:t>dirubah.</w:t>
      </w:r>
    </w:p>
    <w:p w14:paraId="30BC26AE" w14:textId="77777777" w:rsidR="00E07C89" w:rsidRDefault="00E07C89" w:rsidP="00E07C89">
      <w:pPr>
        <w:pStyle w:val="ListParagraph1"/>
        <w:spacing w:after="0" w:line="240" w:lineRule="auto"/>
        <w:ind w:left="993" w:hanging="142"/>
        <w:jc w:val="both"/>
        <w:rPr>
          <w:rFonts w:ascii="Gadugi" w:hAnsi="Gadugi" w:cs="Times New Roman"/>
          <w:color w:val="000000" w:themeColor="text1"/>
          <w:lang w:val="id-ID"/>
        </w:rPr>
      </w:pPr>
      <w:r>
        <w:rPr>
          <w:rFonts w:ascii="Gadugi" w:hAnsi="Gadugi" w:cs="Times New Roman"/>
          <w:color w:val="000000" w:themeColor="text1"/>
          <w:lang w:val="id-ID"/>
        </w:rPr>
        <w:t>(Sesuai dengan kutipan Astuti, 2020:4).</w:t>
      </w:r>
    </w:p>
    <w:p w14:paraId="3D24B834" w14:textId="77777777" w:rsidR="00E07C89" w:rsidRDefault="00E07C89" w:rsidP="00E07C89">
      <w:pPr>
        <w:pStyle w:val="Heading1"/>
        <w:ind w:left="993" w:hanging="142"/>
        <w:rPr>
          <w:color w:val="000000" w:themeColor="text1"/>
          <w:lang w:val="id-ID"/>
        </w:rPr>
      </w:pPr>
    </w:p>
    <w:p w14:paraId="44BB784F" w14:textId="77777777" w:rsidR="00E07C89" w:rsidRDefault="00E07C89" w:rsidP="00E07C89">
      <w:pPr>
        <w:pStyle w:val="Heading1"/>
        <w:ind w:left="993" w:hanging="142"/>
        <w:rPr>
          <w:color w:val="000000" w:themeColor="text1"/>
          <w:lang w:val="id-ID"/>
        </w:rPr>
      </w:pPr>
      <w:r>
        <w:rPr>
          <w:color w:val="000000" w:themeColor="text1"/>
          <w:lang w:val="id-ID"/>
        </w:rPr>
        <w:t>Pelayanan Publik</w:t>
      </w:r>
    </w:p>
    <w:p w14:paraId="67034B3C" w14:textId="77777777" w:rsidR="00E07C89" w:rsidRDefault="00E07C89" w:rsidP="00E07C89">
      <w:pPr>
        <w:spacing w:line="276" w:lineRule="auto"/>
        <w:ind w:left="851"/>
        <w:jc w:val="both"/>
        <w:rPr>
          <w:color w:val="000000" w:themeColor="text1"/>
          <w:lang w:val="id-ID"/>
        </w:rPr>
      </w:pPr>
      <w:r>
        <w:rPr>
          <w:color w:val="000000" w:themeColor="text1"/>
          <w:lang w:val="id-ID"/>
        </w:rPr>
        <w:tab/>
      </w:r>
      <w:proofErr w:type="spellStart"/>
      <w:r>
        <w:rPr>
          <w:color w:val="000000" w:themeColor="text1"/>
        </w:rPr>
        <w:t>Pelayanan</w:t>
      </w:r>
      <w:proofErr w:type="spellEnd"/>
      <w:r>
        <w:rPr>
          <w:color w:val="000000" w:themeColor="text1"/>
        </w:rPr>
        <w:t xml:space="preserve"> </w:t>
      </w:r>
      <w:proofErr w:type="spellStart"/>
      <w:r>
        <w:rPr>
          <w:color w:val="000000" w:themeColor="text1"/>
        </w:rPr>
        <w:t>publik</w:t>
      </w:r>
      <w:proofErr w:type="spellEnd"/>
      <w:r>
        <w:rPr>
          <w:color w:val="000000" w:themeColor="text1"/>
        </w:rPr>
        <w:t xml:space="preserve"> </w:t>
      </w:r>
      <w:proofErr w:type="spellStart"/>
      <w:r>
        <w:rPr>
          <w:color w:val="000000" w:themeColor="text1"/>
        </w:rPr>
        <w:t>adalah</w:t>
      </w:r>
      <w:proofErr w:type="spellEnd"/>
      <w:r>
        <w:rPr>
          <w:color w:val="000000" w:themeColor="text1"/>
        </w:rPr>
        <w:t xml:space="preserve"> </w:t>
      </w:r>
      <w:proofErr w:type="spellStart"/>
      <w:r>
        <w:rPr>
          <w:color w:val="000000" w:themeColor="text1"/>
        </w:rPr>
        <w:t>segala</w:t>
      </w:r>
      <w:proofErr w:type="spellEnd"/>
      <w:r>
        <w:rPr>
          <w:color w:val="000000" w:themeColor="text1"/>
        </w:rPr>
        <w:t xml:space="preserve"> </w:t>
      </w:r>
      <w:proofErr w:type="spellStart"/>
      <w:r>
        <w:rPr>
          <w:color w:val="000000" w:themeColor="text1"/>
        </w:rPr>
        <w:t>kegiatan</w:t>
      </w:r>
      <w:proofErr w:type="spellEnd"/>
      <w:r>
        <w:rPr>
          <w:color w:val="000000" w:themeColor="text1"/>
        </w:rPr>
        <w:t xml:space="preserve"> </w:t>
      </w:r>
      <w:proofErr w:type="spellStart"/>
      <w:r>
        <w:rPr>
          <w:color w:val="000000" w:themeColor="text1"/>
        </w:rPr>
        <w:t>dalam</w:t>
      </w:r>
      <w:proofErr w:type="spellEnd"/>
      <w:r>
        <w:rPr>
          <w:color w:val="000000" w:themeColor="text1"/>
        </w:rPr>
        <w:t xml:space="preserve"> </w:t>
      </w:r>
      <w:proofErr w:type="spellStart"/>
      <w:r>
        <w:rPr>
          <w:color w:val="000000" w:themeColor="text1"/>
        </w:rPr>
        <w:t>rangka</w:t>
      </w:r>
      <w:proofErr w:type="spellEnd"/>
      <w:r>
        <w:rPr>
          <w:color w:val="000000" w:themeColor="text1"/>
        </w:rPr>
        <w:t xml:space="preserve"> </w:t>
      </w:r>
      <w:proofErr w:type="spellStart"/>
      <w:r>
        <w:rPr>
          <w:color w:val="000000" w:themeColor="text1"/>
        </w:rPr>
        <w:t>pemenuhan</w:t>
      </w:r>
      <w:proofErr w:type="spellEnd"/>
      <w:r>
        <w:rPr>
          <w:color w:val="000000" w:themeColor="text1"/>
        </w:rPr>
        <w:t xml:space="preserve"> </w:t>
      </w:r>
      <w:proofErr w:type="spellStart"/>
      <w:r>
        <w:rPr>
          <w:color w:val="000000" w:themeColor="text1"/>
        </w:rPr>
        <w:t>kebutuhan</w:t>
      </w:r>
      <w:proofErr w:type="spellEnd"/>
      <w:r>
        <w:rPr>
          <w:color w:val="000000" w:themeColor="text1"/>
        </w:rPr>
        <w:t xml:space="preserve"> </w:t>
      </w:r>
      <w:proofErr w:type="spellStart"/>
      <w:r>
        <w:rPr>
          <w:color w:val="000000" w:themeColor="text1"/>
        </w:rPr>
        <w:t>dasar</w:t>
      </w:r>
      <w:proofErr w:type="spellEnd"/>
      <w:r>
        <w:rPr>
          <w:color w:val="000000" w:themeColor="text1"/>
        </w:rPr>
        <w:t xml:space="preserve"> </w:t>
      </w:r>
      <w:proofErr w:type="spellStart"/>
      <w:r>
        <w:rPr>
          <w:color w:val="000000" w:themeColor="text1"/>
        </w:rPr>
        <w:t>sesuai</w:t>
      </w:r>
      <w:proofErr w:type="spellEnd"/>
      <w:r>
        <w:rPr>
          <w:color w:val="000000" w:themeColor="text1"/>
        </w:rPr>
        <w:t xml:space="preserve"> </w:t>
      </w:r>
      <w:proofErr w:type="spellStart"/>
      <w:r>
        <w:rPr>
          <w:color w:val="000000" w:themeColor="text1"/>
        </w:rPr>
        <w:t>dengan</w:t>
      </w:r>
      <w:proofErr w:type="spellEnd"/>
      <w:r>
        <w:rPr>
          <w:color w:val="000000" w:themeColor="text1"/>
        </w:rPr>
        <w:t xml:space="preserve"> </w:t>
      </w:r>
      <w:proofErr w:type="spellStart"/>
      <w:r>
        <w:rPr>
          <w:color w:val="000000" w:themeColor="text1"/>
        </w:rPr>
        <w:t>hak-hak</w:t>
      </w:r>
      <w:proofErr w:type="spellEnd"/>
      <w:r>
        <w:rPr>
          <w:color w:val="000000" w:themeColor="text1"/>
        </w:rPr>
        <w:t xml:space="preserve"> </w:t>
      </w:r>
      <w:proofErr w:type="spellStart"/>
      <w:r>
        <w:rPr>
          <w:color w:val="000000" w:themeColor="text1"/>
        </w:rPr>
        <w:t>dasar</w:t>
      </w:r>
      <w:proofErr w:type="spellEnd"/>
      <w:r>
        <w:rPr>
          <w:color w:val="000000" w:themeColor="text1"/>
        </w:rPr>
        <w:t xml:space="preserve"> </w:t>
      </w:r>
      <w:proofErr w:type="spellStart"/>
      <w:r>
        <w:rPr>
          <w:color w:val="000000" w:themeColor="text1"/>
        </w:rPr>
        <w:t>setiap</w:t>
      </w:r>
      <w:proofErr w:type="spellEnd"/>
      <w:r>
        <w:rPr>
          <w:color w:val="000000" w:themeColor="text1"/>
        </w:rPr>
        <w:t xml:space="preserve"> </w:t>
      </w:r>
      <w:proofErr w:type="spellStart"/>
      <w:r>
        <w:rPr>
          <w:color w:val="000000" w:themeColor="text1"/>
        </w:rPr>
        <w:t>warga</w:t>
      </w:r>
      <w:proofErr w:type="spellEnd"/>
      <w:r>
        <w:rPr>
          <w:color w:val="000000" w:themeColor="text1"/>
        </w:rPr>
        <w:t xml:space="preserve"> negara dan </w:t>
      </w:r>
      <w:proofErr w:type="spellStart"/>
      <w:r>
        <w:rPr>
          <w:color w:val="000000" w:themeColor="text1"/>
        </w:rPr>
        <w:t>penduduk</w:t>
      </w:r>
      <w:proofErr w:type="spellEnd"/>
      <w:r>
        <w:rPr>
          <w:color w:val="000000" w:themeColor="text1"/>
        </w:rPr>
        <w:t xml:space="preserve"> </w:t>
      </w:r>
      <w:proofErr w:type="spellStart"/>
      <w:r>
        <w:rPr>
          <w:color w:val="000000" w:themeColor="text1"/>
        </w:rPr>
        <w:t>atas</w:t>
      </w:r>
      <w:proofErr w:type="spellEnd"/>
      <w:r>
        <w:rPr>
          <w:color w:val="000000" w:themeColor="text1"/>
        </w:rPr>
        <w:t xml:space="preserve"> </w:t>
      </w:r>
      <w:proofErr w:type="spellStart"/>
      <w:r>
        <w:rPr>
          <w:color w:val="000000" w:themeColor="text1"/>
        </w:rPr>
        <w:t>suatu</w:t>
      </w:r>
      <w:proofErr w:type="spellEnd"/>
      <w:r>
        <w:rPr>
          <w:color w:val="000000" w:themeColor="text1"/>
        </w:rPr>
        <w:t xml:space="preserve"> </w:t>
      </w:r>
      <w:proofErr w:type="spellStart"/>
      <w:r>
        <w:rPr>
          <w:color w:val="000000" w:themeColor="text1"/>
        </w:rPr>
        <w:t>barang</w:t>
      </w:r>
      <w:proofErr w:type="spellEnd"/>
      <w:r>
        <w:rPr>
          <w:color w:val="000000" w:themeColor="text1"/>
        </w:rPr>
        <w:t xml:space="preserve">, </w:t>
      </w:r>
      <w:proofErr w:type="spellStart"/>
      <w:r>
        <w:rPr>
          <w:color w:val="000000" w:themeColor="text1"/>
        </w:rPr>
        <w:t>jasa</w:t>
      </w:r>
      <w:proofErr w:type="spellEnd"/>
      <w:r>
        <w:rPr>
          <w:color w:val="000000" w:themeColor="text1"/>
        </w:rPr>
        <w:t xml:space="preserve"> dan </w:t>
      </w:r>
      <w:proofErr w:type="spellStart"/>
      <w:r>
        <w:rPr>
          <w:color w:val="000000" w:themeColor="text1"/>
        </w:rPr>
        <w:t>atau</w:t>
      </w:r>
      <w:proofErr w:type="spellEnd"/>
      <w:r>
        <w:rPr>
          <w:color w:val="000000" w:themeColor="text1"/>
        </w:rPr>
        <w:t xml:space="preserve"> </w:t>
      </w:r>
      <w:proofErr w:type="spellStart"/>
      <w:r>
        <w:rPr>
          <w:color w:val="000000" w:themeColor="text1"/>
        </w:rPr>
        <w:t>pelayanan</w:t>
      </w:r>
      <w:proofErr w:type="spellEnd"/>
      <w:r>
        <w:rPr>
          <w:color w:val="000000" w:themeColor="text1"/>
        </w:rPr>
        <w:t xml:space="preserve"> </w:t>
      </w:r>
      <w:proofErr w:type="spellStart"/>
      <w:r>
        <w:rPr>
          <w:color w:val="000000" w:themeColor="text1"/>
        </w:rPr>
        <w:t>administrasi</w:t>
      </w:r>
      <w:proofErr w:type="spellEnd"/>
      <w:r>
        <w:rPr>
          <w:color w:val="000000" w:themeColor="text1"/>
        </w:rPr>
        <w:t xml:space="preserve"> yang </w:t>
      </w:r>
      <w:proofErr w:type="spellStart"/>
      <w:r>
        <w:rPr>
          <w:color w:val="000000" w:themeColor="text1"/>
        </w:rPr>
        <w:t>disediakan</w:t>
      </w:r>
      <w:proofErr w:type="spellEnd"/>
      <w:r>
        <w:rPr>
          <w:color w:val="000000" w:themeColor="text1"/>
        </w:rPr>
        <w:t xml:space="preserve"> oleh </w:t>
      </w:r>
      <w:proofErr w:type="spellStart"/>
      <w:r>
        <w:rPr>
          <w:color w:val="000000" w:themeColor="text1"/>
        </w:rPr>
        <w:t>penyelenggara</w:t>
      </w:r>
      <w:proofErr w:type="spellEnd"/>
      <w:r>
        <w:rPr>
          <w:color w:val="000000" w:themeColor="text1"/>
        </w:rPr>
        <w:t xml:space="preserve"> </w:t>
      </w:r>
      <w:proofErr w:type="spellStart"/>
      <w:r>
        <w:rPr>
          <w:color w:val="000000" w:themeColor="text1"/>
        </w:rPr>
        <w:t>pelayanan</w:t>
      </w:r>
      <w:proofErr w:type="spellEnd"/>
      <w:r>
        <w:rPr>
          <w:color w:val="000000" w:themeColor="text1"/>
        </w:rPr>
        <w:t xml:space="preserve"> yang </w:t>
      </w:r>
      <w:proofErr w:type="spellStart"/>
      <w:r>
        <w:rPr>
          <w:color w:val="000000" w:themeColor="text1"/>
        </w:rPr>
        <w:t>terkait</w:t>
      </w:r>
      <w:proofErr w:type="spellEnd"/>
      <w:r>
        <w:rPr>
          <w:color w:val="000000" w:themeColor="text1"/>
        </w:rPr>
        <w:t xml:space="preserve"> </w:t>
      </w:r>
      <w:proofErr w:type="spellStart"/>
      <w:r>
        <w:rPr>
          <w:color w:val="000000" w:themeColor="text1"/>
        </w:rPr>
        <w:t>dengan</w:t>
      </w:r>
      <w:proofErr w:type="spellEnd"/>
      <w:r>
        <w:rPr>
          <w:color w:val="000000" w:themeColor="text1"/>
        </w:rPr>
        <w:t xml:space="preserve"> </w:t>
      </w:r>
      <w:proofErr w:type="spellStart"/>
      <w:r>
        <w:rPr>
          <w:color w:val="000000" w:themeColor="text1"/>
        </w:rPr>
        <w:t>kepentingan</w:t>
      </w:r>
      <w:proofErr w:type="spellEnd"/>
      <w:r>
        <w:rPr>
          <w:color w:val="000000" w:themeColor="text1"/>
        </w:rPr>
        <w:t xml:space="preserve"> </w:t>
      </w:r>
      <w:proofErr w:type="spellStart"/>
      <w:r>
        <w:rPr>
          <w:color w:val="000000" w:themeColor="text1"/>
        </w:rPr>
        <w:t>publik</w:t>
      </w:r>
      <w:proofErr w:type="spellEnd"/>
      <w:r>
        <w:rPr>
          <w:color w:val="000000" w:themeColor="text1"/>
        </w:rPr>
        <w:t>.</w:t>
      </w:r>
    </w:p>
    <w:p w14:paraId="046A2327" w14:textId="77777777" w:rsidR="00E07C89" w:rsidRDefault="00E07C89" w:rsidP="00E07C89">
      <w:pPr>
        <w:spacing w:line="276" w:lineRule="auto"/>
        <w:ind w:left="851"/>
        <w:jc w:val="both"/>
        <w:rPr>
          <w:color w:val="000000" w:themeColor="text1"/>
          <w:lang w:val="id-ID"/>
        </w:rPr>
      </w:pPr>
      <w:r>
        <w:rPr>
          <w:color w:val="000000" w:themeColor="text1"/>
          <w:lang w:val="id-ID"/>
        </w:rPr>
        <w:tab/>
      </w:r>
      <w:r>
        <w:rPr>
          <w:color w:val="000000" w:themeColor="text1"/>
        </w:rPr>
        <w:t>Negara</w:t>
      </w:r>
      <w:r>
        <w:rPr>
          <w:color w:val="000000" w:themeColor="text1"/>
          <w:lang w:val="id-ID"/>
        </w:rPr>
        <w:t xml:space="preserve"> yang</w:t>
      </w:r>
      <w:r>
        <w:rPr>
          <w:color w:val="000000" w:themeColor="text1"/>
        </w:rPr>
        <w:t xml:space="preserve"> </w:t>
      </w:r>
      <w:proofErr w:type="spellStart"/>
      <w:r>
        <w:rPr>
          <w:color w:val="000000" w:themeColor="text1"/>
        </w:rPr>
        <w:t>didirikan</w:t>
      </w:r>
      <w:proofErr w:type="spellEnd"/>
      <w:r>
        <w:rPr>
          <w:color w:val="000000" w:themeColor="text1"/>
        </w:rPr>
        <w:t xml:space="preserve"> oleh </w:t>
      </w:r>
      <w:proofErr w:type="spellStart"/>
      <w:r>
        <w:rPr>
          <w:color w:val="000000" w:themeColor="text1"/>
        </w:rPr>
        <w:t>publik</w:t>
      </w:r>
      <w:proofErr w:type="spellEnd"/>
      <w:r>
        <w:rPr>
          <w:color w:val="000000" w:themeColor="text1"/>
        </w:rPr>
        <w:t xml:space="preserve"> </w:t>
      </w:r>
      <w:proofErr w:type="spellStart"/>
      <w:r>
        <w:rPr>
          <w:color w:val="000000" w:themeColor="text1"/>
        </w:rPr>
        <w:t>atau</w:t>
      </w:r>
      <w:proofErr w:type="spellEnd"/>
      <w:r>
        <w:rPr>
          <w:color w:val="000000" w:themeColor="text1"/>
        </w:rPr>
        <w:t xml:space="preserve"> </w:t>
      </w:r>
      <w:r>
        <w:rPr>
          <w:color w:val="000000" w:themeColor="text1"/>
          <w:lang w:val="id-ID"/>
        </w:rPr>
        <w:t xml:space="preserve">yang disebut dengan </w:t>
      </w:r>
      <w:proofErr w:type="spellStart"/>
      <w:r>
        <w:rPr>
          <w:color w:val="000000" w:themeColor="text1"/>
        </w:rPr>
        <w:t>masyarakat</w:t>
      </w:r>
      <w:proofErr w:type="spellEnd"/>
      <w:r>
        <w:rPr>
          <w:color w:val="000000" w:themeColor="text1"/>
        </w:rPr>
        <w:t xml:space="preserve"> </w:t>
      </w:r>
      <w:proofErr w:type="spellStart"/>
      <w:r>
        <w:rPr>
          <w:color w:val="000000" w:themeColor="text1"/>
        </w:rPr>
        <w:t>dengan</w:t>
      </w:r>
      <w:proofErr w:type="spellEnd"/>
      <w:r>
        <w:rPr>
          <w:color w:val="000000" w:themeColor="text1"/>
        </w:rPr>
        <w:t xml:space="preserve"> </w:t>
      </w:r>
      <w:proofErr w:type="spellStart"/>
      <w:r>
        <w:rPr>
          <w:color w:val="000000" w:themeColor="text1"/>
        </w:rPr>
        <w:t>tujuan</w:t>
      </w:r>
      <w:proofErr w:type="spellEnd"/>
      <w:r>
        <w:rPr>
          <w:color w:val="000000" w:themeColor="text1"/>
        </w:rPr>
        <w:t xml:space="preserve"> a</w:t>
      </w:r>
      <w:r>
        <w:rPr>
          <w:color w:val="000000" w:themeColor="text1"/>
          <w:lang w:val="id-ID"/>
        </w:rPr>
        <w:t>g</w:t>
      </w:r>
      <w:proofErr w:type="spellStart"/>
      <w:r>
        <w:rPr>
          <w:color w:val="000000" w:themeColor="text1"/>
        </w:rPr>
        <w:t>ar</w:t>
      </w:r>
      <w:proofErr w:type="spellEnd"/>
      <w:r>
        <w:rPr>
          <w:color w:val="000000" w:themeColor="text1"/>
        </w:rPr>
        <w:t xml:space="preserve"> </w:t>
      </w:r>
      <w:proofErr w:type="spellStart"/>
      <w:r>
        <w:rPr>
          <w:color w:val="000000" w:themeColor="text1"/>
        </w:rPr>
        <w:t>dapat</w:t>
      </w:r>
      <w:proofErr w:type="spellEnd"/>
      <w:r>
        <w:rPr>
          <w:color w:val="000000" w:themeColor="text1"/>
        </w:rPr>
        <w:t xml:space="preserve"> </w:t>
      </w:r>
      <w:proofErr w:type="spellStart"/>
      <w:r>
        <w:rPr>
          <w:color w:val="000000" w:themeColor="text1"/>
        </w:rPr>
        <w:t>meningkatkan</w:t>
      </w:r>
      <w:proofErr w:type="spellEnd"/>
      <w:r>
        <w:rPr>
          <w:color w:val="000000" w:themeColor="text1"/>
        </w:rPr>
        <w:t xml:space="preserve"> </w:t>
      </w:r>
      <w:proofErr w:type="spellStart"/>
      <w:r>
        <w:rPr>
          <w:color w:val="000000" w:themeColor="text1"/>
        </w:rPr>
        <w:t>kesejahteraan</w:t>
      </w:r>
      <w:proofErr w:type="spellEnd"/>
      <w:r>
        <w:rPr>
          <w:color w:val="000000" w:themeColor="text1"/>
        </w:rPr>
        <w:t xml:space="preserve"> </w:t>
      </w:r>
      <w:proofErr w:type="spellStart"/>
      <w:r>
        <w:rPr>
          <w:color w:val="000000" w:themeColor="text1"/>
        </w:rPr>
        <w:t>masyarakat</w:t>
      </w:r>
      <w:proofErr w:type="spellEnd"/>
      <w:r>
        <w:rPr>
          <w:color w:val="000000" w:themeColor="text1"/>
        </w:rPr>
        <w:t xml:space="preserve">. Pada </w:t>
      </w:r>
      <w:proofErr w:type="spellStart"/>
      <w:r>
        <w:rPr>
          <w:color w:val="000000" w:themeColor="text1"/>
        </w:rPr>
        <w:t>hakekatnya</w:t>
      </w:r>
      <w:proofErr w:type="spellEnd"/>
      <w:r>
        <w:rPr>
          <w:color w:val="000000" w:themeColor="text1"/>
        </w:rPr>
        <w:t xml:space="preserve"> </w:t>
      </w:r>
      <w:r>
        <w:rPr>
          <w:color w:val="000000" w:themeColor="text1"/>
          <w:lang w:val="id-ID"/>
        </w:rPr>
        <w:t>Kepala desa</w:t>
      </w:r>
      <w:r>
        <w:rPr>
          <w:color w:val="000000" w:themeColor="text1"/>
        </w:rPr>
        <w:t xml:space="preserve"> </w:t>
      </w:r>
      <w:proofErr w:type="spellStart"/>
      <w:r>
        <w:rPr>
          <w:color w:val="000000" w:themeColor="text1"/>
        </w:rPr>
        <w:t>haruslah</w:t>
      </w:r>
      <w:proofErr w:type="spellEnd"/>
      <w:r>
        <w:rPr>
          <w:color w:val="000000" w:themeColor="text1"/>
        </w:rPr>
        <w:t xml:space="preserve"> </w:t>
      </w:r>
      <w:proofErr w:type="spellStart"/>
      <w:r>
        <w:rPr>
          <w:color w:val="000000" w:themeColor="text1"/>
        </w:rPr>
        <w:t>dapat</w:t>
      </w:r>
      <w:proofErr w:type="spellEnd"/>
      <w:r>
        <w:rPr>
          <w:color w:val="000000" w:themeColor="text1"/>
        </w:rPr>
        <w:t xml:space="preserve"> </w:t>
      </w:r>
      <w:proofErr w:type="spellStart"/>
      <w:r>
        <w:rPr>
          <w:color w:val="000000" w:themeColor="text1"/>
        </w:rPr>
        <w:t>memenuhi</w:t>
      </w:r>
      <w:proofErr w:type="spellEnd"/>
      <w:r>
        <w:rPr>
          <w:color w:val="000000" w:themeColor="text1"/>
        </w:rPr>
        <w:t xml:space="preserve"> </w:t>
      </w:r>
      <w:proofErr w:type="spellStart"/>
      <w:r>
        <w:rPr>
          <w:color w:val="000000" w:themeColor="text1"/>
        </w:rPr>
        <w:t>kebutuhan</w:t>
      </w:r>
      <w:proofErr w:type="spellEnd"/>
      <w:r>
        <w:rPr>
          <w:color w:val="000000" w:themeColor="text1"/>
        </w:rPr>
        <w:t xml:space="preserve"> </w:t>
      </w:r>
      <w:proofErr w:type="spellStart"/>
      <w:r>
        <w:rPr>
          <w:color w:val="000000" w:themeColor="text1"/>
        </w:rPr>
        <w:t>masyarakat</w:t>
      </w:r>
      <w:proofErr w:type="spellEnd"/>
      <w:r>
        <w:rPr>
          <w:color w:val="000000" w:themeColor="text1"/>
        </w:rPr>
        <w:t xml:space="preserve">. </w:t>
      </w:r>
      <w:proofErr w:type="spellStart"/>
      <w:r>
        <w:rPr>
          <w:color w:val="000000" w:themeColor="text1"/>
        </w:rPr>
        <w:t>Kebutuhan</w:t>
      </w:r>
      <w:proofErr w:type="spellEnd"/>
      <w:r>
        <w:rPr>
          <w:color w:val="000000" w:themeColor="text1"/>
        </w:rPr>
        <w:t xml:space="preserve"> </w:t>
      </w:r>
      <w:proofErr w:type="spellStart"/>
      <w:r>
        <w:rPr>
          <w:color w:val="000000" w:themeColor="text1"/>
        </w:rPr>
        <w:t>dalam</w:t>
      </w:r>
      <w:proofErr w:type="spellEnd"/>
      <w:r>
        <w:rPr>
          <w:color w:val="000000" w:themeColor="text1"/>
        </w:rPr>
        <w:t xml:space="preserve"> </w:t>
      </w:r>
      <w:proofErr w:type="spellStart"/>
      <w:r>
        <w:rPr>
          <w:color w:val="000000" w:themeColor="text1"/>
        </w:rPr>
        <w:t>hal</w:t>
      </w:r>
      <w:proofErr w:type="spellEnd"/>
      <w:r>
        <w:rPr>
          <w:color w:val="000000" w:themeColor="text1"/>
        </w:rPr>
        <w:t xml:space="preserve"> </w:t>
      </w:r>
      <w:proofErr w:type="spellStart"/>
      <w:r>
        <w:rPr>
          <w:color w:val="000000" w:themeColor="text1"/>
        </w:rPr>
        <w:t>ini</w:t>
      </w:r>
      <w:proofErr w:type="spellEnd"/>
      <w:r>
        <w:rPr>
          <w:color w:val="000000" w:themeColor="text1"/>
        </w:rPr>
        <w:t xml:space="preserve"> </w:t>
      </w:r>
      <w:proofErr w:type="spellStart"/>
      <w:r>
        <w:rPr>
          <w:color w:val="000000" w:themeColor="text1"/>
        </w:rPr>
        <w:t>bukanlah</w:t>
      </w:r>
      <w:proofErr w:type="spellEnd"/>
      <w:r>
        <w:rPr>
          <w:color w:val="000000" w:themeColor="text1"/>
        </w:rPr>
        <w:t xml:space="preserve"> </w:t>
      </w:r>
      <w:proofErr w:type="spellStart"/>
      <w:r>
        <w:rPr>
          <w:color w:val="000000" w:themeColor="text1"/>
        </w:rPr>
        <w:t>kebutuhan</w:t>
      </w:r>
      <w:proofErr w:type="spellEnd"/>
      <w:r>
        <w:rPr>
          <w:color w:val="000000" w:themeColor="text1"/>
        </w:rPr>
        <w:t xml:space="preserve"> </w:t>
      </w:r>
      <w:proofErr w:type="spellStart"/>
      <w:r>
        <w:rPr>
          <w:color w:val="000000" w:themeColor="text1"/>
        </w:rPr>
        <w:t>secara</w:t>
      </w:r>
      <w:proofErr w:type="spellEnd"/>
      <w:r>
        <w:rPr>
          <w:color w:val="000000" w:themeColor="text1"/>
        </w:rPr>
        <w:t xml:space="preserve"> individual </w:t>
      </w:r>
      <w:proofErr w:type="spellStart"/>
      <w:r>
        <w:rPr>
          <w:color w:val="000000" w:themeColor="text1"/>
        </w:rPr>
        <w:t>akan</w:t>
      </w:r>
      <w:proofErr w:type="spellEnd"/>
      <w:r>
        <w:rPr>
          <w:color w:val="000000" w:themeColor="text1"/>
        </w:rPr>
        <w:t xml:space="preserve"> </w:t>
      </w:r>
      <w:proofErr w:type="spellStart"/>
      <w:r>
        <w:rPr>
          <w:color w:val="000000" w:themeColor="text1"/>
        </w:rPr>
        <w:t>tetapi</w:t>
      </w:r>
      <w:proofErr w:type="spellEnd"/>
      <w:r>
        <w:rPr>
          <w:color w:val="000000" w:themeColor="text1"/>
        </w:rPr>
        <w:t xml:space="preserve"> </w:t>
      </w:r>
      <w:proofErr w:type="spellStart"/>
      <w:r>
        <w:rPr>
          <w:color w:val="000000" w:themeColor="text1"/>
        </w:rPr>
        <w:t>berbagai</w:t>
      </w:r>
      <w:proofErr w:type="spellEnd"/>
      <w:r>
        <w:rPr>
          <w:color w:val="000000" w:themeColor="text1"/>
        </w:rPr>
        <w:t xml:space="preserve"> </w:t>
      </w:r>
      <w:proofErr w:type="spellStart"/>
      <w:r>
        <w:rPr>
          <w:color w:val="000000" w:themeColor="text1"/>
        </w:rPr>
        <w:t>kebutuhan</w:t>
      </w:r>
      <w:proofErr w:type="spellEnd"/>
      <w:r>
        <w:rPr>
          <w:color w:val="000000" w:themeColor="text1"/>
        </w:rPr>
        <w:t xml:space="preserve"> yang </w:t>
      </w:r>
      <w:proofErr w:type="spellStart"/>
      <w:r>
        <w:rPr>
          <w:color w:val="000000" w:themeColor="text1"/>
        </w:rPr>
        <w:t>sesungguhnya</w:t>
      </w:r>
      <w:proofErr w:type="spellEnd"/>
      <w:r>
        <w:rPr>
          <w:color w:val="000000" w:themeColor="text1"/>
        </w:rPr>
        <w:t xml:space="preserve"> </w:t>
      </w:r>
      <w:proofErr w:type="spellStart"/>
      <w:r>
        <w:rPr>
          <w:color w:val="000000" w:themeColor="text1"/>
        </w:rPr>
        <w:t>diharapkan</w:t>
      </w:r>
      <w:proofErr w:type="spellEnd"/>
      <w:r>
        <w:rPr>
          <w:color w:val="000000" w:themeColor="text1"/>
        </w:rPr>
        <w:t xml:space="preserve"> oleh </w:t>
      </w:r>
      <w:proofErr w:type="spellStart"/>
      <w:r>
        <w:rPr>
          <w:color w:val="000000" w:themeColor="text1"/>
        </w:rPr>
        <w:t>masyarakat</w:t>
      </w:r>
      <w:proofErr w:type="spellEnd"/>
      <w:r>
        <w:rPr>
          <w:color w:val="000000" w:themeColor="text1"/>
          <w:lang w:val="id-ID"/>
        </w:rPr>
        <w:t xml:space="preserve"> tersebut</w:t>
      </w:r>
      <w:r>
        <w:rPr>
          <w:color w:val="000000" w:themeColor="text1"/>
        </w:rPr>
        <w:t>.</w:t>
      </w:r>
    </w:p>
    <w:p w14:paraId="76D34749" w14:textId="77777777" w:rsidR="00E07C89" w:rsidRDefault="00E07C89" w:rsidP="00E07C89">
      <w:pPr>
        <w:spacing w:line="276" w:lineRule="auto"/>
        <w:ind w:left="851"/>
        <w:jc w:val="both"/>
        <w:rPr>
          <w:color w:val="000000" w:themeColor="text1"/>
          <w:lang w:val="id-ID"/>
        </w:rPr>
      </w:pPr>
      <w:r>
        <w:rPr>
          <w:color w:val="000000" w:themeColor="text1"/>
          <w:lang w:val="id-ID"/>
        </w:rPr>
        <w:tab/>
      </w:r>
      <w:proofErr w:type="spellStart"/>
      <w:r>
        <w:rPr>
          <w:color w:val="000000" w:themeColor="text1"/>
        </w:rPr>
        <w:t>Tujuan</w:t>
      </w:r>
      <w:proofErr w:type="spellEnd"/>
      <w:r>
        <w:rPr>
          <w:color w:val="000000" w:themeColor="text1"/>
          <w:lang w:val="id-ID"/>
        </w:rPr>
        <w:t xml:space="preserve"> dari</w:t>
      </w:r>
      <w:r>
        <w:rPr>
          <w:color w:val="000000" w:themeColor="text1"/>
        </w:rPr>
        <w:t xml:space="preserve"> </w:t>
      </w:r>
      <w:proofErr w:type="spellStart"/>
      <w:r>
        <w:rPr>
          <w:color w:val="000000" w:themeColor="text1"/>
        </w:rPr>
        <w:t>pelayanan</w:t>
      </w:r>
      <w:proofErr w:type="spellEnd"/>
      <w:r>
        <w:rPr>
          <w:color w:val="000000" w:themeColor="text1"/>
        </w:rPr>
        <w:t xml:space="preserve"> </w:t>
      </w:r>
      <w:proofErr w:type="spellStart"/>
      <w:r>
        <w:rPr>
          <w:color w:val="000000" w:themeColor="text1"/>
        </w:rPr>
        <w:t>publi</w:t>
      </w:r>
      <w:proofErr w:type="spellEnd"/>
      <w:r>
        <w:rPr>
          <w:color w:val="000000" w:themeColor="text1"/>
          <w:lang w:val="id-ID"/>
        </w:rPr>
        <w:t>k sendiri</w:t>
      </w:r>
      <w:r>
        <w:rPr>
          <w:color w:val="000000" w:themeColor="text1"/>
        </w:rPr>
        <w:t xml:space="preserve"> </w:t>
      </w:r>
      <w:proofErr w:type="spellStart"/>
      <w:r>
        <w:rPr>
          <w:color w:val="000000" w:themeColor="text1"/>
        </w:rPr>
        <w:t>adalah</w:t>
      </w:r>
      <w:proofErr w:type="spellEnd"/>
      <w:r>
        <w:rPr>
          <w:color w:val="000000" w:themeColor="text1"/>
        </w:rPr>
        <w:t xml:space="preserve"> </w:t>
      </w:r>
      <w:proofErr w:type="spellStart"/>
      <w:r>
        <w:rPr>
          <w:color w:val="000000" w:themeColor="text1"/>
        </w:rPr>
        <w:t>memuaskan</w:t>
      </w:r>
      <w:proofErr w:type="spellEnd"/>
      <w:r>
        <w:rPr>
          <w:color w:val="000000" w:themeColor="text1"/>
        </w:rPr>
        <w:t xml:space="preserve"> dan </w:t>
      </w:r>
      <w:proofErr w:type="spellStart"/>
      <w:r>
        <w:rPr>
          <w:color w:val="000000" w:themeColor="text1"/>
        </w:rPr>
        <w:t>bisa</w:t>
      </w:r>
      <w:proofErr w:type="spellEnd"/>
      <w:r>
        <w:rPr>
          <w:color w:val="000000" w:themeColor="text1"/>
        </w:rPr>
        <w:t xml:space="preserve"> </w:t>
      </w:r>
      <w:proofErr w:type="spellStart"/>
      <w:r>
        <w:rPr>
          <w:color w:val="000000" w:themeColor="text1"/>
        </w:rPr>
        <w:t>sesuai</w:t>
      </w:r>
      <w:proofErr w:type="spellEnd"/>
      <w:r>
        <w:rPr>
          <w:color w:val="000000" w:themeColor="text1"/>
        </w:rPr>
        <w:t xml:space="preserve"> </w:t>
      </w:r>
      <w:proofErr w:type="spellStart"/>
      <w:r>
        <w:rPr>
          <w:color w:val="000000" w:themeColor="text1"/>
        </w:rPr>
        <w:t>dengan</w:t>
      </w:r>
      <w:proofErr w:type="spellEnd"/>
      <w:r>
        <w:rPr>
          <w:color w:val="000000" w:themeColor="text1"/>
        </w:rPr>
        <w:t xml:space="preserve"> </w:t>
      </w:r>
      <w:proofErr w:type="spellStart"/>
      <w:r>
        <w:rPr>
          <w:color w:val="000000" w:themeColor="text1"/>
        </w:rPr>
        <w:t>keinginan</w:t>
      </w:r>
      <w:proofErr w:type="spellEnd"/>
      <w:r>
        <w:rPr>
          <w:color w:val="000000" w:themeColor="text1"/>
        </w:rPr>
        <w:t xml:space="preserve"> </w:t>
      </w:r>
      <w:proofErr w:type="spellStart"/>
      <w:r>
        <w:rPr>
          <w:color w:val="000000" w:themeColor="text1"/>
        </w:rPr>
        <w:t>masyarakat</w:t>
      </w:r>
      <w:proofErr w:type="spellEnd"/>
      <w:r>
        <w:rPr>
          <w:color w:val="000000" w:themeColor="text1"/>
        </w:rPr>
        <w:t xml:space="preserve"> </w:t>
      </w:r>
      <w:proofErr w:type="spellStart"/>
      <w:r>
        <w:rPr>
          <w:color w:val="000000" w:themeColor="text1"/>
        </w:rPr>
        <w:t>atau</w:t>
      </w:r>
      <w:proofErr w:type="spellEnd"/>
      <w:r>
        <w:rPr>
          <w:color w:val="000000" w:themeColor="text1"/>
        </w:rPr>
        <w:t xml:space="preserve"> </w:t>
      </w:r>
      <w:proofErr w:type="spellStart"/>
      <w:r>
        <w:rPr>
          <w:color w:val="000000" w:themeColor="text1"/>
        </w:rPr>
        <w:t>pelayaan</w:t>
      </w:r>
      <w:proofErr w:type="spellEnd"/>
      <w:r>
        <w:rPr>
          <w:color w:val="000000" w:themeColor="text1"/>
        </w:rPr>
        <w:t xml:space="preserve"> pada </w:t>
      </w:r>
      <w:proofErr w:type="spellStart"/>
      <w:r>
        <w:rPr>
          <w:color w:val="000000" w:themeColor="text1"/>
        </w:rPr>
        <w:t>umumnya</w:t>
      </w:r>
      <w:proofErr w:type="spellEnd"/>
      <w:r>
        <w:rPr>
          <w:color w:val="000000" w:themeColor="text1"/>
        </w:rPr>
        <w:t xml:space="preserve">. </w:t>
      </w:r>
      <w:proofErr w:type="spellStart"/>
      <w:r>
        <w:rPr>
          <w:color w:val="000000" w:themeColor="text1"/>
        </w:rPr>
        <w:t>Untuk</w:t>
      </w:r>
      <w:proofErr w:type="spellEnd"/>
      <w:r>
        <w:rPr>
          <w:color w:val="000000" w:themeColor="text1"/>
        </w:rPr>
        <w:t xml:space="preserve"> </w:t>
      </w:r>
      <w:proofErr w:type="spellStart"/>
      <w:r>
        <w:rPr>
          <w:color w:val="000000" w:themeColor="text1"/>
        </w:rPr>
        <w:t>mencapai</w:t>
      </w:r>
      <w:proofErr w:type="spellEnd"/>
      <w:r>
        <w:rPr>
          <w:color w:val="000000" w:themeColor="text1"/>
        </w:rPr>
        <w:t xml:space="preserve"> </w:t>
      </w:r>
      <w:proofErr w:type="spellStart"/>
      <w:r>
        <w:rPr>
          <w:color w:val="000000" w:themeColor="text1"/>
        </w:rPr>
        <w:t>hal</w:t>
      </w:r>
      <w:proofErr w:type="spellEnd"/>
      <w:r>
        <w:rPr>
          <w:color w:val="000000" w:themeColor="text1"/>
        </w:rPr>
        <w:t xml:space="preserve"> </w:t>
      </w:r>
      <w:proofErr w:type="spellStart"/>
      <w:r>
        <w:rPr>
          <w:color w:val="000000" w:themeColor="text1"/>
        </w:rPr>
        <w:t>itu</w:t>
      </w:r>
      <w:proofErr w:type="spellEnd"/>
      <w:r>
        <w:rPr>
          <w:color w:val="000000" w:themeColor="text1"/>
        </w:rPr>
        <w:t xml:space="preserve"> </w:t>
      </w:r>
      <w:proofErr w:type="spellStart"/>
      <w:r>
        <w:rPr>
          <w:color w:val="000000" w:themeColor="text1"/>
        </w:rPr>
        <w:t>diperlukan</w:t>
      </w:r>
      <w:proofErr w:type="spellEnd"/>
      <w:r>
        <w:rPr>
          <w:color w:val="000000" w:themeColor="text1"/>
        </w:rPr>
        <w:t xml:space="preserve"> </w:t>
      </w:r>
      <w:proofErr w:type="spellStart"/>
      <w:r>
        <w:rPr>
          <w:color w:val="000000" w:themeColor="text1"/>
        </w:rPr>
        <w:t>kualitas</w:t>
      </w:r>
      <w:proofErr w:type="spellEnd"/>
      <w:r>
        <w:rPr>
          <w:color w:val="000000" w:themeColor="text1"/>
        </w:rPr>
        <w:t xml:space="preserve"> </w:t>
      </w:r>
      <w:proofErr w:type="spellStart"/>
      <w:r>
        <w:rPr>
          <w:color w:val="000000" w:themeColor="text1"/>
        </w:rPr>
        <w:t>pelayanan</w:t>
      </w:r>
      <w:proofErr w:type="spellEnd"/>
      <w:r>
        <w:rPr>
          <w:color w:val="000000" w:themeColor="text1"/>
        </w:rPr>
        <w:t xml:space="preserve"> yang </w:t>
      </w:r>
      <w:proofErr w:type="spellStart"/>
      <w:r>
        <w:rPr>
          <w:color w:val="000000" w:themeColor="text1"/>
        </w:rPr>
        <w:t>sesuai</w:t>
      </w:r>
      <w:proofErr w:type="spellEnd"/>
      <w:r>
        <w:rPr>
          <w:color w:val="000000" w:themeColor="text1"/>
        </w:rPr>
        <w:t xml:space="preserve"> </w:t>
      </w:r>
      <w:proofErr w:type="spellStart"/>
      <w:r>
        <w:rPr>
          <w:color w:val="000000" w:themeColor="text1"/>
        </w:rPr>
        <w:t>dengan</w:t>
      </w:r>
      <w:proofErr w:type="spellEnd"/>
      <w:r>
        <w:rPr>
          <w:color w:val="000000" w:themeColor="text1"/>
        </w:rPr>
        <w:t xml:space="preserve"> </w:t>
      </w:r>
      <w:proofErr w:type="spellStart"/>
      <w:r>
        <w:rPr>
          <w:color w:val="000000" w:themeColor="text1"/>
        </w:rPr>
        <w:t>kebutuhan</w:t>
      </w:r>
      <w:proofErr w:type="spellEnd"/>
      <w:r>
        <w:rPr>
          <w:color w:val="000000" w:themeColor="text1"/>
        </w:rPr>
        <w:t xml:space="preserve"> dan </w:t>
      </w:r>
      <w:proofErr w:type="spellStart"/>
      <w:r>
        <w:rPr>
          <w:color w:val="000000" w:themeColor="text1"/>
        </w:rPr>
        <w:t>keinginan</w:t>
      </w:r>
      <w:proofErr w:type="spellEnd"/>
      <w:r>
        <w:rPr>
          <w:color w:val="000000" w:themeColor="text1"/>
        </w:rPr>
        <w:t xml:space="preserve"> </w:t>
      </w:r>
      <w:proofErr w:type="spellStart"/>
      <w:r>
        <w:rPr>
          <w:color w:val="000000" w:themeColor="text1"/>
        </w:rPr>
        <w:t>masyarakat</w:t>
      </w:r>
      <w:proofErr w:type="spellEnd"/>
      <w:r>
        <w:rPr>
          <w:color w:val="000000" w:themeColor="text1"/>
        </w:rPr>
        <w:t>.</w:t>
      </w:r>
    </w:p>
    <w:p w14:paraId="2262BD99" w14:textId="77777777" w:rsidR="00E07C89" w:rsidRDefault="00E07C89" w:rsidP="00E07C89">
      <w:pPr>
        <w:spacing w:line="276" w:lineRule="auto"/>
        <w:ind w:left="851"/>
        <w:jc w:val="both"/>
        <w:rPr>
          <w:color w:val="000000" w:themeColor="text1"/>
          <w:lang w:val="id-ID"/>
        </w:rPr>
      </w:pPr>
      <w:r>
        <w:rPr>
          <w:color w:val="000000" w:themeColor="text1"/>
          <w:lang w:val="id-ID"/>
        </w:rPr>
        <w:tab/>
      </w:r>
      <w:proofErr w:type="spellStart"/>
      <w:r>
        <w:rPr>
          <w:color w:val="000000" w:themeColor="text1"/>
        </w:rPr>
        <w:t>Faktor</w:t>
      </w:r>
      <w:proofErr w:type="spellEnd"/>
      <w:r>
        <w:rPr>
          <w:color w:val="000000" w:themeColor="text1"/>
        </w:rPr>
        <w:t xml:space="preserve"> </w:t>
      </w:r>
      <w:proofErr w:type="spellStart"/>
      <w:r>
        <w:rPr>
          <w:color w:val="000000" w:themeColor="text1"/>
        </w:rPr>
        <w:t>utama</w:t>
      </w:r>
      <w:proofErr w:type="spellEnd"/>
      <w:r>
        <w:rPr>
          <w:color w:val="000000" w:themeColor="text1"/>
        </w:rPr>
        <w:t xml:space="preserve"> yang </w:t>
      </w:r>
      <w:proofErr w:type="spellStart"/>
      <w:r>
        <w:rPr>
          <w:color w:val="000000" w:themeColor="text1"/>
        </w:rPr>
        <w:t>mempengaruhi</w:t>
      </w:r>
      <w:proofErr w:type="spellEnd"/>
      <w:r>
        <w:rPr>
          <w:color w:val="000000" w:themeColor="text1"/>
        </w:rPr>
        <w:t xml:space="preserve"> </w:t>
      </w:r>
      <w:proofErr w:type="spellStart"/>
      <w:r>
        <w:rPr>
          <w:color w:val="000000" w:themeColor="text1"/>
        </w:rPr>
        <w:t>pelayanan</w:t>
      </w:r>
      <w:proofErr w:type="spellEnd"/>
      <w:r>
        <w:rPr>
          <w:color w:val="000000" w:themeColor="text1"/>
        </w:rPr>
        <w:t xml:space="preserve"> </w:t>
      </w:r>
      <w:proofErr w:type="spellStart"/>
      <w:r>
        <w:rPr>
          <w:color w:val="000000" w:themeColor="text1"/>
        </w:rPr>
        <w:t>adalah</w:t>
      </w:r>
      <w:proofErr w:type="spellEnd"/>
      <w:r>
        <w:rPr>
          <w:color w:val="000000" w:themeColor="text1"/>
        </w:rPr>
        <w:t xml:space="preserve"> </w:t>
      </w:r>
      <w:proofErr w:type="spellStart"/>
      <w:r>
        <w:rPr>
          <w:color w:val="000000" w:themeColor="text1"/>
        </w:rPr>
        <w:t>sumber</w:t>
      </w:r>
      <w:proofErr w:type="spellEnd"/>
      <w:r>
        <w:rPr>
          <w:color w:val="000000" w:themeColor="text1"/>
        </w:rPr>
        <w:t xml:space="preserve"> </w:t>
      </w:r>
      <w:proofErr w:type="spellStart"/>
      <w:r>
        <w:rPr>
          <w:color w:val="000000" w:themeColor="text1"/>
        </w:rPr>
        <w:t>daya</w:t>
      </w:r>
      <w:proofErr w:type="spellEnd"/>
      <w:r>
        <w:rPr>
          <w:color w:val="000000" w:themeColor="text1"/>
        </w:rPr>
        <w:t xml:space="preserve"> </w:t>
      </w:r>
      <w:proofErr w:type="spellStart"/>
      <w:r>
        <w:rPr>
          <w:color w:val="000000" w:themeColor="text1"/>
        </w:rPr>
        <w:t>manusia</w:t>
      </w:r>
      <w:proofErr w:type="spellEnd"/>
      <w:r>
        <w:rPr>
          <w:color w:val="000000" w:themeColor="text1"/>
        </w:rPr>
        <w:t xml:space="preserve">. </w:t>
      </w:r>
      <w:proofErr w:type="spellStart"/>
      <w:r>
        <w:rPr>
          <w:color w:val="000000" w:themeColor="text1"/>
        </w:rPr>
        <w:t>Artinya</w:t>
      </w:r>
      <w:proofErr w:type="spellEnd"/>
      <w:r>
        <w:rPr>
          <w:color w:val="000000" w:themeColor="text1"/>
        </w:rPr>
        <w:t xml:space="preserve"> </w:t>
      </w:r>
      <w:proofErr w:type="spellStart"/>
      <w:r>
        <w:rPr>
          <w:color w:val="000000" w:themeColor="text1"/>
        </w:rPr>
        <w:t>peranan</w:t>
      </w:r>
      <w:proofErr w:type="spellEnd"/>
      <w:r>
        <w:rPr>
          <w:color w:val="000000" w:themeColor="text1"/>
        </w:rPr>
        <w:t xml:space="preserve"> </w:t>
      </w:r>
      <w:proofErr w:type="spellStart"/>
      <w:r>
        <w:rPr>
          <w:color w:val="000000" w:themeColor="text1"/>
        </w:rPr>
        <w:t>manusia</w:t>
      </w:r>
      <w:proofErr w:type="spellEnd"/>
      <w:r>
        <w:rPr>
          <w:color w:val="000000" w:themeColor="text1"/>
        </w:rPr>
        <w:t xml:space="preserve"> (</w:t>
      </w:r>
      <w:proofErr w:type="spellStart"/>
      <w:r>
        <w:rPr>
          <w:color w:val="000000" w:themeColor="text1"/>
        </w:rPr>
        <w:t>karyawan</w:t>
      </w:r>
      <w:proofErr w:type="spellEnd"/>
      <w:r>
        <w:rPr>
          <w:color w:val="000000" w:themeColor="text1"/>
        </w:rPr>
        <w:t xml:space="preserve">) yang </w:t>
      </w:r>
      <w:proofErr w:type="spellStart"/>
      <w:r>
        <w:rPr>
          <w:color w:val="000000" w:themeColor="text1"/>
        </w:rPr>
        <w:t>melayani</w:t>
      </w:r>
      <w:proofErr w:type="spellEnd"/>
      <w:r>
        <w:rPr>
          <w:color w:val="000000" w:themeColor="text1"/>
        </w:rPr>
        <w:t xml:space="preserve"> </w:t>
      </w:r>
      <w:proofErr w:type="spellStart"/>
      <w:r>
        <w:rPr>
          <w:color w:val="000000" w:themeColor="text1"/>
        </w:rPr>
        <w:t>masyarakat</w:t>
      </w:r>
      <w:proofErr w:type="spellEnd"/>
      <w:r>
        <w:rPr>
          <w:color w:val="000000" w:themeColor="text1"/>
        </w:rPr>
        <w:t xml:space="preserve"> </w:t>
      </w:r>
      <w:proofErr w:type="spellStart"/>
      <w:r>
        <w:rPr>
          <w:color w:val="000000" w:themeColor="text1"/>
        </w:rPr>
        <w:t>merupakan</w:t>
      </w:r>
      <w:proofErr w:type="spellEnd"/>
      <w:r>
        <w:rPr>
          <w:color w:val="000000" w:themeColor="text1"/>
        </w:rPr>
        <w:t xml:space="preserve"> </w:t>
      </w:r>
      <w:proofErr w:type="spellStart"/>
      <w:r>
        <w:rPr>
          <w:color w:val="000000" w:themeColor="text1"/>
        </w:rPr>
        <w:t>faktor</w:t>
      </w:r>
      <w:proofErr w:type="spellEnd"/>
      <w:r>
        <w:rPr>
          <w:color w:val="000000" w:themeColor="text1"/>
        </w:rPr>
        <w:t xml:space="preserve"> </w:t>
      </w:r>
      <w:proofErr w:type="spellStart"/>
      <w:r>
        <w:rPr>
          <w:color w:val="000000" w:themeColor="text1"/>
        </w:rPr>
        <w:lastRenderedPageBreak/>
        <w:t>utama</w:t>
      </w:r>
      <w:proofErr w:type="spellEnd"/>
      <w:r>
        <w:rPr>
          <w:color w:val="000000" w:themeColor="text1"/>
        </w:rPr>
        <w:t xml:space="preserve"> </w:t>
      </w:r>
      <w:proofErr w:type="spellStart"/>
      <w:r>
        <w:rPr>
          <w:color w:val="000000" w:themeColor="text1"/>
        </w:rPr>
        <w:t>karena</w:t>
      </w:r>
      <w:proofErr w:type="spellEnd"/>
      <w:r>
        <w:rPr>
          <w:color w:val="000000" w:themeColor="text1"/>
        </w:rPr>
        <w:t xml:space="preserve"> </w:t>
      </w:r>
      <w:proofErr w:type="spellStart"/>
      <w:r>
        <w:rPr>
          <w:color w:val="000000" w:themeColor="text1"/>
        </w:rPr>
        <w:t>hanya</w:t>
      </w:r>
      <w:proofErr w:type="spellEnd"/>
      <w:r>
        <w:rPr>
          <w:color w:val="000000" w:themeColor="text1"/>
        </w:rPr>
        <w:t xml:space="preserve"> </w:t>
      </w:r>
      <w:proofErr w:type="spellStart"/>
      <w:r>
        <w:rPr>
          <w:color w:val="000000" w:themeColor="text1"/>
        </w:rPr>
        <w:t>dengan</w:t>
      </w:r>
      <w:proofErr w:type="spellEnd"/>
      <w:r>
        <w:rPr>
          <w:color w:val="000000" w:themeColor="text1"/>
        </w:rPr>
        <w:t xml:space="preserve"> </w:t>
      </w:r>
      <w:proofErr w:type="spellStart"/>
      <w:r>
        <w:rPr>
          <w:color w:val="000000" w:themeColor="text1"/>
        </w:rPr>
        <w:t>manusialah</w:t>
      </w:r>
      <w:proofErr w:type="spellEnd"/>
      <w:r>
        <w:rPr>
          <w:color w:val="000000" w:themeColor="text1"/>
        </w:rPr>
        <w:t xml:space="preserve"> </w:t>
      </w:r>
      <w:proofErr w:type="spellStart"/>
      <w:r>
        <w:rPr>
          <w:color w:val="000000" w:themeColor="text1"/>
        </w:rPr>
        <w:t>pelanggan</w:t>
      </w:r>
      <w:proofErr w:type="spellEnd"/>
      <w:r>
        <w:rPr>
          <w:color w:val="000000" w:themeColor="text1"/>
        </w:rPr>
        <w:t xml:space="preserve"> </w:t>
      </w:r>
      <w:proofErr w:type="spellStart"/>
      <w:r>
        <w:rPr>
          <w:color w:val="000000" w:themeColor="text1"/>
        </w:rPr>
        <w:t>dapat</w:t>
      </w:r>
      <w:proofErr w:type="spellEnd"/>
      <w:r>
        <w:rPr>
          <w:color w:val="000000" w:themeColor="text1"/>
        </w:rPr>
        <w:t xml:space="preserve"> </w:t>
      </w:r>
      <w:proofErr w:type="spellStart"/>
      <w:r>
        <w:rPr>
          <w:color w:val="000000" w:themeColor="text1"/>
        </w:rPr>
        <w:t>berkomunikasi</w:t>
      </w:r>
      <w:proofErr w:type="spellEnd"/>
      <w:r>
        <w:rPr>
          <w:color w:val="000000" w:themeColor="text1"/>
        </w:rPr>
        <w:t xml:space="preserve"> </w:t>
      </w:r>
      <w:proofErr w:type="spellStart"/>
      <w:r>
        <w:rPr>
          <w:color w:val="000000" w:themeColor="text1"/>
        </w:rPr>
        <w:t>secara</w:t>
      </w:r>
      <w:proofErr w:type="spellEnd"/>
      <w:r>
        <w:rPr>
          <w:color w:val="000000" w:themeColor="text1"/>
        </w:rPr>
        <w:t xml:space="preserve"> </w:t>
      </w:r>
      <w:proofErr w:type="spellStart"/>
      <w:r>
        <w:rPr>
          <w:color w:val="000000" w:themeColor="text1"/>
        </w:rPr>
        <w:t>langsung</w:t>
      </w:r>
      <w:proofErr w:type="spellEnd"/>
      <w:r>
        <w:rPr>
          <w:color w:val="000000" w:themeColor="text1"/>
        </w:rPr>
        <w:t xml:space="preserve"> dan </w:t>
      </w:r>
      <w:proofErr w:type="spellStart"/>
      <w:r>
        <w:rPr>
          <w:color w:val="000000" w:themeColor="text1"/>
        </w:rPr>
        <w:t>terbuka</w:t>
      </w:r>
      <w:proofErr w:type="spellEnd"/>
      <w:r>
        <w:rPr>
          <w:color w:val="000000" w:themeColor="text1"/>
          <w:lang w:val="id-ID"/>
        </w:rPr>
        <w:t xml:space="preserve"> (</w:t>
      </w:r>
      <w:proofErr w:type="spellStart"/>
      <w:r>
        <w:rPr>
          <w:color w:val="000000" w:themeColor="text1"/>
        </w:rPr>
        <w:t>Kasmir</w:t>
      </w:r>
      <w:proofErr w:type="spellEnd"/>
      <w:r>
        <w:rPr>
          <w:color w:val="000000" w:themeColor="text1"/>
          <w:lang w:val="id-ID"/>
        </w:rPr>
        <w:t xml:space="preserve">, </w:t>
      </w:r>
      <w:r>
        <w:rPr>
          <w:color w:val="000000" w:themeColor="text1"/>
        </w:rPr>
        <w:t>2006:3).</w:t>
      </w:r>
    </w:p>
    <w:p w14:paraId="411056A5" w14:textId="77777777" w:rsidR="00E07C89" w:rsidRDefault="00E07C89" w:rsidP="00E07C89">
      <w:pPr>
        <w:spacing w:line="276" w:lineRule="auto"/>
        <w:jc w:val="both"/>
        <w:rPr>
          <w:color w:val="000000" w:themeColor="text1"/>
          <w:lang w:val="id-ID"/>
        </w:rPr>
      </w:pPr>
    </w:p>
    <w:p w14:paraId="2AD8DD65" w14:textId="77777777" w:rsidR="00E07C89" w:rsidRDefault="00E07C89" w:rsidP="00E07C89">
      <w:pPr>
        <w:spacing w:line="276" w:lineRule="auto"/>
        <w:ind w:left="851"/>
        <w:jc w:val="both"/>
        <w:rPr>
          <w:b/>
          <w:color w:val="000000" w:themeColor="text1"/>
          <w:lang w:val="id-ID"/>
        </w:rPr>
      </w:pPr>
      <w:r>
        <w:rPr>
          <w:b/>
          <w:color w:val="000000" w:themeColor="text1"/>
          <w:lang w:val="id-ID"/>
        </w:rPr>
        <w:t>METODE PENELITIAN</w:t>
      </w:r>
    </w:p>
    <w:p w14:paraId="5CB24348" w14:textId="77777777" w:rsidR="00E07C89" w:rsidRDefault="00E07C89" w:rsidP="00E07C89">
      <w:pPr>
        <w:spacing w:line="276" w:lineRule="auto"/>
        <w:ind w:left="851" w:hanging="851"/>
        <w:jc w:val="both"/>
        <w:rPr>
          <w:color w:val="000000" w:themeColor="text1"/>
          <w:lang w:val="id-ID"/>
        </w:rPr>
      </w:pPr>
      <w:r>
        <w:rPr>
          <w:b/>
          <w:color w:val="000000" w:themeColor="text1"/>
          <w:lang w:val="id-ID"/>
        </w:rPr>
        <w:tab/>
      </w:r>
      <w:r>
        <w:rPr>
          <w:b/>
          <w:color w:val="000000" w:themeColor="text1"/>
          <w:lang w:val="id-ID"/>
        </w:rPr>
        <w:tab/>
      </w:r>
      <w:r>
        <w:rPr>
          <w:color w:val="000000" w:themeColor="text1"/>
          <w:lang w:val="id-ID"/>
        </w:rPr>
        <w:t>P</w:t>
      </w:r>
      <w:r>
        <w:rPr>
          <w:color w:val="000000" w:themeColor="text1"/>
        </w:rPr>
        <w:t xml:space="preserve">roses </w:t>
      </w:r>
      <w:r>
        <w:rPr>
          <w:color w:val="000000" w:themeColor="text1"/>
          <w:lang w:val="id-ID"/>
        </w:rPr>
        <w:t xml:space="preserve">Peranan Kepala Desa dalam Pelaksanaan Pemerintahan yang Baik Terhadap Pelayanan Publik </w:t>
      </w:r>
      <w:proofErr w:type="spellStart"/>
      <w:r>
        <w:rPr>
          <w:color w:val="000000" w:themeColor="text1"/>
        </w:rPr>
        <w:t>ini</w:t>
      </w:r>
      <w:proofErr w:type="spellEnd"/>
      <w:r>
        <w:rPr>
          <w:color w:val="000000" w:themeColor="text1"/>
        </w:rPr>
        <w:t xml:space="preserve"> </w:t>
      </w:r>
      <w:proofErr w:type="spellStart"/>
      <w:r>
        <w:rPr>
          <w:color w:val="000000" w:themeColor="text1"/>
        </w:rPr>
        <w:t>dilakukan</w:t>
      </w:r>
      <w:proofErr w:type="spellEnd"/>
      <w:r>
        <w:rPr>
          <w:color w:val="000000" w:themeColor="text1"/>
        </w:rPr>
        <w:t xml:space="preserve"> di </w:t>
      </w:r>
      <w:r>
        <w:rPr>
          <w:color w:val="000000" w:themeColor="text1"/>
          <w:lang w:val="id-ID"/>
        </w:rPr>
        <w:t xml:space="preserve">Desa Istiqomah Kecamatan Darul Hasanah Kabupaten Aceh Tenggara. Selama 9 hari dimulai pada hari Kamis 15 Juni sampai dengan hari Jumat 23 Juni </w:t>
      </w:r>
      <w:r>
        <w:rPr>
          <w:color w:val="000000" w:themeColor="text1"/>
        </w:rPr>
        <w:t>202</w:t>
      </w:r>
      <w:r>
        <w:rPr>
          <w:color w:val="000000" w:themeColor="text1"/>
          <w:lang w:val="id-ID"/>
        </w:rPr>
        <w:t>3</w:t>
      </w:r>
      <w:r>
        <w:rPr>
          <w:color w:val="000000" w:themeColor="text1"/>
        </w:rPr>
        <w:t>.</w:t>
      </w:r>
      <w:r>
        <w:rPr>
          <w:color w:val="000000" w:themeColor="text1"/>
          <w:lang w:val="id-ID"/>
        </w:rPr>
        <w:t xml:space="preserve"> Subyek penelitian didalam penelitian ini yaitu, Kepala desa, perangkat desa, tokoh masyarakat, dan 2 orang masyarakat </w:t>
      </w:r>
      <w:r>
        <w:rPr>
          <w:color w:val="000000" w:themeColor="text1"/>
        </w:rPr>
        <w:t xml:space="preserve">di </w:t>
      </w:r>
      <w:r>
        <w:rPr>
          <w:color w:val="000000" w:themeColor="text1"/>
          <w:lang w:val="id-ID"/>
        </w:rPr>
        <w:t>Desa Istiqomah Kecamatan Darul Hasanah Kabupaten Aceh Tenggara.</w:t>
      </w:r>
    </w:p>
    <w:p w14:paraId="3DCC07F5" w14:textId="77777777" w:rsidR="00E07C89" w:rsidRDefault="00E07C89" w:rsidP="00E07C89">
      <w:pPr>
        <w:spacing w:line="276" w:lineRule="auto"/>
        <w:ind w:hanging="709"/>
        <w:jc w:val="both"/>
        <w:rPr>
          <w:rFonts w:cs="Times New Roman"/>
          <w:color w:val="000000" w:themeColor="text1"/>
          <w:lang w:val="id-ID"/>
        </w:rPr>
      </w:pPr>
      <w:r>
        <w:rPr>
          <w:b/>
          <w:color w:val="000000" w:themeColor="text1"/>
          <w:lang w:val="id-ID"/>
        </w:rPr>
        <w:tab/>
      </w:r>
    </w:p>
    <w:p w14:paraId="575A23EF" w14:textId="77777777" w:rsidR="00E07C89" w:rsidRDefault="00E07C89" w:rsidP="00E07C89">
      <w:pPr>
        <w:spacing w:line="276" w:lineRule="auto"/>
        <w:ind w:firstLine="851"/>
        <w:jc w:val="both"/>
        <w:rPr>
          <w:b/>
          <w:color w:val="000000" w:themeColor="text1"/>
          <w:lang w:val="id-ID"/>
        </w:rPr>
      </w:pPr>
      <w:r>
        <w:rPr>
          <w:b/>
        </w:rPr>
        <w:t>HASIL</w:t>
      </w:r>
      <w:r>
        <w:rPr>
          <w:b/>
          <w:spacing w:val="-2"/>
        </w:rPr>
        <w:t xml:space="preserve"> </w:t>
      </w:r>
      <w:r>
        <w:rPr>
          <w:b/>
        </w:rPr>
        <w:t>DAN</w:t>
      </w:r>
      <w:r>
        <w:rPr>
          <w:b/>
          <w:spacing w:val="-1"/>
        </w:rPr>
        <w:t xml:space="preserve"> </w:t>
      </w:r>
      <w:r>
        <w:rPr>
          <w:b/>
        </w:rPr>
        <w:t>PEMBAHASAN</w:t>
      </w:r>
    </w:p>
    <w:p w14:paraId="3821712D" w14:textId="77777777" w:rsidR="00E07C89" w:rsidRDefault="00E07C89" w:rsidP="00E07C89">
      <w:pPr>
        <w:pStyle w:val="ListParagraph"/>
        <w:ind w:left="851" w:firstLine="0"/>
        <w:rPr>
          <w:color w:val="000000" w:themeColor="text1"/>
          <w:lang w:val="id-ID"/>
        </w:rPr>
      </w:pPr>
      <w:r>
        <w:rPr>
          <w:color w:val="000000" w:themeColor="text1"/>
          <w:lang w:val="id-ID"/>
        </w:rPr>
        <w:tab/>
        <w:t>Desa Istiqomah adalah salah satu Desa yang terletak di Kecamatan Darul Hasanah Kabupaten Aceh Tenggara, dengan luas Desa dan memiliki 3 dusun terdiri dari dusun Lawe Mekese, dusun Lawe Pangkalen, dan dusun Lawe Julu. Desa Istiqomah sendiri dihuni oleh 867 jiwa penduduk yang terdiri dari 189 KK dan 150 rumah. Penduduk Desa Istiqomah Kecamatan Darul Hasanah Kabupaten Aceh Tenggara didominasi oleh penduduk asli yang bersuku Alas. Sehingga masyarakat Desa Istiqomah Kecamatan Darul Hasanah Kabupaten  Aceh Tenggara masih kental dengan budaya asli suku Alas. Desa Istiqomah Kecamatan Darul Hasanah Kabupaten Aceh Tenggara memiliki tanah datar dan berbukit dengan lahan datar sebagian besar dimanfaatkan masyarakat untuk lahan pertanian, perkebunandan dan untuk perairan danau (kolam), sehingga sebagian besar masyarakat desa adalah petani dan pengelola ikan.</w:t>
      </w:r>
    </w:p>
    <w:p w14:paraId="75FF8DA8" w14:textId="77777777" w:rsidR="00E07C89" w:rsidRDefault="00E07C89" w:rsidP="00E07C89">
      <w:pPr>
        <w:pStyle w:val="ListParagraph"/>
        <w:ind w:left="851" w:right="0" w:firstLine="0"/>
        <w:rPr>
          <w:b/>
          <w:color w:val="000000" w:themeColor="text1"/>
          <w:lang w:val="id-ID"/>
        </w:rPr>
      </w:pPr>
      <w:r>
        <w:rPr>
          <w:b/>
          <w:color w:val="000000" w:themeColor="text1"/>
          <w:lang w:val="id-ID"/>
        </w:rPr>
        <w:t>Peranan Kepala Desa Dalam Menerapkan Tata Kelola Pemerintahan Yang Baik Terhadap Pelayanan Publik di Desa Istiqomah Kecamatan Darul Hasanah Kabupaten Aceh Tenggara</w:t>
      </w:r>
    </w:p>
    <w:p w14:paraId="67EA5CB7" w14:textId="77777777" w:rsidR="00E07C89" w:rsidRDefault="00E07C89" w:rsidP="00E07C89">
      <w:pPr>
        <w:spacing w:line="276" w:lineRule="auto"/>
        <w:ind w:left="851" w:hanging="851"/>
        <w:jc w:val="both"/>
        <w:rPr>
          <w:color w:val="000000" w:themeColor="text1"/>
          <w:lang w:val="id-ID"/>
        </w:rPr>
      </w:pPr>
      <w:r>
        <w:rPr>
          <w:color w:val="000000" w:themeColor="text1"/>
          <w:lang w:val="id-ID"/>
        </w:rPr>
        <w:tab/>
        <w:t>Menurut Saliman selaku Kepala Desa Istiqomah Kecamatan Darul Hasanah Kabupaten Aceh Tenggara, dari hasil wawancaranya pada Senen 20 Juni 2023. Tata kelola pemerintahan di Desa Istiqomah masih belum sepenuh nya berjalan baik, dikarena kepala desa yang menjabat sekarang masih baru, menurut beliua untuk merubah sebuah prinsip harus membutuhkan banyak waktu, namun dalam hal menutupi kekurangan tersebut beliau akan mencari cara agar berjalan dengan baik dan sesuai dengan UU Sehingga bisa memenuhi kebutuhan masyarakat.</w:t>
      </w:r>
    </w:p>
    <w:p w14:paraId="24F3CDE5" w14:textId="77777777" w:rsidR="00E07C89" w:rsidRDefault="00E07C89" w:rsidP="00E07C89">
      <w:pPr>
        <w:spacing w:line="276" w:lineRule="auto"/>
        <w:ind w:left="851" w:hanging="851"/>
        <w:jc w:val="both"/>
        <w:rPr>
          <w:color w:val="000000" w:themeColor="text1"/>
          <w:lang w:val="id-ID"/>
        </w:rPr>
      </w:pPr>
      <w:r>
        <w:rPr>
          <w:color w:val="000000" w:themeColor="text1"/>
          <w:lang w:val="id-ID"/>
        </w:rPr>
        <w:tab/>
        <w:t>Neli Kasni selaku masyarakat Desa Istiqomah dalam wawancaranya pada Senen 10 Juli 2023. Neli Kasni juga mengatakan bahwa tata kelola pemerintaha  yang ada di desa Istiqomah sejauh ini sudah diterapkan namun belum 100%  atau belum sepenuhnya dijalankan. Dari pendapat wawancara diatas dapat disimpulkan bahwa penerapan tata kelola pemerintahan di desa Istiqomah masih tahap proses atau sedang berjalan.</w:t>
      </w:r>
    </w:p>
    <w:p w14:paraId="382E95DF" w14:textId="77777777" w:rsidR="00E07C89" w:rsidRDefault="00E07C89" w:rsidP="00E07C89">
      <w:pPr>
        <w:spacing w:line="276" w:lineRule="auto"/>
        <w:ind w:left="851" w:hanging="851"/>
        <w:jc w:val="both"/>
        <w:rPr>
          <w:color w:val="000000" w:themeColor="text1"/>
          <w:lang w:val="id-ID"/>
        </w:rPr>
      </w:pPr>
      <w:r>
        <w:rPr>
          <w:color w:val="000000" w:themeColor="text1"/>
          <w:lang w:val="id-ID"/>
        </w:rPr>
        <w:tab/>
      </w:r>
      <w:r>
        <w:rPr>
          <w:color w:val="000000" w:themeColor="text1"/>
          <w:lang w:val="id-ID"/>
        </w:rPr>
        <w:tab/>
        <w:t xml:space="preserve">Hal yang sama juga pernah terjadi  didalam penelitian terdahulu, yaitu skripsi yang ditulis oleh Hairil Palimbong (2018). Dimana didalam peneitian tersebut </w:t>
      </w:r>
      <w:r>
        <w:rPr>
          <w:color w:val="000000" w:themeColor="text1"/>
          <w:lang w:val="id-ID"/>
        </w:rPr>
        <w:lastRenderedPageBreak/>
        <w:t>penerapan tata kelola pemerintahan yang baik terhadap pelayanan publik belum sepenuhnya berjalan dengan baik, masih terdapat hambatan didalam penerapannya. Adapun yang menjadi hambatan tersebut yaitu kurangnya peneraan hukum didalam pemerintahan desa dan masalah kurangnya pendanaan didalam pelaksanaan diberbabagai kegiatan yang dilakukan di desa.</w:t>
      </w:r>
    </w:p>
    <w:p w14:paraId="6E385105" w14:textId="77777777" w:rsidR="00E07C89" w:rsidRDefault="00E07C89" w:rsidP="00E07C89">
      <w:pPr>
        <w:spacing w:line="276" w:lineRule="auto"/>
        <w:ind w:left="851" w:hanging="851"/>
        <w:jc w:val="both"/>
        <w:rPr>
          <w:color w:val="000000" w:themeColor="text1"/>
          <w:lang w:val="id-ID"/>
        </w:rPr>
      </w:pPr>
    </w:p>
    <w:p w14:paraId="018911D3" w14:textId="77777777" w:rsidR="00E07C89" w:rsidRDefault="00E07C89" w:rsidP="00E07C89">
      <w:pPr>
        <w:pStyle w:val="ListParagraph1"/>
        <w:spacing w:after="0" w:line="240" w:lineRule="auto"/>
        <w:ind w:left="851" w:firstLine="0"/>
        <w:jc w:val="both"/>
        <w:rPr>
          <w:rFonts w:ascii="Gadugi" w:hAnsi="Gadugi" w:cs="Times New Roman"/>
          <w:b/>
          <w:color w:val="000000" w:themeColor="text1"/>
          <w:lang w:val="id-ID"/>
        </w:rPr>
      </w:pPr>
      <w:r>
        <w:rPr>
          <w:rFonts w:ascii="Gadugi" w:hAnsi="Gadugi" w:cs="Times New Roman"/>
          <w:b/>
          <w:color w:val="000000" w:themeColor="text1"/>
          <w:lang w:val="id-ID"/>
        </w:rPr>
        <w:t>Faktor Penghambat Dan Pendudukung Kepala Desa Dalam Menerapkan Tata Kelola Pemerintahan Yang Baik Terhadap Pelyaanan Publik Desa Istiqomah Kecamatan Darul Hasanah Kabupaten Aceh Tenggara.</w:t>
      </w:r>
    </w:p>
    <w:p w14:paraId="027D7970" w14:textId="77777777" w:rsidR="00E07C89" w:rsidRDefault="00E07C89" w:rsidP="00E07C89">
      <w:pPr>
        <w:spacing w:line="276" w:lineRule="auto"/>
        <w:ind w:left="851"/>
        <w:jc w:val="both"/>
        <w:rPr>
          <w:color w:val="000000" w:themeColor="text1"/>
          <w:lang w:val="id-ID"/>
        </w:rPr>
      </w:pPr>
      <w:r>
        <w:rPr>
          <w:b/>
          <w:color w:val="000000" w:themeColor="text1"/>
          <w:lang w:val="id-ID"/>
        </w:rPr>
        <w:tab/>
      </w:r>
      <w:r>
        <w:rPr>
          <w:color w:val="000000" w:themeColor="text1"/>
          <w:lang w:val="id-ID"/>
        </w:rPr>
        <w:t>Saliman Kepala Desa Istiqomah Kecamatan Darul Hasanah Kabupaten Aceh Tenggara pada Selasa, 26 Juni 2023 menambahakan beberapa faktor kinerja penghambat dan pendukung dalam menerapkan Tata Kelola Pemerintahan Yang Baik Terhadap Pelayanan Publik di Desa Istiqomah Kecamatan Darul Hasanah Kabupaten Aceh Tenggara, adapun faktor tersebut yaitu:</w:t>
      </w:r>
    </w:p>
    <w:p w14:paraId="22A8707E" w14:textId="77777777" w:rsidR="00E07C89" w:rsidRDefault="00E07C89" w:rsidP="00E07C89">
      <w:pPr>
        <w:spacing w:line="276" w:lineRule="auto"/>
        <w:ind w:left="851"/>
        <w:jc w:val="both"/>
        <w:rPr>
          <w:color w:val="000000" w:themeColor="text1"/>
          <w:lang w:val="id-ID"/>
        </w:rPr>
      </w:pPr>
      <w:r>
        <w:rPr>
          <w:rFonts w:eastAsiaTheme="minorHAnsi" w:cs="Times New Roman"/>
          <w:color w:val="000000" w:themeColor="text1"/>
          <w:lang w:val="id-ID"/>
        </w:rPr>
        <w:tab/>
      </w:r>
      <w:r>
        <w:rPr>
          <w:color w:val="000000" w:themeColor="text1"/>
          <w:lang w:val="id-ID"/>
        </w:rPr>
        <w:t xml:space="preserve">Faktor pendukung tidak terlepas dari dukungan pemerintahan  pusat yang telah memberikan anggaran yang cukup kepada setiap kepala desa untuk mengurus pemerintahan nya sendiri, dan pemerintah pusat juga memberika kebebasan kepada kepala desa untuk menggunakan anggaran tersebut untuk kebutuhan desa. Kebijakan ini biasa diebut dengan </w:t>
      </w:r>
      <w:r>
        <w:rPr>
          <w:i/>
          <w:color w:val="000000" w:themeColor="text1"/>
          <w:lang w:val="id-ID"/>
        </w:rPr>
        <w:t>freis ermessen</w:t>
      </w:r>
      <w:r>
        <w:rPr>
          <w:color w:val="000000" w:themeColor="text1"/>
          <w:lang w:val="id-ID"/>
        </w:rPr>
        <w:t xml:space="preserve">  yaitu saranan yang memberikan ruang bergerak bagi pejabat atau badan-badan administrasi negara untuk melakukan tindakan tanpa harus terikat sepenuhnya pada undang-undang.</w:t>
      </w:r>
    </w:p>
    <w:p w14:paraId="32F05698" w14:textId="77777777" w:rsidR="00E07C89" w:rsidRDefault="00E07C89" w:rsidP="00E07C89">
      <w:pPr>
        <w:spacing w:line="276" w:lineRule="auto"/>
        <w:ind w:left="851"/>
        <w:jc w:val="both"/>
        <w:rPr>
          <w:color w:val="000000" w:themeColor="text1"/>
          <w:lang w:val="id-ID"/>
        </w:rPr>
      </w:pPr>
      <w:r>
        <w:rPr>
          <w:color w:val="000000" w:themeColor="text1"/>
          <w:lang w:val="id-ID"/>
        </w:rPr>
        <w:tab/>
        <w:t>Faktor pendukung yang lain peran masyarakat atau dukungan dari masyarakat di desa tersebut, Sebab tanpa adanya dukungan dari  masyarakat maka penerapan tata kelola pemerintahan yang baik terhadap pelayanan publik tidak dapat berjalan dan setiap program yang ingin di jalankan didesa tersebut tidak akan bisa berjalan dengan baik dan tidak sesuai dengan UU Pemerintahan Desa. Hal tersebut disampaikan oleh Herman Joni selaku masyarakat Desa Istiqomah juga menambahkan aceh tenggara dalam wawancaranya pada Selasa 4 Juli 2023.</w:t>
      </w:r>
    </w:p>
    <w:p w14:paraId="4936D4FB" w14:textId="77777777" w:rsidR="00E07C89" w:rsidRDefault="00E07C89" w:rsidP="00E07C89">
      <w:pPr>
        <w:ind w:left="851"/>
        <w:jc w:val="both"/>
        <w:rPr>
          <w:color w:val="000000" w:themeColor="text1"/>
          <w:lang w:val="id-ID"/>
        </w:rPr>
      </w:pPr>
      <w:r>
        <w:rPr>
          <w:color w:val="000000" w:themeColor="text1"/>
          <w:lang w:val="id-ID"/>
        </w:rPr>
        <w:tab/>
        <w:t>Faktor penghambat di dalam penerapan tata kelola pemerintahan yang baik terhadap pelayanan publik adalah faktor ekonomi masyarakat yang masih begitu rendah dan faktor pendidikan masyarakat yang begitu rendah sehingga mengakibatkan masyarakat masih kurang memahami yang namanya pemerintahan yang baik itu seperti apa, sehingga hal tersebut dapat menjadi hambatan didalam penerapan tata kelola pemerintahan yang baik terhadap pelayanan publik.</w:t>
      </w:r>
    </w:p>
    <w:p w14:paraId="57957584" w14:textId="77777777" w:rsidR="00E07C89" w:rsidRDefault="00E07C89" w:rsidP="00E07C89">
      <w:pPr>
        <w:pStyle w:val="ListParagraph1"/>
        <w:spacing w:after="0" w:line="276" w:lineRule="auto"/>
        <w:ind w:left="851" w:firstLine="0"/>
        <w:jc w:val="both"/>
        <w:rPr>
          <w:rFonts w:ascii="Gadugi" w:hAnsi="Gadugi" w:cs="Times New Roman"/>
          <w:lang w:val="id-ID"/>
        </w:rPr>
      </w:pPr>
      <w:r>
        <w:rPr>
          <w:rFonts w:ascii="Gadugi" w:hAnsi="Gadugi" w:cs="Times New Roman"/>
          <w:color w:val="000000" w:themeColor="text1"/>
          <w:lang w:val="id-ID"/>
        </w:rPr>
        <w:tab/>
      </w:r>
      <w:r>
        <w:rPr>
          <w:rFonts w:ascii="Gadugi" w:hAnsi="Gadugi" w:cs="Times New Roman"/>
          <w:lang w:val="id-ID"/>
        </w:rPr>
        <w:t>Untuk itu solusi kepala desa dalam mengatasi kendala tersebut adalah kepala desa memberikan penjelasan atau arahan-arahan secara kelompok maupun individu, dengan hal tersebut maka masyarakat yang kurang mengetahui tentang tata kelola pemerintahan yang baik dapat mengetahuinya.</w:t>
      </w:r>
    </w:p>
    <w:p w14:paraId="1BCA2052" w14:textId="77777777" w:rsidR="00E07C89" w:rsidRDefault="00E07C89" w:rsidP="00E07C89">
      <w:pPr>
        <w:spacing w:line="276" w:lineRule="auto"/>
        <w:rPr>
          <w:lang w:val="id-ID"/>
        </w:rPr>
      </w:pPr>
    </w:p>
    <w:p w14:paraId="3446BBB0" w14:textId="77777777" w:rsidR="00E07C89" w:rsidRDefault="00E07C89" w:rsidP="00E07C89">
      <w:pPr>
        <w:spacing w:line="276" w:lineRule="auto"/>
        <w:rPr>
          <w:lang w:val="id-ID"/>
        </w:rPr>
      </w:pPr>
    </w:p>
    <w:p w14:paraId="189B16DF" w14:textId="77777777" w:rsidR="00E07C89" w:rsidRDefault="00E07C89" w:rsidP="00E07C89">
      <w:pPr>
        <w:spacing w:line="276" w:lineRule="auto"/>
        <w:rPr>
          <w:lang w:val="id-ID"/>
        </w:rPr>
      </w:pPr>
    </w:p>
    <w:p w14:paraId="10C92AE0" w14:textId="77777777" w:rsidR="00E07C89" w:rsidRDefault="00E07C89" w:rsidP="00E07C89">
      <w:pPr>
        <w:spacing w:line="276" w:lineRule="auto"/>
        <w:ind w:firstLine="851"/>
        <w:jc w:val="both"/>
        <w:rPr>
          <w:b/>
          <w:lang w:val="id-ID"/>
        </w:rPr>
      </w:pPr>
      <w:r>
        <w:rPr>
          <w:b/>
          <w:lang w:val="id-ID"/>
        </w:rPr>
        <w:lastRenderedPageBreak/>
        <w:t xml:space="preserve">PEMBAHASAN </w:t>
      </w:r>
    </w:p>
    <w:p w14:paraId="107EA041" w14:textId="77777777" w:rsidR="00E07C89" w:rsidRDefault="00E07C89" w:rsidP="00E07C89">
      <w:pPr>
        <w:pStyle w:val="ListParagraph"/>
        <w:spacing w:line="276" w:lineRule="auto"/>
        <w:ind w:left="851" w:right="0" w:firstLine="0"/>
        <w:rPr>
          <w:color w:val="000000" w:themeColor="text1"/>
          <w:lang w:val="id-ID"/>
        </w:rPr>
      </w:pPr>
      <w:r>
        <w:rPr>
          <w:b/>
          <w:lang w:val="id-ID"/>
        </w:rPr>
        <w:tab/>
      </w:r>
      <w:r>
        <w:rPr>
          <w:color w:val="000000" w:themeColor="text1"/>
          <w:lang w:val="id-ID"/>
        </w:rPr>
        <w:t xml:space="preserve">Adapun peranan Kepala Desa dalam menerapkan tata kelola pemerintahan yang baik </w:t>
      </w:r>
      <w:r>
        <w:rPr>
          <w:i/>
          <w:color w:val="000000" w:themeColor="text1"/>
          <w:lang w:val="id-ID"/>
        </w:rPr>
        <w:t>(good governance)</w:t>
      </w:r>
      <w:r>
        <w:rPr>
          <w:color w:val="000000" w:themeColor="text1"/>
          <w:lang w:val="id-ID"/>
        </w:rPr>
        <w:t xml:space="preserve"> yang dibahas didalam penelitian ini yaitu apabila pemerintaan berkaitan dengan semua prinsip-prinsip </w:t>
      </w:r>
      <w:r>
        <w:rPr>
          <w:i/>
          <w:color w:val="000000" w:themeColor="text1"/>
          <w:lang w:val="id-ID"/>
        </w:rPr>
        <w:t xml:space="preserve">good governance </w:t>
      </w:r>
      <w:r>
        <w:rPr>
          <w:color w:val="000000" w:themeColor="text1"/>
          <w:lang w:val="id-ID"/>
        </w:rPr>
        <w:t>yaitu, Partisipasi Masyarakat, Supremasi Hukum, Transparansi, Stakeholder, Berorientasi dan konsensus, Kesetaraan, Efektifitas dan efisiensi, kuntabilitas, dan Visi strategis.</w:t>
      </w:r>
    </w:p>
    <w:p w14:paraId="64D69F06" w14:textId="77777777" w:rsidR="00E07C89" w:rsidRDefault="00E07C89" w:rsidP="00E07C89">
      <w:pPr>
        <w:pStyle w:val="ListParagraph"/>
        <w:widowControl/>
        <w:numPr>
          <w:ilvl w:val="0"/>
          <w:numId w:val="9"/>
        </w:numPr>
        <w:autoSpaceDN/>
        <w:spacing w:line="276" w:lineRule="auto"/>
        <w:ind w:left="357" w:right="0" w:firstLine="494"/>
        <w:contextualSpacing/>
        <w:rPr>
          <w:color w:val="000000" w:themeColor="text1"/>
          <w:lang w:val="id-ID"/>
        </w:rPr>
      </w:pPr>
      <w:r>
        <w:rPr>
          <w:color w:val="000000" w:themeColor="text1"/>
          <w:lang w:val="id-ID"/>
        </w:rPr>
        <w:t>Partisipasi Masyarakat</w:t>
      </w:r>
    </w:p>
    <w:p w14:paraId="189F98FA" w14:textId="77777777" w:rsidR="00E07C89" w:rsidRDefault="00E07C89" w:rsidP="00E07C89">
      <w:pPr>
        <w:pStyle w:val="ListParagraph"/>
        <w:ind w:left="851" w:firstLine="0"/>
        <w:rPr>
          <w:color w:val="000000" w:themeColor="text1"/>
          <w:lang w:val="id-ID"/>
        </w:rPr>
      </w:pPr>
      <w:r>
        <w:rPr>
          <w:color w:val="000000" w:themeColor="text1"/>
          <w:lang w:val="id-ID"/>
        </w:rPr>
        <w:tab/>
        <w:t>Partispasi masyarakat adalah keikutsertaan seluruh masyarakat didalam setiap kegiatan yang direncanakan maupun diputuskan, baik dilakukan secara langsung ataupun secara tidak langsung. Didalam penerapan tata kelola pemerintahan yang baik, partisipasi masyarakat sangat dibutuhkan didalam nya, contohnya keikutsertaan masyarakat didalam memberikan usulan, saran, dan pendapat didalam membuat sebuah kebijakan publik. hal ini disampaikan oleh Satuan selaku bendahara desa istiqomah pada wawancaranya  Jumat, 23 Juni 2023.</w:t>
      </w:r>
    </w:p>
    <w:p w14:paraId="3DBC6299" w14:textId="77777777" w:rsidR="00E07C89" w:rsidRDefault="00E07C89" w:rsidP="00E07C89">
      <w:pPr>
        <w:pStyle w:val="ListParagraph"/>
        <w:spacing w:line="276" w:lineRule="auto"/>
        <w:ind w:left="851" w:right="0" w:hanging="851"/>
        <w:rPr>
          <w:lang w:val="id-ID"/>
        </w:rPr>
      </w:pPr>
      <w:r>
        <w:rPr>
          <w:lang w:val="id-ID"/>
        </w:rPr>
        <w:tab/>
      </w:r>
      <w:r>
        <w:rPr>
          <w:lang w:val="id-ID"/>
        </w:rPr>
        <w:tab/>
        <w:t>Para masyarakat desa Istiqomah sudah ikut berpartisipasi didalam memberikan saran atau pendapat dalam mengelola pemerintahan yang baik, maka dari itu dapat dikatakan bahwa kepala desa Istiqomah sudah menjalankan wewenangnya menurut UU Nomor 16 tahun 2014 dengan membina ketentraman dan ketertiban masyarakat Desa.</w:t>
      </w:r>
    </w:p>
    <w:p w14:paraId="7F1F4EC3" w14:textId="77777777" w:rsidR="00E07C89" w:rsidRDefault="00E07C89" w:rsidP="00E07C89">
      <w:pPr>
        <w:pStyle w:val="ListParagraph"/>
        <w:widowControl/>
        <w:numPr>
          <w:ilvl w:val="0"/>
          <w:numId w:val="9"/>
        </w:numPr>
        <w:autoSpaceDN/>
        <w:spacing w:line="276" w:lineRule="auto"/>
        <w:ind w:left="357" w:right="0" w:firstLine="494"/>
        <w:contextualSpacing/>
        <w:rPr>
          <w:color w:val="000000" w:themeColor="text1"/>
          <w:lang w:val="id-ID"/>
        </w:rPr>
      </w:pPr>
      <w:r>
        <w:rPr>
          <w:color w:val="000000" w:themeColor="text1"/>
          <w:lang w:val="id-ID"/>
        </w:rPr>
        <w:t>Supremasi Hukum</w:t>
      </w:r>
    </w:p>
    <w:p w14:paraId="6F1D7E1B" w14:textId="77777777" w:rsidR="00E07C89" w:rsidRDefault="00E07C89" w:rsidP="00E07C89">
      <w:pPr>
        <w:pStyle w:val="ListParagraph"/>
        <w:widowControl/>
        <w:autoSpaceDN/>
        <w:spacing w:line="276" w:lineRule="auto"/>
        <w:ind w:left="851" w:right="0" w:hanging="851"/>
        <w:contextualSpacing/>
        <w:rPr>
          <w:color w:val="000000" w:themeColor="text1"/>
          <w:lang w:val="id-ID"/>
        </w:rPr>
      </w:pPr>
      <w:r>
        <w:rPr>
          <w:color w:val="000000" w:themeColor="text1"/>
          <w:lang w:val="id-ID"/>
        </w:rPr>
        <w:tab/>
      </w:r>
      <w:r>
        <w:rPr>
          <w:color w:val="000000" w:themeColor="text1"/>
          <w:lang w:val="id-ID"/>
        </w:rPr>
        <w:tab/>
        <w:t xml:space="preserve">Hukum memiliki peranan penting da lam penerapan tata kelola pemerintaan yang baik. Hukum yang dibuat haruslah bersifat adil atau tidak memihak kepada siapa pun, Pemerintahan desa istiqomah sudah menerapkan supremensi hukum didalam sistem pemerintahan nya dan pemerintahan desa Istiqomah juga sudah  menjalankan kewenangan kepala desa menurut UU Nomor 6 pasal 26 Tahun 2014 dalam menerapkan peraturan desa, terbukti dari setiap mereka ingin melakukan sebuah program atau ingin membuat sebuah kebijakan mereka melakukan yang namanya musyawarah, seperti yang kita ketahui bahwa musyawarah adalah salah satu azas hukum yang terkuat didalam suatu pemerintahan, musyawarah tersebut didakan oleh kepala desa dan dihadiri oleh kabinet-kabinet sera masyarakat didesa istiqomah tersebut. Hal tersebut dijelaskan oleh Satuan selaku bendahara desa istiqomah berikut pada Jumat, 23 Juni 2023. </w:t>
      </w:r>
    </w:p>
    <w:p w14:paraId="597BC7F8" w14:textId="77777777" w:rsidR="00E07C89" w:rsidRDefault="00E07C89" w:rsidP="00E07C89">
      <w:pPr>
        <w:pStyle w:val="ListParagraph"/>
        <w:widowControl/>
        <w:numPr>
          <w:ilvl w:val="0"/>
          <w:numId w:val="9"/>
        </w:numPr>
        <w:autoSpaceDN/>
        <w:spacing w:line="276" w:lineRule="auto"/>
        <w:ind w:left="357" w:right="0" w:firstLine="494"/>
        <w:contextualSpacing/>
        <w:rPr>
          <w:color w:val="000000" w:themeColor="text1"/>
          <w:lang w:val="id-ID"/>
        </w:rPr>
      </w:pPr>
      <w:r>
        <w:rPr>
          <w:color w:val="000000" w:themeColor="text1"/>
          <w:lang w:val="id-ID"/>
        </w:rPr>
        <w:t xml:space="preserve">Transparansi </w:t>
      </w:r>
    </w:p>
    <w:p w14:paraId="7CB3602A" w14:textId="77777777" w:rsidR="00E07C89" w:rsidRDefault="00E07C89" w:rsidP="00E07C89">
      <w:pPr>
        <w:pStyle w:val="ListParagraph"/>
        <w:widowControl/>
        <w:autoSpaceDN/>
        <w:spacing w:line="276" w:lineRule="auto"/>
        <w:ind w:left="851" w:right="0" w:hanging="851"/>
        <w:contextualSpacing/>
        <w:rPr>
          <w:color w:val="000000" w:themeColor="text1"/>
          <w:lang w:val="id-ID"/>
        </w:rPr>
      </w:pPr>
      <w:r>
        <w:rPr>
          <w:color w:val="000000" w:themeColor="text1"/>
          <w:lang w:val="id-ID"/>
        </w:rPr>
        <w:tab/>
      </w:r>
      <w:r>
        <w:rPr>
          <w:color w:val="000000" w:themeColor="text1"/>
          <w:lang w:val="id-ID"/>
        </w:rPr>
        <w:tab/>
        <w:t xml:space="preserve">Transparansi biasa diartikan sebagai sikap keterbukaan,transparansi sendiri adalah sebuah akses kebebasan bagi setiap orang untuk memperoleh informasi tentang penyelenggaraan pemerintahan atau informasi tentang proses pembuatan dan pelaksanaan dan hasil-hasil yang dicapai. Sikap transparansi tersebut sudah diterapka oleh kepala desa istiqomah didalam pemerintahan desanya, hal tersebut terbukti dari adanya papan informasi atau papan kegiatan yang sudah dipasang, </w:t>
      </w:r>
      <w:r>
        <w:rPr>
          <w:color w:val="000000" w:themeColor="text1"/>
          <w:lang w:val="id-ID"/>
        </w:rPr>
        <w:lastRenderedPageBreak/>
        <w:t>sehingga seluruh masyarakat desa Istiqomah bisa mengakses dan membaca kegiatan yang telah dijalankan secara bebas.</w:t>
      </w:r>
    </w:p>
    <w:p w14:paraId="087D1AC1" w14:textId="77777777" w:rsidR="00E07C89" w:rsidRDefault="00E07C89" w:rsidP="00E07C89">
      <w:pPr>
        <w:pStyle w:val="ListParagraph"/>
        <w:widowControl/>
        <w:numPr>
          <w:ilvl w:val="0"/>
          <w:numId w:val="9"/>
        </w:numPr>
        <w:autoSpaceDN/>
        <w:spacing w:line="276" w:lineRule="auto"/>
        <w:ind w:left="357" w:right="0" w:firstLine="494"/>
        <w:contextualSpacing/>
        <w:rPr>
          <w:color w:val="000000" w:themeColor="text1"/>
          <w:lang w:val="id-ID"/>
        </w:rPr>
      </w:pPr>
      <w:r>
        <w:rPr>
          <w:color w:val="000000" w:themeColor="text1"/>
          <w:lang w:val="id-ID"/>
        </w:rPr>
        <w:t>Stakeholder</w:t>
      </w:r>
    </w:p>
    <w:p w14:paraId="42781C61" w14:textId="77777777" w:rsidR="00E07C89" w:rsidRDefault="00E07C89" w:rsidP="00E07C89">
      <w:pPr>
        <w:pStyle w:val="ListParagraph"/>
        <w:widowControl/>
        <w:autoSpaceDN/>
        <w:spacing w:line="276" w:lineRule="auto"/>
        <w:ind w:left="851" w:right="0" w:hanging="851"/>
        <w:contextualSpacing/>
        <w:rPr>
          <w:color w:val="000000" w:themeColor="text1"/>
          <w:lang w:val="id-ID"/>
        </w:rPr>
      </w:pPr>
      <w:r>
        <w:rPr>
          <w:color w:val="000000" w:themeColor="text1"/>
          <w:lang w:val="id-ID"/>
        </w:rPr>
        <w:tab/>
      </w:r>
      <w:r>
        <w:rPr>
          <w:color w:val="000000" w:themeColor="text1"/>
          <w:lang w:val="id-ID"/>
        </w:rPr>
        <w:tab/>
        <w:t>Stalkeholder atau orang-orang sebagai pengambil keputusan atau pelaksanaan program. Stalkeholder sendiri memiliki peranan kepentingan sendiri yang harus berjalan sesuai dengan prinsip dan kepentingan nya agar penerapan tata kelola pemerintahan dapat berjalan baik. Para pelaku stalkoholder didesa Istiqomah sudah menjalankan tugasnya sesuai dengan prinsip dan bidangnya masing-masing meskipun belum sepenuhnya berjalan dengan baik,  hal ini disampaikan oleh Satuan selaku Bendahara Desa Istiqomah  didalam  wawancaranya pada Jumat, 23 Juni 2023.</w:t>
      </w:r>
    </w:p>
    <w:p w14:paraId="14E58CE8" w14:textId="77777777" w:rsidR="00E07C89" w:rsidRDefault="00E07C89" w:rsidP="00E07C89">
      <w:pPr>
        <w:pStyle w:val="ListParagraph"/>
        <w:widowControl/>
        <w:numPr>
          <w:ilvl w:val="0"/>
          <w:numId w:val="9"/>
        </w:numPr>
        <w:autoSpaceDN/>
        <w:spacing w:line="276" w:lineRule="auto"/>
        <w:ind w:left="357" w:right="0" w:firstLine="494"/>
        <w:contextualSpacing/>
        <w:rPr>
          <w:color w:val="000000" w:themeColor="text1"/>
          <w:lang w:val="id-ID"/>
        </w:rPr>
      </w:pPr>
      <w:r>
        <w:rPr>
          <w:color w:val="000000" w:themeColor="text1"/>
          <w:lang w:val="id-ID"/>
        </w:rPr>
        <w:t>Berorientasi pada konsesus</w:t>
      </w:r>
    </w:p>
    <w:p w14:paraId="455B67B0" w14:textId="77777777" w:rsidR="00E07C89" w:rsidRDefault="00E07C89" w:rsidP="00E07C89">
      <w:pPr>
        <w:pStyle w:val="ListParagraph"/>
        <w:widowControl/>
        <w:autoSpaceDN/>
        <w:spacing w:line="276" w:lineRule="auto"/>
        <w:ind w:left="851" w:right="0" w:firstLine="0"/>
        <w:contextualSpacing/>
        <w:rPr>
          <w:lang w:val="id-ID"/>
        </w:rPr>
      </w:pPr>
      <w:r>
        <w:rPr>
          <w:color w:val="000000" w:themeColor="text1"/>
          <w:lang w:val="id-ID"/>
        </w:rPr>
        <w:tab/>
        <w:t xml:space="preserve">Orientasi konsesus adalah suatu pemerintahan yang menjembatani kepentingan-kepentingan yang berbeda demi menciptakan hukum atau kebijakan dalam hal yang terbaik bagi kelompok masyakat desa. Maka dari itu pemerintah memiliki peran sebagai penegah Dalam hal ini kepala desa istiqomah sudah menerapkannya didalam tata kelola pemerintahannya, </w:t>
      </w:r>
      <w:r>
        <w:rPr>
          <w:lang w:val="id-ID"/>
        </w:rPr>
        <w:t xml:space="preserve">dengan kata dapat dinyatakan bahwa kepala desa Istiqomah sudah menjalankan wewenangnya menurut UU Nomor 16 Pasal 26 Tahun 2014 dengan membina ketentraman dan ketertiban masyarakat desa, serta membina kehidupan masyarakat desa, </w:t>
      </w:r>
      <w:r>
        <w:rPr>
          <w:color w:val="000000" w:themeColor="text1"/>
          <w:lang w:val="id-ID"/>
        </w:rPr>
        <w:t xml:space="preserve">terbukti dari </w:t>
      </w:r>
      <w:r>
        <w:rPr>
          <w:lang w:val="id-ID"/>
        </w:rPr>
        <w:t>peran kepala desa didalam menyelasaikan masalah dilingkungan desa baik itu masalah antar individu maupun kelompok.</w:t>
      </w:r>
    </w:p>
    <w:p w14:paraId="5EA5A8BF" w14:textId="77777777" w:rsidR="00E07C89" w:rsidRDefault="00E07C89" w:rsidP="00E07C89">
      <w:pPr>
        <w:pStyle w:val="ListParagraph"/>
        <w:widowControl/>
        <w:numPr>
          <w:ilvl w:val="0"/>
          <w:numId w:val="9"/>
        </w:numPr>
        <w:autoSpaceDN/>
        <w:spacing w:line="276" w:lineRule="auto"/>
        <w:ind w:left="357" w:right="0" w:firstLine="494"/>
        <w:contextualSpacing/>
        <w:rPr>
          <w:color w:val="000000" w:themeColor="text1"/>
          <w:lang w:val="id-ID"/>
        </w:rPr>
      </w:pPr>
      <w:r>
        <w:rPr>
          <w:color w:val="000000" w:themeColor="text1"/>
          <w:lang w:val="id-ID"/>
        </w:rPr>
        <w:t>Kesetaraan</w:t>
      </w:r>
    </w:p>
    <w:p w14:paraId="1447911D" w14:textId="77777777" w:rsidR="00E07C89" w:rsidRDefault="00E07C89" w:rsidP="00E07C89">
      <w:pPr>
        <w:pStyle w:val="ListParagraph"/>
        <w:widowControl/>
        <w:autoSpaceDN/>
        <w:spacing w:line="276" w:lineRule="auto"/>
        <w:ind w:left="851" w:right="0" w:firstLine="0"/>
        <w:contextualSpacing/>
        <w:rPr>
          <w:color w:val="000000" w:themeColor="text1"/>
          <w:lang w:val="id-ID"/>
        </w:rPr>
      </w:pPr>
      <w:r>
        <w:rPr>
          <w:color w:val="000000" w:themeColor="text1"/>
          <w:lang w:val="id-ID"/>
        </w:rPr>
        <w:tab/>
        <w:t>Seluruh warga masyarakat baik laki-laki maupun perempuan memiliki kesempatan yang sama dimata hukum dalam upaya meningkatkan dan memelihara kualitas hidupnya. Pemerintah desa Istiqomah tidak memandang bulu masyarakatnya, pemerintah desa Istiqomah mengangap semua itu sama dalam arti mereka memiliki hak dan kesempatan yang sama. Pemerintahan desa Istiqomah tidak pernah membedakan untuk memberikan pelayanan  publik terhadap masyarakatnya, baik itu dibidang kesehatan, batuan BLT dan lainnya.</w:t>
      </w:r>
    </w:p>
    <w:p w14:paraId="1896C454" w14:textId="77777777" w:rsidR="00E07C89" w:rsidRDefault="00E07C89" w:rsidP="00E07C89">
      <w:pPr>
        <w:pStyle w:val="ListParagraph"/>
        <w:widowControl/>
        <w:numPr>
          <w:ilvl w:val="0"/>
          <w:numId w:val="9"/>
        </w:numPr>
        <w:autoSpaceDN/>
        <w:spacing w:line="276" w:lineRule="auto"/>
        <w:ind w:left="357" w:right="0" w:firstLine="494"/>
        <w:contextualSpacing/>
        <w:rPr>
          <w:color w:val="000000" w:themeColor="text1"/>
          <w:lang w:val="id-ID"/>
        </w:rPr>
      </w:pPr>
      <w:r>
        <w:rPr>
          <w:color w:val="000000" w:themeColor="text1"/>
          <w:lang w:val="id-ID"/>
        </w:rPr>
        <w:t>Efektifitas dan efisiensi</w:t>
      </w:r>
    </w:p>
    <w:p w14:paraId="6AF6863B" w14:textId="77777777" w:rsidR="00E07C89" w:rsidRDefault="00E07C89" w:rsidP="00E07C89">
      <w:pPr>
        <w:pStyle w:val="ListParagraph"/>
        <w:widowControl/>
        <w:autoSpaceDN/>
        <w:spacing w:line="276" w:lineRule="auto"/>
        <w:ind w:left="851" w:right="0" w:firstLine="0"/>
        <w:contextualSpacing/>
        <w:rPr>
          <w:color w:val="000000" w:themeColor="text1"/>
          <w:lang w:val="id-ID"/>
        </w:rPr>
      </w:pPr>
      <w:r>
        <w:rPr>
          <w:color w:val="000000" w:themeColor="text1"/>
          <w:lang w:val="id-ID"/>
        </w:rPr>
        <w:tab/>
        <w:t>Tata pemerintahan yang baik akan terwujud apabila pemerintah mampu menjalankan program-program dan kebijakan memegang prinsip efektif dan efisien. Artinya pemerintah dan aparaturnya harus dapat mempertanggung jawabkan pelaksanaan kebijakan, program dan kegiatan yang dilakukan. Saliman selaku kepala desa Istiqomah didalam wawancaranya pada Selasa, 20 Juni 2023, beliau menyampaikan bahwa semua kegiatan didalam pengelolaan dana desa yang dilakukan sudah hampir berjalan dengan baik dan dilakukan secara transparan kepada masyarakat sehingga tidak ada yang ditutup-tutupi dari masyarakat.</w:t>
      </w:r>
    </w:p>
    <w:p w14:paraId="0E887CB9" w14:textId="77777777" w:rsidR="00E07C89" w:rsidRDefault="00E07C89" w:rsidP="00E07C89">
      <w:pPr>
        <w:pStyle w:val="ListParagraph"/>
        <w:widowControl/>
        <w:autoSpaceDN/>
        <w:spacing w:line="276" w:lineRule="auto"/>
        <w:ind w:left="851" w:right="0" w:firstLine="0"/>
        <w:contextualSpacing/>
        <w:rPr>
          <w:color w:val="000000" w:themeColor="text1"/>
          <w:lang w:val="id-ID"/>
        </w:rPr>
      </w:pPr>
    </w:p>
    <w:p w14:paraId="25257F47" w14:textId="77777777" w:rsidR="00E07C89" w:rsidRDefault="00E07C89" w:rsidP="00E07C89">
      <w:pPr>
        <w:pStyle w:val="ListParagraph"/>
        <w:widowControl/>
        <w:numPr>
          <w:ilvl w:val="0"/>
          <w:numId w:val="9"/>
        </w:numPr>
        <w:autoSpaceDN/>
        <w:spacing w:line="276" w:lineRule="auto"/>
        <w:ind w:left="357" w:right="0" w:firstLine="494"/>
        <w:contextualSpacing/>
        <w:rPr>
          <w:color w:val="000000" w:themeColor="text1"/>
          <w:lang w:val="id-ID"/>
        </w:rPr>
      </w:pPr>
      <w:r>
        <w:rPr>
          <w:color w:val="000000" w:themeColor="text1"/>
          <w:lang w:val="id-ID"/>
        </w:rPr>
        <w:lastRenderedPageBreak/>
        <w:t xml:space="preserve">Akuntabilitas </w:t>
      </w:r>
    </w:p>
    <w:p w14:paraId="2A9097DE" w14:textId="77777777" w:rsidR="00E07C89" w:rsidRDefault="00E07C89" w:rsidP="00E07C89">
      <w:pPr>
        <w:pStyle w:val="ListParagraph"/>
        <w:widowControl/>
        <w:autoSpaceDN/>
        <w:spacing w:line="276" w:lineRule="auto"/>
        <w:ind w:left="851" w:right="0" w:hanging="851"/>
        <w:contextualSpacing/>
        <w:rPr>
          <w:color w:val="000000" w:themeColor="text1"/>
          <w:lang w:val="id-ID"/>
        </w:rPr>
      </w:pPr>
      <w:r>
        <w:rPr>
          <w:color w:val="000000" w:themeColor="text1"/>
          <w:lang w:val="id-ID"/>
        </w:rPr>
        <w:tab/>
      </w:r>
      <w:r>
        <w:rPr>
          <w:color w:val="000000" w:themeColor="text1"/>
          <w:lang w:val="id-ID"/>
        </w:rPr>
        <w:tab/>
        <w:t>Akuntabilitas adalah adanya pertanggung jawaban. Artinya pemerintah dan para aparaturnya harus dapat mempertanggung jawabkan semua tindakan, kebijakan, program dan kegiatan yang telah dilakukan, Juandi selaku sekrtaris desa Istiqomah dalam wawancaranya pada Jumat, 23 Juni 2023, menyampaikan bahwa semua kegiatan yang akan dilakukan nanti akan dibuat PPT terlebih dahulu oleh kepala desa dan PPT tersebut akan dibahas didalam musyawarah desa. Selain itu, Juandi juga mencantumkan tentang masalah program yang dilakukan seperti rambat beton untuk para petani dan membuat saluran limbah sudah dijalankan dengan baik.</w:t>
      </w:r>
    </w:p>
    <w:p w14:paraId="081EE7A9" w14:textId="77777777" w:rsidR="00E07C89" w:rsidRDefault="00E07C89" w:rsidP="00E07C89">
      <w:pPr>
        <w:pStyle w:val="ListParagraph"/>
        <w:widowControl/>
        <w:numPr>
          <w:ilvl w:val="0"/>
          <w:numId w:val="9"/>
        </w:numPr>
        <w:autoSpaceDN/>
        <w:spacing w:line="276" w:lineRule="auto"/>
        <w:ind w:left="357" w:right="0" w:firstLine="494"/>
        <w:contextualSpacing/>
        <w:rPr>
          <w:color w:val="000000" w:themeColor="text1"/>
          <w:lang w:val="id-ID"/>
        </w:rPr>
      </w:pPr>
      <w:r>
        <w:rPr>
          <w:color w:val="000000" w:themeColor="text1"/>
          <w:lang w:val="id-ID"/>
        </w:rPr>
        <w:t>Visi Strategis</w:t>
      </w:r>
    </w:p>
    <w:p w14:paraId="24A9E0DD" w14:textId="77777777" w:rsidR="00E07C89" w:rsidRDefault="00E07C89" w:rsidP="00E07C89">
      <w:pPr>
        <w:spacing w:line="276" w:lineRule="auto"/>
        <w:ind w:left="851" w:hanging="851"/>
        <w:jc w:val="both"/>
        <w:rPr>
          <w:color w:val="000000" w:themeColor="text1"/>
          <w:lang w:val="id-ID"/>
        </w:rPr>
      </w:pPr>
      <w:r>
        <w:rPr>
          <w:color w:val="000000" w:themeColor="text1"/>
          <w:lang w:val="id-ID"/>
        </w:rPr>
        <w:tab/>
      </w:r>
      <w:r>
        <w:rPr>
          <w:color w:val="000000" w:themeColor="text1"/>
          <w:lang w:val="id-ID"/>
        </w:rPr>
        <w:tab/>
        <w:t>Dalam menjalankan pemerintahan yang baik di desa diperlukan visi strategis. Dengan adanya visi strategis pemerintahan bisa berjalan baik sehingga mengetahui apa yang dibutuhkan, diperlukan oleh masyarakat dan apa yang ingin capai didalam suatu penyelenggaraan pemerintahan tersebut. untuk membangun dan mensejahterakan suatu pemerintahan desa maka harus memiliki visi yang strategis, visi tersebut dapat dibuat dari apa yang diperlukan dan dibutuhkan oleh masyarakat setempat supaya kebutuhan masyarakat dapat terpenuhi dan pemerintahan didesa dapat berjalan sesuai dengan keingin dari masyarakat didesa tersebut. Visi dari kepala desa istiqomah sendiri adalah untuk membangun desa menjadi lebih baik, hal tersebut sudah terbukti dari adanya program pembangun yang sedang dijalan saat ini.</w:t>
      </w:r>
    </w:p>
    <w:p w14:paraId="2424470B" w14:textId="77777777" w:rsidR="00E07C89" w:rsidRDefault="00E07C89" w:rsidP="00E07C89">
      <w:pPr>
        <w:pStyle w:val="ListParagraph"/>
        <w:widowControl/>
        <w:autoSpaceDN/>
        <w:spacing w:line="276" w:lineRule="auto"/>
        <w:ind w:left="0" w:right="0" w:firstLine="0"/>
        <w:contextualSpacing/>
        <w:rPr>
          <w:b/>
          <w:lang w:val="id-ID"/>
        </w:rPr>
      </w:pPr>
    </w:p>
    <w:p w14:paraId="1EC632C9" w14:textId="77777777" w:rsidR="00E07C89" w:rsidRDefault="00E07C89" w:rsidP="00E07C89">
      <w:pPr>
        <w:pStyle w:val="ListParagraph"/>
        <w:widowControl/>
        <w:autoSpaceDN/>
        <w:spacing w:line="276" w:lineRule="auto"/>
        <w:ind w:left="851" w:right="0" w:firstLine="0"/>
        <w:contextualSpacing/>
        <w:rPr>
          <w:b/>
          <w:lang w:val="id-ID"/>
        </w:rPr>
      </w:pPr>
      <w:r>
        <w:rPr>
          <w:b/>
        </w:rPr>
        <w:t>KESIMPULAN</w:t>
      </w:r>
      <w:r>
        <w:rPr>
          <w:b/>
          <w:spacing w:val="-3"/>
        </w:rPr>
        <w:t xml:space="preserve"> </w:t>
      </w:r>
      <w:r>
        <w:rPr>
          <w:b/>
        </w:rPr>
        <w:t>DAN</w:t>
      </w:r>
      <w:r>
        <w:rPr>
          <w:b/>
          <w:spacing w:val="-1"/>
        </w:rPr>
        <w:t xml:space="preserve"> </w:t>
      </w:r>
      <w:r>
        <w:rPr>
          <w:b/>
        </w:rPr>
        <w:t>SARAN</w:t>
      </w:r>
    </w:p>
    <w:p w14:paraId="34970EEE" w14:textId="77777777" w:rsidR="00E07C89" w:rsidRDefault="00E07C89" w:rsidP="00E07C89">
      <w:pPr>
        <w:pStyle w:val="ListParagraph"/>
        <w:widowControl/>
        <w:autoSpaceDN/>
        <w:spacing w:line="276" w:lineRule="auto"/>
        <w:ind w:left="851" w:right="0" w:firstLine="0"/>
        <w:contextualSpacing/>
        <w:rPr>
          <w:b/>
          <w:lang w:val="id-ID"/>
        </w:rPr>
      </w:pPr>
      <w:r>
        <w:rPr>
          <w:b/>
        </w:rPr>
        <w:t>Kesimpulan</w:t>
      </w:r>
    </w:p>
    <w:p w14:paraId="222485FF" w14:textId="77777777" w:rsidR="00E07C89" w:rsidRDefault="00E07C89" w:rsidP="00E07C89">
      <w:pPr>
        <w:pStyle w:val="ListParagraph"/>
        <w:spacing w:line="276" w:lineRule="auto"/>
        <w:ind w:left="851" w:right="0" w:firstLine="0"/>
        <w:contextualSpacing/>
        <w:rPr>
          <w:color w:val="000000" w:themeColor="text1"/>
          <w:lang w:val="id-ID"/>
        </w:rPr>
      </w:pPr>
      <w:r>
        <w:rPr>
          <w:color w:val="000000" w:themeColor="text1"/>
          <w:lang w:val="id-ID"/>
        </w:rPr>
        <w:tab/>
        <w:t>Berdasarkan hasil penelitian dapat disimpulkan bahwa penerapan tata kelola pemerintahan di Desa Istiqomah masih belum sepenuh nya berjalan baik. Beberapa faktor penghambat dan pendukung dalam menerapkan tata kelola pemerintahan yang baik terhadap pelayanan publik, diantaranya faktor penghambat yaitu ada dari faktor ekonomi atau SDM yang masih rendah dan faktor pendidikan masyarakat yang masih rendah. Dari segi pendukungnya yaitu, dana yang diberika oleh pemerintah pusat kepada desa sudah mencukupi dan dukungan dari masyarakat setempat.</w:t>
      </w:r>
    </w:p>
    <w:p w14:paraId="6E3550B0" w14:textId="77777777" w:rsidR="00E07C89" w:rsidRDefault="00E07C89" w:rsidP="00E07C89">
      <w:pPr>
        <w:pStyle w:val="ListParagraph"/>
        <w:spacing w:line="276" w:lineRule="auto"/>
        <w:ind w:left="851" w:right="0" w:firstLine="0"/>
        <w:contextualSpacing/>
        <w:rPr>
          <w:color w:val="000000" w:themeColor="text1"/>
          <w:lang w:val="id-ID"/>
        </w:rPr>
      </w:pPr>
    </w:p>
    <w:p w14:paraId="0E6573F7" w14:textId="77777777" w:rsidR="00E07C89" w:rsidRDefault="00E07C89" w:rsidP="00E07C89">
      <w:pPr>
        <w:ind w:left="851"/>
        <w:jc w:val="both"/>
        <w:rPr>
          <w:b/>
          <w:color w:val="000000" w:themeColor="text1"/>
          <w:lang w:val="id-ID"/>
        </w:rPr>
      </w:pPr>
      <w:r>
        <w:rPr>
          <w:b/>
          <w:color w:val="000000" w:themeColor="text1"/>
          <w:lang w:val="id-ID"/>
        </w:rPr>
        <w:t>Saran</w:t>
      </w:r>
    </w:p>
    <w:p w14:paraId="651E804D" w14:textId="77777777" w:rsidR="00E07C89" w:rsidRDefault="00E07C89" w:rsidP="00E07C89">
      <w:pPr>
        <w:pStyle w:val="ListParagraph"/>
        <w:widowControl/>
        <w:numPr>
          <w:ilvl w:val="0"/>
          <w:numId w:val="10"/>
        </w:numPr>
        <w:autoSpaceDN/>
        <w:spacing w:line="276" w:lineRule="auto"/>
        <w:ind w:left="851" w:right="0" w:firstLine="0"/>
        <w:contextualSpacing/>
        <w:rPr>
          <w:lang w:val="id-ID"/>
        </w:rPr>
      </w:pPr>
      <w:r>
        <w:rPr>
          <w:lang w:val="id-ID"/>
        </w:rPr>
        <w:t>Kepala desa dan para apartur desa diharapkan kedapan nya dapat memperbaiki kinerja dalam melaksanakan proses penerapan tata kelola pemerintahan di desa istiqomah sehingga dapat meningkatkan kemajuan desa yang maksimal.</w:t>
      </w:r>
    </w:p>
    <w:p w14:paraId="5E2D054E" w14:textId="77777777" w:rsidR="00E07C89" w:rsidRDefault="00E07C89" w:rsidP="00E07C89">
      <w:pPr>
        <w:pStyle w:val="ListParagraph"/>
        <w:widowControl/>
        <w:numPr>
          <w:ilvl w:val="0"/>
          <w:numId w:val="10"/>
        </w:numPr>
        <w:autoSpaceDN/>
        <w:spacing w:line="276" w:lineRule="auto"/>
        <w:ind w:left="851" w:right="0" w:firstLine="0"/>
        <w:contextualSpacing/>
        <w:rPr>
          <w:lang w:val="id-ID"/>
        </w:rPr>
      </w:pPr>
      <w:r>
        <w:rPr>
          <w:lang w:val="id-ID"/>
        </w:rPr>
        <w:lastRenderedPageBreak/>
        <w:t>Masyarakat harus berani mengevaluasi setiap pelayanan dan proses kinerja dari kepala desa dan para apartur desa didalam menerapkan tata kelola pemerintahan yang baik, sehingga kepala desa dan para aparatur desa mengetahui kekurangan didalam kinerja mereka.</w:t>
      </w:r>
    </w:p>
    <w:p w14:paraId="00315A6E" w14:textId="77777777" w:rsidR="00E07C89" w:rsidRDefault="00E07C89" w:rsidP="00E07C89">
      <w:pPr>
        <w:pStyle w:val="Heading1"/>
        <w:spacing w:before="206"/>
      </w:pPr>
      <w:r>
        <w:t>DAFTAR</w:t>
      </w:r>
      <w:r>
        <w:rPr>
          <w:spacing w:val="-2"/>
        </w:rPr>
        <w:t xml:space="preserve"> </w:t>
      </w:r>
      <w:r>
        <w:t>PUSTAKA</w:t>
      </w:r>
    </w:p>
    <w:p w14:paraId="0066E051" w14:textId="77777777" w:rsidR="00E07C89" w:rsidRPr="00E07C89" w:rsidRDefault="00E07C89" w:rsidP="00E07C89">
      <w:pPr>
        <w:ind w:left="1440" w:hanging="731"/>
        <w:jc w:val="both"/>
        <w:rPr>
          <w:color w:val="000000" w:themeColor="text1"/>
          <w:sz w:val="20"/>
          <w:szCs w:val="24"/>
          <w:lang w:val="id-ID"/>
        </w:rPr>
      </w:pPr>
      <w:r w:rsidRPr="00E07C89">
        <w:rPr>
          <w:color w:val="000000" w:themeColor="text1"/>
          <w:sz w:val="20"/>
          <w:szCs w:val="24"/>
          <w:lang w:val="id-ID"/>
        </w:rPr>
        <w:t>Astuti, Ni, P.D.P. 2020.</w:t>
      </w:r>
      <w:r w:rsidRPr="00E07C89">
        <w:rPr>
          <w:i/>
          <w:color w:val="000000" w:themeColor="text1"/>
          <w:sz w:val="20"/>
          <w:szCs w:val="24"/>
          <w:lang w:val="id-ID"/>
        </w:rPr>
        <w:t xml:space="preserve"> Fungsi Kepala Desa Dalam Mennciptkan Good Governance Pada Pemerintahan Desa.</w:t>
      </w:r>
      <w:r w:rsidRPr="00E07C89">
        <w:rPr>
          <w:color w:val="000000" w:themeColor="text1"/>
          <w:sz w:val="20"/>
          <w:szCs w:val="24"/>
          <w:lang w:val="id-ID"/>
        </w:rPr>
        <w:t xml:space="preserve"> Jurnal Kertha Wicara. Vol 9 (8).</w:t>
      </w:r>
    </w:p>
    <w:p w14:paraId="05B8394E" w14:textId="77777777" w:rsidR="00E07C89" w:rsidRPr="00E07C89" w:rsidRDefault="00E07C89" w:rsidP="00E07C89">
      <w:pPr>
        <w:ind w:left="1440" w:hanging="731"/>
        <w:jc w:val="both"/>
        <w:rPr>
          <w:color w:val="000000" w:themeColor="text1"/>
          <w:sz w:val="20"/>
          <w:szCs w:val="24"/>
          <w:lang w:val="id-ID"/>
        </w:rPr>
      </w:pPr>
    </w:p>
    <w:p w14:paraId="077B17D4" w14:textId="77777777" w:rsidR="00E07C89" w:rsidRPr="00E07C89" w:rsidRDefault="00E07C89" w:rsidP="00E07C89">
      <w:pPr>
        <w:ind w:left="1440" w:hanging="731"/>
        <w:jc w:val="both"/>
        <w:rPr>
          <w:color w:val="000000" w:themeColor="text1"/>
          <w:sz w:val="20"/>
          <w:szCs w:val="24"/>
          <w:lang w:val="id-ID"/>
        </w:rPr>
      </w:pPr>
      <w:proofErr w:type="spellStart"/>
      <w:r w:rsidRPr="00E07C89">
        <w:rPr>
          <w:color w:val="000000" w:themeColor="text1"/>
          <w:sz w:val="20"/>
          <w:szCs w:val="24"/>
        </w:rPr>
        <w:t>Handayani</w:t>
      </w:r>
      <w:proofErr w:type="spellEnd"/>
      <w:r w:rsidRPr="00E07C89">
        <w:rPr>
          <w:color w:val="000000" w:themeColor="text1"/>
          <w:sz w:val="20"/>
          <w:szCs w:val="24"/>
        </w:rPr>
        <w:t xml:space="preserve">, F. A., &amp; Nur, M. I. 2019. </w:t>
      </w:r>
      <w:proofErr w:type="spellStart"/>
      <w:r w:rsidRPr="00E07C89">
        <w:rPr>
          <w:color w:val="000000" w:themeColor="text1"/>
          <w:sz w:val="20"/>
          <w:szCs w:val="24"/>
        </w:rPr>
        <w:t>Implementasi</w:t>
      </w:r>
      <w:proofErr w:type="spellEnd"/>
      <w:r w:rsidRPr="00E07C89">
        <w:rPr>
          <w:color w:val="000000" w:themeColor="text1"/>
          <w:sz w:val="20"/>
          <w:szCs w:val="24"/>
        </w:rPr>
        <w:t xml:space="preserve"> Good Governance </w:t>
      </w:r>
      <w:proofErr w:type="gramStart"/>
      <w:r w:rsidRPr="00E07C89">
        <w:rPr>
          <w:color w:val="000000" w:themeColor="text1"/>
          <w:sz w:val="20"/>
          <w:szCs w:val="24"/>
        </w:rPr>
        <w:t>Di</w:t>
      </w:r>
      <w:proofErr w:type="gramEnd"/>
      <w:r w:rsidRPr="00E07C89">
        <w:rPr>
          <w:color w:val="000000" w:themeColor="text1"/>
          <w:sz w:val="20"/>
          <w:szCs w:val="24"/>
        </w:rPr>
        <w:t xml:space="preserve"> Indonesia. Publica: </w:t>
      </w:r>
      <w:proofErr w:type="spellStart"/>
      <w:r w:rsidRPr="00E07C89">
        <w:rPr>
          <w:color w:val="000000" w:themeColor="text1"/>
          <w:sz w:val="20"/>
          <w:szCs w:val="24"/>
        </w:rPr>
        <w:t>Jurnal</w:t>
      </w:r>
      <w:proofErr w:type="spellEnd"/>
      <w:r w:rsidRPr="00E07C89">
        <w:rPr>
          <w:color w:val="000000" w:themeColor="text1"/>
          <w:sz w:val="20"/>
          <w:szCs w:val="24"/>
        </w:rPr>
        <w:t xml:space="preserve"> </w:t>
      </w:r>
      <w:proofErr w:type="spellStart"/>
      <w:r w:rsidRPr="00E07C89">
        <w:rPr>
          <w:color w:val="000000" w:themeColor="text1"/>
          <w:sz w:val="20"/>
          <w:szCs w:val="24"/>
        </w:rPr>
        <w:t>Pemikiran</w:t>
      </w:r>
      <w:proofErr w:type="spellEnd"/>
      <w:r w:rsidRPr="00E07C89">
        <w:rPr>
          <w:color w:val="000000" w:themeColor="text1"/>
          <w:sz w:val="20"/>
          <w:szCs w:val="24"/>
        </w:rPr>
        <w:t xml:space="preserve"> </w:t>
      </w:r>
      <w:proofErr w:type="spellStart"/>
      <w:r w:rsidRPr="00E07C89">
        <w:rPr>
          <w:color w:val="000000" w:themeColor="text1"/>
          <w:sz w:val="20"/>
          <w:szCs w:val="24"/>
        </w:rPr>
        <w:t>Administrasi</w:t>
      </w:r>
      <w:proofErr w:type="spellEnd"/>
      <w:r w:rsidRPr="00E07C89">
        <w:rPr>
          <w:color w:val="000000" w:themeColor="text1"/>
          <w:sz w:val="20"/>
          <w:szCs w:val="24"/>
        </w:rPr>
        <w:t xml:space="preserve"> Negara, 11(1)</w:t>
      </w:r>
      <w:r w:rsidRPr="00E07C89">
        <w:rPr>
          <w:color w:val="000000" w:themeColor="text1"/>
          <w:sz w:val="20"/>
          <w:szCs w:val="24"/>
          <w:lang w:val="id-ID"/>
        </w:rPr>
        <w:t>.</w:t>
      </w:r>
    </w:p>
    <w:p w14:paraId="184DDE31" w14:textId="77777777" w:rsidR="00E07C89" w:rsidRPr="00E07C89" w:rsidRDefault="00E07C89" w:rsidP="00E07C89">
      <w:pPr>
        <w:ind w:left="1440" w:hanging="731"/>
        <w:jc w:val="both"/>
        <w:rPr>
          <w:color w:val="000000" w:themeColor="text1"/>
          <w:sz w:val="20"/>
          <w:szCs w:val="24"/>
          <w:lang w:val="id-ID"/>
        </w:rPr>
      </w:pPr>
    </w:p>
    <w:p w14:paraId="7E51AFFB" w14:textId="77777777" w:rsidR="00E07C89" w:rsidRPr="00E07C89" w:rsidRDefault="00E07C89" w:rsidP="00E07C89">
      <w:pPr>
        <w:ind w:left="1440" w:hanging="731"/>
        <w:jc w:val="both"/>
        <w:rPr>
          <w:color w:val="000000" w:themeColor="text1"/>
          <w:sz w:val="20"/>
          <w:szCs w:val="24"/>
          <w:shd w:val="clear" w:color="auto" w:fill="FFFFFF"/>
          <w:lang w:val="id-ID"/>
        </w:rPr>
      </w:pPr>
      <w:proofErr w:type="spellStart"/>
      <w:r w:rsidRPr="00E07C89">
        <w:rPr>
          <w:color w:val="000000" w:themeColor="text1"/>
          <w:sz w:val="20"/>
          <w:szCs w:val="24"/>
          <w:shd w:val="clear" w:color="auto" w:fill="FFFFFF"/>
        </w:rPr>
        <w:t>Hasanah</w:t>
      </w:r>
      <w:proofErr w:type="spellEnd"/>
      <w:r w:rsidRPr="00E07C89">
        <w:rPr>
          <w:color w:val="000000" w:themeColor="text1"/>
          <w:sz w:val="20"/>
          <w:szCs w:val="24"/>
          <w:shd w:val="clear" w:color="auto" w:fill="FFFFFF"/>
        </w:rPr>
        <w:t>, Nur. 2018</w:t>
      </w:r>
      <w:r w:rsidRPr="00E07C89">
        <w:rPr>
          <w:color w:val="000000" w:themeColor="text1"/>
          <w:sz w:val="20"/>
          <w:szCs w:val="24"/>
          <w:shd w:val="clear" w:color="auto" w:fill="FFFFFF"/>
          <w:lang w:val="id-ID"/>
        </w:rPr>
        <w:t xml:space="preserve">. </w:t>
      </w:r>
      <w:proofErr w:type="spellStart"/>
      <w:r w:rsidRPr="00E07C89">
        <w:rPr>
          <w:i/>
          <w:color w:val="000000" w:themeColor="text1"/>
          <w:sz w:val="20"/>
          <w:szCs w:val="24"/>
          <w:shd w:val="clear" w:color="auto" w:fill="FFFFFF"/>
        </w:rPr>
        <w:t>Persepsi</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masyarakat</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terhadap</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pernikahan</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dini</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didesa</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roburan</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dolok</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kecamatan</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penyabungan</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selatan</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kabupaten</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mandailing</w:t>
      </w:r>
      <w:proofErr w:type="spellEnd"/>
      <w:r w:rsidRPr="00E07C89">
        <w:rPr>
          <w:i/>
          <w:color w:val="000000" w:themeColor="text1"/>
          <w:sz w:val="20"/>
          <w:szCs w:val="24"/>
          <w:shd w:val="clear" w:color="auto" w:fill="FFFFFF"/>
        </w:rPr>
        <w:t xml:space="preserve"> </w:t>
      </w:r>
      <w:proofErr w:type="spellStart"/>
      <w:r w:rsidRPr="00E07C89">
        <w:rPr>
          <w:color w:val="000000" w:themeColor="text1"/>
          <w:sz w:val="20"/>
          <w:szCs w:val="24"/>
          <w:shd w:val="clear" w:color="auto" w:fill="FFFFFF"/>
        </w:rPr>
        <w:t>nata</w:t>
      </w:r>
      <w:proofErr w:type="spellEnd"/>
      <w:r w:rsidRPr="00E07C89">
        <w:rPr>
          <w:color w:val="000000" w:themeColor="text1"/>
          <w:sz w:val="20"/>
          <w:szCs w:val="24"/>
          <w:shd w:val="clear" w:color="auto" w:fill="FFFFFF"/>
        </w:rPr>
        <w:t xml:space="preserve">. </w:t>
      </w:r>
      <w:proofErr w:type="spellStart"/>
      <w:r w:rsidRPr="00E07C89">
        <w:rPr>
          <w:color w:val="000000" w:themeColor="text1"/>
          <w:sz w:val="20"/>
          <w:szCs w:val="24"/>
          <w:shd w:val="clear" w:color="auto" w:fill="FFFFFF"/>
        </w:rPr>
        <w:t>Skripsi</w:t>
      </w:r>
      <w:proofErr w:type="spellEnd"/>
      <w:r w:rsidRPr="00E07C89">
        <w:rPr>
          <w:color w:val="000000" w:themeColor="text1"/>
          <w:sz w:val="20"/>
          <w:szCs w:val="24"/>
          <w:shd w:val="clear" w:color="auto" w:fill="FFFFFF"/>
        </w:rPr>
        <w:t xml:space="preserve">. IAIN </w:t>
      </w:r>
      <w:proofErr w:type="spellStart"/>
      <w:r w:rsidRPr="00E07C89">
        <w:rPr>
          <w:color w:val="000000" w:themeColor="text1"/>
          <w:sz w:val="20"/>
          <w:szCs w:val="24"/>
          <w:shd w:val="clear" w:color="auto" w:fill="FFFFFF"/>
        </w:rPr>
        <w:t>Padangsidimpuan</w:t>
      </w:r>
      <w:proofErr w:type="spellEnd"/>
      <w:r w:rsidRPr="00E07C89">
        <w:rPr>
          <w:color w:val="000000" w:themeColor="text1"/>
          <w:sz w:val="20"/>
          <w:szCs w:val="24"/>
          <w:shd w:val="clear" w:color="auto" w:fill="FFFFFF"/>
          <w:lang w:val="id-ID"/>
        </w:rPr>
        <w:t>.</w:t>
      </w:r>
    </w:p>
    <w:p w14:paraId="1ED92CB3" w14:textId="77777777" w:rsidR="00E07C89" w:rsidRPr="00E07C89" w:rsidRDefault="00E07C89" w:rsidP="00E07C89">
      <w:pPr>
        <w:ind w:left="1440" w:hanging="731"/>
        <w:jc w:val="both"/>
        <w:rPr>
          <w:color w:val="000000" w:themeColor="text1"/>
          <w:sz w:val="20"/>
          <w:szCs w:val="24"/>
          <w:shd w:val="clear" w:color="auto" w:fill="FFFFFF"/>
          <w:lang w:val="id-ID"/>
        </w:rPr>
      </w:pPr>
    </w:p>
    <w:p w14:paraId="0C94861A" w14:textId="77777777" w:rsidR="00E07C89" w:rsidRPr="00E07C89" w:rsidRDefault="00E07C89" w:rsidP="00E07C89">
      <w:pPr>
        <w:ind w:left="1440" w:hanging="731"/>
        <w:jc w:val="both"/>
        <w:rPr>
          <w:color w:val="000000" w:themeColor="text1"/>
          <w:sz w:val="20"/>
          <w:szCs w:val="24"/>
          <w:shd w:val="clear" w:color="auto" w:fill="FFFFFF"/>
          <w:lang w:val="id-ID"/>
        </w:rPr>
      </w:pPr>
      <w:r w:rsidRPr="00E07C89">
        <w:rPr>
          <w:color w:val="000000" w:themeColor="text1"/>
          <w:sz w:val="20"/>
          <w:szCs w:val="24"/>
          <w:shd w:val="clear" w:color="auto" w:fill="FFFFFF"/>
        </w:rPr>
        <w:t>Izzah, Nurul. 2016</w:t>
      </w:r>
      <w:r w:rsidRPr="00E07C89">
        <w:rPr>
          <w:color w:val="000000" w:themeColor="text1"/>
          <w:sz w:val="20"/>
          <w:szCs w:val="24"/>
          <w:shd w:val="clear" w:color="auto" w:fill="FFFFFF"/>
          <w:lang w:val="id-ID"/>
        </w:rPr>
        <w:t xml:space="preserve">. </w:t>
      </w:r>
      <w:proofErr w:type="spellStart"/>
      <w:r w:rsidRPr="00E07C89">
        <w:rPr>
          <w:i/>
          <w:color w:val="000000" w:themeColor="text1"/>
          <w:sz w:val="20"/>
          <w:szCs w:val="24"/>
          <w:shd w:val="clear" w:color="auto" w:fill="FFFFFF"/>
        </w:rPr>
        <w:t>Dampak</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Sosial</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Pernikahan</w:t>
      </w:r>
      <w:proofErr w:type="spellEnd"/>
      <w:r w:rsidRPr="00E07C89">
        <w:rPr>
          <w:i/>
          <w:color w:val="000000" w:themeColor="text1"/>
          <w:sz w:val="20"/>
          <w:szCs w:val="24"/>
          <w:shd w:val="clear" w:color="auto" w:fill="FFFFFF"/>
        </w:rPr>
        <w:t xml:space="preserve"> Dini Di </w:t>
      </w:r>
      <w:proofErr w:type="spellStart"/>
      <w:r w:rsidRPr="00E07C89">
        <w:rPr>
          <w:i/>
          <w:color w:val="000000" w:themeColor="text1"/>
          <w:sz w:val="20"/>
          <w:szCs w:val="24"/>
          <w:shd w:val="clear" w:color="auto" w:fill="FFFFFF"/>
        </w:rPr>
        <w:t>Kelurahan</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Samalewa</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Kecamatan</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Bunggoro</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Kabupaten</w:t>
      </w:r>
      <w:proofErr w:type="spellEnd"/>
      <w:r w:rsidRPr="00E07C89">
        <w:rPr>
          <w:i/>
          <w:color w:val="000000" w:themeColor="text1"/>
          <w:sz w:val="20"/>
          <w:szCs w:val="24"/>
          <w:shd w:val="clear" w:color="auto" w:fill="FFFFFF"/>
        </w:rPr>
        <w:t xml:space="preserve"> </w:t>
      </w:r>
      <w:proofErr w:type="spellStart"/>
      <w:r w:rsidRPr="00E07C89">
        <w:rPr>
          <w:i/>
          <w:color w:val="000000" w:themeColor="text1"/>
          <w:sz w:val="20"/>
          <w:szCs w:val="24"/>
          <w:shd w:val="clear" w:color="auto" w:fill="FFFFFF"/>
        </w:rPr>
        <w:t>Pangkajene</w:t>
      </w:r>
      <w:proofErr w:type="spellEnd"/>
      <w:r w:rsidRPr="00E07C89">
        <w:rPr>
          <w:i/>
          <w:color w:val="000000" w:themeColor="text1"/>
          <w:sz w:val="20"/>
          <w:szCs w:val="24"/>
          <w:shd w:val="clear" w:color="auto" w:fill="FFFFFF"/>
        </w:rPr>
        <w:t xml:space="preserve"> Dan </w:t>
      </w:r>
      <w:proofErr w:type="spellStart"/>
      <w:r w:rsidRPr="00E07C89">
        <w:rPr>
          <w:i/>
          <w:color w:val="000000" w:themeColor="text1"/>
          <w:sz w:val="20"/>
          <w:szCs w:val="24"/>
          <w:shd w:val="clear" w:color="auto" w:fill="FFFFFF"/>
        </w:rPr>
        <w:t>Kepulauan</w:t>
      </w:r>
      <w:proofErr w:type="spellEnd"/>
      <w:r w:rsidRPr="00E07C89">
        <w:rPr>
          <w:color w:val="000000" w:themeColor="text1"/>
          <w:sz w:val="20"/>
          <w:szCs w:val="24"/>
          <w:shd w:val="clear" w:color="auto" w:fill="FFFFFF"/>
        </w:rPr>
        <w:t xml:space="preserve">. </w:t>
      </w:r>
      <w:proofErr w:type="spellStart"/>
      <w:r w:rsidRPr="00E07C89">
        <w:rPr>
          <w:color w:val="000000" w:themeColor="text1"/>
          <w:sz w:val="20"/>
          <w:szCs w:val="24"/>
          <w:shd w:val="clear" w:color="auto" w:fill="FFFFFF"/>
        </w:rPr>
        <w:t>Skripsi</w:t>
      </w:r>
      <w:proofErr w:type="spellEnd"/>
      <w:r w:rsidRPr="00E07C89">
        <w:rPr>
          <w:color w:val="000000" w:themeColor="text1"/>
          <w:sz w:val="20"/>
          <w:szCs w:val="24"/>
          <w:shd w:val="clear" w:color="auto" w:fill="FFFFFF"/>
        </w:rPr>
        <w:t xml:space="preserve"> UIN </w:t>
      </w:r>
      <w:proofErr w:type="spellStart"/>
      <w:r w:rsidRPr="00E07C89">
        <w:rPr>
          <w:color w:val="000000" w:themeColor="text1"/>
          <w:sz w:val="20"/>
          <w:szCs w:val="24"/>
          <w:shd w:val="clear" w:color="auto" w:fill="FFFFFF"/>
        </w:rPr>
        <w:t>Alauddin</w:t>
      </w:r>
      <w:proofErr w:type="spellEnd"/>
      <w:r w:rsidRPr="00E07C89">
        <w:rPr>
          <w:color w:val="000000" w:themeColor="text1"/>
          <w:sz w:val="20"/>
          <w:szCs w:val="24"/>
          <w:shd w:val="clear" w:color="auto" w:fill="FFFFFF"/>
        </w:rPr>
        <w:t xml:space="preserve"> </w:t>
      </w:r>
      <w:proofErr w:type="spellStart"/>
      <w:r w:rsidRPr="00E07C89">
        <w:rPr>
          <w:color w:val="000000" w:themeColor="text1"/>
          <w:sz w:val="20"/>
          <w:szCs w:val="24"/>
          <w:shd w:val="clear" w:color="auto" w:fill="FFFFFF"/>
        </w:rPr>
        <w:t>Makasaar</w:t>
      </w:r>
      <w:proofErr w:type="spellEnd"/>
      <w:r w:rsidRPr="00E07C89">
        <w:rPr>
          <w:color w:val="000000" w:themeColor="text1"/>
          <w:sz w:val="20"/>
          <w:szCs w:val="24"/>
          <w:shd w:val="clear" w:color="auto" w:fill="FFFFFF"/>
        </w:rPr>
        <w:t xml:space="preserve">. </w:t>
      </w:r>
    </w:p>
    <w:p w14:paraId="38E95A54" w14:textId="77777777" w:rsidR="00E07C89" w:rsidRPr="00E07C89" w:rsidRDefault="00E07C89" w:rsidP="00E07C89">
      <w:pPr>
        <w:ind w:left="1440" w:hanging="731"/>
        <w:jc w:val="both"/>
        <w:rPr>
          <w:color w:val="000000" w:themeColor="text1"/>
          <w:sz w:val="20"/>
          <w:szCs w:val="24"/>
          <w:shd w:val="clear" w:color="auto" w:fill="FFFFFF"/>
          <w:lang w:val="id-ID"/>
        </w:rPr>
      </w:pPr>
    </w:p>
    <w:p w14:paraId="6B3B1BE9" w14:textId="77777777" w:rsidR="00E07C89" w:rsidRPr="00E07C89" w:rsidRDefault="00E07C89" w:rsidP="00E07C89">
      <w:pPr>
        <w:ind w:left="1440" w:hanging="731"/>
        <w:jc w:val="both"/>
        <w:rPr>
          <w:color w:val="000000" w:themeColor="text1"/>
          <w:sz w:val="20"/>
          <w:szCs w:val="24"/>
          <w:lang w:val="id-ID"/>
        </w:rPr>
      </w:pPr>
      <w:proofErr w:type="spellStart"/>
      <w:r w:rsidRPr="00E07C89">
        <w:rPr>
          <w:color w:val="000000" w:themeColor="text1"/>
          <w:sz w:val="20"/>
          <w:szCs w:val="24"/>
        </w:rPr>
        <w:t>Kasmir</w:t>
      </w:r>
      <w:proofErr w:type="spellEnd"/>
      <w:r w:rsidRPr="00E07C89">
        <w:rPr>
          <w:color w:val="000000" w:themeColor="text1"/>
          <w:sz w:val="20"/>
          <w:szCs w:val="24"/>
        </w:rPr>
        <w:t xml:space="preserve">. 2006. </w:t>
      </w:r>
      <w:proofErr w:type="spellStart"/>
      <w:r w:rsidRPr="00E07C89">
        <w:rPr>
          <w:color w:val="000000" w:themeColor="text1"/>
          <w:sz w:val="20"/>
          <w:szCs w:val="24"/>
        </w:rPr>
        <w:t>Manajemen</w:t>
      </w:r>
      <w:proofErr w:type="spellEnd"/>
      <w:r w:rsidRPr="00E07C89">
        <w:rPr>
          <w:color w:val="000000" w:themeColor="text1"/>
          <w:sz w:val="20"/>
          <w:szCs w:val="24"/>
        </w:rPr>
        <w:t xml:space="preserve"> </w:t>
      </w:r>
      <w:proofErr w:type="spellStart"/>
      <w:r w:rsidRPr="00E07C89">
        <w:rPr>
          <w:color w:val="000000" w:themeColor="text1"/>
          <w:sz w:val="20"/>
          <w:szCs w:val="24"/>
        </w:rPr>
        <w:t>Perbankan</w:t>
      </w:r>
      <w:proofErr w:type="spellEnd"/>
      <w:r w:rsidRPr="00E07C89">
        <w:rPr>
          <w:color w:val="000000" w:themeColor="text1"/>
          <w:sz w:val="20"/>
          <w:szCs w:val="24"/>
        </w:rPr>
        <w:t xml:space="preserve">. Munir, </w:t>
      </w:r>
      <w:proofErr w:type="spellStart"/>
      <w:r w:rsidRPr="00E07C89">
        <w:rPr>
          <w:color w:val="000000" w:themeColor="text1"/>
          <w:sz w:val="20"/>
          <w:szCs w:val="24"/>
        </w:rPr>
        <w:t>Misbachul</w:t>
      </w:r>
      <w:proofErr w:type="spellEnd"/>
      <w:r w:rsidRPr="00E07C89">
        <w:rPr>
          <w:color w:val="000000" w:themeColor="text1"/>
          <w:sz w:val="20"/>
          <w:szCs w:val="24"/>
        </w:rPr>
        <w:t>.</w:t>
      </w:r>
      <w:r w:rsidRPr="00E07C89">
        <w:rPr>
          <w:color w:val="000000" w:themeColor="text1"/>
          <w:sz w:val="20"/>
          <w:szCs w:val="24"/>
          <w:lang w:val="id-ID"/>
        </w:rPr>
        <w:t xml:space="preserve"> </w:t>
      </w:r>
      <w:r w:rsidRPr="00E07C89">
        <w:rPr>
          <w:color w:val="000000" w:themeColor="text1"/>
          <w:sz w:val="20"/>
          <w:szCs w:val="24"/>
        </w:rPr>
        <w:t>2012</w:t>
      </w:r>
      <w:r w:rsidRPr="00E07C89">
        <w:rPr>
          <w:color w:val="000000" w:themeColor="text1"/>
          <w:sz w:val="20"/>
          <w:szCs w:val="24"/>
          <w:lang w:val="id-ID"/>
        </w:rPr>
        <w:t xml:space="preserve">. </w:t>
      </w:r>
      <w:proofErr w:type="spellStart"/>
      <w:r w:rsidRPr="00E07C89">
        <w:rPr>
          <w:i/>
          <w:color w:val="000000" w:themeColor="text1"/>
          <w:sz w:val="20"/>
          <w:szCs w:val="24"/>
        </w:rPr>
        <w:t>Tradisi</w:t>
      </w:r>
      <w:proofErr w:type="spellEnd"/>
      <w:r w:rsidRPr="00E07C89">
        <w:rPr>
          <w:i/>
          <w:color w:val="000000" w:themeColor="text1"/>
          <w:sz w:val="20"/>
          <w:szCs w:val="24"/>
        </w:rPr>
        <w:t xml:space="preserve"> </w:t>
      </w:r>
      <w:proofErr w:type="spellStart"/>
      <w:r w:rsidRPr="00E07C89">
        <w:rPr>
          <w:i/>
          <w:color w:val="000000" w:themeColor="text1"/>
          <w:sz w:val="20"/>
          <w:szCs w:val="24"/>
        </w:rPr>
        <w:t>Maulid</w:t>
      </w:r>
      <w:proofErr w:type="spellEnd"/>
      <w:r w:rsidRPr="00E07C89">
        <w:rPr>
          <w:i/>
          <w:color w:val="000000" w:themeColor="text1"/>
          <w:sz w:val="20"/>
          <w:szCs w:val="24"/>
        </w:rPr>
        <w:t xml:space="preserve"> </w:t>
      </w:r>
      <w:proofErr w:type="spellStart"/>
      <w:r w:rsidRPr="00E07C89">
        <w:rPr>
          <w:i/>
          <w:color w:val="000000" w:themeColor="text1"/>
          <w:sz w:val="20"/>
          <w:szCs w:val="24"/>
        </w:rPr>
        <w:t>Dalam</w:t>
      </w:r>
      <w:proofErr w:type="spellEnd"/>
      <w:r w:rsidRPr="00E07C89">
        <w:rPr>
          <w:i/>
          <w:color w:val="000000" w:themeColor="text1"/>
          <w:sz w:val="20"/>
          <w:szCs w:val="24"/>
        </w:rPr>
        <w:t xml:space="preserve"> Kultur </w:t>
      </w:r>
      <w:proofErr w:type="spellStart"/>
      <w:r w:rsidRPr="00E07C89">
        <w:rPr>
          <w:i/>
          <w:color w:val="000000" w:themeColor="text1"/>
          <w:sz w:val="20"/>
          <w:szCs w:val="24"/>
        </w:rPr>
        <w:t>Jawa</w:t>
      </w:r>
      <w:proofErr w:type="spellEnd"/>
      <w:r w:rsidRPr="00E07C89">
        <w:rPr>
          <w:color w:val="000000" w:themeColor="text1"/>
          <w:sz w:val="20"/>
          <w:szCs w:val="24"/>
        </w:rPr>
        <w:t xml:space="preserve">. </w:t>
      </w:r>
      <w:proofErr w:type="spellStart"/>
      <w:r w:rsidRPr="00E07C89">
        <w:rPr>
          <w:color w:val="000000" w:themeColor="text1"/>
          <w:sz w:val="20"/>
          <w:szCs w:val="24"/>
        </w:rPr>
        <w:t>Skripsi</w:t>
      </w:r>
      <w:proofErr w:type="spellEnd"/>
      <w:r w:rsidRPr="00E07C89">
        <w:rPr>
          <w:color w:val="000000" w:themeColor="text1"/>
          <w:sz w:val="20"/>
          <w:szCs w:val="24"/>
        </w:rPr>
        <w:t xml:space="preserve">. </w:t>
      </w:r>
      <w:proofErr w:type="spellStart"/>
      <w:proofErr w:type="gramStart"/>
      <w:r w:rsidRPr="00E07C89">
        <w:rPr>
          <w:color w:val="000000" w:themeColor="text1"/>
          <w:sz w:val="20"/>
          <w:szCs w:val="24"/>
        </w:rPr>
        <w:t>Yogyakarta:Universitas</w:t>
      </w:r>
      <w:proofErr w:type="spellEnd"/>
      <w:proofErr w:type="gramEnd"/>
      <w:r w:rsidRPr="00E07C89">
        <w:rPr>
          <w:color w:val="000000" w:themeColor="text1"/>
          <w:sz w:val="20"/>
          <w:szCs w:val="24"/>
        </w:rPr>
        <w:t xml:space="preserve"> Islam</w:t>
      </w:r>
      <w:r w:rsidRPr="00E07C89">
        <w:rPr>
          <w:color w:val="000000" w:themeColor="text1"/>
          <w:sz w:val="20"/>
          <w:szCs w:val="24"/>
        </w:rPr>
        <w:tab/>
        <w:t xml:space="preserve">Negeri </w:t>
      </w:r>
      <w:proofErr w:type="spellStart"/>
      <w:r w:rsidRPr="00E07C89">
        <w:rPr>
          <w:color w:val="000000" w:themeColor="text1"/>
          <w:sz w:val="20"/>
          <w:szCs w:val="24"/>
        </w:rPr>
        <w:t>Sunan</w:t>
      </w:r>
      <w:proofErr w:type="spellEnd"/>
      <w:r w:rsidRPr="00E07C89">
        <w:rPr>
          <w:color w:val="000000" w:themeColor="text1"/>
          <w:sz w:val="20"/>
          <w:szCs w:val="24"/>
        </w:rPr>
        <w:t xml:space="preserve"> </w:t>
      </w:r>
      <w:proofErr w:type="spellStart"/>
      <w:r w:rsidRPr="00E07C89">
        <w:rPr>
          <w:color w:val="000000" w:themeColor="text1"/>
          <w:sz w:val="20"/>
          <w:szCs w:val="24"/>
        </w:rPr>
        <w:t>Kalijaga</w:t>
      </w:r>
      <w:proofErr w:type="spellEnd"/>
      <w:r w:rsidRPr="00E07C89">
        <w:rPr>
          <w:color w:val="000000" w:themeColor="text1"/>
          <w:sz w:val="20"/>
          <w:szCs w:val="24"/>
        </w:rPr>
        <w:t xml:space="preserve"> </w:t>
      </w:r>
      <w:proofErr w:type="spellStart"/>
      <w:r w:rsidRPr="00E07C89">
        <w:rPr>
          <w:color w:val="000000" w:themeColor="text1"/>
          <w:sz w:val="20"/>
          <w:szCs w:val="24"/>
        </w:rPr>
        <w:t>Yogyakarta.Jakarta:kencana</w:t>
      </w:r>
      <w:proofErr w:type="spellEnd"/>
      <w:r w:rsidRPr="00E07C89">
        <w:rPr>
          <w:color w:val="000000" w:themeColor="text1"/>
          <w:sz w:val="20"/>
          <w:szCs w:val="24"/>
        </w:rPr>
        <w:t xml:space="preserve"> </w:t>
      </w:r>
      <w:proofErr w:type="spellStart"/>
      <w:r w:rsidRPr="00E07C89">
        <w:rPr>
          <w:color w:val="000000" w:themeColor="text1"/>
          <w:sz w:val="20"/>
          <w:szCs w:val="24"/>
        </w:rPr>
        <w:t>Predana</w:t>
      </w:r>
      <w:proofErr w:type="spellEnd"/>
      <w:r w:rsidRPr="00E07C89">
        <w:rPr>
          <w:color w:val="000000" w:themeColor="text1"/>
          <w:sz w:val="20"/>
          <w:szCs w:val="24"/>
        </w:rPr>
        <w:t xml:space="preserve"> Media Group.</w:t>
      </w:r>
    </w:p>
    <w:p w14:paraId="55AA99DA" w14:textId="77777777" w:rsidR="00E07C89" w:rsidRPr="00E07C89" w:rsidRDefault="00E07C89" w:rsidP="00E07C89">
      <w:pPr>
        <w:ind w:left="1440" w:hanging="731"/>
        <w:jc w:val="both"/>
        <w:rPr>
          <w:color w:val="000000" w:themeColor="text1"/>
          <w:sz w:val="20"/>
          <w:szCs w:val="24"/>
          <w:lang w:val="id-ID"/>
        </w:rPr>
      </w:pPr>
    </w:p>
    <w:p w14:paraId="0CDD22BB" w14:textId="77777777" w:rsidR="00E07C89" w:rsidRPr="00E07C89" w:rsidRDefault="00E07C89" w:rsidP="00E07C89">
      <w:pPr>
        <w:ind w:left="1440" w:hanging="731"/>
        <w:jc w:val="both"/>
        <w:rPr>
          <w:color w:val="000000" w:themeColor="text1"/>
          <w:sz w:val="20"/>
          <w:szCs w:val="24"/>
          <w:lang w:val="id-ID"/>
        </w:rPr>
      </w:pPr>
      <w:r w:rsidRPr="00E07C89">
        <w:rPr>
          <w:color w:val="000000" w:themeColor="text1"/>
          <w:sz w:val="20"/>
          <w:szCs w:val="24"/>
          <w:lang w:val="id-ID"/>
        </w:rPr>
        <w:t xml:space="preserve">Nabila, P.S., &amp; Silalahi, P. R. (2020). Optimalisasi </w:t>
      </w:r>
      <w:r w:rsidRPr="00E07C89">
        <w:rPr>
          <w:i/>
          <w:color w:val="000000" w:themeColor="text1"/>
          <w:sz w:val="20"/>
          <w:szCs w:val="24"/>
          <w:lang w:val="id-ID"/>
        </w:rPr>
        <w:t xml:space="preserve">Good Governance dalam Meningkatkan Pengelolaan Anggaran Pemerintahan Ke Desa Di Masa Padame Covid-19 (Studi Kasus Desa Bela Rakyat, Langkat). </w:t>
      </w:r>
      <w:r w:rsidRPr="00E07C89">
        <w:rPr>
          <w:color w:val="000000" w:themeColor="text1"/>
          <w:sz w:val="20"/>
          <w:szCs w:val="24"/>
          <w:lang w:val="id-ID"/>
        </w:rPr>
        <w:t>JIKEM: Jurnal Ilmu Komputer, Ekonomi dan Manajemen. Vol 2(1).</w:t>
      </w:r>
    </w:p>
    <w:p w14:paraId="1A8A0DF1" w14:textId="77777777" w:rsidR="00E07C89" w:rsidRPr="00E07C89" w:rsidRDefault="00E07C89" w:rsidP="00E07C89">
      <w:pPr>
        <w:ind w:left="1440" w:hanging="731"/>
        <w:jc w:val="both"/>
        <w:rPr>
          <w:color w:val="000000" w:themeColor="text1"/>
          <w:sz w:val="20"/>
          <w:szCs w:val="24"/>
          <w:lang w:val="id-ID"/>
        </w:rPr>
      </w:pPr>
    </w:p>
    <w:p w14:paraId="3D459E42" w14:textId="77777777" w:rsidR="00E07C89" w:rsidRPr="00E07C89" w:rsidRDefault="00E07C89" w:rsidP="00E07C89">
      <w:pPr>
        <w:ind w:left="1440" w:hanging="731"/>
        <w:jc w:val="both"/>
        <w:rPr>
          <w:color w:val="000000" w:themeColor="text1"/>
          <w:sz w:val="20"/>
          <w:szCs w:val="24"/>
          <w:lang w:val="id-ID"/>
        </w:rPr>
      </w:pPr>
      <w:r w:rsidRPr="00E07C89">
        <w:rPr>
          <w:color w:val="000000" w:themeColor="text1"/>
          <w:sz w:val="20"/>
          <w:szCs w:val="24"/>
          <w:lang w:val="id-ID"/>
        </w:rPr>
        <w:t xml:space="preserve">Palimbong, Hairil. (2018). </w:t>
      </w:r>
      <w:r w:rsidRPr="00E07C89">
        <w:rPr>
          <w:i/>
          <w:color w:val="000000" w:themeColor="text1"/>
          <w:sz w:val="20"/>
          <w:szCs w:val="24"/>
          <w:lang w:val="id-ID"/>
        </w:rPr>
        <w:t>Peranan Kepala Desa Dalam Mewujudkan Tata Pemerintahan Yang Baik  (Good Governance) Di Desa Timampu Kecamatan Towuti Kabupaten Luwu Timur.</w:t>
      </w:r>
      <w:r w:rsidRPr="00E07C89">
        <w:rPr>
          <w:color w:val="000000" w:themeColor="text1"/>
          <w:sz w:val="20"/>
          <w:szCs w:val="24"/>
          <w:lang w:val="id-ID"/>
        </w:rPr>
        <w:t xml:space="preserve"> Doctoral dissertation. Istitusi Agama Islam Negeri Polopo.</w:t>
      </w:r>
    </w:p>
    <w:p w14:paraId="32D51D4C" w14:textId="77777777" w:rsidR="00E07C89" w:rsidRPr="00E07C89" w:rsidRDefault="00E07C89" w:rsidP="00E07C89">
      <w:pPr>
        <w:ind w:left="2160" w:hanging="1451"/>
        <w:jc w:val="both"/>
        <w:rPr>
          <w:color w:val="000000" w:themeColor="text1"/>
          <w:sz w:val="20"/>
          <w:szCs w:val="24"/>
          <w:lang w:val="id-ID"/>
        </w:rPr>
      </w:pPr>
    </w:p>
    <w:p w14:paraId="34D1C5DA" w14:textId="77777777" w:rsidR="00E07C89" w:rsidRPr="00E07C89" w:rsidRDefault="00E07C89" w:rsidP="00E07C89">
      <w:pPr>
        <w:ind w:left="1440" w:hanging="731"/>
        <w:jc w:val="both"/>
        <w:rPr>
          <w:color w:val="000000" w:themeColor="text1"/>
          <w:sz w:val="20"/>
          <w:szCs w:val="24"/>
          <w:lang w:val="id-ID"/>
        </w:rPr>
      </w:pPr>
      <w:r w:rsidRPr="00E07C89">
        <w:rPr>
          <w:color w:val="000000" w:themeColor="text1"/>
          <w:sz w:val="20"/>
          <w:szCs w:val="24"/>
          <w:lang w:val="id-ID"/>
        </w:rPr>
        <w:t xml:space="preserve">Sedarmayanti. 2012. </w:t>
      </w:r>
      <w:r w:rsidRPr="00E07C89">
        <w:rPr>
          <w:i/>
          <w:color w:val="000000" w:themeColor="text1"/>
          <w:sz w:val="20"/>
          <w:szCs w:val="24"/>
          <w:lang w:val="id-ID"/>
        </w:rPr>
        <w:t xml:space="preserve">Good Governance dan Good Coporate Governance. </w:t>
      </w:r>
      <w:r w:rsidRPr="00E07C89">
        <w:rPr>
          <w:color w:val="000000" w:themeColor="text1"/>
          <w:sz w:val="20"/>
          <w:szCs w:val="24"/>
          <w:lang w:val="id-ID"/>
        </w:rPr>
        <w:t>Bandung: CV. Mandar Maju.</w:t>
      </w:r>
    </w:p>
    <w:p w14:paraId="6E9FFC7B" w14:textId="77777777" w:rsidR="00E07C89" w:rsidRPr="00E07C89" w:rsidRDefault="00E07C89" w:rsidP="00E07C89">
      <w:pPr>
        <w:ind w:left="1440" w:hanging="731"/>
        <w:jc w:val="both"/>
        <w:rPr>
          <w:color w:val="000000" w:themeColor="text1"/>
          <w:sz w:val="20"/>
          <w:szCs w:val="24"/>
          <w:lang w:val="id-ID"/>
        </w:rPr>
      </w:pPr>
    </w:p>
    <w:p w14:paraId="0AA5F50C" w14:textId="77777777" w:rsidR="00E07C89" w:rsidRPr="00E07C89" w:rsidRDefault="00E07C89" w:rsidP="00E07C89">
      <w:pPr>
        <w:ind w:left="1440" w:hanging="731"/>
        <w:jc w:val="both"/>
        <w:rPr>
          <w:color w:val="000000" w:themeColor="text1"/>
          <w:sz w:val="20"/>
          <w:szCs w:val="24"/>
          <w:lang w:val="id-ID"/>
        </w:rPr>
      </w:pPr>
      <w:r w:rsidRPr="00E07C89">
        <w:rPr>
          <w:color w:val="000000" w:themeColor="text1"/>
          <w:sz w:val="20"/>
          <w:szCs w:val="24"/>
          <w:lang w:val="id-ID"/>
        </w:rPr>
        <w:t xml:space="preserve">Usman, Husaini. 2014. Jurnal Penelitian: </w:t>
      </w:r>
      <w:r w:rsidRPr="00E07C89">
        <w:rPr>
          <w:i/>
          <w:color w:val="000000" w:themeColor="text1"/>
          <w:sz w:val="20"/>
          <w:szCs w:val="24"/>
          <w:lang w:val="id-ID"/>
        </w:rPr>
        <w:t xml:space="preserve">Peranan dan Fungsi Kepala Sekolah Atau Madrasah. </w:t>
      </w:r>
      <w:r w:rsidRPr="00E07C89">
        <w:rPr>
          <w:color w:val="000000" w:themeColor="text1"/>
          <w:sz w:val="20"/>
          <w:szCs w:val="24"/>
          <w:lang w:val="id-ID"/>
        </w:rPr>
        <w:t>PTK DIKMEN.</w:t>
      </w:r>
    </w:p>
    <w:p w14:paraId="1BB6724D" w14:textId="77777777" w:rsidR="00E07C89" w:rsidRPr="00E07C89" w:rsidRDefault="00E07C89" w:rsidP="00E07C89">
      <w:pPr>
        <w:ind w:left="720" w:hanging="720"/>
        <w:jc w:val="both"/>
        <w:rPr>
          <w:color w:val="000000" w:themeColor="text1"/>
          <w:sz w:val="20"/>
          <w:szCs w:val="24"/>
          <w:lang w:val="id-ID"/>
        </w:rPr>
      </w:pPr>
    </w:p>
    <w:p w14:paraId="414BBC81" w14:textId="77777777" w:rsidR="00E07C89" w:rsidRPr="00E07C89" w:rsidRDefault="00E07C89" w:rsidP="00E07C89">
      <w:pPr>
        <w:ind w:left="1440" w:hanging="731"/>
        <w:jc w:val="both"/>
        <w:rPr>
          <w:color w:val="000000" w:themeColor="text1"/>
          <w:sz w:val="20"/>
          <w:szCs w:val="24"/>
          <w:lang w:val="id-ID"/>
        </w:rPr>
      </w:pPr>
      <w:r w:rsidRPr="00E07C89">
        <w:rPr>
          <w:color w:val="000000" w:themeColor="text1"/>
          <w:sz w:val="20"/>
          <w:szCs w:val="24"/>
        </w:rPr>
        <w:t xml:space="preserve">Widodo, Joko. 2001. Good Governance; </w:t>
      </w:r>
      <w:proofErr w:type="spellStart"/>
      <w:r w:rsidRPr="00E07C89">
        <w:rPr>
          <w:color w:val="000000" w:themeColor="text1"/>
          <w:sz w:val="20"/>
          <w:szCs w:val="24"/>
        </w:rPr>
        <w:t>Telaah</w:t>
      </w:r>
      <w:proofErr w:type="spellEnd"/>
      <w:r w:rsidRPr="00E07C89">
        <w:rPr>
          <w:color w:val="000000" w:themeColor="text1"/>
          <w:sz w:val="20"/>
          <w:szCs w:val="24"/>
        </w:rPr>
        <w:t xml:space="preserve"> Dari </w:t>
      </w:r>
      <w:proofErr w:type="spellStart"/>
      <w:r w:rsidRPr="00E07C89">
        <w:rPr>
          <w:color w:val="000000" w:themeColor="text1"/>
          <w:sz w:val="20"/>
          <w:szCs w:val="24"/>
        </w:rPr>
        <w:t>Dimensi</w:t>
      </w:r>
      <w:proofErr w:type="spellEnd"/>
      <w:r w:rsidRPr="00E07C89">
        <w:rPr>
          <w:color w:val="000000" w:themeColor="text1"/>
          <w:sz w:val="20"/>
          <w:szCs w:val="24"/>
        </w:rPr>
        <w:t xml:space="preserve"> </w:t>
      </w:r>
      <w:proofErr w:type="spellStart"/>
      <w:r w:rsidRPr="00E07C89">
        <w:rPr>
          <w:color w:val="000000" w:themeColor="text1"/>
          <w:sz w:val="20"/>
          <w:szCs w:val="24"/>
        </w:rPr>
        <w:t>Akuntabilitas</w:t>
      </w:r>
      <w:proofErr w:type="spellEnd"/>
      <w:r w:rsidRPr="00E07C89">
        <w:rPr>
          <w:color w:val="000000" w:themeColor="text1"/>
          <w:sz w:val="20"/>
          <w:szCs w:val="24"/>
        </w:rPr>
        <w:t xml:space="preserve">, </w:t>
      </w:r>
      <w:proofErr w:type="spellStart"/>
      <w:r w:rsidRPr="00E07C89">
        <w:rPr>
          <w:color w:val="000000" w:themeColor="text1"/>
          <w:sz w:val="20"/>
          <w:szCs w:val="24"/>
        </w:rPr>
        <w:t>Kontrol</w:t>
      </w:r>
      <w:proofErr w:type="spellEnd"/>
      <w:r w:rsidRPr="00E07C89">
        <w:rPr>
          <w:color w:val="000000" w:themeColor="text1"/>
          <w:sz w:val="20"/>
          <w:szCs w:val="24"/>
        </w:rPr>
        <w:t xml:space="preserve"> </w:t>
      </w:r>
      <w:proofErr w:type="spellStart"/>
      <w:r w:rsidRPr="00E07C89">
        <w:rPr>
          <w:color w:val="000000" w:themeColor="text1"/>
          <w:sz w:val="20"/>
          <w:szCs w:val="24"/>
        </w:rPr>
        <w:t>Birokrasi</w:t>
      </w:r>
      <w:proofErr w:type="spellEnd"/>
      <w:r w:rsidRPr="00E07C89">
        <w:rPr>
          <w:color w:val="000000" w:themeColor="text1"/>
          <w:sz w:val="20"/>
          <w:szCs w:val="24"/>
        </w:rPr>
        <w:t xml:space="preserve"> Pada Era </w:t>
      </w:r>
      <w:proofErr w:type="spellStart"/>
      <w:r w:rsidRPr="00E07C89">
        <w:rPr>
          <w:color w:val="000000" w:themeColor="text1"/>
          <w:sz w:val="20"/>
          <w:szCs w:val="24"/>
        </w:rPr>
        <w:t>Desentralisasi</w:t>
      </w:r>
      <w:proofErr w:type="spellEnd"/>
      <w:r w:rsidRPr="00E07C89">
        <w:rPr>
          <w:color w:val="000000" w:themeColor="text1"/>
          <w:sz w:val="20"/>
          <w:szCs w:val="24"/>
        </w:rPr>
        <w:t xml:space="preserve"> Dan </w:t>
      </w:r>
      <w:proofErr w:type="spellStart"/>
      <w:r w:rsidRPr="00E07C89">
        <w:rPr>
          <w:color w:val="000000" w:themeColor="text1"/>
          <w:sz w:val="20"/>
          <w:szCs w:val="24"/>
        </w:rPr>
        <w:t>Otonomi</w:t>
      </w:r>
      <w:proofErr w:type="spellEnd"/>
      <w:r w:rsidRPr="00E07C89">
        <w:rPr>
          <w:color w:val="000000" w:themeColor="text1"/>
          <w:sz w:val="20"/>
          <w:szCs w:val="24"/>
        </w:rPr>
        <w:t xml:space="preserve"> Daerah, Surabaya: </w:t>
      </w:r>
      <w:proofErr w:type="spellStart"/>
      <w:r w:rsidRPr="00E07C89">
        <w:rPr>
          <w:color w:val="000000" w:themeColor="text1"/>
          <w:sz w:val="20"/>
          <w:szCs w:val="24"/>
        </w:rPr>
        <w:t>Insan</w:t>
      </w:r>
      <w:proofErr w:type="spellEnd"/>
      <w:r w:rsidRPr="00E07C89">
        <w:rPr>
          <w:color w:val="000000" w:themeColor="text1"/>
          <w:sz w:val="20"/>
          <w:szCs w:val="24"/>
        </w:rPr>
        <w:t xml:space="preserve"> </w:t>
      </w:r>
      <w:proofErr w:type="spellStart"/>
      <w:r w:rsidRPr="00E07C89">
        <w:rPr>
          <w:color w:val="000000" w:themeColor="text1"/>
          <w:sz w:val="20"/>
          <w:szCs w:val="24"/>
        </w:rPr>
        <w:t>Cendekia</w:t>
      </w:r>
      <w:proofErr w:type="spellEnd"/>
      <w:r w:rsidRPr="00E07C89">
        <w:rPr>
          <w:color w:val="000000" w:themeColor="text1"/>
          <w:sz w:val="20"/>
          <w:szCs w:val="24"/>
        </w:rPr>
        <w:t>.</w:t>
      </w:r>
    </w:p>
    <w:p w14:paraId="118B741D" w14:textId="77777777" w:rsidR="00E07C89" w:rsidRPr="00E07C89" w:rsidRDefault="00E07C89" w:rsidP="00E07C89">
      <w:pPr>
        <w:ind w:left="720" w:hanging="720"/>
        <w:jc w:val="both"/>
        <w:rPr>
          <w:color w:val="000000" w:themeColor="text1"/>
          <w:sz w:val="20"/>
          <w:szCs w:val="24"/>
          <w:lang w:val="id-ID"/>
        </w:rPr>
      </w:pPr>
    </w:p>
    <w:p w14:paraId="2DF22872" w14:textId="77777777" w:rsidR="00E07C89" w:rsidRPr="00E07C89" w:rsidRDefault="00E07C89" w:rsidP="00E07C89">
      <w:pPr>
        <w:ind w:left="1440" w:hanging="731"/>
        <w:jc w:val="both"/>
        <w:rPr>
          <w:color w:val="000000" w:themeColor="text1"/>
          <w:sz w:val="20"/>
          <w:szCs w:val="24"/>
          <w:lang w:val="id-ID"/>
        </w:rPr>
      </w:pPr>
      <w:r w:rsidRPr="00E07C89">
        <w:rPr>
          <w:color w:val="000000" w:themeColor="text1"/>
          <w:sz w:val="20"/>
          <w:szCs w:val="24"/>
          <w:lang w:val="id-ID"/>
        </w:rPr>
        <w:t xml:space="preserve">Wijaya. 2002. </w:t>
      </w:r>
      <w:r w:rsidRPr="00E07C89">
        <w:rPr>
          <w:i/>
          <w:color w:val="000000" w:themeColor="text1"/>
          <w:sz w:val="20"/>
          <w:szCs w:val="24"/>
          <w:lang w:val="id-ID"/>
        </w:rPr>
        <w:t>Pemerintah Desa dan Administrasi Desa Menurut UU Nomor 5 Tahun 1979 (Sebuah Tinjauan).</w:t>
      </w:r>
      <w:r w:rsidRPr="00E07C89">
        <w:rPr>
          <w:color w:val="000000" w:themeColor="text1"/>
          <w:sz w:val="20"/>
          <w:szCs w:val="24"/>
          <w:lang w:val="id-ID"/>
        </w:rPr>
        <w:t xml:space="preserve"> Jakarta. PT Raja Grafindo Persada.</w:t>
      </w:r>
    </w:p>
    <w:p w14:paraId="3E0661D3" w14:textId="77777777" w:rsidR="00E07C89" w:rsidRPr="00E07C89" w:rsidRDefault="00E07C89" w:rsidP="00E07C89">
      <w:pPr>
        <w:ind w:left="1440" w:hanging="731"/>
        <w:jc w:val="both"/>
        <w:rPr>
          <w:color w:val="000000" w:themeColor="text1"/>
          <w:sz w:val="20"/>
          <w:szCs w:val="24"/>
          <w:lang w:val="id-ID"/>
        </w:rPr>
      </w:pPr>
    </w:p>
    <w:p w14:paraId="15E3AF46" w14:textId="77777777" w:rsidR="00E07C89" w:rsidRPr="00E07C89" w:rsidRDefault="00E07C89" w:rsidP="00E07C89">
      <w:pPr>
        <w:ind w:left="1440" w:hanging="731"/>
        <w:jc w:val="both"/>
        <w:rPr>
          <w:color w:val="000000" w:themeColor="text1"/>
          <w:sz w:val="20"/>
          <w:szCs w:val="24"/>
          <w:lang w:val="id-ID"/>
        </w:rPr>
      </w:pPr>
      <w:r w:rsidRPr="00E07C89">
        <w:rPr>
          <w:color w:val="000000" w:themeColor="text1"/>
          <w:sz w:val="20"/>
          <w:szCs w:val="24"/>
          <w:lang w:val="id-ID"/>
        </w:rPr>
        <w:t xml:space="preserve">Yusuf, Mohammad. 2020. </w:t>
      </w:r>
      <w:r w:rsidRPr="00E07C89">
        <w:rPr>
          <w:i/>
          <w:color w:val="000000" w:themeColor="text1"/>
          <w:sz w:val="20"/>
          <w:szCs w:val="24"/>
          <w:lang w:val="id-ID"/>
        </w:rPr>
        <w:t>Peranan Kepala Desa Dalam Menjalankan Pronsi-Prinsip Godd Governance (Stdi Kasus Desa Sumbersewe, Kecamatan Muncar Kabupaten Banyuwangi)</w:t>
      </w:r>
      <w:r w:rsidRPr="00E07C89">
        <w:rPr>
          <w:color w:val="000000" w:themeColor="text1"/>
          <w:sz w:val="20"/>
          <w:szCs w:val="24"/>
          <w:lang w:val="id-ID"/>
        </w:rPr>
        <w:t>. Skripsi. Falkutas Syari’ah. Jember: IAIN Jember.</w:t>
      </w:r>
    </w:p>
    <w:p w14:paraId="5AC7DF2E" w14:textId="77777777" w:rsidR="00E07C89" w:rsidRPr="00E07C89" w:rsidRDefault="00E07C89" w:rsidP="00E07C89">
      <w:pPr>
        <w:ind w:hanging="11"/>
        <w:jc w:val="both"/>
        <w:rPr>
          <w:color w:val="000000" w:themeColor="text1"/>
          <w:sz w:val="20"/>
          <w:szCs w:val="24"/>
          <w:lang w:val="id-ID"/>
        </w:rPr>
      </w:pPr>
    </w:p>
    <w:p w14:paraId="40C9BDE1" w14:textId="77777777" w:rsidR="00E07C89" w:rsidRPr="00E07C89" w:rsidRDefault="00E07C89" w:rsidP="00E07C89">
      <w:pPr>
        <w:ind w:left="709" w:hanging="11"/>
        <w:jc w:val="both"/>
        <w:rPr>
          <w:b/>
          <w:color w:val="000000" w:themeColor="text1"/>
          <w:sz w:val="20"/>
          <w:szCs w:val="24"/>
          <w:lang w:val="id-ID"/>
        </w:rPr>
      </w:pPr>
      <w:r w:rsidRPr="00E07C89">
        <w:rPr>
          <w:b/>
          <w:color w:val="000000" w:themeColor="text1"/>
          <w:sz w:val="20"/>
          <w:szCs w:val="24"/>
          <w:lang w:val="id-ID"/>
        </w:rPr>
        <w:t>Peraturan Perundang-undangan</w:t>
      </w:r>
    </w:p>
    <w:p w14:paraId="1686363C" w14:textId="77777777" w:rsidR="00E07C89" w:rsidRPr="00E07C89" w:rsidRDefault="00E07C89" w:rsidP="00E07C89">
      <w:pPr>
        <w:ind w:left="709" w:hanging="11"/>
        <w:jc w:val="both"/>
        <w:rPr>
          <w:b/>
          <w:color w:val="000000" w:themeColor="text1"/>
          <w:sz w:val="20"/>
          <w:szCs w:val="24"/>
          <w:lang w:val="id-ID"/>
        </w:rPr>
      </w:pPr>
      <w:r w:rsidRPr="00E07C89">
        <w:rPr>
          <w:color w:val="000000" w:themeColor="text1"/>
          <w:sz w:val="20"/>
          <w:szCs w:val="24"/>
          <w:lang w:val="id-ID"/>
        </w:rPr>
        <w:t>Undang-undang No. 6 Tahun 2014 Tentang Desa</w:t>
      </w:r>
    </w:p>
    <w:p w14:paraId="35DB58F0" w14:textId="77777777" w:rsidR="00E07C89" w:rsidRPr="00E07C89" w:rsidRDefault="00E07C89" w:rsidP="00E07C89">
      <w:pPr>
        <w:pStyle w:val="ListParagraph1"/>
        <w:spacing w:after="0" w:line="276" w:lineRule="auto"/>
        <w:ind w:left="851" w:hanging="851"/>
        <w:jc w:val="both"/>
        <w:rPr>
          <w:rFonts w:ascii="Gadugi" w:hAnsi="Gadugi" w:cs="Times New Roman"/>
          <w:color w:val="000000" w:themeColor="text1"/>
          <w:sz w:val="18"/>
          <w:lang w:val="id-ID"/>
        </w:rPr>
      </w:pPr>
    </w:p>
    <w:p w14:paraId="3AEFD16B" w14:textId="77777777" w:rsidR="008A215C" w:rsidRDefault="008A215C">
      <w:pPr>
        <w:spacing w:line="228" w:lineRule="auto"/>
        <w:jc w:val="both"/>
        <w:rPr>
          <w:sz w:val="21"/>
        </w:rPr>
        <w:sectPr w:rsidR="008A215C" w:rsidSect="009A7F50">
          <w:headerReference w:type="even" r:id="rId8"/>
          <w:headerReference w:type="default" r:id="rId9"/>
          <w:footerReference w:type="even" r:id="rId10"/>
          <w:footerReference w:type="default" r:id="rId11"/>
          <w:type w:val="continuous"/>
          <w:pgSz w:w="11910" w:h="16840"/>
          <w:pgMar w:top="1599" w:right="1281" w:bottom="1542" w:left="1678" w:header="851" w:footer="1327" w:gutter="0"/>
          <w:cols w:space="720"/>
        </w:sectPr>
      </w:pPr>
    </w:p>
    <w:p w14:paraId="1D41D4BC" w14:textId="77777777" w:rsidR="008A215C" w:rsidRDefault="008A215C">
      <w:pPr>
        <w:spacing w:line="360" w:lineRule="auto"/>
        <w:jc w:val="both"/>
        <w:rPr>
          <w:sz w:val="20"/>
        </w:rPr>
        <w:sectPr w:rsidR="008A215C">
          <w:headerReference w:type="even" r:id="rId12"/>
          <w:headerReference w:type="default" r:id="rId13"/>
          <w:footerReference w:type="even" r:id="rId14"/>
          <w:footerReference w:type="default" r:id="rId15"/>
          <w:pgSz w:w="11910" w:h="16840"/>
          <w:pgMar w:top="1600" w:right="1280" w:bottom="1400" w:left="1680" w:header="849" w:footer="1186" w:gutter="0"/>
          <w:cols w:space="720"/>
        </w:sectPr>
      </w:pPr>
    </w:p>
    <w:p w14:paraId="018AE221" w14:textId="77777777" w:rsidR="008A215C" w:rsidRDefault="008A215C">
      <w:pPr>
        <w:pStyle w:val="BodyText"/>
        <w:rPr>
          <w:sz w:val="15"/>
        </w:rPr>
      </w:pPr>
    </w:p>
    <w:sectPr w:rsidR="008A215C">
      <w:pgSz w:w="11910" w:h="16840"/>
      <w:pgMar w:top="1600" w:right="1280" w:bottom="1380" w:left="1680" w:header="849" w:footer="12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76B608" w14:textId="77777777" w:rsidR="00026D15" w:rsidRDefault="00026D15">
      <w:r>
        <w:separator/>
      </w:r>
    </w:p>
  </w:endnote>
  <w:endnote w:type="continuationSeparator" w:id="0">
    <w:p w14:paraId="230A3ED8" w14:textId="77777777" w:rsidR="00026D15" w:rsidRDefault="00026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adugi">
    <w:altName w:val="Gadugi"/>
    <w:panose1 w:val="020B0502040204020203"/>
    <w:charset w:val="00"/>
    <w:family w:val="swiss"/>
    <w:pitch w:val="variable"/>
    <w:sig w:usb0="80000003" w:usb1="02000000" w:usb2="00003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764FBC" w14:textId="77777777" w:rsidR="008A215C" w:rsidRPr="009A7F50" w:rsidRDefault="008A215C">
    <w:pPr>
      <w:pStyle w:val="BodyText"/>
      <w:spacing w:line="14" w:lineRule="auto"/>
      <w:rPr>
        <w:sz w:val="20"/>
        <w:lang w:val="id-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734CA1" w14:textId="77777777" w:rsidR="008A215C" w:rsidRPr="00E07C89" w:rsidRDefault="008A215C">
    <w:pPr>
      <w:pStyle w:val="BodyText"/>
      <w:spacing w:line="14" w:lineRule="auto"/>
      <w:rPr>
        <w:sz w:val="20"/>
        <w:lang w:val="id-I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5456A9" w14:textId="77777777" w:rsidR="008A215C" w:rsidRDefault="00026D15">
    <w:pPr>
      <w:pStyle w:val="BodyText"/>
      <w:spacing w:line="14" w:lineRule="auto"/>
      <w:rPr>
        <w:sz w:val="20"/>
      </w:rPr>
    </w:pPr>
    <w:r>
      <w:pict w14:anchorId="3F27D220">
        <v:shapetype id="_x0000_t202" coordsize="21600,21600" o:spt="202" path="m,l,21600r21600,l21600,xe">
          <v:stroke joinstyle="miter"/>
          <v:path gradientshapeok="t" o:connecttype="rect"/>
        </v:shapetype>
        <v:shape id="_x0000_s2049" type="#_x0000_t202" style="position:absolute;margin-left:110.4pt;margin-top:770.8pt;width:18.75pt;height:16.7pt;z-index:-16040448;mso-position-horizontal-relative:page;mso-position-vertical-relative:page" filled="f" stroked="f">
          <v:textbox style="mso-next-textbox:#_x0000_s2049" inset="0,0,0,0">
            <w:txbxContent>
              <w:p w14:paraId="6CFD518D" w14:textId="77777777" w:rsidR="008A215C" w:rsidRDefault="009337B6">
                <w:pPr>
                  <w:spacing w:before="21"/>
                  <w:ind w:left="60"/>
                  <w:rPr>
                    <w:b/>
                  </w:rPr>
                </w:pPr>
                <w:r>
                  <w:fldChar w:fldCharType="begin"/>
                </w:r>
                <w:r>
                  <w:rPr>
                    <w:b/>
                  </w:rPr>
                  <w:instrText xml:space="preserve"> PAGE </w:instrText>
                </w:r>
                <w:r>
                  <w:fldChar w:fldCharType="separate"/>
                </w:r>
                <w:r w:rsidR="009A7F50">
                  <w:rPr>
                    <w:b/>
                    <w:noProof/>
                  </w:rPr>
                  <w:t>16</w:t>
                </w:r>
                <w: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413208" w14:textId="77777777" w:rsidR="008A215C" w:rsidRDefault="00026D15">
    <w:pPr>
      <w:pStyle w:val="BodyText"/>
      <w:spacing w:line="14" w:lineRule="auto"/>
      <w:rPr>
        <w:sz w:val="20"/>
      </w:rPr>
    </w:pPr>
    <w:r>
      <w:pict w14:anchorId="75B4ED37">
        <v:shapetype id="_x0000_t202" coordsize="21600,21600" o:spt="202" path="m,l,21600r21600,l21600,xe">
          <v:stroke joinstyle="miter"/>
          <v:path gradientshapeok="t" o:connecttype="rect"/>
        </v:shapetype>
        <v:shape id="_x0000_s2051" type="#_x0000_t202" style="position:absolute;margin-left:524.65pt;margin-top:771.6pt;width:18.75pt;height:16.7pt;z-index:-16041472;mso-position-horizontal-relative:page;mso-position-vertical-relative:page" filled="f" stroked="f">
          <v:textbox style="mso-next-textbox:#_x0000_s2051" inset="0,0,0,0">
            <w:txbxContent>
              <w:p w14:paraId="0C5A5186" w14:textId="77777777" w:rsidR="008A215C" w:rsidRDefault="009337B6">
                <w:pPr>
                  <w:spacing w:before="21"/>
                  <w:ind w:left="60"/>
                  <w:rPr>
                    <w:b/>
                  </w:rPr>
                </w:pPr>
                <w:r>
                  <w:fldChar w:fldCharType="begin"/>
                </w:r>
                <w:r>
                  <w:rPr>
                    <w:b/>
                  </w:rPr>
                  <w:instrText xml:space="preserve"> PAGE </w:instrText>
                </w:r>
                <w:r>
                  <w:fldChar w:fldCharType="separate"/>
                </w:r>
                <w:r w:rsidR="009A7F50">
                  <w:rPr>
                    <w:b/>
                    <w:noProof/>
                  </w:rPr>
                  <w:t>15</w:t>
                </w:r>
                <w:r>
                  <w:fldChar w:fldCharType="end"/>
                </w:r>
              </w:p>
            </w:txbxContent>
          </v:textbox>
          <w10:wrap anchorx="page" anchory="page"/>
        </v:shape>
      </w:pict>
    </w:r>
    <w:r>
      <w:pict w14:anchorId="38FD3DC8">
        <v:shape id="_x0000_s2050" type="#_x0000_t202" style="position:absolute;margin-left:98.25pt;margin-top:773.8pt;width:152.25pt;height:26.5pt;z-index:-16040960;mso-position-horizontal-relative:page;mso-position-vertical-relative:page" filled="f" stroked="f">
          <v:textbox style="mso-next-textbox:#_x0000_s2050" inset="0,0,0,0">
            <w:txbxContent>
              <w:p w14:paraId="22F7B5FE" w14:textId="77777777" w:rsidR="008A215C" w:rsidRDefault="009337B6">
                <w:pPr>
                  <w:spacing w:before="20"/>
                  <w:ind w:left="20"/>
                  <w:rPr>
                    <w:sz w:val="18"/>
                  </w:rPr>
                </w:pPr>
                <w:proofErr w:type="spellStart"/>
                <w:r>
                  <w:rPr>
                    <w:spacing w:val="-1"/>
                    <w:sz w:val="18"/>
                  </w:rPr>
                  <w:t>Faktor-Faktor</w:t>
                </w:r>
                <w:proofErr w:type="spellEnd"/>
                <w:r>
                  <w:rPr>
                    <w:spacing w:val="-7"/>
                    <w:sz w:val="18"/>
                  </w:rPr>
                  <w:t xml:space="preserve"> </w:t>
                </w:r>
                <w:r>
                  <w:rPr>
                    <w:spacing w:val="-1"/>
                    <w:sz w:val="18"/>
                  </w:rPr>
                  <w:t>yang</w:t>
                </w:r>
                <w:r>
                  <w:rPr>
                    <w:spacing w:val="-6"/>
                    <w:sz w:val="18"/>
                  </w:rPr>
                  <w:t xml:space="preserve"> </w:t>
                </w:r>
                <w:proofErr w:type="spellStart"/>
                <w:r>
                  <w:rPr>
                    <w:spacing w:val="-1"/>
                    <w:sz w:val="18"/>
                  </w:rPr>
                  <w:t>Mempengaruhi</w:t>
                </w:r>
                <w:proofErr w:type="spellEnd"/>
                <w:r>
                  <w:rPr>
                    <w:spacing w:val="-1"/>
                    <w:sz w:val="18"/>
                  </w:rPr>
                  <w:t>……</w:t>
                </w:r>
              </w:p>
              <w:p w14:paraId="140D8367" w14:textId="77777777" w:rsidR="008A215C" w:rsidRDefault="009337B6">
                <w:pPr>
                  <w:spacing w:before="10"/>
                  <w:ind w:left="20"/>
                  <w:rPr>
                    <w:sz w:val="18"/>
                  </w:rPr>
                </w:pPr>
                <w:r>
                  <w:rPr>
                    <w:sz w:val="18"/>
                  </w:rPr>
                  <w:t>(</w:t>
                </w:r>
                <w:proofErr w:type="spellStart"/>
                <w:r>
                  <w:rPr>
                    <w:sz w:val="18"/>
                  </w:rPr>
                  <w:t>Riezky</w:t>
                </w:r>
                <w:proofErr w:type="spellEnd"/>
                <w:r>
                  <w:rPr>
                    <w:sz w:val="18"/>
                  </w:rPr>
                  <w:t>,</w:t>
                </w:r>
                <w:r>
                  <w:rPr>
                    <w:spacing w:val="-5"/>
                    <w:sz w:val="18"/>
                  </w:rPr>
                  <w:t xml:space="preserve"> </w:t>
                </w:r>
                <w:proofErr w:type="spellStart"/>
                <w:r>
                  <w:rPr>
                    <w:sz w:val="18"/>
                  </w:rPr>
                  <w:t>dkk</w:t>
                </w:r>
                <w:proofErr w:type="spellEnd"/>
                <w:r>
                  <w:rPr>
                    <w:sz w:val="18"/>
                  </w:rPr>
                  <w:t>.,</w:t>
                </w:r>
                <w:r>
                  <w:rPr>
                    <w:spacing w:val="-4"/>
                    <w:sz w:val="18"/>
                  </w:rPr>
                  <w:t xml:space="preserve"> </w:t>
                </w:r>
                <w:r>
                  <w:rPr>
                    <w:sz w:val="18"/>
                  </w:rPr>
                  <w:t>2022)</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FB932E" w14:textId="77777777" w:rsidR="00026D15" w:rsidRDefault="00026D15">
      <w:r>
        <w:separator/>
      </w:r>
    </w:p>
  </w:footnote>
  <w:footnote w:type="continuationSeparator" w:id="0">
    <w:p w14:paraId="640B29D7" w14:textId="77777777" w:rsidR="00026D15" w:rsidRDefault="00026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B261AE" w14:textId="77777777" w:rsidR="008A215C" w:rsidRDefault="00026D15">
    <w:pPr>
      <w:pStyle w:val="BodyText"/>
      <w:spacing w:line="14" w:lineRule="auto"/>
      <w:rPr>
        <w:sz w:val="20"/>
      </w:rPr>
    </w:pPr>
    <w:r>
      <w:pict w14:anchorId="0FA6A449">
        <v:shapetype id="_x0000_t202" coordsize="21600,21600" o:spt="202" path="m,l,21600r21600,l21600,xe">
          <v:stroke joinstyle="miter"/>
          <v:path gradientshapeok="t" o:connecttype="rect"/>
        </v:shapetype>
        <v:shape id="_x0000_s2058" type="#_x0000_t202" style="position:absolute;margin-left:298.85pt;margin-top:41.45pt;width:212.55pt;height:34.95pt;z-index:-16045056;mso-position-horizontal-relative:page;mso-position-vertical-relative:page" filled="f" stroked="f">
          <v:textbox style="mso-next-textbox:#_x0000_s2058" inset="0,0,0,0">
            <w:txbxContent>
              <w:p w14:paraId="66380396" w14:textId="77777777" w:rsidR="008A215C" w:rsidRPr="009A7F50" w:rsidRDefault="009A7F50">
                <w:pPr>
                  <w:spacing w:before="21"/>
                  <w:ind w:left="2226"/>
                  <w:rPr>
                    <w:sz w:val="16"/>
                    <w:lang w:val="id-ID"/>
                  </w:rPr>
                </w:pPr>
                <w:r>
                  <w:rPr>
                    <w:b/>
                    <w:spacing w:val="-1"/>
                    <w:sz w:val="16"/>
                    <w:lang w:val="id-ID"/>
                  </w:rPr>
                  <w:t xml:space="preserve">          </w:t>
                </w:r>
                <w:r w:rsidR="009337B6">
                  <w:rPr>
                    <w:b/>
                    <w:spacing w:val="-1"/>
                    <w:sz w:val="16"/>
                  </w:rPr>
                  <w:t>SEMDI</w:t>
                </w:r>
                <w:r w:rsidR="009337B6">
                  <w:rPr>
                    <w:b/>
                    <w:spacing w:val="-10"/>
                    <w:sz w:val="16"/>
                  </w:rPr>
                  <w:t xml:space="preserve"> </w:t>
                </w:r>
                <w:r w:rsidR="009337B6">
                  <w:rPr>
                    <w:b/>
                    <w:spacing w:val="-1"/>
                    <w:sz w:val="16"/>
                  </w:rPr>
                  <w:t>UNAYA-2022</w:t>
                </w:r>
              </w:p>
              <w:p w14:paraId="0DEE7AD8" w14:textId="77777777" w:rsidR="008A215C" w:rsidRDefault="009337B6">
                <w:pPr>
                  <w:ind w:right="18"/>
                  <w:jc w:val="right"/>
                  <w:rPr>
                    <w:sz w:val="16"/>
                  </w:rPr>
                </w:pPr>
                <w:proofErr w:type="spellStart"/>
                <w:r>
                  <w:rPr>
                    <w:sz w:val="16"/>
                  </w:rPr>
                  <w:t>Oktober</w:t>
                </w:r>
                <w:proofErr w:type="spellEnd"/>
                <w:r>
                  <w:rPr>
                    <w:spacing w:val="-8"/>
                    <w:sz w:val="16"/>
                  </w:rPr>
                  <w:t xml:space="preserve"> </w:t>
                </w:r>
                <w:r>
                  <w:rPr>
                    <w:sz w:val="16"/>
                  </w:rPr>
                  <w:t>2022</w:t>
                </w:r>
              </w:p>
              <w:p w14:paraId="10EB72C9" w14:textId="77777777" w:rsidR="008A215C" w:rsidRDefault="00026D15">
                <w:pPr>
                  <w:spacing w:before="1"/>
                  <w:ind w:left="20"/>
                  <w:rPr>
                    <w:rFonts w:ascii="Times New Roman"/>
                    <w:sz w:val="20"/>
                  </w:rPr>
                </w:pPr>
                <w:hyperlink r:id="rId1">
                  <w:r w:rsidR="009337B6">
                    <w:rPr>
                      <w:rFonts w:ascii="Times New Roman"/>
                      <w:sz w:val="20"/>
                    </w:rPr>
                    <w:t>http://jurnal.abulyatama.ac.id/index.php/semdiunaya</w:t>
                  </w:r>
                </w:hyperlink>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EF9EB6" w14:textId="77777777" w:rsidR="008A215C" w:rsidRDefault="00026D15">
    <w:pPr>
      <w:pStyle w:val="BodyText"/>
      <w:spacing w:line="14" w:lineRule="auto"/>
      <w:rPr>
        <w:sz w:val="20"/>
      </w:rPr>
    </w:pPr>
    <w:r>
      <w:pict w14:anchorId="06F94C28">
        <v:shapetype id="_x0000_t202" coordsize="21600,21600" o:spt="202" path="m,l,21600r21600,l21600,xe">
          <v:stroke joinstyle="miter"/>
          <v:path gradientshapeok="t" o:connecttype="rect"/>
        </v:shapetype>
        <v:shape id="_x0000_s2057" type="#_x0000_t202" style="position:absolute;margin-left:298.85pt;margin-top:41.45pt;width:212.7pt;height:34.95pt;z-index:-16044544;mso-position-horizontal-relative:page;mso-position-vertical-relative:page" filled="f" stroked="f">
          <v:textbox style="mso-next-textbox:#_x0000_s2057" inset="0,0,0,0">
            <w:txbxContent>
              <w:p w14:paraId="7D73963B" w14:textId="77777777" w:rsidR="008A215C" w:rsidRDefault="009A7F50">
                <w:pPr>
                  <w:spacing w:before="21"/>
                  <w:ind w:left="2228"/>
                  <w:rPr>
                    <w:sz w:val="16"/>
                  </w:rPr>
                </w:pPr>
                <w:r>
                  <w:rPr>
                    <w:b/>
                    <w:spacing w:val="-1"/>
                    <w:sz w:val="16"/>
                    <w:lang w:val="id-ID"/>
                  </w:rPr>
                  <w:t xml:space="preserve">          </w:t>
                </w:r>
                <w:r w:rsidR="009337B6">
                  <w:rPr>
                    <w:b/>
                    <w:spacing w:val="-1"/>
                    <w:sz w:val="16"/>
                  </w:rPr>
                  <w:t>SEMDI</w:t>
                </w:r>
                <w:r w:rsidR="009337B6">
                  <w:rPr>
                    <w:b/>
                    <w:spacing w:val="-9"/>
                    <w:sz w:val="16"/>
                  </w:rPr>
                  <w:t xml:space="preserve"> </w:t>
                </w:r>
                <w:r w:rsidR="009337B6">
                  <w:rPr>
                    <w:b/>
                    <w:spacing w:val="-1"/>
                    <w:sz w:val="16"/>
                  </w:rPr>
                  <w:t>UNAYA-2022</w:t>
                </w:r>
                <w:r w:rsidR="009337B6">
                  <w:rPr>
                    <w:spacing w:val="-1"/>
                    <w:sz w:val="16"/>
                  </w:rPr>
                  <w:t>,</w:t>
                </w:r>
                <w:r w:rsidR="009337B6">
                  <w:rPr>
                    <w:spacing w:val="-7"/>
                    <w:sz w:val="16"/>
                  </w:rPr>
                  <w:t xml:space="preserve"> </w:t>
                </w:r>
              </w:p>
              <w:p w14:paraId="56574779" w14:textId="77777777" w:rsidR="008A215C" w:rsidRDefault="009337B6">
                <w:pPr>
                  <w:ind w:right="20"/>
                  <w:jc w:val="right"/>
                  <w:rPr>
                    <w:sz w:val="16"/>
                  </w:rPr>
                </w:pPr>
                <w:proofErr w:type="spellStart"/>
                <w:r>
                  <w:rPr>
                    <w:sz w:val="16"/>
                  </w:rPr>
                  <w:t>Oktober</w:t>
                </w:r>
                <w:proofErr w:type="spellEnd"/>
                <w:r>
                  <w:rPr>
                    <w:spacing w:val="-10"/>
                    <w:sz w:val="16"/>
                  </w:rPr>
                  <w:t xml:space="preserve"> </w:t>
                </w:r>
                <w:r>
                  <w:rPr>
                    <w:sz w:val="16"/>
                  </w:rPr>
                  <w:t>2022</w:t>
                </w:r>
              </w:p>
              <w:p w14:paraId="6D5DD87A" w14:textId="77777777" w:rsidR="008A215C" w:rsidRDefault="00026D15">
                <w:pPr>
                  <w:spacing w:before="1"/>
                  <w:ind w:left="20"/>
                  <w:rPr>
                    <w:rFonts w:ascii="Times New Roman"/>
                    <w:sz w:val="20"/>
                  </w:rPr>
                </w:pPr>
                <w:hyperlink r:id="rId1">
                  <w:r w:rsidR="009337B6">
                    <w:rPr>
                      <w:rFonts w:ascii="Times New Roman"/>
                      <w:sz w:val="20"/>
                    </w:rPr>
                    <w:t>http://jurnal.abulyatama.ac.id/index.php/semdiunaya</w:t>
                  </w:r>
                </w:hyperlink>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CA5EE" w14:textId="77777777" w:rsidR="008A215C" w:rsidRDefault="00026D15">
    <w:pPr>
      <w:pStyle w:val="BodyText"/>
      <w:spacing w:line="14" w:lineRule="auto"/>
      <w:rPr>
        <w:sz w:val="20"/>
      </w:rPr>
    </w:pPr>
    <w:r>
      <w:pict w14:anchorId="24EB4086">
        <v:shapetype id="_x0000_t202" coordsize="21600,21600" o:spt="202" path="m,l,21600r21600,l21600,xe">
          <v:stroke joinstyle="miter"/>
          <v:path gradientshapeok="t" o:connecttype="rect"/>
        </v:shapetype>
        <v:shape id="_x0000_s2052" type="#_x0000_t202" style="position:absolute;margin-left:313pt;margin-top:41.45pt;width:212.55pt;height:34.95pt;z-index:-16041984;mso-position-horizontal-relative:page;mso-position-vertical-relative:page" filled="f" stroked="f">
          <v:textbox style="mso-next-textbox:#_x0000_s2052" inset="0,0,0,0">
            <w:txbxContent>
              <w:p w14:paraId="6757DD64" w14:textId="77777777" w:rsidR="008A215C" w:rsidRDefault="009337B6">
                <w:pPr>
                  <w:spacing w:before="21"/>
                  <w:ind w:left="2226"/>
                  <w:rPr>
                    <w:sz w:val="16"/>
                  </w:rPr>
                </w:pPr>
                <w:r>
                  <w:rPr>
                    <w:b/>
                    <w:spacing w:val="-1"/>
                    <w:sz w:val="16"/>
                  </w:rPr>
                  <w:t>SEMDI</w:t>
                </w:r>
                <w:r>
                  <w:rPr>
                    <w:b/>
                    <w:spacing w:val="-9"/>
                    <w:sz w:val="16"/>
                  </w:rPr>
                  <w:t xml:space="preserve"> </w:t>
                </w:r>
                <w:r>
                  <w:rPr>
                    <w:b/>
                    <w:spacing w:val="-1"/>
                    <w:sz w:val="16"/>
                  </w:rPr>
                  <w:t>UNAYA-2022</w:t>
                </w:r>
                <w:r>
                  <w:rPr>
                    <w:spacing w:val="-1"/>
                    <w:sz w:val="16"/>
                  </w:rPr>
                  <w:t>,</w:t>
                </w:r>
                <w:r>
                  <w:rPr>
                    <w:spacing w:val="-8"/>
                    <w:sz w:val="16"/>
                  </w:rPr>
                  <w:t xml:space="preserve"> </w:t>
                </w:r>
                <w:r>
                  <w:rPr>
                    <w:sz w:val="16"/>
                  </w:rPr>
                  <w:t>32-45</w:t>
                </w:r>
              </w:p>
              <w:p w14:paraId="30D52D2E" w14:textId="77777777" w:rsidR="008A215C" w:rsidRDefault="009337B6">
                <w:pPr>
                  <w:ind w:right="18"/>
                  <w:jc w:val="right"/>
                  <w:rPr>
                    <w:sz w:val="16"/>
                  </w:rPr>
                </w:pPr>
                <w:proofErr w:type="spellStart"/>
                <w:r>
                  <w:rPr>
                    <w:sz w:val="16"/>
                  </w:rPr>
                  <w:t>Oktober</w:t>
                </w:r>
                <w:proofErr w:type="spellEnd"/>
                <w:r>
                  <w:rPr>
                    <w:spacing w:val="-8"/>
                    <w:sz w:val="16"/>
                  </w:rPr>
                  <w:t xml:space="preserve"> </w:t>
                </w:r>
                <w:r>
                  <w:rPr>
                    <w:sz w:val="16"/>
                  </w:rPr>
                  <w:t>2022</w:t>
                </w:r>
              </w:p>
              <w:p w14:paraId="7D330E1B" w14:textId="77777777" w:rsidR="008A215C" w:rsidRDefault="00026D15">
                <w:pPr>
                  <w:spacing w:before="1"/>
                  <w:ind w:left="20"/>
                  <w:rPr>
                    <w:rFonts w:ascii="Times New Roman"/>
                    <w:sz w:val="20"/>
                  </w:rPr>
                </w:pPr>
                <w:hyperlink r:id="rId1">
                  <w:r w:rsidR="009337B6">
                    <w:rPr>
                      <w:rFonts w:ascii="Times New Roman"/>
                      <w:sz w:val="20"/>
                    </w:rPr>
                    <w:t>http://jurnal.abulyatama.ac.id/index.php/semdiunaya</w:t>
                  </w:r>
                </w:hyperlink>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16BA5" w14:textId="77777777" w:rsidR="008A215C" w:rsidRDefault="00026D15">
    <w:pPr>
      <w:pStyle w:val="BodyText"/>
      <w:spacing w:line="14" w:lineRule="auto"/>
      <w:rPr>
        <w:sz w:val="20"/>
      </w:rPr>
    </w:pPr>
    <w:r>
      <w:pict w14:anchorId="70170BAD">
        <v:shapetype id="_x0000_t202" coordsize="21600,21600" o:spt="202" path="m,l,21600r21600,l21600,xe">
          <v:stroke joinstyle="miter"/>
          <v:path gradientshapeok="t" o:connecttype="rect"/>
        </v:shapetype>
        <v:shape id="_x0000_s2053" type="#_x0000_t202" style="position:absolute;margin-left:313pt;margin-top:41.45pt;width:212.7pt;height:34.95pt;z-index:-16042496;mso-position-horizontal-relative:page;mso-position-vertical-relative:page" filled="f" stroked="f">
          <v:textbox style="mso-next-textbox:#_x0000_s2053" inset="0,0,0,0">
            <w:txbxContent>
              <w:p w14:paraId="67E0055B" w14:textId="77777777" w:rsidR="008A215C" w:rsidRDefault="009337B6">
                <w:pPr>
                  <w:spacing w:before="21"/>
                  <w:ind w:left="2228"/>
                  <w:rPr>
                    <w:sz w:val="16"/>
                  </w:rPr>
                </w:pPr>
                <w:r>
                  <w:rPr>
                    <w:b/>
                    <w:spacing w:val="-1"/>
                    <w:sz w:val="16"/>
                  </w:rPr>
                  <w:t>SEMDI</w:t>
                </w:r>
                <w:r>
                  <w:rPr>
                    <w:b/>
                    <w:spacing w:val="-9"/>
                    <w:sz w:val="16"/>
                  </w:rPr>
                  <w:t xml:space="preserve"> </w:t>
                </w:r>
                <w:r>
                  <w:rPr>
                    <w:b/>
                    <w:spacing w:val="-1"/>
                    <w:sz w:val="16"/>
                  </w:rPr>
                  <w:t>UNAYA-2022</w:t>
                </w:r>
                <w:r>
                  <w:rPr>
                    <w:spacing w:val="-1"/>
                    <w:sz w:val="16"/>
                  </w:rPr>
                  <w:t>,</w:t>
                </w:r>
                <w:r>
                  <w:rPr>
                    <w:spacing w:val="-7"/>
                    <w:sz w:val="16"/>
                  </w:rPr>
                  <w:t xml:space="preserve"> </w:t>
                </w:r>
                <w:r>
                  <w:rPr>
                    <w:sz w:val="16"/>
                  </w:rPr>
                  <w:t>32-45</w:t>
                </w:r>
              </w:p>
              <w:p w14:paraId="183A5FCF" w14:textId="77777777" w:rsidR="008A215C" w:rsidRDefault="009337B6">
                <w:pPr>
                  <w:ind w:right="20"/>
                  <w:jc w:val="right"/>
                  <w:rPr>
                    <w:sz w:val="16"/>
                  </w:rPr>
                </w:pPr>
                <w:proofErr w:type="spellStart"/>
                <w:r>
                  <w:rPr>
                    <w:sz w:val="16"/>
                  </w:rPr>
                  <w:t>Oktober</w:t>
                </w:r>
                <w:proofErr w:type="spellEnd"/>
                <w:r>
                  <w:rPr>
                    <w:spacing w:val="-10"/>
                    <w:sz w:val="16"/>
                  </w:rPr>
                  <w:t xml:space="preserve"> </w:t>
                </w:r>
                <w:r>
                  <w:rPr>
                    <w:sz w:val="16"/>
                  </w:rPr>
                  <w:t>2022</w:t>
                </w:r>
              </w:p>
              <w:p w14:paraId="127A4352" w14:textId="77777777" w:rsidR="008A215C" w:rsidRDefault="00026D15">
                <w:pPr>
                  <w:spacing w:before="1"/>
                  <w:ind w:left="20"/>
                  <w:rPr>
                    <w:rFonts w:ascii="Times New Roman"/>
                    <w:sz w:val="20"/>
                  </w:rPr>
                </w:pPr>
                <w:hyperlink r:id="rId1">
                  <w:r w:rsidR="009337B6">
                    <w:rPr>
                      <w:rFonts w:ascii="Times New Roman"/>
                      <w:sz w:val="20"/>
                    </w:rPr>
                    <w:t>http://jurnal.abulyatama.ac.id/index.php/semdiunaya</w:t>
                  </w:r>
                </w:hyperlink>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777AC"/>
    <w:multiLevelType w:val="multilevel"/>
    <w:tmpl w:val="0B7777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77F689F"/>
    <w:multiLevelType w:val="multilevel"/>
    <w:tmpl w:val="277F689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7015DFE"/>
    <w:multiLevelType w:val="hybridMultilevel"/>
    <w:tmpl w:val="5E962774"/>
    <w:lvl w:ilvl="0" w:tplc="397A81EA">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94310D3"/>
    <w:multiLevelType w:val="hybridMultilevel"/>
    <w:tmpl w:val="63A2C5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C873645"/>
    <w:multiLevelType w:val="hybridMultilevel"/>
    <w:tmpl w:val="4FB2F7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A8B7A07"/>
    <w:multiLevelType w:val="hybridMultilevel"/>
    <w:tmpl w:val="1DE88E3C"/>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start w:val="1"/>
      <w:numFmt w:val="decimal"/>
      <w:lvlText w:val="%4."/>
      <w:lvlJc w:val="left"/>
      <w:pPr>
        <w:ind w:left="5760" w:hanging="360"/>
      </w:pPr>
    </w:lvl>
    <w:lvl w:ilvl="4" w:tplc="04090019">
      <w:start w:val="1"/>
      <w:numFmt w:val="lowerLetter"/>
      <w:lvlText w:val="%5."/>
      <w:lvlJc w:val="left"/>
      <w:pPr>
        <w:ind w:left="6480" w:hanging="360"/>
      </w:pPr>
    </w:lvl>
    <w:lvl w:ilvl="5" w:tplc="0409001B">
      <w:start w:val="1"/>
      <w:numFmt w:val="lowerRoman"/>
      <w:lvlText w:val="%6."/>
      <w:lvlJc w:val="right"/>
      <w:pPr>
        <w:ind w:left="7200" w:hanging="180"/>
      </w:pPr>
    </w:lvl>
    <w:lvl w:ilvl="6" w:tplc="0409000F">
      <w:start w:val="1"/>
      <w:numFmt w:val="decimal"/>
      <w:lvlText w:val="%7."/>
      <w:lvlJc w:val="left"/>
      <w:pPr>
        <w:ind w:left="7920" w:hanging="360"/>
      </w:pPr>
    </w:lvl>
    <w:lvl w:ilvl="7" w:tplc="04090019">
      <w:start w:val="1"/>
      <w:numFmt w:val="lowerLetter"/>
      <w:lvlText w:val="%8."/>
      <w:lvlJc w:val="left"/>
      <w:pPr>
        <w:ind w:left="8640" w:hanging="360"/>
      </w:pPr>
    </w:lvl>
    <w:lvl w:ilvl="8" w:tplc="0409001B">
      <w:start w:val="1"/>
      <w:numFmt w:val="lowerRoman"/>
      <w:lvlText w:val="%9."/>
      <w:lvlJc w:val="right"/>
      <w:pPr>
        <w:ind w:left="9360" w:hanging="180"/>
      </w:pPr>
    </w:lvl>
  </w:abstractNum>
  <w:abstractNum w:abstractNumId="6" w15:restartNumberingAfterBreak="0">
    <w:nsid w:val="4AD47C9C"/>
    <w:multiLevelType w:val="hybridMultilevel"/>
    <w:tmpl w:val="83E2F80A"/>
    <w:lvl w:ilvl="0" w:tplc="55EA58DC">
      <w:start w:val="1"/>
      <w:numFmt w:val="decimal"/>
      <w:lvlText w:val="%1."/>
      <w:lvlJc w:val="left"/>
      <w:pPr>
        <w:ind w:left="948" w:hanging="360"/>
        <w:jc w:val="left"/>
      </w:pPr>
      <w:rPr>
        <w:rFonts w:ascii="Gadugi" w:eastAsia="Gadugi" w:hAnsi="Gadugi" w:cs="Gadugi" w:hint="default"/>
        <w:spacing w:val="-7"/>
        <w:w w:val="100"/>
        <w:sz w:val="22"/>
        <w:szCs w:val="22"/>
        <w:lang w:val="en-US" w:eastAsia="en-US" w:bidi="ar-SA"/>
      </w:rPr>
    </w:lvl>
    <w:lvl w:ilvl="1" w:tplc="51823ED8">
      <w:numFmt w:val="bullet"/>
      <w:lvlText w:val=""/>
      <w:lvlJc w:val="left"/>
      <w:pPr>
        <w:ind w:left="1231" w:hanging="360"/>
      </w:pPr>
      <w:rPr>
        <w:rFonts w:ascii="Symbol" w:eastAsia="Symbol" w:hAnsi="Symbol" w:cs="Symbol" w:hint="default"/>
        <w:w w:val="100"/>
        <w:sz w:val="22"/>
        <w:szCs w:val="22"/>
        <w:lang w:val="en-US" w:eastAsia="en-US" w:bidi="ar-SA"/>
      </w:rPr>
    </w:lvl>
    <w:lvl w:ilvl="2" w:tplc="49DCE938">
      <w:numFmt w:val="bullet"/>
      <w:lvlText w:val="•"/>
      <w:lvlJc w:val="left"/>
      <w:pPr>
        <w:ind w:left="2096" w:hanging="360"/>
      </w:pPr>
      <w:rPr>
        <w:rFonts w:hint="default"/>
        <w:lang w:val="en-US" w:eastAsia="en-US" w:bidi="ar-SA"/>
      </w:rPr>
    </w:lvl>
    <w:lvl w:ilvl="3" w:tplc="A4A03F86">
      <w:numFmt w:val="bullet"/>
      <w:lvlText w:val="•"/>
      <w:lvlJc w:val="left"/>
      <w:pPr>
        <w:ind w:left="2952" w:hanging="360"/>
      </w:pPr>
      <w:rPr>
        <w:rFonts w:hint="default"/>
        <w:lang w:val="en-US" w:eastAsia="en-US" w:bidi="ar-SA"/>
      </w:rPr>
    </w:lvl>
    <w:lvl w:ilvl="4" w:tplc="5BB831CE">
      <w:numFmt w:val="bullet"/>
      <w:lvlText w:val="•"/>
      <w:lvlJc w:val="left"/>
      <w:pPr>
        <w:ind w:left="3808" w:hanging="360"/>
      </w:pPr>
      <w:rPr>
        <w:rFonts w:hint="default"/>
        <w:lang w:val="en-US" w:eastAsia="en-US" w:bidi="ar-SA"/>
      </w:rPr>
    </w:lvl>
    <w:lvl w:ilvl="5" w:tplc="110AEEA2">
      <w:numFmt w:val="bullet"/>
      <w:lvlText w:val="•"/>
      <w:lvlJc w:val="left"/>
      <w:pPr>
        <w:ind w:left="4665" w:hanging="360"/>
      </w:pPr>
      <w:rPr>
        <w:rFonts w:hint="default"/>
        <w:lang w:val="en-US" w:eastAsia="en-US" w:bidi="ar-SA"/>
      </w:rPr>
    </w:lvl>
    <w:lvl w:ilvl="6" w:tplc="3B663E1C">
      <w:numFmt w:val="bullet"/>
      <w:lvlText w:val="•"/>
      <w:lvlJc w:val="left"/>
      <w:pPr>
        <w:ind w:left="5521" w:hanging="360"/>
      </w:pPr>
      <w:rPr>
        <w:rFonts w:hint="default"/>
        <w:lang w:val="en-US" w:eastAsia="en-US" w:bidi="ar-SA"/>
      </w:rPr>
    </w:lvl>
    <w:lvl w:ilvl="7" w:tplc="3DA66516">
      <w:numFmt w:val="bullet"/>
      <w:lvlText w:val="•"/>
      <w:lvlJc w:val="left"/>
      <w:pPr>
        <w:ind w:left="6377" w:hanging="360"/>
      </w:pPr>
      <w:rPr>
        <w:rFonts w:hint="default"/>
        <w:lang w:val="en-US" w:eastAsia="en-US" w:bidi="ar-SA"/>
      </w:rPr>
    </w:lvl>
    <w:lvl w:ilvl="8" w:tplc="6EC28EC2">
      <w:numFmt w:val="bullet"/>
      <w:lvlText w:val="•"/>
      <w:lvlJc w:val="left"/>
      <w:pPr>
        <w:ind w:left="7233" w:hanging="360"/>
      </w:pPr>
      <w:rPr>
        <w:rFonts w:hint="default"/>
        <w:lang w:val="en-US" w:eastAsia="en-US" w:bidi="ar-SA"/>
      </w:rPr>
    </w:lvl>
  </w:abstractNum>
  <w:abstractNum w:abstractNumId="7" w15:restartNumberingAfterBreak="0">
    <w:nsid w:val="63E0564F"/>
    <w:multiLevelType w:val="hybridMultilevel"/>
    <w:tmpl w:val="BC1291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83C1DC1"/>
    <w:multiLevelType w:val="multilevel"/>
    <w:tmpl w:val="683C1DC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5BE424A"/>
    <w:multiLevelType w:val="multilevel"/>
    <w:tmpl w:val="43D6C01C"/>
    <w:lvl w:ilvl="0">
      <w:start w:val="1"/>
      <w:numFmt w:val="decimal"/>
      <w:lvlText w:val="%1."/>
      <w:lvlJc w:val="left"/>
      <w:pPr>
        <w:ind w:left="4755" w:hanging="360"/>
      </w:pPr>
    </w:lvl>
    <w:lvl w:ilvl="1">
      <w:start w:val="1"/>
      <w:numFmt w:val="lowerLetter"/>
      <w:lvlText w:val="%2."/>
      <w:lvlJc w:val="left"/>
      <w:pPr>
        <w:ind w:left="5475" w:hanging="360"/>
      </w:pPr>
    </w:lvl>
    <w:lvl w:ilvl="2">
      <w:start w:val="1"/>
      <w:numFmt w:val="lowerRoman"/>
      <w:lvlText w:val="%3."/>
      <w:lvlJc w:val="right"/>
      <w:pPr>
        <w:ind w:left="6195" w:hanging="180"/>
      </w:pPr>
    </w:lvl>
    <w:lvl w:ilvl="3">
      <w:start w:val="1"/>
      <w:numFmt w:val="decimal"/>
      <w:lvlText w:val="%4."/>
      <w:lvlJc w:val="left"/>
      <w:pPr>
        <w:ind w:left="6915" w:hanging="360"/>
      </w:pPr>
    </w:lvl>
    <w:lvl w:ilvl="4">
      <w:start w:val="1"/>
      <w:numFmt w:val="lowerLetter"/>
      <w:lvlText w:val="%5."/>
      <w:lvlJc w:val="left"/>
      <w:pPr>
        <w:ind w:left="7635" w:hanging="360"/>
      </w:pPr>
    </w:lvl>
    <w:lvl w:ilvl="5">
      <w:start w:val="1"/>
      <w:numFmt w:val="lowerRoman"/>
      <w:lvlText w:val="%6."/>
      <w:lvlJc w:val="right"/>
      <w:pPr>
        <w:ind w:left="8355" w:hanging="180"/>
      </w:pPr>
    </w:lvl>
    <w:lvl w:ilvl="6">
      <w:start w:val="1"/>
      <w:numFmt w:val="decimal"/>
      <w:lvlText w:val="%7."/>
      <w:lvlJc w:val="left"/>
      <w:pPr>
        <w:ind w:left="9075" w:hanging="360"/>
      </w:pPr>
    </w:lvl>
    <w:lvl w:ilvl="7">
      <w:start w:val="1"/>
      <w:numFmt w:val="lowerLetter"/>
      <w:lvlText w:val="%8."/>
      <w:lvlJc w:val="left"/>
      <w:pPr>
        <w:ind w:left="9795" w:hanging="360"/>
      </w:pPr>
    </w:lvl>
    <w:lvl w:ilvl="8">
      <w:start w:val="1"/>
      <w:numFmt w:val="lowerRoman"/>
      <w:lvlText w:val="%9."/>
      <w:lvlJc w:val="right"/>
      <w:pPr>
        <w:ind w:left="10515" w:hanging="180"/>
      </w:pPr>
    </w:lvl>
  </w:abstractNum>
  <w:num w:numId="1">
    <w:abstractNumId w:val="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drawingGridHorizontalSpacing w:val="110"/>
  <w:displayHorizont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A215C"/>
    <w:rsid w:val="00026D15"/>
    <w:rsid w:val="003E096F"/>
    <w:rsid w:val="008A215C"/>
    <w:rsid w:val="009337B6"/>
    <w:rsid w:val="009A7F50"/>
    <w:rsid w:val="00D0187F"/>
    <w:rsid w:val="00E07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7077CACE"/>
  <w15:docId w15:val="{2D2E1B5A-7389-4E97-AD7D-4BACD4C90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Gadugi" w:eastAsia="Gadugi" w:hAnsi="Gadugi" w:cs="Gadugi"/>
    </w:rPr>
  </w:style>
  <w:style w:type="paragraph" w:styleId="Heading1">
    <w:name w:val="heading 1"/>
    <w:basedOn w:val="Normal"/>
    <w:link w:val="Heading1Char"/>
    <w:uiPriority w:val="1"/>
    <w:qFormat/>
    <w:pPr>
      <w:ind w:left="58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link w:val="TitleChar"/>
    <w:uiPriority w:val="1"/>
    <w:qFormat/>
    <w:pPr>
      <w:spacing w:before="100"/>
      <w:ind w:left="1250" w:right="802"/>
      <w:jc w:val="center"/>
    </w:pPr>
    <w:rPr>
      <w:b/>
      <w:bCs/>
      <w:sz w:val="32"/>
      <w:szCs w:val="32"/>
    </w:rPr>
  </w:style>
  <w:style w:type="paragraph" w:styleId="ListParagraph">
    <w:name w:val="List Paragraph"/>
    <w:basedOn w:val="Normal"/>
    <w:uiPriority w:val="34"/>
    <w:qFormat/>
    <w:pPr>
      <w:ind w:left="948" w:right="125"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E07C89"/>
    <w:rPr>
      <w:rFonts w:ascii="Tahoma" w:hAnsi="Tahoma" w:cs="Tahoma"/>
      <w:sz w:val="16"/>
      <w:szCs w:val="16"/>
    </w:rPr>
  </w:style>
  <w:style w:type="character" w:customStyle="1" w:styleId="BalloonTextChar">
    <w:name w:val="Balloon Text Char"/>
    <w:basedOn w:val="DefaultParagraphFont"/>
    <w:link w:val="BalloonText"/>
    <w:uiPriority w:val="99"/>
    <w:semiHidden/>
    <w:rsid w:val="00E07C89"/>
    <w:rPr>
      <w:rFonts w:ascii="Tahoma" w:eastAsia="Gadugi" w:hAnsi="Tahoma" w:cs="Tahoma"/>
      <w:sz w:val="16"/>
      <w:szCs w:val="16"/>
    </w:rPr>
  </w:style>
  <w:style w:type="character" w:customStyle="1" w:styleId="Heading1Char">
    <w:name w:val="Heading 1 Char"/>
    <w:basedOn w:val="DefaultParagraphFont"/>
    <w:link w:val="Heading1"/>
    <w:uiPriority w:val="1"/>
    <w:rsid w:val="00E07C89"/>
    <w:rPr>
      <w:rFonts w:ascii="Gadugi" w:eastAsia="Gadugi" w:hAnsi="Gadugi" w:cs="Gadugi"/>
      <w:b/>
      <w:bCs/>
    </w:rPr>
  </w:style>
  <w:style w:type="character" w:styleId="Hyperlink">
    <w:name w:val="Hyperlink"/>
    <w:basedOn w:val="DefaultParagraphFont"/>
    <w:uiPriority w:val="99"/>
    <w:semiHidden/>
    <w:unhideWhenUsed/>
    <w:rsid w:val="00E07C89"/>
    <w:rPr>
      <w:color w:val="0000FF" w:themeColor="hyperlink"/>
      <w:u w:val="single"/>
    </w:rPr>
  </w:style>
  <w:style w:type="character" w:customStyle="1" w:styleId="TitleChar">
    <w:name w:val="Title Char"/>
    <w:basedOn w:val="DefaultParagraphFont"/>
    <w:link w:val="Title"/>
    <w:uiPriority w:val="1"/>
    <w:rsid w:val="00E07C89"/>
    <w:rPr>
      <w:rFonts w:ascii="Gadugi" w:eastAsia="Gadugi" w:hAnsi="Gadugi" w:cs="Gadugi"/>
      <w:b/>
      <w:bCs/>
      <w:sz w:val="32"/>
      <w:szCs w:val="32"/>
    </w:rPr>
  </w:style>
  <w:style w:type="character" w:customStyle="1" w:styleId="BodyTextChar">
    <w:name w:val="Body Text Char"/>
    <w:basedOn w:val="DefaultParagraphFont"/>
    <w:link w:val="BodyText"/>
    <w:uiPriority w:val="1"/>
    <w:rsid w:val="00E07C89"/>
    <w:rPr>
      <w:rFonts w:ascii="Gadugi" w:eastAsia="Gadugi" w:hAnsi="Gadugi" w:cs="Gadugi"/>
    </w:rPr>
  </w:style>
  <w:style w:type="paragraph" w:customStyle="1" w:styleId="ListParagraph1">
    <w:name w:val="List Paragraph1"/>
    <w:basedOn w:val="Normal"/>
    <w:uiPriority w:val="34"/>
    <w:qFormat/>
    <w:rsid w:val="00E07C89"/>
    <w:pPr>
      <w:widowControl/>
      <w:autoSpaceDE/>
      <w:autoSpaceDN/>
      <w:spacing w:after="200" w:line="480" w:lineRule="auto"/>
      <w:ind w:left="720" w:hanging="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E07C89"/>
    <w:pPr>
      <w:tabs>
        <w:tab w:val="center" w:pos="4680"/>
        <w:tab w:val="right" w:pos="9360"/>
      </w:tabs>
    </w:pPr>
  </w:style>
  <w:style w:type="character" w:customStyle="1" w:styleId="HeaderChar">
    <w:name w:val="Header Char"/>
    <w:basedOn w:val="DefaultParagraphFont"/>
    <w:link w:val="Header"/>
    <w:uiPriority w:val="99"/>
    <w:rsid w:val="00E07C89"/>
    <w:rPr>
      <w:rFonts w:ascii="Gadugi" w:eastAsia="Gadugi" w:hAnsi="Gadugi" w:cs="Gadugi"/>
    </w:rPr>
  </w:style>
  <w:style w:type="paragraph" w:styleId="Footer">
    <w:name w:val="footer"/>
    <w:basedOn w:val="Normal"/>
    <w:link w:val="FooterChar"/>
    <w:uiPriority w:val="99"/>
    <w:unhideWhenUsed/>
    <w:rsid w:val="00E07C89"/>
    <w:pPr>
      <w:tabs>
        <w:tab w:val="center" w:pos="4680"/>
        <w:tab w:val="right" w:pos="9360"/>
      </w:tabs>
    </w:pPr>
  </w:style>
  <w:style w:type="character" w:customStyle="1" w:styleId="FooterChar">
    <w:name w:val="Footer Char"/>
    <w:basedOn w:val="DefaultParagraphFont"/>
    <w:link w:val="Footer"/>
    <w:uiPriority w:val="99"/>
    <w:rsid w:val="00E07C89"/>
    <w:rPr>
      <w:rFonts w:ascii="Gadugi" w:eastAsia="Gadugi" w:hAnsi="Gadugi" w:cs="Gadug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65007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yperlink" Target="mailto:adesucisujana416@gmail.com" TargetMode="Externa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4896</Words>
  <Characters>27909</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 NITRO 5</cp:lastModifiedBy>
  <cp:revision>3</cp:revision>
  <dcterms:created xsi:type="dcterms:W3CDTF">2023-10-14T07:02:00Z</dcterms:created>
  <dcterms:modified xsi:type="dcterms:W3CDTF">2023-11-23T12:23:00Z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2022-10-22T00:00:00Z</vt:filetime>
  </property>
  <property fmtid="{D5CDD505-2E9C-101B-9397-08002B2CF9AE}" pid="3" name="Creator">
    <vt:lpwstr>Microsoft® Word 2019</vt:lpwstr>
  </property>
  <property fmtid="{D5CDD505-2E9C-101B-9397-08002B2CF9AE}" pid="4" name="LastSaved">
    <vt:filetime>2023-10-14T00:00:00Z</vt:filetime>
  </property>
</Properties>
</file>