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FFE94D" w14:textId="24FC70C8" w:rsidR="00FB2305" w:rsidRPr="002B3C63" w:rsidRDefault="00B629AA" w:rsidP="00C05460">
      <w:pPr>
        <w:pStyle w:val="01judulartikel"/>
        <w:rPr>
          <w:sz w:val="24"/>
          <w:szCs w:val="24"/>
        </w:rPr>
      </w:pPr>
      <w:r w:rsidRPr="002B3C63">
        <w:rPr>
          <w:sz w:val="24"/>
          <w:szCs w:val="24"/>
          <w:lang w:val="id-ID"/>
        </w:rPr>
        <w:t>pengaruh pemberian jenis pupuk organik cair (poc) dan pupuk kandang terhadap pertumbuhan dan hasil tanaman cabai merah (capsicum annum l.)</w:t>
      </w:r>
      <w:r w:rsidR="00FB2305" w:rsidRPr="002B3C63">
        <w:rPr>
          <w:sz w:val="24"/>
          <w:szCs w:val="24"/>
        </w:rPr>
        <w:t xml:space="preserve"> </w:t>
      </w:r>
    </w:p>
    <w:p w14:paraId="75A62DAC" w14:textId="5B37F4E6" w:rsidR="00FB2305" w:rsidRDefault="00B34CA3" w:rsidP="00B34CA3">
      <w:pPr>
        <w:pStyle w:val="02penulis"/>
        <w:tabs>
          <w:tab w:val="center" w:pos="3942"/>
          <w:tab w:val="right" w:pos="7653"/>
        </w:tabs>
        <w:jc w:val="left"/>
      </w:pPr>
      <w:r>
        <w:tab/>
      </w:r>
      <w:r w:rsidR="00B629AA">
        <w:rPr>
          <w:lang w:val="id-ID"/>
        </w:rPr>
        <w:t>Ana Pertiwi</w:t>
      </w:r>
      <w:r w:rsidR="00FB2305">
        <w:rPr>
          <w:vertAlign w:val="superscript"/>
        </w:rPr>
        <w:t>1</w:t>
      </w:r>
      <w:r w:rsidR="00FB2305">
        <w:t xml:space="preserve">, </w:t>
      </w:r>
      <w:r w:rsidR="00B629AA">
        <w:rPr>
          <w:lang w:val="id-ID"/>
        </w:rPr>
        <w:t>Rahmiati</w:t>
      </w:r>
      <w:r w:rsidR="00FB2305">
        <w:rPr>
          <w:vertAlign w:val="superscript"/>
        </w:rPr>
        <w:t>2</w:t>
      </w:r>
      <w:r>
        <w:rPr>
          <w:vertAlign w:val="superscript"/>
        </w:rPr>
        <w:tab/>
      </w:r>
    </w:p>
    <w:p w14:paraId="5872561D" w14:textId="2BD4ECA0" w:rsidR="00AD604F" w:rsidRPr="00AD604F" w:rsidRDefault="00FB2305" w:rsidP="00AD604F">
      <w:pPr>
        <w:pStyle w:val="03almtpenulis"/>
        <w:rPr>
          <w:lang w:val="id-ID"/>
        </w:rPr>
      </w:pPr>
      <w:r>
        <w:rPr>
          <w:vertAlign w:val="superscript"/>
        </w:rPr>
        <w:t>1)</w:t>
      </w:r>
      <w:r>
        <w:t xml:space="preserve"> </w:t>
      </w:r>
      <w:r>
        <w:rPr>
          <w:lang w:val="id-ID"/>
        </w:rPr>
        <w:t>Program Studi</w:t>
      </w:r>
      <w:r w:rsidR="007942C2">
        <w:t>, Fakultas</w:t>
      </w:r>
      <w:r>
        <w:t xml:space="preserve">, Universitas </w:t>
      </w:r>
      <w:r w:rsidR="00145AA8">
        <w:rPr>
          <w:lang w:val="id-ID"/>
        </w:rPr>
        <w:t>Abulyatama</w:t>
      </w:r>
      <w:r w:rsidR="00BF134F">
        <w:rPr>
          <w:lang w:val="id-ID"/>
        </w:rPr>
        <w:t xml:space="preserve">, </w:t>
      </w:r>
      <w:r>
        <w:rPr>
          <w:bCs/>
          <w:lang w:val="id-ID"/>
        </w:rPr>
        <w:t xml:space="preserve">Jl. </w:t>
      </w:r>
      <w:r w:rsidR="00145AA8">
        <w:rPr>
          <w:bCs/>
          <w:lang w:val="id-ID"/>
        </w:rPr>
        <w:t>Blang Bintang Lama Km 8,5 Lampoh Keude Aceh Besar</w:t>
      </w:r>
      <w:r>
        <w:t xml:space="preserve">, email: </w:t>
      </w:r>
      <w:hyperlink r:id="rId8" w:history="1">
        <w:r w:rsidR="00AD604F" w:rsidRPr="00E33B38">
          <w:rPr>
            <w:rStyle w:val="Hyperlink"/>
            <w:lang w:val="id-ID"/>
          </w:rPr>
          <w:t>annapertiwi333@gmail.com</w:t>
        </w:r>
      </w:hyperlink>
    </w:p>
    <w:p w14:paraId="480A3E9B" w14:textId="3B1B2794" w:rsidR="00AD604F" w:rsidRDefault="00145AA8" w:rsidP="00AD604F">
      <w:pPr>
        <w:pStyle w:val="03almtpenulis"/>
        <w:rPr>
          <w:lang w:val="id-ID"/>
        </w:rPr>
      </w:pPr>
      <w:r>
        <w:rPr>
          <w:vertAlign w:val="superscript"/>
          <w:lang w:val="id-ID"/>
        </w:rPr>
        <w:t>2</w:t>
      </w:r>
      <w:r w:rsidR="00FB2305">
        <w:rPr>
          <w:vertAlign w:val="superscript"/>
        </w:rPr>
        <w:t>)</w:t>
      </w:r>
      <w:r w:rsidR="00FB2305">
        <w:t xml:space="preserve"> </w:t>
      </w:r>
      <w:r w:rsidR="00F13E13">
        <w:rPr>
          <w:lang w:val="id-ID"/>
        </w:rPr>
        <w:t>Program Studi</w:t>
      </w:r>
      <w:r w:rsidR="007942C2">
        <w:t>, Fakultas</w:t>
      </w:r>
      <w:r w:rsidR="00F13E13">
        <w:t xml:space="preserve">, Universitas </w:t>
      </w:r>
      <w:r w:rsidR="00F13E13">
        <w:rPr>
          <w:lang w:val="id-ID"/>
        </w:rPr>
        <w:t>Abulyatama</w:t>
      </w:r>
      <w:r w:rsidR="00BF134F">
        <w:rPr>
          <w:lang w:val="id-ID"/>
        </w:rPr>
        <w:t xml:space="preserve">, </w:t>
      </w:r>
      <w:r w:rsidR="00F13E13">
        <w:rPr>
          <w:bCs/>
          <w:lang w:val="id-ID"/>
        </w:rPr>
        <w:t>Jl. Blang Bintang Lama Km 8,5 Lampoh Keude Aceh Besar</w:t>
      </w:r>
      <w:r w:rsidR="00F13E13">
        <w:t xml:space="preserve">, email: </w:t>
      </w:r>
      <w:hyperlink r:id="rId9" w:history="1">
        <w:r w:rsidR="00AD604F" w:rsidRPr="00E33B38">
          <w:rPr>
            <w:rStyle w:val="Hyperlink"/>
            <w:lang w:val="id-ID"/>
          </w:rPr>
          <w:t>rahmiati_agroteknologi@abulyatama.ac.id</w:t>
        </w:r>
      </w:hyperlink>
    </w:p>
    <w:p w14:paraId="21B15531" w14:textId="77777777" w:rsidR="00FB2305" w:rsidRDefault="00FB2305" w:rsidP="00F13E13">
      <w:pPr>
        <w:pStyle w:val="03almtpenulis"/>
      </w:pPr>
    </w:p>
    <w:p w14:paraId="2B1DEB27" w14:textId="0C6AD292" w:rsidR="00FB2305" w:rsidRPr="00085B47" w:rsidRDefault="00FB2305" w:rsidP="00BF134F">
      <w:pPr>
        <w:pStyle w:val="04abstractEnglish"/>
        <w:ind w:left="0" w:right="-2"/>
      </w:pPr>
      <w:r w:rsidRPr="00085B47">
        <w:rPr>
          <w:b/>
        </w:rPr>
        <w:t>Abstract:</w:t>
      </w:r>
      <w:r w:rsidRPr="00085B47">
        <w:t xml:space="preserve"> </w:t>
      </w:r>
      <w:r w:rsidR="00B1087D" w:rsidRPr="00C732A9">
        <w:t>Influence of Liquid Organic Fertilizer (POC) Type and Animal Manure on Growth and Yield of Red Chili Plants (Capsicum annuum L.). The aim of the study is to examine the effect of the type of liquid organic fertilizer (POC) and the type of animal manure, as well as to observe the interaction between the two treatments tested. The method used is a Factorial Randomized Block Design (RAK) arranged in a factorial manner consisting of 2 factors applied to red chili plants and repeated three times. The first factor is POC type with four treatment levels: P0 = Control, P1 = POC Nasa, P2 = POC Beensae, P3 = POC Kalizer. The second factor is animal manure type with four treatment levels: H0 = Control, H1 = Goat manure, H2 = Chicken manure, H3 = Quail manure. The observed parameters are: plant height (cm), flowering age (days), number of fruits, fruit length (cm), fruit weight (g). The data were analyzed using Analysis of Variance (ANOVA). Based on the data, it was found that the POC type had no significant effect on all tested parameters, while the animal manure type had significant effects on plant height, number of fruits, and fruit weight, but not on flowering age and fruit length. There was no interaction between POC and animal manure in relation to growth and yield of red chili plants.</w:t>
      </w:r>
    </w:p>
    <w:p w14:paraId="35D31368" w14:textId="7E001F49" w:rsidR="00FB2305" w:rsidRPr="002B3C63" w:rsidRDefault="00FB2305" w:rsidP="002B3C63">
      <w:pPr>
        <w:pStyle w:val="04bkeywords"/>
        <w:ind w:left="1701" w:hanging="992"/>
      </w:pPr>
      <w:r w:rsidRPr="002B3C63">
        <w:t xml:space="preserve">Keywords : </w:t>
      </w:r>
      <w:r w:rsidR="00B1087D" w:rsidRPr="002B3C63">
        <w:t>Red chili, Capsicum annum L,  Types of POC, animal manure, dosage,  Growth</w:t>
      </w:r>
    </w:p>
    <w:p w14:paraId="6CD78A72" w14:textId="77777777" w:rsidR="00B1087D" w:rsidRPr="00C732A9" w:rsidRDefault="00FB2305" w:rsidP="000318F0">
      <w:pPr>
        <w:pStyle w:val="04abstractEnglish"/>
        <w:ind w:left="0" w:right="-2"/>
        <w:rPr>
          <w:i w:val="0"/>
        </w:rPr>
      </w:pPr>
      <w:r w:rsidRPr="00085B47">
        <w:rPr>
          <w:b/>
        </w:rPr>
        <w:t>Abstrak:</w:t>
      </w:r>
      <w:r w:rsidRPr="00085B47">
        <w:t xml:space="preserve"> </w:t>
      </w:r>
      <w:r w:rsidR="00B1087D" w:rsidRPr="00C732A9">
        <w:rPr>
          <w:i w:val="0"/>
        </w:rPr>
        <w:t xml:space="preserve">Pengaruh Jenis Pupuk Organik Cair (POC) dan Pupuk Kandang Terhadap Pertumbuhan dan Hasil Tanaman Cabai Merah (Capsisum annum L.). Tujuan penelitian ini adalah untuk melihat pengaruh pemberian jenis pupuk organik cair (POC) dan jenis kotoran hewan serta melihat interaksi dari kedua perlakuan yang diujikan. Metode yang digunakan dalam penelitian ini adalah Rancangan Acak Kelompok (RAK) yang disusun secara faktorial yang terdiri dari 2 faktor yang diaplikasikan pada tanaman cabai merah dan diulang sebanyak 3 kali. Faktor pertama adalah jenis POC dengan 4 taraf perlakuan yaitu : P0 = Kontrol, P1 = POC Nasa, P2 = POC Beensae, P3 = POC Kalizer. Faktor kedua adalah jenis kotoran hewan dengan 4 taraf perlakuan yaitu : H0 = Kontrol, H1 = Pupuk kandang Kambing, H2 = Pupuk kandang Ayam, H3 = Pupuk kandang Burung Puyuh. Parameter yang diamati yaitu : Tinggi tanaman (cm), Umur berbunga (hari), Jumlah buah (buah), Panjang buah (cm), Bobot buah (gr). Data yang diperoleh kemudian dianalisis menggunakan analisis ragam (ANOVA). Berdasarkan data yang diperoleh menunjukkan bahwa pemberian jenis pupuk organik cair </w:t>
      </w:r>
      <w:r w:rsidRPr="00085B47">
        <w:t xml:space="preserve">Kata </w:t>
      </w:r>
      <w:r w:rsidR="00B1087D" w:rsidRPr="00C732A9">
        <w:rPr>
          <w:i w:val="0"/>
        </w:rPr>
        <w:t>(POC) tidak berpengaruh nyata terhadap semua parameter yang dicobakan, sedangkan pada pemberian jenis kotoran hewan terdapat pengaruh nyata yaitu pada tinggi tanaman, jumlah buah, dan bobot buah, namun tidak berpengaruh nyata terhadap umur berbunga dan panjang buah. Tidak terdapat interaksi antara pemberian jenis pupuk organik cair (POC) dan jenis pupuk kandang terhadap pertumbuhan dan hasil tanaman cabai merah.</w:t>
      </w:r>
    </w:p>
    <w:p w14:paraId="54A25D6A" w14:textId="347C98D7" w:rsidR="00B1087D" w:rsidRPr="000318F0" w:rsidRDefault="00B1087D" w:rsidP="002B3C63">
      <w:pPr>
        <w:pStyle w:val="04bkeywords"/>
        <w:ind w:left="1985" w:hanging="1276"/>
        <w:rPr>
          <w:lang w:val="en-US"/>
        </w:rPr>
      </w:pPr>
      <w:r w:rsidRPr="00C732A9">
        <w:t>Kata kunci : Cabai Merah, Capsicum annum L, Jeni</w:t>
      </w:r>
      <w:r w:rsidRPr="00C732A9">
        <w:rPr>
          <w:lang w:val="en-US"/>
        </w:rPr>
        <w:t xml:space="preserve">s </w:t>
      </w:r>
      <w:r w:rsidRPr="00C732A9">
        <w:t>POC</w:t>
      </w:r>
      <w:r w:rsidRPr="00C732A9">
        <w:rPr>
          <w:lang w:val="en-US"/>
        </w:rPr>
        <w:t>, Pupuk Kandang</w:t>
      </w:r>
      <w:r w:rsidRPr="00C732A9">
        <w:t>, Dosis</w:t>
      </w:r>
      <w:r w:rsidRPr="00C732A9">
        <w:rPr>
          <w:lang w:val="en-US"/>
        </w:rPr>
        <w:t>, Pertumbuhan</w:t>
      </w:r>
    </w:p>
    <w:p w14:paraId="4EC62734" w14:textId="77777777" w:rsidR="00780345" w:rsidRDefault="00780345" w:rsidP="002C1F89">
      <w:pPr>
        <w:pStyle w:val="08paragraf"/>
        <w:ind w:firstLine="0"/>
      </w:pPr>
    </w:p>
    <w:p w14:paraId="7E323D11" w14:textId="78DDEAA6" w:rsidR="000318F0" w:rsidRPr="000318F0" w:rsidRDefault="000318F0" w:rsidP="000318F0">
      <w:pPr>
        <w:pStyle w:val="BodyText"/>
        <w:spacing w:before="8" w:line="360" w:lineRule="auto"/>
        <w:ind w:right="49" w:firstLine="450"/>
        <w:rPr>
          <w:rFonts w:ascii="Gadugi" w:hAnsi="Gadugi"/>
          <w:color w:val="000000"/>
          <w:sz w:val="22"/>
          <w:szCs w:val="22"/>
        </w:rPr>
      </w:pPr>
      <w:r w:rsidRPr="000318F0">
        <w:rPr>
          <w:rFonts w:ascii="Gadugi" w:hAnsi="Gadugi"/>
          <w:sz w:val="22"/>
          <w:szCs w:val="22"/>
        </w:rPr>
        <w:t>Cabai Merah (</w:t>
      </w:r>
      <w:r w:rsidRPr="000318F0">
        <w:rPr>
          <w:rFonts w:ascii="Gadugi" w:hAnsi="Gadugi"/>
          <w:i/>
          <w:sz w:val="22"/>
          <w:szCs w:val="22"/>
        </w:rPr>
        <w:t>Capsicum annuum</w:t>
      </w:r>
      <w:r w:rsidRPr="000318F0">
        <w:rPr>
          <w:rFonts w:ascii="Gadugi" w:hAnsi="Gadugi"/>
          <w:sz w:val="22"/>
          <w:szCs w:val="22"/>
        </w:rPr>
        <w:t xml:space="preserve"> L.) merupakan tanaman hortikultura yang termasuk dalam famili </w:t>
      </w:r>
      <w:r w:rsidRPr="000318F0">
        <w:rPr>
          <w:rFonts w:ascii="Gadugi" w:hAnsi="Gadugi"/>
          <w:i/>
          <w:sz w:val="22"/>
          <w:szCs w:val="22"/>
        </w:rPr>
        <w:t>Solanaceae</w:t>
      </w:r>
      <w:r w:rsidRPr="000318F0">
        <w:rPr>
          <w:rFonts w:ascii="Gadugi" w:hAnsi="Gadugi"/>
          <w:sz w:val="22"/>
          <w:szCs w:val="22"/>
        </w:rPr>
        <w:t xml:space="preserve">. Cabai Merah memiliki nilai ekonomi serta nutrisi yang tinggi. Kandungan gizi yang terdapat pada tanaman cabai merah berupa protein, lemak, karbohidrat, kalsium, vit A dan C. </w:t>
      </w:r>
      <w:sdt>
        <w:sdtPr>
          <w:rPr>
            <w:rFonts w:ascii="Gadugi" w:hAnsi="Gadugi"/>
            <w:color w:val="000000"/>
            <w:sz w:val="22"/>
            <w:szCs w:val="22"/>
          </w:rPr>
          <w:tag w:val="MENDELEY_CITATION_v3_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"/>
          <w:id w:val="800648092"/>
        </w:sdtPr>
        <w:sdtContent>
          <w:r w:rsidRPr="000318F0">
            <w:rPr>
              <w:rFonts w:ascii="Gadugi" w:hAnsi="Gadugi"/>
              <w:color w:val="000000"/>
              <w:sz w:val="22"/>
              <w:szCs w:val="22"/>
            </w:rPr>
            <w:t xml:space="preserve">(Firdaus </w:t>
          </w:r>
          <w:r w:rsidRPr="000318F0">
            <w:rPr>
              <w:rFonts w:ascii="Gadugi" w:hAnsi="Gadugi"/>
              <w:i/>
              <w:color w:val="000000"/>
              <w:sz w:val="22"/>
              <w:szCs w:val="22"/>
            </w:rPr>
            <w:t>et al</w:t>
          </w:r>
          <w:r w:rsidRPr="000318F0">
            <w:rPr>
              <w:rFonts w:ascii="Gadugi" w:hAnsi="Gadugi"/>
              <w:color w:val="000000"/>
              <w:sz w:val="22"/>
              <w:szCs w:val="22"/>
            </w:rPr>
            <w:t>., 2021).</w:t>
          </w:r>
        </w:sdtContent>
      </w:sdt>
      <w:r w:rsidRPr="000318F0">
        <w:rPr>
          <w:rFonts w:ascii="Gadugi" w:hAnsi="Gadugi"/>
          <w:sz w:val="22"/>
        </w:rPr>
        <w:t xml:space="preserve">Menurunnya produksi tanaman cabai disebabkan oleh beberapa faktor di antaranya rendahnya tingkat kesuburan tanah, dan penerapan teknik budidaya yang kurang tepat. Salah satu alternatif yang dapat dilakukan untuk mengatasi hal itu adalah pemberian pupuk organik. Pupuk organik sangat berguna untuk peningkatan produksi lahan pertanian dari segi kualitas maupun kuantitas. </w:t>
      </w:r>
    </w:p>
    <w:p w14:paraId="6DA26061" w14:textId="162A8931" w:rsidR="000318F0" w:rsidRPr="000318F0" w:rsidRDefault="000318F0" w:rsidP="000318F0">
      <w:pPr>
        <w:pStyle w:val="BodyText"/>
        <w:spacing w:before="8" w:line="360" w:lineRule="auto"/>
        <w:ind w:right="49" w:firstLine="450"/>
        <w:rPr>
          <w:rFonts w:ascii="Gadugi" w:hAnsi="Gadugi"/>
          <w:sz w:val="22"/>
        </w:rPr>
      </w:pPr>
      <w:r w:rsidRPr="000318F0">
        <w:rPr>
          <w:rFonts w:ascii="Gadugi" w:hAnsi="Gadugi"/>
          <w:sz w:val="22"/>
        </w:rPr>
        <w:t xml:space="preserve">Pupuk organik terdapat dalam dua wujud yaitu padat dan cair. Pupuk organik cair ialah bahan yang mengandung senyawa organik termasuk protein/asam amino dan zat-zat lain yang berfungsi merangsang pertumbuhan dan meningkatkan hasil tanaman. Keunggulan dari pupuk organik cair ialah mampu menyediakan unsur hara, khususnya unsur hara mikro dengan cepat karena pengaplikasiannya dilakukan dengan penyemprotan pada bagian daun </w:t>
      </w:r>
      <w:sdt>
        <w:sdtPr>
          <w:rPr>
            <w:rFonts w:ascii="Gadugi" w:hAnsi="Gadugi"/>
            <w:color w:val="000000"/>
            <w:sz w:val="22"/>
          </w:rPr>
          <w:tag w:val="MENDELEY_CITATION_v3_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"/>
          <w:id w:val="-1247109116"/>
        </w:sdtPr>
        <w:sdtContent>
          <w:r w:rsidRPr="000318F0">
            <w:rPr>
              <w:rFonts w:ascii="Gadugi" w:hAnsi="Gadugi"/>
              <w:color w:val="000000"/>
              <w:sz w:val="22"/>
            </w:rPr>
            <w:t xml:space="preserve">(Firdaus </w:t>
          </w:r>
          <w:r w:rsidRPr="000318F0">
            <w:rPr>
              <w:rFonts w:ascii="Gadugi" w:hAnsi="Gadugi"/>
              <w:i/>
              <w:color w:val="000000"/>
              <w:sz w:val="22"/>
            </w:rPr>
            <w:t>et al</w:t>
          </w:r>
          <w:r w:rsidRPr="000318F0">
            <w:rPr>
              <w:rFonts w:ascii="Gadugi" w:hAnsi="Gadugi"/>
              <w:color w:val="000000"/>
              <w:sz w:val="22"/>
            </w:rPr>
            <w:t>., 2021).</w:t>
          </w:r>
        </w:sdtContent>
      </w:sdt>
      <w:r w:rsidRPr="000318F0">
        <w:rPr>
          <w:rFonts w:ascii="Gadugi" w:hAnsi="Gadugi"/>
          <w:w w:val="105"/>
          <w:sz w:val="22"/>
          <w:szCs w:val="24"/>
        </w:rPr>
        <w:t xml:space="preserve">Adapun pupuk organik cair yang akan digunakan adalah </w:t>
      </w:r>
      <w:r w:rsidRPr="000318F0">
        <w:rPr>
          <w:rFonts w:ascii="Gadugi" w:hAnsi="Gadugi"/>
          <w:i/>
          <w:w w:val="105"/>
          <w:sz w:val="22"/>
          <w:szCs w:val="24"/>
        </w:rPr>
        <w:t>Nasa</w:t>
      </w:r>
      <w:r w:rsidRPr="000318F0">
        <w:rPr>
          <w:rFonts w:ascii="Gadugi" w:hAnsi="Gadugi"/>
          <w:w w:val="105"/>
          <w:sz w:val="22"/>
          <w:szCs w:val="24"/>
        </w:rPr>
        <w:t xml:space="preserve">, </w:t>
      </w:r>
      <w:r w:rsidRPr="000318F0">
        <w:rPr>
          <w:rFonts w:ascii="Gadugi" w:hAnsi="Gadugi"/>
          <w:i/>
          <w:w w:val="105"/>
          <w:sz w:val="22"/>
          <w:szCs w:val="24"/>
        </w:rPr>
        <w:t>Been Sae</w:t>
      </w:r>
      <w:r w:rsidRPr="000318F0">
        <w:rPr>
          <w:rFonts w:ascii="Gadugi" w:hAnsi="Gadugi"/>
          <w:w w:val="105"/>
          <w:sz w:val="22"/>
          <w:szCs w:val="24"/>
        </w:rPr>
        <w:t xml:space="preserve"> dan </w:t>
      </w:r>
      <w:r w:rsidRPr="000318F0">
        <w:rPr>
          <w:rFonts w:ascii="Gadugi" w:hAnsi="Gadugi"/>
          <w:i/>
          <w:w w:val="105"/>
          <w:sz w:val="22"/>
          <w:szCs w:val="24"/>
        </w:rPr>
        <w:t>Kalizer</w:t>
      </w:r>
      <w:r w:rsidRPr="000318F0">
        <w:rPr>
          <w:rFonts w:ascii="Gadugi" w:hAnsi="Gadugi"/>
          <w:w w:val="105"/>
          <w:sz w:val="22"/>
          <w:szCs w:val="24"/>
        </w:rPr>
        <w:t xml:space="preserve">. </w:t>
      </w:r>
    </w:p>
    <w:p w14:paraId="095862A0" w14:textId="77777777" w:rsidR="000318F0" w:rsidRPr="000318F0" w:rsidRDefault="000318F0" w:rsidP="000318F0">
      <w:pPr>
        <w:pStyle w:val="BodyText"/>
        <w:spacing w:line="360" w:lineRule="auto"/>
        <w:ind w:right="49" w:firstLine="540"/>
        <w:rPr>
          <w:rFonts w:ascii="Gadugi" w:hAnsi="Gadugi"/>
          <w:sz w:val="22"/>
          <w:szCs w:val="22"/>
        </w:rPr>
      </w:pPr>
      <w:r w:rsidRPr="000318F0">
        <w:rPr>
          <w:rFonts w:ascii="Gadugi" w:hAnsi="Gadugi"/>
          <w:sz w:val="22"/>
          <w:szCs w:val="22"/>
        </w:rPr>
        <w:t>POC NASA merupakan salah satu jenis pupuk yang banyak beredar di pasaran. Pupuk organik cair kebanyakan diaplikasikan melalui daun yang mengandung hara makro dan mikro esensial (N, P, K, S, Ca, Mg, B, Mo, Cu, Fe, Mn, dan bahan organik). Pupuk organik cair Nasa mempunyai beberapa manfaat diantaranya dapat mendorong dan meningkatkan pembentukan klorofil daun sehingga meningkatkan kemampuan fotosintesis tanaman dan penyerapan nitrogen dari udara.</w:t>
      </w:r>
    </w:p>
    <w:p w14:paraId="1ECC517E" w14:textId="77777777" w:rsidR="000318F0" w:rsidRPr="000318F0" w:rsidRDefault="000318F0" w:rsidP="000318F0">
      <w:pPr>
        <w:pStyle w:val="BodyText"/>
        <w:spacing w:line="360" w:lineRule="auto"/>
        <w:ind w:right="49" w:firstLine="540"/>
        <w:rPr>
          <w:rFonts w:ascii="Gadugi" w:hAnsi="Gadugi"/>
          <w:sz w:val="22"/>
          <w:szCs w:val="22"/>
        </w:rPr>
      </w:pPr>
      <w:r w:rsidRPr="000318F0">
        <w:rPr>
          <w:rFonts w:ascii="Gadugi" w:hAnsi="Gadugi"/>
          <w:sz w:val="22"/>
          <w:szCs w:val="22"/>
        </w:rPr>
        <w:t xml:space="preserve">Menurut penelitian </w:t>
      </w:r>
      <w:sdt>
        <w:sdtPr>
          <w:rPr>
            <w:rFonts w:ascii="Gadugi" w:hAnsi="Gadugi"/>
            <w:color w:val="000000"/>
            <w:sz w:val="22"/>
            <w:szCs w:val="22"/>
          </w:rPr>
          <w:tag w:val="MENDELEY_CITATION_v3_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"/>
          <w:id w:val="697814208"/>
        </w:sdtPr>
        <w:sdtContent>
          <w:r w:rsidRPr="000318F0">
            <w:rPr>
              <w:rFonts w:ascii="Gadugi" w:hAnsi="Gadugi"/>
              <w:color w:val="000000"/>
              <w:sz w:val="22"/>
              <w:szCs w:val="22"/>
            </w:rPr>
            <w:t xml:space="preserve">(Jasmi </w:t>
          </w:r>
          <w:r w:rsidRPr="000318F0">
            <w:rPr>
              <w:rFonts w:ascii="Gadugi" w:hAnsi="Gadugi"/>
              <w:i/>
              <w:color w:val="000000"/>
              <w:sz w:val="22"/>
              <w:szCs w:val="22"/>
            </w:rPr>
            <w:t>et al</w:t>
          </w:r>
          <w:r w:rsidRPr="000318F0">
            <w:rPr>
              <w:rFonts w:ascii="Gadugi" w:hAnsi="Gadugi"/>
              <w:color w:val="000000"/>
              <w:sz w:val="22"/>
              <w:szCs w:val="22"/>
            </w:rPr>
            <w:t>., 2023)</w:t>
          </w:r>
        </w:sdtContent>
      </w:sdt>
      <w:r w:rsidRPr="000318F0">
        <w:rPr>
          <w:rFonts w:ascii="Gadugi" w:hAnsi="Gadugi"/>
          <w:sz w:val="22"/>
          <w:szCs w:val="22"/>
        </w:rPr>
        <w:t xml:space="preserve"> Pupuk Organik Cair Been Sae dapat memperbaiki sifat fisik, kimia dan biologi tanah, meningkatkan produksi tanaman dan menjaga kestabilan produksi, membantu pelapukan bahan mineral, menggemburkan tanah, dan memberi ketersediaan makanan bagi mikroba dalam tanah.</w:t>
      </w:r>
    </w:p>
    <w:p w14:paraId="1F5F1F8C" w14:textId="77777777" w:rsidR="000318F0" w:rsidRPr="000318F0" w:rsidRDefault="000318F0" w:rsidP="000318F0">
      <w:pPr>
        <w:pStyle w:val="BodyText"/>
        <w:spacing w:line="360" w:lineRule="auto"/>
        <w:ind w:right="49" w:firstLine="540"/>
        <w:rPr>
          <w:rFonts w:ascii="Gadugi" w:hAnsi="Gadugi"/>
          <w:sz w:val="22"/>
          <w:szCs w:val="22"/>
        </w:rPr>
      </w:pPr>
      <w:r w:rsidRPr="000318F0">
        <w:rPr>
          <w:rFonts w:ascii="Gadugi" w:hAnsi="Gadugi"/>
          <w:sz w:val="22"/>
          <w:szCs w:val="22"/>
        </w:rPr>
        <w:t>Pupuk Kalizer adalah pupuk kalium cair yang diperkaya dengan zat pengatur tumbuh (hormon) giberelin. Pupuk ini dirancang untuk meningkatkan pertumbuhan dan hasil panen tanaman. Kalium merupakan salah satu unsur hara makro yang penting bagi pertumbuhan tanaman, terutama pada fase generatif (pembungaan dan pembuahan). Giberelin berperan dalam memacu pertumbuhan vegetatif dan generatif tanaman.</w:t>
      </w:r>
    </w:p>
    <w:p w14:paraId="1F4A105C" w14:textId="77777777" w:rsidR="000318F0" w:rsidRPr="000318F0" w:rsidRDefault="000318F0" w:rsidP="000318F0">
      <w:pPr>
        <w:pStyle w:val="BodyText"/>
        <w:spacing w:line="360" w:lineRule="auto"/>
        <w:ind w:right="49" w:firstLine="540"/>
        <w:rPr>
          <w:rFonts w:ascii="Gadugi" w:hAnsi="Gadugi"/>
          <w:sz w:val="22"/>
          <w:szCs w:val="24"/>
        </w:rPr>
      </w:pPr>
      <w:r w:rsidRPr="000318F0">
        <w:rPr>
          <w:rFonts w:ascii="Gadugi" w:hAnsi="Gadugi"/>
          <w:sz w:val="22"/>
          <w:szCs w:val="24"/>
        </w:rPr>
        <w:t xml:space="preserve">Pemberian pupuk anorganik secara terus menerus dapat mengakibatkan produktivitas lahan menurun, salah satu cara untuk mengatasi dampak lebih lanjut yang akan timbul dari penggunaan pupuk anorganik adalah melalui penggunaan pupuk organik salah satunya yaitu penggunaan pupuk kandang ayam. Penggunaan pupuk kandang ayam memiliki bahan organik yang berasal dari kotoran hewan selain menambah bahan organik juga memberikan kontribusi terhadap ketersediaan hara N, P dan K, serta mengefisienkan penggunaan pupuk anorganik </w:t>
      </w:r>
      <w:sdt>
        <w:sdtPr>
          <w:rPr>
            <w:rFonts w:ascii="Gadugi" w:hAnsi="Gadugi"/>
            <w:color w:val="000000"/>
            <w:sz w:val="22"/>
            <w:szCs w:val="24"/>
          </w:rPr>
          <w:tag w:val="MENDELEY_CITATION_v3_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"/>
          <w:id w:val="-734851266"/>
        </w:sdtPr>
        <w:sdtContent>
          <w:r w:rsidRPr="000318F0">
            <w:rPr>
              <w:rFonts w:ascii="Gadugi" w:hAnsi="Gadugi"/>
              <w:color w:val="000000"/>
              <w:sz w:val="22"/>
            </w:rPr>
            <w:t>(Sunarningtyas &amp; Sudiarso, 2022)</w:t>
          </w:r>
        </w:sdtContent>
      </w:sdt>
      <w:r w:rsidRPr="000318F0">
        <w:rPr>
          <w:rFonts w:ascii="Gadugi" w:hAnsi="Gadugi"/>
          <w:sz w:val="22"/>
          <w:szCs w:val="24"/>
        </w:rPr>
        <w:t>.</w:t>
      </w:r>
    </w:p>
    <w:p w14:paraId="77624C5F" w14:textId="77777777" w:rsidR="000318F0" w:rsidRPr="000318F0" w:rsidRDefault="000318F0" w:rsidP="000318F0">
      <w:pPr>
        <w:pStyle w:val="BodyText"/>
        <w:spacing w:line="360" w:lineRule="auto"/>
        <w:ind w:right="49" w:firstLine="540"/>
        <w:rPr>
          <w:rFonts w:ascii="Gadugi" w:hAnsi="Gadugi"/>
          <w:sz w:val="22"/>
          <w:szCs w:val="24"/>
        </w:rPr>
      </w:pPr>
      <w:r w:rsidRPr="000318F0">
        <w:rPr>
          <w:rFonts w:ascii="Gadugi" w:hAnsi="Gadugi"/>
          <w:sz w:val="22"/>
        </w:rPr>
        <w:t>Kotoran kambing memiliki beberapa keunggulan, yaitu menurut Parnata (2010) kotoran kambing mengandung nitrogen dan kalium lebih tinggi dibandingkan kotoran sapi. Kotoran kambing memiliki kadar K yang lebih tinggi daripada kandungan K pada kotoran sapi dan kerbau. Pupuk kotoran kambing umumnya memilikinilai rasio C/N masih diantara 20-25. (Herlina Kurniawati et al., 2022).</w:t>
      </w:r>
    </w:p>
    <w:p w14:paraId="1118C623" w14:textId="77777777" w:rsidR="000318F0" w:rsidRPr="000318F0" w:rsidRDefault="000318F0" w:rsidP="000318F0">
      <w:pPr>
        <w:pStyle w:val="BodyText"/>
        <w:spacing w:line="360" w:lineRule="auto"/>
        <w:ind w:right="49" w:firstLine="540"/>
        <w:rPr>
          <w:rFonts w:ascii="Gadugi" w:hAnsi="Gadugi"/>
          <w:sz w:val="22"/>
          <w:szCs w:val="24"/>
        </w:rPr>
      </w:pPr>
      <w:r w:rsidRPr="000318F0">
        <w:rPr>
          <w:rFonts w:ascii="Gadugi" w:hAnsi="Gadugi"/>
          <w:sz w:val="22"/>
        </w:rPr>
        <w:t>Pupuk kandang burung puyuh adalah pupuk organik yang terbuat dari kotoran burung puyuh. Pupuk ini dapat digunakan untuk menyuburkan tanah dan membantu tanaman tumbuh sehat. Manfaat pupuk kandang burung puyuh. Memperbaiki struktur tanah, Meningkatkan kualitas tanah, Membantu tanaman menyerap unsur hara secara maksimal, Membantu tanaman tumbuh optimal (Muhammad Faisal Habibi Harahap).</w:t>
      </w:r>
    </w:p>
    <w:p w14:paraId="2562F5AF" w14:textId="1BCA1B4E" w:rsidR="00C72FD3" w:rsidRDefault="000318F0" w:rsidP="007E00B1">
      <w:pPr>
        <w:pStyle w:val="BodyText"/>
        <w:spacing w:line="360" w:lineRule="auto"/>
        <w:ind w:right="49" w:firstLine="540"/>
        <w:rPr>
          <w:rFonts w:ascii="Gadugi" w:hAnsi="Gadugi"/>
          <w:w w:val="105"/>
          <w:sz w:val="22"/>
          <w:szCs w:val="24"/>
        </w:rPr>
      </w:pPr>
      <w:r w:rsidRPr="000318F0">
        <w:rPr>
          <w:rFonts w:ascii="Gadugi" w:hAnsi="Gadugi"/>
          <w:w w:val="105"/>
          <w:sz w:val="22"/>
          <w:szCs w:val="24"/>
        </w:rPr>
        <w:t>Berdasarkan latar belakang, maka penulis tertarik untuk melakukan penelitian tentang “Pengaruh Pemberian Jenis Pupuk Organik Cair (POC) dan Kotoran Hewan Terhadap Pertumbuhan dan Hasil Tanaman Cabai Merah (</w:t>
      </w:r>
      <w:r w:rsidRPr="000318F0">
        <w:rPr>
          <w:rFonts w:ascii="Gadugi" w:hAnsi="Gadugi"/>
          <w:i/>
          <w:w w:val="105"/>
          <w:sz w:val="22"/>
          <w:szCs w:val="24"/>
        </w:rPr>
        <w:t>Capsicum annum</w:t>
      </w:r>
      <w:r w:rsidRPr="000318F0">
        <w:rPr>
          <w:rFonts w:ascii="Gadugi" w:hAnsi="Gadugi"/>
          <w:w w:val="105"/>
          <w:sz w:val="22"/>
          <w:szCs w:val="24"/>
        </w:rPr>
        <w:t xml:space="preserve"> L.)”.</w:t>
      </w:r>
    </w:p>
    <w:p w14:paraId="33863E34" w14:textId="77777777" w:rsidR="00AD604F" w:rsidRPr="007E00B1" w:rsidRDefault="00AD604F" w:rsidP="007E00B1">
      <w:pPr>
        <w:pStyle w:val="BodyText"/>
        <w:spacing w:line="360" w:lineRule="auto"/>
        <w:ind w:right="49" w:firstLine="540"/>
        <w:rPr>
          <w:rFonts w:ascii="Gadugi" w:hAnsi="Gadugi"/>
          <w:w w:val="105"/>
          <w:sz w:val="22"/>
          <w:szCs w:val="24"/>
        </w:rPr>
      </w:pPr>
    </w:p>
    <w:p w14:paraId="6077FA7D" w14:textId="6C04E5DE" w:rsidR="003477A5" w:rsidRDefault="007E00B1" w:rsidP="00C72FD3">
      <w:pPr>
        <w:pStyle w:val="07aSubJudul"/>
        <w:spacing w:before="0"/>
      </w:pPr>
      <w:r>
        <w:rPr>
          <w:lang w:val="id-ID"/>
        </w:rPr>
        <w:t>TINJAUAN</w:t>
      </w:r>
      <w:r w:rsidR="003477A5">
        <w:t xml:space="preserve"> PUSTAKA</w:t>
      </w:r>
    </w:p>
    <w:p w14:paraId="3DB2C76D" w14:textId="77777777" w:rsidR="007E00B1" w:rsidRPr="007E00B1" w:rsidRDefault="007E00B1" w:rsidP="00E61B7C">
      <w:pPr>
        <w:pStyle w:val="Heading2"/>
        <w:numPr>
          <w:ilvl w:val="1"/>
          <w:numId w:val="10"/>
        </w:numPr>
        <w:tabs>
          <w:tab w:val="num" w:pos="360"/>
        </w:tabs>
        <w:spacing w:line="480" w:lineRule="auto"/>
        <w:ind w:left="-142" w:firstLine="227"/>
        <w:rPr>
          <w:rFonts w:ascii="Gadugi" w:hAnsi="Gadugi"/>
          <w:b/>
          <w:bCs/>
          <w:sz w:val="22"/>
          <w:szCs w:val="22"/>
        </w:rPr>
      </w:pPr>
      <w:bookmarkStart w:id="0" w:name="_Toc205566922"/>
      <w:r w:rsidRPr="007E00B1">
        <w:rPr>
          <w:rFonts w:ascii="Gadugi" w:hAnsi="Gadugi"/>
          <w:b/>
          <w:bCs/>
          <w:color w:val="auto"/>
          <w:sz w:val="22"/>
          <w:szCs w:val="22"/>
        </w:rPr>
        <w:t>Klasifikasi</w:t>
      </w:r>
      <w:r w:rsidRPr="007E00B1">
        <w:rPr>
          <w:rFonts w:ascii="Gadugi" w:hAnsi="Gadugi"/>
          <w:b/>
          <w:bCs/>
          <w:color w:val="auto"/>
          <w:spacing w:val="26"/>
          <w:sz w:val="22"/>
          <w:szCs w:val="22"/>
        </w:rPr>
        <w:t xml:space="preserve"> </w:t>
      </w:r>
      <w:r w:rsidRPr="007E00B1">
        <w:rPr>
          <w:rFonts w:ascii="Gadugi" w:hAnsi="Gadugi"/>
          <w:b/>
          <w:bCs/>
          <w:color w:val="auto"/>
          <w:sz w:val="22"/>
          <w:szCs w:val="22"/>
        </w:rPr>
        <w:t>Tanaman</w:t>
      </w:r>
      <w:r w:rsidRPr="007E00B1">
        <w:rPr>
          <w:rFonts w:ascii="Gadugi" w:hAnsi="Gadugi"/>
          <w:b/>
          <w:bCs/>
          <w:color w:val="auto"/>
          <w:spacing w:val="35"/>
          <w:sz w:val="22"/>
          <w:szCs w:val="22"/>
        </w:rPr>
        <w:t xml:space="preserve"> </w:t>
      </w:r>
      <w:r w:rsidRPr="007E00B1">
        <w:rPr>
          <w:rFonts w:ascii="Gadugi" w:hAnsi="Gadugi"/>
          <w:b/>
          <w:bCs/>
          <w:color w:val="auto"/>
          <w:sz w:val="22"/>
          <w:szCs w:val="22"/>
        </w:rPr>
        <w:t>Cabai</w:t>
      </w:r>
      <w:r w:rsidRPr="007E00B1">
        <w:rPr>
          <w:rFonts w:ascii="Gadugi" w:hAnsi="Gadugi"/>
          <w:b/>
          <w:bCs/>
          <w:color w:val="auto"/>
          <w:spacing w:val="26"/>
          <w:sz w:val="22"/>
          <w:szCs w:val="22"/>
        </w:rPr>
        <w:t xml:space="preserve"> </w:t>
      </w:r>
      <w:r w:rsidRPr="007E00B1">
        <w:rPr>
          <w:rFonts w:ascii="Gadugi" w:hAnsi="Gadugi"/>
          <w:b/>
          <w:bCs/>
          <w:color w:val="auto"/>
          <w:sz w:val="22"/>
          <w:szCs w:val="22"/>
        </w:rPr>
        <w:t>Merah (</w:t>
      </w:r>
      <w:r w:rsidRPr="007E00B1">
        <w:rPr>
          <w:rFonts w:ascii="Gadugi" w:hAnsi="Gadugi"/>
          <w:b/>
          <w:bCs/>
          <w:i/>
          <w:color w:val="auto"/>
          <w:sz w:val="22"/>
          <w:szCs w:val="22"/>
        </w:rPr>
        <w:t>Capsicum annum</w:t>
      </w:r>
      <w:r w:rsidRPr="007E00B1">
        <w:rPr>
          <w:rFonts w:ascii="Gadugi" w:hAnsi="Gadugi"/>
          <w:b/>
          <w:bCs/>
          <w:color w:val="auto"/>
          <w:sz w:val="22"/>
          <w:szCs w:val="22"/>
        </w:rPr>
        <w:t xml:space="preserve"> L.)</w:t>
      </w:r>
      <w:bookmarkEnd w:id="0"/>
    </w:p>
    <w:p w14:paraId="52BC2B66" w14:textId="5366B254" w:rsidR="0001474C" w:rsidRDefault="007E00B1" w:rsidP="007E00B1">
      <w:pPr>
        <w:pStyle w:val="08paragraf"/>
      </w:pPr>
      <w:r w:rsidRPr="002A74C7">
        <w:rPr>
          <w:w w:val="105"/>
          <w:szCs w:val="24"/>
        </w:rPr>
        <w:t>Tanaman Cabai (</w:t>
      </w:r>
      <w:r w:rsidRPr="002A74C7">
        <w:rPr>
          <w:i/>
          <w:w w:val="105"/>
          <w:szCs w:val="24"/>
        </w:rPr>
        <w:t xml:space="preserve">Capsicum annum </w:t>
      </w:r>
      <w:r w:rsidRPr="002A74C7">
        <w:rPr>
          <w:w w:val="105"/>
          <w:szCs w:val="24"/>
        </w:rPr>
        <w:t>L.) berasal dari dunia tropika dan subtropika Benua Amerika,</w:t>
      </w:r>
      <w:r w:rsidRPr="002A74C7">
        <w:rPr>
          <w:spacing w:val="-1"/>
          <w:w w:val="105"/>
          <w:szCs w:val="24"/>
        </w:rPr>
        <w:t xml:space="preserve"> </w:t>
      </w:r>
      <w:r w:rsidRPr="002A74C7">
        <w:rPr>
          <w:w w:val="105"/>
          <w:szCs w:val="24"/>
        </w:rPr>
        <w:t>khususnya Colombia, Amerika Selatan, dan</w:t>
      </w:r>
      <w:r w:rsidRPr="002A74C7">
        <w:rPr>
          <w:spacing w:val="-2"/>
          <w:w w:val="105"/>
          <w:szCs w:val="24"/>
        </w:rPr>
        <w:t xml:space="preserve"> </w:t>
      </w:r>
      <w:r w:rsidRPr="002A74C7">
        <w:rPr>
          <w:w w:val="105"/>
          <w:szCs w:val="24"/>
        </w:rPr>
        <w:t>terus menyebar ke Amerika Latin. Bukti budidaya cabai pertama kali ditemukan dalam tapak galian sejarah Peru dan sisa-sisa biji yang telah berumur lebih dari 5000 tahun</w:t>
      </w:r>
      <w:r w:rsidRPr="002A74C7">
        <w:rPr>
          <w:spacing w:val="-1"/>
          <w:w w:val="105"/>
          <w:szCs w:val="24"/>
        </w:rPr>
        <w:t xml:space="preserve"> </w:t>
      </w:r>
      <w:r w:rsidRPr="002A74C7">
        <w:rPr>
          <w:w w:val="105"/>
          <w:szCs w:val="24"/>
        </w:rPr>
        <w:t>SM didalam</w:t>
      </w:r>
      <w:r w:rsidRPr="002A74C7">
        <w:rPr>
          <w:spacing w:val="-1"/>
          <w:w w:val="105"/>
          <w:szCs w:val="24"/>
        </w:rPr>
        <w:t xml:space="preserve"> </w:t>
      </w:r>
      <w:r w:rsidRPr="002A74C7">
        <w:rPr>
          <w:w w:val="105"/>
          <w:szCs w:val="24"/>
        </w:rPr>
        <w:t>gua di Tehuacan, Meksiko. Penyebaran cabai ke seluruh dunia termasuk negara-negara di Asia, seperti Indonesia dilakukan oleh pedagang Span</w:t>
      </w:r>
      <w:r>
        <w:rPr>
          <w:w w:val="105"/>
          <w:szCs w:val="24"/>
        </w:rPr>
        <w:t>yol dan Portugis (</w:t>
      </w:r>
      <w:r w:rsidRPr="00E23CF7">
        <w:rPr>
          <w:w w:val="105"/>
          <w:szCs w:val="24"/>
        </w:rPr>
        <w:t>Nuryandi, 2021).</w:t>
      </w:r>
    </w:p>
    <w:p w14:paraId="17D9C006" w14:textId="77777777" w:rsidR="0001474C" w:rsidRDefault="0001474C" w:rsidP="0001474C">
      <w:pPr>
        <w:pStyle w:val="07aSubJudul"/>
        <w:rPr>
          <w:lang w:val="id-ID"/>
        </w:rPr>
      </w:pPr>
      <w:r>
        <w:rPr>
          <w:lang w:val="id-ID"/>
        </w:rPr>
        <w:t xml:space="preserve">METODE PENELITIAN </w:t>
      </w:r>
    </w:p>
    <w:p w14:paraId="463C0452" w14:textId="77777777" w:rsidR="007E00B1" w:rsidRPr="007E00B1" w:rsidRDefault="0001474C" w:rsidP="007E00B1">
      <w:pPr>
        <w:pStyle w:val="08paragraf"/>
      </w:pPr>
      <w:r w:rsidRPr="007E00B1">
        <w:t>Metode penelitian berisi bahan-bahan utama yang digunakan dalam penelitian dan metode yang digunakan dalam pemecahan permasalahan termasuk metode analisis. Metode Penelitian mengungkapkan cara-cara yang digunakan dalam proses penelitian.</w:t>
      </w:r>
    </w:p>
    <w:p w14:paraId="077E84FA" w14:textId="77777777" w:rsidR="007E00B1" w:rsidRPr="007E00B1" w:rsidRDefault="007E00B1" w:rsidP="007E00B1">
      <w:pPr>
        <w:pStyle w:val="BodyText"/>
        <w:tabs>
          <w:tab w:val="left" w:pos="2127"/>
        </w:tabs>
        <w:spacing w:line="360" w:lineRule="auto"/>
        <w:ind w:right="49" w:firstLine="0"/>
        <w:rPr>
          <w:rFonts w:ascii="Gadugi" w:hAnsi="Gadugi"/>
          <w:sz w:val="22"/>
          <w:szCs w:val="22"/>
        </w:rPr>
      </w:pPr>
      <w:r w:rsidRPr="007E00B1">
        <w:rPr>
          <w:rFonts w:ascii="Gadugi" w:hAnsi="Gadugi"/>
          <w:w w:val="105"/>
          <w:sz w:val="22"/>
          <w:szCs w:val="22"/>
        </w:rPr>
        <w:t xml:space="preserve">Penelitian ini telah dilaksanakan di lahan percobaan Fakultas Pertanian, Universitas Abulyatama Desa Bung Pague, Kec. Blang Bintang, Kab. Aceh Besar. Di mulai pada Bulan Maret 2025 sampai dengan selesai. </w:t>
      </w:r>
    </w:p>
    <w:p w14:paraId="1BC00D5D" w14:textId="77777777" w:rsidR="007E00B1" w:rsidRPr="007E00B1" w:rsidRDefault="007E00B1" w:rsidP="007E00B1">
      <w:pPr>
        <w:pStyle w:val="BodyText"/>
        <w:spacing w:line="360" w:lineRule="auto"/>
        <w:ind w:right="51" w:firstLine="357"/>
        <w:rPr>
          <w:rFonts w:ascii="Gadugi" w:hAnsi="Gadugi"/>
          <w:w w:val="105"/>
          <w:sz w:val="22"/>
          <w:szCs w:val="24"/>
        </w:rPr>
      </w:pPr>
      <w:bookmarkStart w:id="1" w:name="_Hlk203048180"/>
      <w:r w:rsidRPr="007E00B1">
        <w:rPr>
          <w:rFonts w:ascii="Gadugi" w:hAnsi="Gadugi"/>
          <w:sz w:val="22"/>
          <w:szCs w:val="22"/>
        </w:rPr>
        <w:t xml:space="preserve">Penelitian </w:t>
      </w:r>
      <w:r w:rsidRPr="007E00B1">
        <w:rPr>
          <w:rFonts w:ascii="Gadugi" w:hAnsi="Gadugi"/>
          <w:sz w:val="22"/>
        </w:rPr>
        <w:t>ini menggunakan metode Rancangan Acak Kelompok (RAK) pola faktorial yang terdiri dari dua faktor. Faktor pertama adalah jenis POC yang terdiri dari 4 taraf dan faktor kedua jenis kotoran hewan yang terdiri dari 4 taraf, maka terdapat 16 kombinasi perlakuan dengan 3 ulangan sehingga diproleh 48 kombinasi perlakuan. Setiap kombinasi perlakuan terdapat 2 tanaman sampel, sehingga total keseluruhan adalah 96 satuan percobaan.</w:t>
      </w:r>
    </w:p>
    <w:bookmarkEnd w:id="1"/>
    <w:p w14:paraId="652CA053" w14:textId="2653B1EC" w:rsidR="007E00B1" w:rsidRPr="00D2213F" w:rsidRDefault="007E00B1" w:rsidP="00D2213F">
      <w:pPr>
        <w:pStyle w:val="BodyText"/>
        <w:spacing w:line="360" w:lineRule="auto"/>
        <w:ind w:right="51" w:firstLine="425"/>
        <w:rPr>
          <w:rFonts w:ascii="Gadugi" w:hAnsi="Gadugi"/>
          <w:w w:val="105"/>
          <w:sz w:val="22"/>
          <w:szCs w:val="24"/>
        </w:rPr>
      </w:pPr>
      <w:r w:rsidRPr="007E00B1">
        <w:rPr>
          <w:rFonts w:ascii="Gadugi" w:hAnsi="Gadugi"/>
          <w:w w:val="105"/>
          <w:sz w:val="22"/>
          <w:szCs w:val="24"/>
        </w:rPr>
        <w:t>Faktor</w:t>
      </w:r>
      <w:r w:rsidRPr="007E00B1">
        <w:rPr>
          <w:rFonts w:ascii="Gadugi" w:hAnsi="Gadugi"/>
          <w:spacing w:val="-6"/>
          <w:w w:val="105"/>
          <w:sz w:val="22"/>
          <w:szCs w:val="24"/>
        </w:rPr>
        <w:t xml:space="preserve"> </w:t>
      </w:r>
      <w:r w:rsidRPr="007E00B1">
        <w:rPr>
          <w:rFonts w:ascii="Gadugi" w:hAnsi="Gadugi"/>
          <w:w w:val="105"/>
          <w:sz w:val="22"/>
          <w:szCs w:val="24"/>
        </w:rPr>
        <w:t>pertama</w:t>
      </w:r>
      <w:r w:rsidRPr="007E00B1">
        <w:rPr>
          <w:rFonts w:ascii="Gadugi" w:hAnsi="Gadugi"/>
          <w:spacing w:val="-10"/>
          <w:w w:val="105"/>
          <w:sz w:val="22"/>
          <w:szCs w:val="24"/>
        </w:rPr>
        <w:t xml:space="preserve"> </w:t>
      </w:r>
      <w:r w:rsidRPr="007E00B1">
        <w:rPr>
          <w:rFonts w:ascii="Gadugi" w:hAnsi="Gadugi"/>
          <w:w w:val="105"/>
          <w:sz w:val="22"/>
          <w:szCs w:val="24"/>
        </w:rPr>
        <w:t>adalah</w:t>
      </w:r>
      <w:r w:rsidRPr="007E00B1">
        <w:rPr>
          <w:rFonts w:ascii="Gadugi" w:hAnsi="Gadugi"/>
          <w:spacing w:val="-6"/>
          <w:w w:val="105"/>
          <w:sz w:val="22"/>
          <w:szCs w:val="24"/>
        </w:rPr>
        <w:t xml:space="preserve"> </w:t>
      </w:r>
      <w:r w:rsidRPr="007E00B1">
        <w:rPr>
          <w:rFonts w:ascii="Gadugi" w:hAnsi="Gadugi"/>
          <w:w w:val="105"/>
          <w:sz w:val="22"/>
          <w:szCs w:val="24"/>
        </w:rPr>
        <w:t>jenis</w:t>
      </w:r>
      <w:r w:rsidRPr="007E00B1">
        <w:rPr>
          <w:rFonts w:ascii="Gadugi" w:hAnsi="Gadugi"/>
          <w:spacing w:val="-5"/>
          <w:w w:val="105"/>
          <w:sz w:val="22"/>
          <w:szCs w:val="24"/>
        </w:rPr>
        <w:t xml:space="preserve"> </w:t>
      </w:r>
      <w:r w:rsidRPr="007E00B1">
        <w:rPr>
          <w:rFonts w:ascii="Gadugi" w:hAnsi="Gadugi"/>
          <w:w w:val="105"/>
          <w:sz w:val="22"/>
          <w:szCs w:val="24"/>
        </w:rPr>
        <w:t>pupuk</w:t>
      </w:r>
      <w:r w:rsidRPr="007E00B1">
        <w:rPr>
          <w:rFonts w:ascii="Gadugi" w:hAnsi="Gadugi"/>
          <w:spacing w:val="-9"/>
          <w:w w:val="105"/>
          <w:sz w:val="22"/>
          <w:szCs w:val="24"/>
        </w:rPr>
        <w:t xml:space="preserve"> </w:t>
      </w:r>
      <w:r w:rsidRPr="007E00B1">
        <w:rPr>
          <w:rFonts w:ascii="Gadugi" w:hAnsi="Gadugi"/>
          <w:w w:val="105"/>
          <w:sz w:val="22"/>
          <w:szCs w:val="24"/>
        </w:rPr>
        <w:t>organik</w:t>
      </w:r>
      <w:r w:rsidRPr="007E00B1">
        <w:rPr>
          <w:rFonts w:ascii="Gadugi" w:hAnsi="Gadugi"/>
          <w:spacing w:val="-3"/>
          <w:w w:val="105"/>
          <w:sz w:val="22"/>
          <w:szCs w:val="24"/>
        </w:rPr>
        <w:t xml:space="preserve"> </w:t>
      </w:r>
      <w:r w:rsidRPr="007E00B1">
        <w:rPr>
          <w:rFonts w:ascii="Gadugi" w:hAnsi="Gadugi"/>
          <w:w w:val="105"/>
          <w:sz w:val="22"/>
          <w:szCs w:val="24"/>
        </w:rPr>
        <w:t>cair</w:t>
      </w:r>
      <w:r w:rsidRPr="007E00B1">
        <w:rPr>
          <w:rFonts w:ascii="Gadugi" w:hAnsi="Gadugi"/>
          <w:spacing w:val="-12"/>
          <w:w w:val="105"/>
          <w:sz w:val="22"/>
          <w:szCs w:val="24"/>
        </w:rPr>
        <w:t xml:space="preserve"> </w:t>
      </w:r>
      <w:r w:rsidRPr="007E00B1">
        <w:rPr>
          <w:rFonts w:ascii="Gadugi" w:hAnsi="Gadugi"/>
          <w:w w:val="105"/>
          <w:sz w:val="22"/>
          <w:szCs w:val="24"/>
        </w:rPr>
        <w:t>(POC)</w:t>
      </w:r>
      <w:r w:rsidRPr="007E00B1">
        <w:rPr>
          <w:rFonts w:ascii="Gadugi" w:hAnsi="Gadugi"/>
          <w:spacing w:val="-7"/>
          <w:w w:val="105"/>
          <w:sz w:val="22"/>
          <w:szCs w:val="24"/>
        </w:rPr>
        <w:t xml:space="preserve"> </w:t>
      </w:r>
      <w:r w:rsidRPr="007E00B1">
        <w:rPr>
          <w:rFonts w:ascii="Gadugi" w:hAnsi="Gadugi"/>
          <w:w w:val="105"/>
          <w:sz w:val="22"/>
          <w:szCs w:val="24"/>
        </w:rPr>
        <w:t>terdiri</w:t>
      </w:r>
      <w:r w:rsidRPr="007E00B1">
        <w:rPr>
          <w:rFonts w:ascii="Gadugi" w:hAnsi="Gadugi"/>
          <w:spacing w:val="-8"/>
          <w:w w:val="105"/>
          <w:sz w:val="22"/>
          <w:szCs w:val="24"/>
        </w:rPr>
        <w:t xml:space="preserve"> </w:t>
      </w:r>
      <w:r w:rsidRPr="007E00B1">
        <w:rPr>
          <w:rFonts w:ascii="Gadugi" w:hAnsi="Gadugi"/>
          <w:w w:val="105"/>
          <w:sz w:val="22"/>
          <w:szCs w:val="24"/>
        </w:rPr>
        <w:t>dari</w:t>
      </w:r>
      <w:r w:rsidRPr="007E00B1">
        <w:rPr>
          <w:rFonts w:ascii="Gadugi" w:hAnsi="Gadugi"/>
          <w:spacing w:val="-8"/>
          <w:w w:val="105"/>
          <w:sz w:val="22"/>
          <w:szCs w:val="24"/>
        </w:rPr>
        <w:t xml:space="preserve"> </w:t>
      </w:r>
      <w:r w:rsidRPr="007E00B1">
        <w:rPr>
          <w:rFonts w:ascii="Gadugi" w:hAnsi="Gadugi"/>
          <w:w w:val="105"/>
          <w:sz w:val="22"/>
          <w:szCs w:val="24"/>
        </w:rPr>
        <w:t>4</w:t>
      </w:r>
      <w:r w:rsidRPr="007E00B1">
        <w:rPr>
          <w:rFonts w:ascii="Gadugi" w:hAnsi="Gadugi"/>
          <w:spacing w:val="-9"/>
          <w:w w:val="105"/>
          <w:sz w:val="22"/>
          <w:szCs w:val="24"/>
        </w:rPr>
        <w:t xml:space="preserve"> </w:t>
      </w:r>
      <w:r w:rsidRPr="007E00B1">
        <w:rPr>
          <w:rFonts w:ascii="Gadugi" w:hAnsi="Gadugi"/>
          <w:w w:val="105"/>
          <w:sz w:val="22"/>
          <w:szCs w:val="24"/>
        </w:rPr>
        <w:t>taraf yaitu :</w:t>
      </w:r>
    </w:p>
    <w:p w14:paraId="3294F742" w14:textId="77777777" w:rsidR="007E00B1" w:rsidRPr="007E00B1" w:rsidRDefault="007E00B1" w:rsidP="007E00B1">
      <w:pPr>
        <w:pStyle w:val="BodyText"/>
        <w:tabs>
          <w:tab w:val="left" w:pos="360"/>
        </w:tabs>
        <w:spacing w:before="218"/>
        <w:ind w:firstLine="0"/>
        <w:rPr>
          <w:rFonts w:ascii="Gadugi" w:hAnsi="Gadugi"/>
          <w:sz w:val="22"/>
          <w:szCs w:val="24"/>
        </w:rPr>
      </w:pPr>
      <w:r w:rsidRPr="007E00B1">
        <w:rPr>
          <w:rFonts w:ascii="Gadugi" w:hAnsi="Gadugi"/>
          <w:spacing w:val="-5"/>
          <w:w w:val="105"/>
          <w:sz w:val="22"/>
          <w:szCs w:val="24"/>
        </w:rPr>
        <w:t>P</w:t>
      </w:r>
      <w:r w:rsidRPr="007E00B1">
        <w:rPr>
          <w:rFonts w:ascii="Gadugi" w:hAnsi="Gadugi"/>
          <w:spacing w:val="-5"/>
          <w:w w:val="105"/>
          <w:sz w:val="22"/>
          <w:szCs w:val="24"/>
          <w:vertAlign w:val="subscript"/>
        </w:rPr>
        <w:t>0</w:t>
      </w:r>
      <w:r w:rsidRPr="007E00B1">
        <w:rPr>
          <w:rFonts w:ascii="Gadugi" w:hAnsi="Gadugi"/>
          <w:sz w:val="22"/>
          <w:szCs w:val="24"/>
        </w:rPr>
        <w:t xml:space="preserve"> </w:t>
      </w:r>
      <w:r w:rsidRPr="007E00B1">
        <w:rPr>
          <w:rFonts w:ascii="Gadugi" w:hAnsi="Gadugi"/>
          <w:w w:val="105"/>
          <w:sz w:val="22"/>
          <w:szCs w:val="24"/>
        </w:rPr>
        <w:t>=</w:t>
      </w:r>
      <w:r w:rsidRPr="007E00B1">
        <w:rPr>
          <w:rFonts w:ascii="Gadugi" w:hAnsi="Gadugi"/>
          <w:spacing w:val="-2"/>
          <w:w w:val="105"/>
          <w:sz w:val="22"/>
          <w:szCs w:val="24"/>
        </w:rPr>
        <w:t xml:space="preserve"> (Kontrol)</w:t>
      </w:r>
      <w:r w:rsidRPr="007E00B1">
        <w:rPr>
          <w:rFonts w:ascii="Gadugi" w:hAnsi="Gadugi"/>
          <w:spacing w:val="-2"/>
          <w:w w:val="105"/>
          <w:sz w:val="22"/>
          <w:szCs w:val="24"/>
        </w:rPr>
        <w:tab/>
      </w:r>
      <w:r w:rsidRPr="007E00B1">
        <w:rPr>
          <w:rFonts w:ascii="Gadugi" w:hAnsi="Gadugi"/>
          <w:spacing w:val="-2"/>
          <w:w w:val="105"/>
          <w:sz w:val="22"/>
          <w:szCs w:val="24"/>
        </w:rPr>
        <w:tab/>
        <w:t>= 0 ml/liter air</w:t>
      </w:r>
    </w:p>
    <w:p w14:paraId="17DE6543" w14:textId="77777777" w:rsidR="007E00B1" w:rsidRPr="007E00B1" w:rsidRDefault="007E00B1" w:rsidP="007E00B1">
      <w:pPr>
        <w:pStyle w:val="BodyText"/>
        <w:tabs>
          <w:tab w:val="left" w:pos="360"/>
        </w:tabs>
        <w:spacing w:before="218"/>
        <w:ind w:firstLine="0"/>
        <w:rPr>
          <w:rFonts w:ascii="Gadugi" w:hAnsi="Gadugi"/>
          <w:sz w:val="22"/>
          <w:szCs w:val="24"/>
        </w:rPr>
      </w:pPr>
      <w:r w:rsidRPr="007E00B1">
        <w:rPr>
          <w:rFonts w:ascii="Gadugi" w:hAnsi="Gadugi"/>
          <w:spacing w:val="-5"/>
          <w:w w:val="105"/>
          <w:sz w:val="22"/>
          <w:szCs w:val="24"/>
        </w:rPr>
        <w:t>P</w:t>
      </w:r>
      <w:r w:rsidRPr="007E00B1">
        <w:rPr>
          <w:rFonts w:ascii="Gadugi" w:hAnsi="Gadugi"/>
          <w:spacing w:val="-5"/>
          <w:w w:val="105"/>
          <w:sz w:val="22"/>
          <w:szCs w:val="24"/>
          <w:vertAlign w:val="subscript"/>
        </w:rPr>
        <w:t xml:space="preserve">1 </w:t>
      </w:r>
      <w:r w:rsidRPr="007E00B1">
        <w:rPr>
          <w:rFonts w:ascii="Gadugi" w:hAnsi="Gadugi"/>
          <w:w w:val="105"/>
          <w:sz w:val="22"/>
          <w:szCs w:val="24"/>
        </w:rPr>
        <w:t>=</w:t>
      </w:r>
      <w:r w:rsidRPr="007E00B1">
        <w:rPr>
          <w:rFonts w:ascii="Gadugi" w:hAnsi="Gadugi"/>
          <w:spacing w:val="-9"/>
          <w:w w:val="105"/>
          <w:sz w:val="22"/>
          <w:szCs w:val="24"/>
        </w:rPr>
        <w:t xml:space="preserve"> </w:t>
      </w:r>
      <w:r w:rsidRPr="007E00B1">
        <w:rPr>
          <w:rFonts w:ascii="Gadugi" w:hAnsi="Gadugi"/>
          <w:w w:val="105"/>
          <w:sz w:val="22"/>
          <w:szCs w:val="24"/>
        </w:rPr>
        <w:t>POC</w:t>
      </w:r>
      <w:r w:rsidRPr="007E00B1">
        <w:rPr>
          <w:rFonts w:ascii="Gadugi" w:hAnsi="Gadugi"/>
          <w:spacing w:val="-10"/>
          <w:w w:val="105"/>
          <w:sz w:val="22"/>
          <w:szCs w:val="24"/>
        </w:rPr>
        <w:t xml:space="preserve"> </w:t>
      </w:r>
      <w:r w:rsidRPr="007E00B1">
        <w:rPr>
          <w:rFonts w:ascii="Gadugi" w:hAnsi="Gadugi"/>
          <w:spacing w:val="-4"/>
          <w:w w:val="105"/>
          <w:sz w:val="22"/>
          <w:szCs w:val="24"/>
        </w:rPr>
        <w:t>Nasa</w:t>
      </w:r>
      <w:r w:rsidRPr="007E00B1">
        <w:rPr>
          <w:rFonts w:ascii="Gadugi" w:hAnsi="Gadugi"/>
          <w:spacing w:val="-4"/>
          <w:w w:val="105"/>
          <w:sz w:val="22"/>
          <w:szCs w:val="24"/>
        </w:rPr>
        <w:tab/>
      </w:r>
      <w:r w:rsidRPr="007E00B1">
        <w:rPr>
          <w:rFonts w:ascii="Gadugi" w:hAnsi="Gadugi"/>
          <w:spacing w:val="-4"/>
          <w:w w:val="105"/>
          <w:sz w:val="22"/>
          <w:szCs w:val="24"/>
        </w:rPr>
        <w:tab/>
      </w:r>
      <w:r w:rsidRPr="007E00B1">
        <w:rPr>
          <w:rFonts w:ascii="Gadugi" w:hAnsi="Gadugi"/>
          <w:w w:val="105"/>
          <w:sz w:val="22"/>
          <w:szCs w:val="24"/>
        </w:rPr>
        <w:t>=</w:t>
      </w:r>
      <w:r w:rsidRPr="007E00B1">
        <w:rPr>
          <w:rFonts w:ascii="Gadugi" w:hAnsi="Gadugi"/>
          <w:spacing w:val="-9"/>
          <w:w w:val="105"/>
          <w:sz w:val="22"/>
          <w:szCs w:val="24"/>
        </w:rPr>
        <w:t xml:space="preserve"> </w:t>
      </w:r>
      <w:r w:rsidRPr="007E00B1">
        <w:rPr>
          <w:rFonts w:ascii="Gadugi" w:hAnsi="Gadugi"/>
          <w:w w:val="105"/>
          <w:sz w:val="22"/>
          <w:szCs w:val="24"/>
        </w:rPr>
        <w:t>2</w:t>
      </w:r>
      <w:r w:rsidRPr="007E00B1">
        <w:rPr>
          <w:rFonts w:ascii="Gadugi" w:hAnsi="Gadugi"/>
          <w:spacing w:val="-8"/>
          <w:w w:val="105"/>
          <w:sz w:val="22"/>
          <w:szCs w:val="24"/>
        </w:rPr>
        <w:t xml:space="preserve"> </w:t>
      </w:r>
      <w:r w:rsidRPr="007E00B1">
        <w:rPr>
          <w:rFonts w:ascii="Gadugi" w:hAnsi="Gadugi"/>
          <w:w w:val="105"/>
          <w:sz w:val="22"/>
          <w:szCs w:val="24"/>
        </w:rPr>
        <w:t>ml/liter</w:t>
      </w:r>
      <w:r w:rsidRPr="007E00B1">
        <w:rPr>
          <w:rFonts w:ascii="Gadugi" w:hAnsi="Gadugi"/>
          <w:spacing w:val="-5"/>
          <w:w w:val="105"/>
          <w:sz w:val="22"/>
          <w:szCs w:val="24"/>
        </w:rPr>
        <w:t xml:space="preserve"> air</w:t>
      </w:r>
    </w:p>
    <w:p w14:paraId="49DF7D5A" w14:textId="77777777" w:rsidR="007E00B1" w:rsidRPr="007E00B1" w:rsidRDefault="007E00B1" w:rsidP="007E00B1">
      <w:pPr>
        <w:pStyle w:val="BodyText"/>
        <w:tabs>
          <w:tab w:val="left" w:pos="360"/>
          <w:tab w:val="left" w:pos="2160"/>
        </w:tabs>
        <w:spacing w:before="254"/>
        <w:ind w:firstLine="0"/>
        <w:rPr>
          <w:rFonts w:ascii="Gadugi" w:hAnsi="Gadugi"/>
          <w:sz w:val="22"/>
          <w:szCs w:val="24"/>
        </w:rPr>
      </w:pPr>
      <w:r w:rsidRPr="007E00B1">
        <w:rPr>
          <w:rFonts w:ascii="Gadugi" w:hAnsi="Gadugi"/>
          <w:spacing w:val="-5"/>
          <w:w w:val="105"/>
          <w:sz w:val="22"/>
          <w:szCs w:val="24"/>
        </w:rPr>
        <w:t>P</w:t>
      </w:r>
      <w:r w:rsidRPr="007E00B1">
        <w:rPr>
          <w:rFonts w:ascii="Gadugi" w:hAnsi="Gadugi"/>
          <w:spacing w:val="-5"/>
          <w:w w:val="105"/>
          <w:sz w:val="22"/>
          <w:szCs w:val="24"/>
          <w:vertAlign w:val="subscript"/>
        </w:rPr>
        <w:t xml:space="preserve">2 </w:t>
      </w:r>
      <w:r w:rsidRPr="007E00B1">
        <w:rPr>
          <w:rFonts w:ascii="Gadugi" w:hAnsi="Gadugi"/>
          <w:w w:val="105"/>
          <w:sz w:val="22"/>
          <w:szCs w:val="24"/>
        </w:rPr>
        <w:t>=</w:t>
      </w:r>
      <w:r w:rsidRPr="007E00B1">
        <w:rPr>
          <w:rFonts w:ascii="Gadugi" w:hAnsi="Gadugi"/>
          <w:spacing w:val="-9"/>
          <w:w w:val="105"/>
          <w:sz w:val="22"/>
          <w:szCs w:val="24"/>
        </w:rPr>
        <w:t xml:space="preserve"> </w:t>
      </w:r>
      <w:r w:rsidRPr="007E00B1">
        <w:rPr>
          <w:rFonts w:ascii="Gadugi" w:hAnsi="Gadugi"/>
          <w:w w:val="105"/>
          <w:sz w:val="22"/>
          <w:szCs w:val="24"/>
        </w:rPr>
        <w:t>POC</w:t>
      </w:r>
      <w:r w:rsidRPr="007E00B1">
        <w:rPr>
          <w:rFonts w:ascii="Gadugi" w:hAnsi="Gadugi"/>
          <w:spacing w:val="-10"/>
          <w:w w:val="105"/>
          <w:sz w:val="22"/>
          <w:szCs w:val="24"/>
        </w:rPr>
        <w:t xml:space="preserve"> </w:t>
      </w:r>
      <w:r w:rsidRPr="007E00B1">
        <w:rPr>
          <w:rFonts w:ascii="Gadugi" w:hAnsi="Gadugi"/>
          <w:spacing w:val="-2"/>
          <w:w w:val="105"/>
          <w:sz w:val="22"/>
          <w:szCs w:val="24"/>
        </w:rPr>
        <w:t>Kalizer</w:t>
      </w:r>
      <w:r w:rsidRPr="007E00B1">
        <w:rPr>
          <w:rFonts w:ascii="Gadugi" w:hAnsi="Gadugi"/>
          <w:spacing w:val="-2"/>
          <w:w w:val="105"/>
          <w:sz w:val="22"/>
          <w:szCs w:val="24"/>
        </w:rPr>
        <w:tab/>
      </w:r>
      <w:r w:rsidRPr="007E00B1">
        <w:rPr>
          <w:rFonts w:ascii="Gadugi" w:hAnsi="Gadugi"/>
          <w:w w:val="105"/>
          <w:sz w:val="22"/>
          <w:szCs w:val="24"/>
        </w:rPr>
        <w:t>=</w:t>
      </w:r>
      <w:r w:rsidRPr="007E00B1">
        <w:rPr>
          <w:rFonts w:ascii="Gadugi" w:hAnsi="Gadugi"/>
          <w:spacing w:val="-9"/>
          <w:w w:val="105"/>
          <w:sz w:val="22"/>
          <w:szCs w:val="24"/>
        </w:rPr>
        <w:t xml:space="preserve"> </w:t>
      </w:r>
      <w:r w:rsidRPr="007E00B1">
        <w:rPr>
          <w:rFonts w:ascii="Gadugi" w:hAnsi="Gadugi"/>
          <w:w w:val="105"/>
          <w:sz w:val="22"/>
          <w:szCs w:val="24"/>
        </w:rPr>
        <w:t>2</w:t>
      </w:r>
      <w:r w:rsidRPr="007E00B1">
        <w:rPr>
          <w:rFonts w:ascii="Gadugi" w:hAnsi="Gadugi"/>
          <w:spacing w:val="-8"/>
          <w:w w:val="105"/>
          <w:sz w:val="22"/>
          <w:szCs w:val="24"/>
        </w:rPr>
        <w:t xml:space="preserve"> </w:t>
      </w:r>
      <w:r w:rsidRPr="007E00B1">
        <w:rPr>
          <w:rFonts w:ascii="Gadugi" w:hAnsi="Gadugi"/>
          <w:w w:val="105"/>
          <w:sz w:val="22"/>
          <w:szCs w:val="24"/>
        </w:rPr>
        <w:t>ml/liter</w:t>
      </w:r>
      <w:r w:rsidRPr="007E00B1">
        <w:rPr>
          <w:rFonts w:ascii="Gadugi" w:hAnsi="Gadugi"/>
          <w:spacing w:val="-5"/>
          <w:w w:val="105"/>
          <w:sz w:val="22"/>
          <w:szCs w:val="24"/>
        </w:rPr>
        <w:t xml:space="preserve"> air</w:t>
      </w:r>
    </w:p>
    <w:p w14:paraId="1DD8C083" w14:textId="77777777" w:rsidR="007E00B1" w:rsidRPr="007E00B1" w:rsidRDefault="007E00B1" w:rsidP="007E00B1">
      <w:pPr>
        <w:pStyle w:val="BodyText"/>
        <w:tabs>
          <w:tab w:val="left" w:pos="360"/>
          <w:tab w:val="left" w:pos="2160"/>
        </w:tabs>
        <w:spacing w:before="254"/>
        <w:ind w:firstLine="0"/>
        <w:rPr>
          <w:rFonts w:ascii="Gadugi" w:hAnsi="Gadugi"/>
          <w:spacing w:val="-5"/>
          <w:w w:val="105"/>
          <w:sz w:val="22"/>
          <w:szCs w:val="24"/>
        </w:rPr>
      </w:pPr>
      <w:r w:rsidRPr="007E00B1">
        <w:rPr>
          <w:rFonts w:ascii="Gadugi" w:hAnsi="Gadugi"/>
          <w:spacing w:val="-5"/>
          <w:w w:val="105"/>
          <w:sz w:val="22"/>
          <w:szCs w:val="24"/>
        </w:rPr>
        <w:t>P</w:t>
      </w:r>
      <w:r w:rsidRPr="007E00B1">
        <w:rPr>
          <w:rFonts w:ascii="Gadugi" w:hAnsi="Gadugi"/>
          <w:spacing w:val="-5"/>
          <w:w w:val="105"/>
          <w:sz w:val="22"/>
          <w:szCs w:val="24"/>
          <w:vertAlign w:val="subscript"/>
        </w:rPr>
        <w:t>3</w:t>
      </w:r>
      <w:r w:rsidRPr="007E00B1">
        <w:rPr>
          <w:rFonts w:ascii="Gadugi" w:hAnsi="Gadugi"/>
          <w:spacing w:val="-5"/>
          <w:w w:val="105"/>
          <w:sz w:val="22"/>
          <w:szCs w:val="24"/>
        </w:rPr>
        <w:t xml:space="preserve"> </w:t>
      </w:r>
      <w:r w:rsidRPr="007E00B1">
        <w:rPr>
          <w:rFonts w:ascii="Gadugi" w:hAnsi="Gadugi"/>
          <w:w w:val="105"/>
          <w:sz w:val="22"/>
          <w:szCs w:val="24"/>
        </w:rPr>
        <w:t>=</w:t>
      </w:r>
      <w:r w:rsidRPr="007E00B1">
        <w:rPr>
          <w:rFonts w:ascii="Gadugi" w:hAnsi="Gadugi"/>
          <w:spacing w:val="-8"/>
          <w:w w:val="105"/>
          <w:sz w:val="22"/>
          <w:szCs w:val="24"/>
        </w:rPr>
        <w:t xml:space="preserve"> </w:t>
      </w:r>
      <w:r w:rsidRPr="007E00B1">
        <w:rPr>
          <w:rFonts w:ascii="Gadugi" w:hAnsi="Gadugi"/>
          <w:w w:val="105"/>
          <w:sz w:val="22"/>
          <w:szCs w:val="24"/>
        </w:rPr>
        <w:t>POC</w:t>
      </w:r>
      <w:r w:rsidRPr="007E00B1">
        <w:rPr>
          <w:rFonts w:ascii="Gadugi" w:hAnsi="Gadugi"/>
          <w:spacing w:val="-5"/>
          <w:w w:val="105"/>
          <w:sz w:val="22"/>
          <w:szCs w:val="24"/>
        </w:rPr>
        <w:t xml:space="preserve"> </w:t>
      </w:r>
      <w:r w:rsidRPr="007E00B1">
        <w:rPr>
          <w:rFonts w:ascii="Gadugi" w:hAnsi="Gadugi"/>
          <w:spacing w:val="-2"/>
          <w:w w:val="105"/>
          <w:sz w:val="22"/>
          <w:szCs w:val="24"/>
        </w:rPr>
        <w:t>Been Sae</w:t>
      </w:r>
      <w:r w:rsidRPr="007E00B1">
        <w:rPr>
          <w:rFonts w:ascii="Gadugi" w:hAnsi="Gadugi"/>
          <w:spacing w:val="-2"/>
          <w:w w:val="105"/>
          <w:sz w:val="22"/>
          <w:szCs w:val="24"/>
        </w:rPr>
        <w:tab/>
      </w:r>
      <w:r w:rsidRPr="007E00B1">
        <w:rPr>
          <w:rFonts w:ascii="Gadugi" w:hAnsi="Gadugi"/>
          <w:w w:val="105"/>
          <w:sz w:val="22"/>
          <w:szCs w:val="24"/>
        </w:rPr>
        <w:t>=</w:t>
      </w:r>
      <w:r w:rsidRPr="007E00B1">
        <w:rPr>
          <w:rFonts w:ascii="Gadugi" w:hAnsi="Gadugi"/>
          <w:spacing w:val="-9"/>
          <w:w w:val="105"/>
          <w:sz w:val="22"/>
          <w:szCs w:val="24"/>
        </w:rPr>
        <w:t xml:space="preserve"> </w:t>
      </w:r>
      <w:r w:rsidRPr="007E00B1">
        <w:rPr>
          <w:rFonts w:ascii="Gadugi" w:hAnsi="Gadugi"/>
          <w:w w:val="105"/>
          <w:sz w:val="22"/>
          <w:szCs w:val="24"/>
        </w:rPr>
        <w:t>2</w:t>
      </w:r>
      <w:r w:rsidRPr="007E00B1">
        <w:rPr>
          <w:rFonts w:ascii="Gadugi" w:hAnsi="Gadugi"/>
          <w:spacing w:val="-8"/>
          <w:w w:val="105"/>
          <w:sz w:val="22"/>
          <w:szCs w:val="24"/>
        </w:rPr>
        <w:t xml:space="preserve"> </w:t>
      </w:r>
      <w:r w:rsidRPr="007E00B1">
        <w:rPr>
          <w:rFonts w:ascii="Gadugi" w:hAnsi="Gadugi"/>
          <w:w w:val="105"/>
          <w:sz w:val="22"/>
          <w:szCs w:val="24"/>
        </w:rPr>
        <w:t>ml/liter</w:t>
      </w:r>
      <w:r w:rsidRPr="007E00B1">
        <w:rPr>
          <w:rFonts w:ascii="Gadugi" w:hAnsi="Gadugi"/>
          <w:spacing w:val="-5"/>
          <w:w w:val="105"/>
          <w:sz w:val="22"/>
          <w:szCs w:val="24"/>
        </w:rPr>
        <w:t xml:space="preserve"> air</w:t>
      </w:r>
    </w:p>
    <w:p w14:paraId="1F5E1AC3" w14:textId="77777777" w:rsidR="007E00B1" w:rsidRPr="007E00B1" w:rsidRDefault="007E00B1" w:rsidP="007E00B1">
      <w:pPr>
        <w:pStyle w:val="BodyText"/>
        <w:spacing w:before="254"/>
        <w:ind w:left="352"/>
        <w:rPr>
          <w:rFonts w:ascii="Gadugi" w:hAnsi="Gadugi"/>
          <w:spacing w:val="-10"/>
          <w:w w:val="105"/>
          <w:sz w:val="22"/>
          <w:szCs w:val="24"/>
        </w:rPr>
      </w:pPr>
      <w:r w:rsidRPr="007E00B1">
        <w:rPr>
          <w:rFonts w:ascii="Gadugi" w:hAnsi="Gadugi"/>
          <w:w w:val="105"/>
          <w:sz w:val="22"/>
          <w:szCs w:val="24"/>
        </w:rPr>
        <w:t>Faktor</w:t>
      </w:r>
      <w:r w:rsidRPr="007E00B1">
        <w:rPr>
          <w:rFonts w:ascii="Gadugi" w:hAnsi="Gadugi"/>
          <w:spacing w:val="-11"/>
          <w:w w:val="105"/>
          <w:sz w:val="22"/>
          <w:szCs w:val="24"/>
        </w:rPr>
        <w:t xml:space="preserve"> </w:t>
      </w:r>
      <w:r w:rsidRPr="007E00B1">
        <w:rPr>
          <w:rFonts w:ascii="Gadugi" w:hAnsi="Gadugi"/>
          <w:w w:val="105"/>
          <w:sz w:val="22"/>
          <w:szCs w:val="24"/>
        </w:rPr>
        <w:t>kedua</w:t>
      </w:r>
      <w:r w:rsidRPr="007E00B1">
        <w:rPr>
          <w:rFonts w:ascii="Gadugi" w:hAnsi="Gadugi"/>
          <w:spacing w:val="-9"/>
          <w:w w:val="105"/>
          <w:sz w:val="22"/>
          <w:szCs w:val="24"/>
        </w:rPr>
        <w:t xml:space="preserve"> </w:t>
      </w:r>
      <w:r w:rsidRPr="007E00B1">
        <w:rPr>
          <w:rFonts w:ascii="Gadugi" w:hAnsi="Gadugi"/>
          <w:w w:val="105"/>
          <w:sz w:val="22"/>
          <w:szCs w:val="24"/>
        </w:rPr>
        <w:t>adalah</w:t>
      </w:r>
      <w:r w:rsidRPr="007E00B1">
        <w:rPr>
          <w:rFonts w:ascii="Gadugi" w:hAnsi="Gadugi"/>
          <w:spacing w:val="-8"/>
          <w:w w:val="105"/>
          <w:sz w:val="22"/>
          <w:szCs w:val="24"/>
        </w:rPr>
        <w:t xml:space="preserve"> </w:t>
      </w:r>
      <w:r w:rsidRPr="007E00B1">
        <w:rPr>
          <w:rFonts w:ascii="Gadugi" w:hAnsi="Gadugi"/>
          <w:w w:val="105"/>
          <w:sz w:val="22"/>
          <w:szCs w:val="24"/>
        </w:rPr>
        <w:t>jenis</w:t>
      </w:r>
      <w:r w:rsidRPr="007E00B1">
        <w:rPr>
          <w:rFonts w:ascii="Gadugi" w:hAnsi="Gadugi"/>
          <w:spacing w:val="-3"/>
          <w:w w:val="105"/>
          <w:sz w:val="22"/>
          <w:szCs w:val="24"/>
        </w:rPr>
        <w:t xml:space="preserve"> </w:t>
      </w:r>
      <w:r w:rsidRPr="007E00B1">
        <w:rPr>
          <w:rFonts w:ascii="Gadugi" w:hAnsi="Gadugi"/>
          <w:w w:val="105"/>
          <w:sz w:val="22"/>
          <w:szCs w:val="24"/>
        </w:rPr>
        <w:t>kotoran hewan terdiri</w:t>
      </w:r>
      <w:r w:rsidRPr="007E00B1">
        <w:rPr>
          <w:rFonts w:ascii="Gadugi" w:hAnsi="Gadugi"/>
          <w:spacing w:val="-11"/>
          <w:w w:val="105"/>
          <w:sz w:val="22"/>
          <w:szCs w:val="24"/>
        </w:rPr>
        <w:t xml:space="preserve"> </w:t>
      </w:r>
      <w:r w:rsidRPr="007E00B1">
        <w:rPr>
          <w:rFonts w:ascii="Gadugi" w:hAnsi="Gadugi"/>
          <w:w w:val="105"/>
          <w:sz w:val="22"/>
          <w:szCs w:val="24"/>
        </w:rPr>
        <w:t>atas</w:t>
      </w:r>
      <w:r w:rsidRPr="007E00B1">
        <w:rPr>
          <w:rFonts w:ascii="Gadugi" w:hAnsi="Gadugi"/>
          <w:spacing w:val="-15"/>
          <w:w w:val="105"/>
          <w:sz w:val="22"/>
          <w:szCs w:val="24"/>
        </w:rPr>
        <w:t xml:space="preserve"> </w:t>
      </w:r>
      <w:r w:rsidRPr="007E00B1">
        <w:rPr>
          <w:rFonts w:ascii="Gadugi" w:hAnsi="Gadugi"/>
          <w:w w:val="105"/>
          <w:sz w:val="22"/>
          <w:szCs w:val="24"/>
        </w:rPr>
        <w:t>4</w:t>
      </w:r>
      <w:r w:rsidRPr="007E00B1">
        <w:rPr>
          <w:rFonts w:ascii="Gadugi" w:hAnsi="Gadugi"/>
          <w:spacing w:val="-2"/>
          <w:w w:val="105"/>
          <w:sz w:val="22"/>
          <w:szCs w:val="24"/>
        </w:rPr>
        <w:t xml:space="preserve"> </w:t>
      </w:r>
      <w:r w:rsidRPr="007E00B1">
        <w:rPr>
          <w:rFonts w:ascii="Gadugi" w:hAnsi="Gadugi"/>
          <w:w w:val="105"/>
          <w:sz w:val="22"/>
          <w:szCs w:val="24"/>
        </w:rPr>
        <w:t>taraf</w:t>
      </w:r>
      <w:r w:rsidRPr="007E00B1">
        <w:rPr>
          <w:rFonts w:ascii="Gadugi" w:hAnsi="Gadugi"/>
          <w:spacing w:val="-10"/>
          <w:w w:val="105"/>
          <w:sz w:val="22"/>
          <w:szCs w:val="24"/>
        </w:rPr>
        <w:t xml:space="preserve"> </w:t>
      </w:r>
      <w:r w:rsidRPr="007E00B1">
        <w:rPr>
          <w:rFonts w:ascii="Gadugi" w:hAnsi="Gadugi"/>
          <w:w w:val="105"/>
          <w:sz w:val="22"/>
          <w:szCs w:val="24"/>
        </w:rPr>
        <w:t>yaitu</w:t>
      </w:r>
      <w:r w:rsidRPr="007E00B1">
        <w:rPr>
          <w:rFonts w:ascii="Gadugi" w:hAnsi="Gadugi"/>
          <w:spacing w:val="-8"/>
          <w:w w:val="105"/>
          <w:sz w:val="22"/>
          <w:szCs w:val="24"/>
        </w:rPr>
        <w:t xml:space="preserve"> </w:t>
      </w:r>
      <w:r w:rsidRPr="007E00B1">
        <w:rPr>
          <w:rFonts w:ascii="Gadugi" w:hAnsi="Gadugi"/>
          <w:spacing w:val="-10"/>
          <w:w w:val="105"/>
          <w:sz w:val="22"/>
          <w:szCs w:val="24"/>
        </w:rPr>
        <w:t>:</w:t>
      </w:r>
    </w:p>
    <w:p w14:paraId="78357504" w14:textId="39AA1358" w:rsidR="007E00B1" w:rsidRPr="007E00B1" w:rsidRDefault="007E00B1" w:rsidP="007E00B1">
      <w:pPr>
        <w:pStyle w:val="BodyText"/>
        <w:spacing w:before="254"/>
        <w:ind w:firstLine="0"/>
        <w:rPr>
          <w:rFonts w:ascii="Gadugi" w:hAnsi="Gadugi"/>
          <w:spacing w:val="-10"/>
          <w:w w:val="105"/>
          <w:sz w:val="22"/>
          <w:szCs w:val="24"/>
        </w:rPr>
      </w:pPr>
      <w:r w:rsidRPr="007E00B1">
        <w:rPr>
          <w:rFonts w:ascii="Gadugi" w:hAnsi="Gadugi"/>
          <w:spacing w:val="-10"/>
          <w:w w:val="105"/>
          <w:sz w:val="22"/>
          <w:szCs w:val="24"/>
        </w:rPr>
        <w:t>H</w:t>
      </w:r>
      <w:r w:rsidRPr="007E00B1">
        <w:rPr>
          <w:rFonts w:ascii="Gadugi" w:hAnsi="Gadugi"/>
          <w:spacing w:val="-10"/>
          <w:w w:val="105"/>
          <w:sz w:val="22"/>
          <w:szCs w:val="24"/>
          <w:vertAlign w:val="subscript"/>
        </w:rPr>
        <w:t>0</w:t>
      </w:r>
      <w:r w:rsidRPr="007E00B1">
        <w:rPr>
          <w:rFonts w:ascii="Gadugi" w:hAnsi="Gadugi"/>
          <w:spacing w:val="-10"/>
          <w:w w:val="105"/>
          <w:sz w:val="22"/>
          <w:szCs w:val="24"/>
        </w:rPr>
        <w:t xml:space="preserve"> = (Kontrol)</w:t>
      </w:r>
      <w:r w:rsidRPr="007E00B1">
        <w:rPr>
          <w:rFonts w:ascii="Gadugi" w:hAnsi="Gadugi"/>
          <w:spacing w:val="-10"/>
          <w:w w:val="105"/>
          <w:sz w:val="22"/>
          <w:szCs w:val="24"/>
        </w:rPr>
        <w:tab/>
        <w:t xml:space="preserve">     </w:t>
      </w:r>
      <w:r>
        <w:rPr>
          <w:rFonts w:ascii="Gadugi" w:hAnsi="Gadugi"/>
          <w:spacing w:val="-10"/>
          <w:w w:val="105"/>
          <w:sz w:val="22"/>
          <w:szCs w:val="24"/>
        </w:rPr>
        <w:tab/>
      </w:r>
      <w:r w:rsidRPr="007E00B1">
        <w:rPr>
          <w:rFonts w:ascii="Gadugi" w:hAnsi="Gadugi"/>
          <w:spacing w:val="-10"/>
          <w:w w:val="105"/>
          <w:sz w:val="22"/>
          <w:szCs w:val="24"/>
        </w:rPr>
        <w:t xml:space="preserve">  = 0 g/polybag (20 ton/ha)</w:t>
      </w:r>
    </w:p>
    <w:p w14:paraId="35D713EA" w14:textId="4CB4E831" w:rsidR="007E00B1" w:rsidRPr="007E00B1" w:rsidRDefault="007E00B1" w:rsidP="007E00B1">
      <w:pPr>
        <w:pStyle w:val="BodyText"/>
        <w:spacing w:before="254"/>
        <w:ind w:firstLine="0"/>
        <w:rPr>
          <w:rFonts w:ascii="Gadugi" w:hAnsi="Gadugi"/>
          <w:spacing w:val="-10"/>
          <w:w w:val="105"/>
          <w:sz w:val="22"/>
          <w:szCs w:val="24"/>
        </w:rPr>
      </w:pPr>
      <w:r w:rsidRPr="007E00B1">
        <w:rPr>
          <w:rFonts w:ascii="Gadugi" w:hAnsi="Gadugi"/>
          <w:spacing w:val="-10"/>
          <w:w w:val="105"/>
          <w:sz w:val="22"/>
          <w:szCs w:val="24"/>
        </w:rPr>
        <w:t>H</w:t>
      </w:r>
      <w:r w:rsidRPr="007E00B1">
        <w:rPr>
          <w:rFonts w:ascii="Gadugi" w:hAnsi="Gadugi"/>
          <w:spacing w:val="-10"/>
          <w:w w:val="105"/>
          <w:sz w:val="22"/>
          <w:szCs w:val="24"/>
          <w:vertAlign w:val="subscript"/>
        </w:rPr>
        <w:t>1</w:t>
      </w:r>
      <w:r w:rsidRPr="007E00B1">
        <w:rPr>
          <w:rFonts w:ascii="Gadugi" w:hAnsi="Gadugi"/>
          <w:spacing w:val="-10"/>
          <w:w w:val="105"/>
          <w:sz w:val="22"/>
          <w:szCs w:val="24"/>
        </w:rPr>
        <w:t xml:space="preserve"> = Kohe Kambing </w:t>
      </w:r>
      <w:r>
        <w:rPr>
          <w:rFonts w:ascii="Gadugi" w:hAnsi="Gadugi"/>
          <w:spacing w:val="-10"/>
          <w:w w:val="105"/>
          <w:sz w:val="22"/>
          <w:szCs w:val="24"/>
        </w:rPr>
        <w:tab/>
      </w:r>
      <w:r w:rsidRPr="007E00B1">
        <w:rPr>
          <w:rFonts w:ascii="Gadugi" w:hAnsi="Gadugi"/>
          <w:spacing w:val="-10"/>
          <w:w w:val="105"/>
          <w:sz w:val="22"/>
          <w:szCs w:val="24"/>
        </w:rPr>
        <w:t>= 100 g/polybag (20 ton/ha)</w:t>
      </w:r>
    </w:p>
    <w:p w14:paraId="1723BC6C" w14:textId="1181BFDC" w:rsidR="007E00B1" w:rsidRPr="007E00B1" w:rsidRDefault="007E00B1" w:rsidP="007E00B1">
      <w:pPr>
        <w:pStyle w:val="BodyText"/>
        <w:spacing w:before="254"/>
        <w:ind w:firstLine="0"/>
        <w:rPr>
          <w:rFonts w:ascii="Gadugi" w:hAnsi="Gadugi"/>
          <w:spacing w:val="-10"/>
          <w:w w:val="105"/>
          <w:sz w:val="22"/>
          <w:szCs w:val="24"/>
        </w:rPr>
      </w:pPr>
      <w:r w:rsidRPr="007E00B1">
        <w:rPr>
          <w:rFonts w:ascii="Gadugi" w:hAnsi="Gadugi"/>
          <w:spacing w:val="-10"/>
          <w:w w:val="105"/>
          <w:sz w:val="22"/>
          <w:szCs w:val="24"/>
        </w:rPr>
        <w:t>H</w:t>
      </w:r>
      <w:r w:rsidRPr="007E00B1">
        <w:rPr>
          <w:rFonts w:ascii="Gadugi" w:hAnsi="Gadugi"/>
          <w:spacing w:val="-10"/>
          <w:w w:val="105"/>
          <w:sz w:val="22"/>
          <w:szCs w:val="24"/>
          <w:vertAlign w:val="subscript"/>
        </w:rPr>
        <w:t>2</w:t>
      </w:r>
      <w:r w:rsidRPr="007E00B1">
        <w:rPr>
          <w:rFonts w:ascii="Gadugi" w:hAnsi="Gadugi"/>
          <w:spacing w:val="-10"/>
          <w:w w:val="105"/>
          <w:sz w:val="22"/>
          <w:szCs w:val="24"/>
        </w:rPr>
        <w:t xml:space="preserve"> = Kohe Ayam</w:t>
      </w:r>
      <w:r>
        <w:rPr>
          <w:rFonts w:ascii="Gadugi" w:hAnsi="Gadugi"/>
          <w:spacing w:val="-10"/>
          <w:w w:val="105"/>
          <w:sz w:val="22"/>
          <w:szCs w:val="24"/>
        </w:rPr>
        <w:tab/>
      </w:r>
      <w:r w:rsidRPr="007E00B1">
        <w:rPr>
          <w:rFonts w:ascii="Gadugi" w:hAnsi="Gadugi"/>
          <w:spacing w:val="-10"/>
          <w:w w:val="105"/>
          <w:sz w:val="22"/>
          <w:szCs w:val="24"/>
        </w:rPr>
        <w:t>= 100 g/polybag (20 ton/ha)</w:t>
      </w:r>
    </w:p>
    <w:p w14:paraId="5100287E" w14:textId="533C75BE" w:rsidR="007E00B1" w:rsidRPr="007E00B1" w:rsidRDefault="007E00B1" w:rsidP="007E00B1">
      <w:pPr>
        <w:pStyle w:val="BodyText"/>
        <w:spacing w:before="254"/>
        <w:ind w:firstLine="0"/>
        <w:rPr>
          <w:rFonts w:ascii="Gadugi" w:hAnsi="Gadugi"/>
          <w:sz w:val="22"/>
          <w:szCs w:val="24"/>
        </w:rPr>
      </w:pPr>
      <w:r w:rsidRPr="007E00B1">
        <w:rPr>
          <w:rFonts w:ascii="Gadugi" w:hAnsi="Gadugi"/>
          <w:spacing w:val="-10"/>
          <w:w w:val="105"/>
          <w:sz w:val="22"/>
          <w:szCs w:val="24"/>
        </w:rPr>
        <w:t>H</w:t>
      </w:r>
      <w:r w:rsidRPr="007E00B1">
        <w:rPr>
          <w:rFonts w:ascii="Gadugi" w:hAnsi="Gadugi"/>
          <w:spacing w:val="-10"/>
          <w:w w:val="105"/>
          <w:sz w:val="22"/>
          <w:szCs w:val="24"/>
          <w:vertAlign w:val="subscript"/>
        </w:rPr>
        <w:t>3</w:t>
      </w:r>
      <w:r w:rsidRPr="007E00B1">
        <w:rPr>
          <w:rFonts w:ascii="Gadugi" w:hAnsi="Gadugi"/>
          <w:spacing w:val="-10"/>
          <w:w w:val="105"/>
          <w:sz w:val="22"/>
          <w:szCs w:val="24"/>
        </w:rPr>
        <w:t xml:space="preserve"> = Kohe Puyuh    </w:t>
      </w:r>
      <w:r>
        <w:rPr>
          <w:rFonts w:ascii="Gadugi" w:hAnsi="Gadugi"/>
          <w:spacing w:val="-10"/>
          <w:w w:val="105"/>
          <w:sz w:val="22"/>
          <w:szCs w:val="24"/>
        </w:rPr>
        <w:tab/>
      </w:r>
      <w:r w:rsidRPr="007E00B1">
        <w:rPr>
          <w:rFonts w:ascii="Gadugi" w:hAnsi="Gadugi"/>
          <w:spacing w:val="-10"/>
          <w:w w:val="105"/>
          <w:sz w:val="22"/>
          <w:szCs w:val="24"/>
        </w:rPr>
        <w:t xml:space="preserve">  = 100 g/polybag (20 ton/ha)</w:t>
      </w:r>
    </w:p>
    <w:p w14:paraId="0E1E3887" w14:textId="20D31D51" w:rsidR="007E00B1" w:rsidRDefault="007E00B1" w:rsidP="007E00B1">
      <w:pPr>
        <w:pStyle w:val="BodyText"/>
        <w:spacing w:line="360" w:lineRule="auto"/>
        <w:ind w:firstLine="352"/>
        <w:rPr>
          <w:rFonts w:ascii="Gadugi" w:hAnsi="Gadugi"/>
          <w:w w:val="105"/>
          <w:sz w:val="22"/>
          <w:szCs w:val="24"/>
        </w:rPr>
      </w:pPr>
      <w:r w:rsidRPr="007E00B1">
        <w:rPr>
          <w:rFonts w:ascii="Gadugi" w:hAnsi="Gadugi"/>
          <w:w w:val="105"/>
          <w:sz w:val="22"/>
          <w:szCs w:val="24"/>
        </w:rPr>
        <w:t>Adapun</w:t>
      </w:r>
      <w:r w:rsidRPr="007E00B1">
        <w:rPr>
          <w:rFonts w:ascii="Gadugi" w:hAnsi="Gadugi"/>
          <w:spacing w:val="24"/>
          <w:w w:val="105"/>
          <w:sz w:val="22"/>
          <w:szCs w:val="24"/>
        </w:rPr>
        <w:t xml:space="preserve"> </w:t>
      </w:r>
      <w:r w:rsidRPr="007E00B1">
        <w:rPr>
          <w:rFonts w:ascii="Gadugi" w:hAnsi="Gadugi"/>
          <w:w w:val="105"/>
          <w:sz w:val="22"/>
          <w:szCs w:val="24"/>
        </w:rPr>
        <w:t>susunan</w:t>
      </w:r>
      <w:r w:rsidRPr="007E00B1">
        <w:rPr>
          <w:rFonts w:ascii="Gadugi" w:hAnsi="Gadugi"/>
          <w:spacing w:val="24"/>
          <w:w w:val="105"/>
          <w:sz w:val="22"/>
          <w:szCs w:val="24"/>
        </w:rPr>
        <w:t xml:space="preserve"> </w:t>
      </w:r>
      <w:r w:rsidRPr="007E00B1">
        <w:rPr>
          <w:rFonts w:ascii="Gadugi" w:hAnsi="Gadugi"/>
          <w:w w:val="105"/>
          <w:sz w:val="22"/>
          <w:szCs w:val="24"/>
        </w:rPr>
        <w:t>kombinasi</w:t>
      </w:r>
      <w:r w:rsidRPr="007E00B1">
        <w:rPr>
          <w:rFonts w:ascii="Gadugi" w:hAnsi="Gadugi"/>
          <w:spacing w:val="27"/>
          <w:w w:val="105"/>
          <w:sz w:val="22"/>
          <w:szCs w:val="24"/>
        </w:rPr>
        <w:t xml:space="preserve"> </w:t>
      </w:r>
      <w:r w:rsidRPr="007E00B1">
        <w:rPr>
          <w:rFonts w:ascii="Gadugi" w:hAnsi="Gadugi"/>
          <w:w w:val="105"/>
          <w:sz w:val="22"/>
          <w:szCs w:val="24"/>
        </w:rPr>
        <w:t>perlakuan antara</w:t>
      </w:r>
      <w:r w:rsidRPr="007E00B1">
        <w:rPr>
          <w:rFonts w:ascii="Gadugi" w:hAnsi="Gadugi"/>
          <w:spacing w:val="23"/>
          <w:w w:val="105"/>
          <w:sz w:val="22"/>
          <w:szCs w:val="24"/>
        </w:rPr>
        <w:t xml:space="preserve"> </w:t>
      </w:r>
      <w:r w:rsidRPr="007E00B1">
        <w:rPr>
          <w:rFonts w:ascii="Gadugi" w:hAnsi="Gadugi"/>
          <w:w w:val="105"/>
          <w:sz w:val="22"/>
          <w:szCs w:val="24"/>
        </w:rPr>
        <w:t>jenis</w:t>
      </w:r>
      <w:r w:rsidRPr="007E00B1">
        <w:rPr>
          <w:rFonts w:ascii="Gadugi" w:hAnsi="Gadugi"/>
          <w:spacing w:val="22"/>
          <w:w w:val="105"/>
          <w:sz w:val="22"/>
          <w:szCs w:val="24"/>
        </w:rPr>
        <w:t xml:space="preserve"> </w:t>
      </w:r>
      <w:r w:rsidRPr="007E00B1">
        <w:rPr>
          <w:rFonts w:ascii="Gadugi" w:hAnsi="Gadugi"/>
          <w:w w:val="105"/>
          <w:sz w:val="22"/>
          <w:szCs w:val="24"/>
        </w:rPr>
        <w:t>pupuk</w:t>
      </w:r>
      <w:r w:rsidRPr="007E00B1">
        <w:rPr>
          <w:rFonts w:ascii="Gadugi" w:hAnsi="Gadugi"/>
          <w:spacing w:val="24"/>
          <w:w w:val="105"/>
          <w:sz w:val="22"/>
          <w:szCs w:val="24"/>
        </w:rPr>
        <w:t xml:space="preserve"> </w:t>
      </w:r>
      <w:r w:rsidRPr="007E00B1">
        <w:rPr>
          <w:rFonts w:ascii="Gadugi" w:hAnsi="Gadugi"/>
          <w:w w:val="105"/>
          <w:sz w:val="22"/>
          <w:szCs w:val="24"/>
        </w:rPr>
        <w:t>organik</w:t>
      </w:r>
      <w:r w:rsidRPr="007E00B1">
        <w:rPr>
          <w:rFonts w:ascii="Gadugi" w:hAnsi="Gadugi"/>
          <w:spacing w:val="30"/>
          <w:w w:val="105"/>
          <w:sz w:val="22"/>
          <w:szCs w:val="24"/>
        </w:rPr>
        <w:t xml:space="preserve"> </w:t>
      </w:r>
      <w:r w:rsidRPr="007E00B1">
        <w:rPr>
          <w:rFonts w:ascii="Gadugi" w:hAnsi="Gadugi"/>
          <w:w w:val="105"/>
          <w:sz w:val="22"/>
          <w:szCs w:val="24"/>
        </w:rPr>
        <w:t>cair (POC) dan jenis pupuk kotoran hewan</w:t>
      </w:r>
      <w:r w:rsidRPr="007E00B1">
        <w:rPr>
          <w:rFonts w:ascii="Gadugi" w:hAnsi="Gadugi"/>
          <w:spacing w:val="-4"/>
          <w:w w:val="105"/>
          <w:sz w:val="22"/>
          <w:szCs w:val="24"/>
        </w:rPr>
        <w:t xml:space="preserve"> </w:t>
      </w:r>
      <w:r w:rsidRPr="007E00B1">
        <w:rPr>
          <w:rFonts w:ascii="Gadugi" w:hAnsi="Gadugi"/>
          <w:w w:val="105"/>
          <w:sz w:val="22"/>
          <w:szCs w:val="24"/>
        </w:rPr>
        <w:t>dapat dilihat pada Tabel 1.</w:t>
      </w:r>
    </w:p>
    <w:p w14:paraId="6C6281B4" w14:textId="77777777" w:rsidR="007E00B1" w:rsidRPr="00DA504A" w:rsidRDefault="007E00B1" w:rsidP="007E00B1">
      <w:pPr>
        <w:pStyle w:val="BodyText"/>
        <w:spacing w:before="120"/>
        <w:ind w:left="992" w:hanging="992"/>
        <w:rPr>
          <w:rFonts w:ascii="Gadugi" w:hAnsi="Gadugi"/>
          <w:b/>
          <w:bCs/>
          <w:spacing w:val="-4"/>
          <w:w w:val="105"/>
          <w:szCs w:val="24"/>
        </w:rPr>
      </w:pPr>
      <w:bookmarkStart w:id="2" w:name="_Toc203668169"/>
      <w:r w:rsidRPr="00DA504A">
        <w:rPr>
          <w:rFonts w:ascii="Gadugi" w:hAnsi="Gadugi"/>
          <w:b/>
          <w:bCs/>
          <w:sz w:val="22"/>
          <w:szCs w:val="28"/>
        </w:rPr>
        <w:t xml:space="preserve">Tabel </w:t>
      </w:r>
      <w:r w:rsidRPr="00DA504A">
        <w:rPr>
          <w:rFonts w:ascii="Gadugi" w:hAnsi="Gadugi"/>
          <w:b/>
          <w:bCs/>
          <w:sz w:val="22"/>
          <w:szCs w:val="28"/>
        </w:rPr>
        <w:fldChar w:fldCharType="begin"/>
      </w:r>
      <w:r w:rsidRPr="00DA504A">
        <w:rPr>
          <w:rFonts w:ascii="Gadugi" w:hAnsi="Gadugi"/>
          <w:b/>
          <w:bCs/>
          <w:sz w:val="22"/>
          <w:szCs w:val="28"/>
        </w:rPr>
        <w:instrText xml:space="preserve"> SEQ Tabel \* ARABIC </w:instrText>
      </w:r>
      <w:r w:rsidRPr="00DA504A">
        <w:rPr>
          <w:rFonts w:ascii="Gadugi" w:hAnsi="Gadugi"/>
          <w:b/>
          <w:bCs/>
          <w:sz w:val="22"/>
          <w:szCs w:val="28"/>
        </w:rPr>
        <w:fldChar w:fldCharType="separate"/>
      </w:r>
      <w:r w:rsidRPr="00DA504A">
        <w:rPr>
          <w:rFonts w:ascii="Gadugi" w:hAnsi="Gadugi"/>
          <w:b/>
          <w:bCs/>
          <w:noProof/>
          <w:sz w:val="22"/>
          <w:szCs w:val="28"/>
        </w:rPr>
        <w:t>1</w:t>
      </w:r>
      <w:r w:rsidRPr="00DA504A">
        <w:rPr>
          <w:rFonts w:ascii="Gadugi" w:hAnsi="Gadugi"/>
          <w:b/>
          <w:bCs/>
          <w:sz w:val="22"/>
          <w:szCs w:val="28"/>
        </w:rPr>
        <w:fldChar w:fldCharType="end"/>
      </w:r>
      <w:r w:rsidRPr="00DA504A">
        <w:rPr>
          <w:rFonts w:ascii="Gadugi" w:hAnsi="Gadugi"/>
          <w:b/>
          <w:bCs/>
          <w:sz w:val="22"/>
          <w:szCs w:val="28"/>
        </w:rPr>
        <w:t xml:space="preserve">. </w:t>
      </w:r>
      <w:r w:rsidRPr="00DA504A">
        <w:rPr>
          <w:rFonts w:ascii="Gadugi" w:hAnsi="Gadugi"/>
          <w:b/>
          <w:bCs/>
          <w:sz w:val="22"/>
          <w:szCs w:val="28"/>
        </w:rPr>
        <w:tab/>
        <w:t>Susunan kombinasi perlakuan jenis Pupuk organik Cair (POC) dan Kotoran Hewan</w:t>
      </w:r>
      <w:bookmarkEnd w:id="2"/>
    </w:p>
    <w:tbl>
      <w:tblPr>
        <w:tblW w:w="8205" w:type="dxa"/>
        <w:tblLayout w:type="fixed"/>
        <w:tblCellMar>
          <w:left w:w="0" w:type="dxa"/>
          <w:right w:w="0" w:type="dxa"/>
        </w:tblCellMar>
        <w:tblLook w:val="01E0" w:firstRow="1" w:lastRow="1" w:firstColumn="1" w:lastColumn="1" w:noHBand="0" w:noVBand="0"/>
      </w:tblPr>
      <w:tblGrid>
        <w:gridCol w:w="873"/>
        <w:gridCol w:w="1920"/>
        <w:gridCol w:w="2619"/>
        <w:gridCol w:w="2793"/>
      </w:tblGrid>
      <w:tr w:rsidR="00595B0B" w:rsidRPr="00595B0B" w14:paraId="76159FD4" w14:textId="77777777" w:rsidTr="00595B0B">
        <w:trPr>
          <w:trHeight w:val="636"/>
        </w:trPr>
        <w:tc>
          <w:tcPr>
            <w:tcW w:w="873" w:type="dxa"/>
            <w:tcBorders>
              <w:top w:val="single" w:sz="4" w:space="0" w:color="000000"/>
              <w:bottom w:val="single" w:sz="4" w:space="0" w:color="000000"/>
            </w:tcBorders>
          </w:tcPr>
          <w:p w14:paraId="07645555" w14:textId="77777777" w:rsidR="00595B0B" w:rsidRPr="00595B0B" w:rsidRDefault="00595B0B" w:rsidP="006217B7">
            <w:pPr>
              <w:pStyle w:val="TableParagraph"/>
              <w:spacing w:line="276" w:lineRule="auto"/>
              <w:ind w:left="117"/>
              <w:rPr>
                <w:rFonts w:ascii="Gadugi" w:hAnsi="Gadugi"/>
              </w:rPr>
            </w:pPr>
            <w:r w:rsidRPr="00595B0B">
              <w:rPr>
                <w:rFonts w:ascii="Gadugi" w:hAnsi="Gadugi"/>
                <w:spacing w:val="-5"/>
              </w:rPr>
              <w:t>No</w:t>
            </w:r>
          </w:p>
        </w:tc>
        <w:tc>
          <w:tcPr>
            <w:tcW w:w="1920" w:type="dxa"/>
            <w:tcBorders>
              <w:top w:val="single" w:sz="4" w:space="0" w:color="000000"/>
              <w:bottom w:val="single" w:sz="4" w:space="0" w:color="000000"/>
            </w:tcBorders>
          </w:tcPr>
          <w:p w14:paraId="2F2A5819" w14:textId="77777777" w:rsidR="00595B0B" w:rsidRPr="00595B0B" w:rsidRDefault="00595B0B" w:rsidP="006217B7">
            <w:pPr>
              <w:pStyle w:val="TableParagraph"/>
              <w:spacing w:line="276" w:lineRule="auto"/>
              <w:rPr>
                <w:rFonts w:ascii="Gadugi" w:hAnsi="Gadugi"/>
              </w:rPr>
            </w:pPr>
            <w:r w:rsidRPr="00595B0B">
              <w:rPr>
                <w:rFonts w:ascii="Gadugi" w:hAnsi="Gadugi"/>
                <w:spacing w:val="-2"/>
              </w:rPr>
              <w:t>Kombinasi</w:t>
            </w:r>
          </w:p>
          <w:p w14:paraId="06829618" w14:textId="77777777" w:rsidR="00595B0B" w:rsidRPr="00595B0B" w:rsidRDefault="00595B0B" w:rsidP="006217B7">
            <w:pPr>
              <w:pStyle w:val="TableParagraph"/>
              <w:spacing w:before="2" w:line="276" w:lineRule="auto"/>
              <w:rPr>
                <w:rFonts w:ascii="Gadugi" w:hAnsi="Gadugi"/>
              </w:rPr>
            </w:pPr>
            <w:r w:rsidRPr="00595B0B">
              <w:rPr>
                <w:rFonts w:ascii="Gadugi" w:hAnsi="Gadugi"/>
                <w:spacing w:val="-2"/>
              </w:rPr>
              <w:t>Perlakuan</w:t>
            </w:r>
          </w:p>
        </w:tc>
        <w:tc>
          <w:tcPr>
            <w:tcW w:w="2619" w:type="dxa"/>
            <w:tcBorders>
              <w:top w:val="single" w:sz="4" w:space="0" w:color="000000"/>
              <w:bottom w:val="single" w:sz="4" w:space="0" w:color="000000"/>
            </w:tcBorders>
          </w:tcPr>
          <w:p w14:paraId="5AC4D67B" w14:textId="77777777" w:rsidR="00595B0B" w:rsidRPr="00595B0B" w:rsidRDefault="00595B0B" w:rsidP="006217B7">
            <w:pPr>
              <w:pStyle w:val="TableParagraph"/>
              <w:spacing w:line="276" w:lineRule="auto"/>
              <w:ind w:right="7"/>
              <w:rPr>
                <w:rFonts w:ascii="Gadugi" w:hAnsi="Gadugi"/>
              </w:rPr>
            </w:pPr>
            <w:r w:rsidRPr="00595B0B">
              <w:rPr>
                <w:rFonts w:ascii="Gadugi" w:hAnsi="Gadugi"/>
                <w:spacing w:val="-2"/>
              </w:rPr>
              <w:t>Jenis POC</w:t>
            </w:r>
          </w:p>
          <w:p w14:paraId="4C651CA0" w14:textId="77777777" w:rsidR="00595B0B" w:rsidRPr="00595B0B" w:rsidRDefault="00595B0B" w:rsidP="006217B7">
            <w:pPr>
              <w:pStyle w:val="TableParagraph"/>
              <w:spacing w:before="2" w:line="276" w:lineRule="auto"/>
              <w:ind w:left="217"/>
              <w:rPr>
                <w:rFonts w:ascii="Gadugi" w:hAnsi="Gadugi"/>
              </w:rPr>
            </w:pPr>
          </w:p>
        </w:tc>
        <w:tc>
          <w:tcPr>
            <w:tcW w:w="2793" w:type="dxa"/>
            <w:tcBorders>
              <w:top w:val="single" w:sz="4" w:space="0" w:color="000000"/>
              <w:bottom w:val="single" w:sz="4" w:space="0" w:color="000000"/>
            </w:tcBorders>
          </w:tcPr>
          <w:p w14:paraId="5E080E33" w14:textId="77777777" w:rsidR="00595B0B" w:rsidRPr="00595B0B" w:rsidRDefault="00595B0B" w:rsidP="006217B7">
            <w:pPr>
              <w:pStyle w:val="TableParagraph"/>
              <w:spacing w:line="276" w:lineRule="auto"/>
              <w:ind w:left="1" w:right="5"/>
              <w:rPr>
                <w:rFonts w:ascii="Gadugi" w:hAnsi="Gadugi"/>
              </w:rPr>
            </w:pPr>
            <w:r w:rsidRPr="00595B0B">
              <w:rPr>
                <w:rFonts w:ascii="Gadugi" w:hAnsi="Gadugi"/>
              </w:rPr>
              <w:t>Jenis Kohe</w:t>
            </w:r>
          </w:p>
        </w:tc>
      </w:tr>
      <w:tr w:rsidR="00595B0B" w:rsidRPr="00595B0B" w14:paraId="069F64A9" w14:textId="77777777" w:rsidTr="00595B0B">
        <w:trPr>
          <w:trHeight w:val="316"/>
        </w:trPr>
        <w:tc>
          <w:tcPr>
            <w:tcW w:w="873" w:type="dxa"/>
            <w:tcBorders>
              <w:top w:val="single" w:sz="4" w:space="0" w:color="000000"/>
            </w:tcBorders>
          </w:tcPr>
          <w:p w14:paraId="36A17809" w14:textId="77777777" w:rsidR="00595B0B" w:rsidRPr="00595B0B" w:rsidRDefault="00595B0B" w:rsidP="006217B7">
            <w:pPr>
              <w:pStyle w:val="TableParagraph"/>
              <w:spacing w:line="276" w:lineRule="auto"/>
              <w:ind w:left="117"/>
              <w:rPr>
                <w:rFonts w:ascii="Gadugi" w:hAnsi="Gadugi"/>
              </w:rPr>
            </w:pPr>
            <w:r w:rsidRPr="00595B0B">
              <w:rPr>
                <w:rFonts w:ascii="Gadugi" w:hAnsi="Gadugi"/>
                <w:spacing w:val="-10"/>
              </w:rPr>
              <w:t>1</w:t>
            </w:r>
          </w:p>
        </w:tc>
        <w:tc>
          <w:tcPr>
            <w:tcW w:w="1920" w:type="dxa"/>
            <w:tcBorders>
              <w:top w:val="single" w:sz="4" w:space="0" w:color="000000"/>
            </w:tcBorders>
          </w:tcPr>
          <w:p w14:paraId="6B86BA06" w14:textId="77777777" w:rsidR="00595B0B" w:rsidRPr="00595B0B" w:rsidRDefault="00595B0B" w:rsidP="006217B7">
            <w:pPr>
              <w:pStyle w:val="TableParagraph"/>
              <w:spacing w:line="276" w:lineRule="auto"/>
              <w:ind w:right="19"/>
              <w:rPr>
                <w:rFonts w:ascii="Gadugi" w:hAnsi="Gadugi"/>
              </w:rPr>
            </w:pPr>
            <w:r w:rsidRPr="00595B0B">
              <w:rPr>
                <w:rFonts w:ascii="Gadugi" w:hAnsi="Gadugi"/>
                <w:spacing w:val="-4"/>
                <w:position w:val="2"/>
              </w:rPr>
              <w:t>P</w:t>
            </w:r>
            <w:r w:rsidRPr="00595B0B">
              <w:rPr>
                <w:rFonts w:ascii="Gadugi" w:hAnsi="Gadugi"/>
                <w:spacing w:val="-4"/>
                <w:vertAlign w:val="subscript"/>
              </w:rPr>
              <w:t>0</w:t>
            </w:r>
            <w:r w:rsidRPr="00595B0B">
              <w:rPr>
                <w:rFonts w:ascii="Gadugi" w:hAnsi="Gadugi"/>
                <w:spacing w:val="-4"/>
                <w:position w:val="2"/>
              </w:rPr>
              <w:t>H</w:t>
            </w:r>
            <w:r w:rsidRPr="00595B0B">
              <w:rPr>
                <w:rFonts w:ascii="Gadugi" w:hAnsi="Gadugi"/>
                <w:spacing w:val="-4"/>
                <w:vertAlign w:val="subscript"/>
              </w:rPr>
              <w:t>0</w:t>
            </w:r>
          </w:p>
        </w:tc>
        <w:tc>
          <w:tcPr>
            <w:tcW w:w="2619" w:type="dxa"/>
            <w:tcBorders>
              <w:top w:val="single" w:sz="4" w:space="0" w:color="000000"/>
            </w:tcBorders>
          </w:tcPr>
          <w:p w14:paraId="2A9B6055" w14:textId="77777777" w:rsidR="00595B0B" w:rsidRPr="00595B0B" w:rsidRDefault="00595B0B" w:rsidP="006217B7">
            <w:pPr>
              <w:pStyle w:val="TableParagraph"/>
              <w:spacing w:line="276" w:lineRule="auto"/>
              <w:ind w:left="217" w:right="8"/>
              <w:rPr>
                <w:rFonts w:ascii="Gadugi" w:hAnsi="Gadugi"/>
              </w:rPr>
            </w:pPr>
            <w:r w:rsidRPr="00595B0B">
              <w:rPr>
                <w:rFonts w:ascii="Gadugi" w:hAnsi="Gadugi"/>
              </w:rPr>
              <w:t>Kontrol</w:t>
            </w:r>
          </w:p>
        </w:tc>
        <w:tc>
          <w:tcPr>
            <w:tcW w:w="2793" w:type="dxa"/>
            <w:tcBorders>
              <w:top w:val="single" w:sz="4" w:space="0" w:color="000000"/>
            </w:tcBorders>
          </w:tcPr>
          <w:p w14:paraId="25CB62F0" w14:textId="77777777" w:rsidR="00595B0B" w:rsidRPr="00595B0B" w:rsidRDefault="00595B0B" w:rsidP="006217B7">
            <w:pPr>
              <w:pStyle w:val="TableParagraph"/>
              <w:spacing w:line="276" w:lineRule="auto"/>
              <w:ind w:left="5" w:right="4"/>
              <w:rPr>
                <w:rFonts w:ascii="Gadugi" w:hAnsi="Gadugi"/>
              </w:rPr>
            </w:pPr>
            <w:r w:rsidRPr="00595B0B">
              <w:rPr>
                <w:rFonts w:ascii="Gadugi" w:hAnsi="Gadugi"/>
              </w:rPr>
              <w:t>Kontrol</w:t>
            </w:r>
          </w:p>
        </w:tc>
      </w:tr>
      <w:tr w:rsidR="00595B0B" w:rsidRPr="00595B0B" w14:paraId="0D58F797" w14:textId="77777777" w:rsidTr="00595B0B">
        <w:trPr>
          <w:trHeight w:val="317"/>
        </w:trPr>
        <w:tc>
          <w:tcPr>
            <w:tcW w:w="873" w:type="dxa"/>
          </w:tcPr>
          <w:p w14:paraId="2BE56836" w14:textId="77777777" w:rsidR="00595B0B" w:rsidRPr="00595B0B" w:rsidRDefault="00595B0B" w:rsidP="006217B7">
            <w:pPr>
              <w:pStyle w:val="TableParagraph"/>
              <w:spacing w:line="276" w:lineRule="auto"/>
              <w:ind w:left="117"/>
              <w:rPr>
                <w:rFonts w:ascii="Gadugi" w:hAnsi="Gadugi"/>
              </w:rPr>
            </w:pPr>
            <w:r w:rsidRPr="00595B0B">
              <w:rPr>
                <w:rFonts w:ascii="Gadugi" w:hAnsi="Gadugi"/>
                <w:spacing w:val="-10"/>
              </w:rPr>
              <w:t>2</w:t>
            </w:r>
          </w:p>
        </w:tc>
        <w:tc>
          <w:tcPr>
            <w:tcW w:w="1920" w:type="dxa"/>
          </w:tcPr>
          <w:p w14:paraId="1ADB97AB" w14:textId="77777777" w:rsidR="00595B0B" w:rsidRPr="00595B0B" w:rsidRDefault="00595B0B" w:rsidP="006217B7">
            <w:pPr>
              <w:pStyle w:val="TableParagraph"/>
              <w:spacing w:line="276" w:lineRule="auto"/>
              <w:ind w:right="19"/>
              <w:rPr>
                <w:rFonts w:ascii="Gadugi" w:hAnsi="Gadugi"/>
              </w:rPr>
            </w:pPr>
            <w:r w:rsidRPr="00595B0B">
              <w:rPr>
                <w:rFonts w:ascii="Gadugi" w:hAnsi="Gadugi"/>
                <w:spacing w:val="-4"/>
                <w:position w:val="2"/>
              </w:rPr>
              <w:t>P</w:t>
            </w:r>
            <w:r w:rsidRPr="00595B0B">
              <w:rPr>
                <w:rFonts w:ascii="Gadugi" w:hAnsi="Gadugi"/>
                <w:spacing w:val="-4"/>
                <w:vertAlign w:val="subscript"/>
              </w:rPr>
              <w:t>0</w:t>
            </w:r>
            <w:r w:rsidRPr="00595B0B">
              <w:rPr>
                <w:rFonts w:ascii="Gadugi" w:hAnsi="Gadugi"/>
                <w:spacing w:val="-4"/>
                <w:position w:val="2"/>
              </w:rPr>
              <w:t>H</w:t>
            </w:r>
            <w:r w:rsidRPr="00595B0B">
              <w:rPr>
                <w:rFonts w:ascii="Gadugi" w:hAnsi="Gadugi"/>
                <w:spacing w:val="-4"/>
                <w:vertAlign w:val="subscript"/>
              </w:rPr>
              <w:t>1</w:t>
            </w:r>
          </w:p>
        </w:tc>
        <w:tc>
          <w:tcPr>
            <w:tcW w:w="2619" w:type="dxa"/>
          </w:tcPr>
          <w:p w14:paraId="75562980" w14:textId="77777777" w:rsidR="00595B0B" w:rsidRPr="00595B0B" w:rsidRDefault="00595B0B" w:rsidP="006217B7">
            <w:pPr>
              <w:pStyle w:val="TableParagraph"/>
              <w:spacing w:line="276" w:lineRule="auto"/>
              <w:ind w:left="217" w:right="5"/>
              <w:rPr>
                <w:rFonts w:ascii="Gadugi" w:hAnsi="Gadugi"/>
              </w:rPr>
            </w:pPr>
            <w:r w:rsidRPr="00595B0B">
              <w:rPr>
                <w:rFonts w:ascii="Gadugi" w:hAnsi="Gadugi"/>
              </w:rPr>
              <w:t>Kontrol</w:t>
            </w:r>
          </w:p>
        </w:tc>
        <w:tc>
          <w:tcPr>
            <w:tcW w:w="2793" w:type="dxa"/>
          </w:tcPr>
          <w:p w14:paraId="0582FE0D" w14:textId="77777777" w:rsidR="00595B0B" w:rsidRPr="00595B0B" w:rsidRDefault="00595B0B" w:rsidP="006217B7">
            <w:pPr>
              <w:pStyle w:val="TableParagraph"/>
              <w:spacing w:line="276" w:lineRule="auto"/>
              <w:ind w:left="5" w:right="4"/>
              <w:rPr>
                <w:rFonts w:ascii="Gadugi" w:hAnsi="Gadugi"/>
              </w:rPr>
            </w:pPr>
            <w:r w:rsidRPr="00595B0B">
              <w:rPr>
                <w:rFonts w:ascii="Gadugi" w:hAnsi="Gadugi"/>
              </w:rPr>
              <w:t>Kohe Kambing</w:t>
            </w:r>
          </w:p>
        </w:tc>
      </w:tr>
      <w:tr w:rsidR="00595B0B" w:rsidRPr="00595B0B" w14:paraId="0085CE01" w14:textId="77777777" w:rsidTr="00595B0B">
        <w:trPr>
          <w:trHeight w:val="317"/>
        </w:trPr>
        <w:tc>
          <w:tcPr>
            <w:tcW w:w="873" w:type="dxa"/>
          </w:tcPr>
          <w:p w14:paraId="291F1E8B" w14:textId="77777777" w:rsidR="00595B0B" w:rsidRPr="00595B0B" w:rsidRDefault="00595B0B" w:rsidP="006217B7">
            <w:pPr>
              <w:pStyle w:val="TableParagraph"/>
              <w:spacing w:line="276" w:lineRule="auto"/>
              <w:ind w:left="117"/>
              <w:rPr>
                <w:rFonts w:ascii="Gadugi" w:hAnsi="Gadugi"/>
              </w:rPr>
            </w:pPr>
            <w:r w:rsidRPr="00595B0B">
              <w:rPr>
                <w:rFonts w:ascii="Gadugi" w:hAnsi="Gadugi"/>
                <w:spacing w:val="-10"/>
              </w:rPr>
              <w:t>3</w:t>
            </w:r>
          </w:p>
        </w:tc>
        <w:tc>
          <w:tcPr>
            <w:tcW w:w="1920" w:type="dxa"/>
          </w:tcPr>
          <w:p w14:paraId="29E3874D" w14:textId="77777777" w:rsidR="00595B0B" w:rsidRPr="00595B0B" w:rsidRDefault="00595B0B" w:rsidP="006217B7">
            <w:pPr>
              <w:pStyle w:val="TableParagraph"/>
              <w:spacing w:line="276" w:lineRule="auto"/>
              <w:ind w:right="19"/>
              <w:rPr>
                <w:rFonts w:ascii="Gadugi" w:hAnsi="Gadugi"/>
              </w:rPr>
            </w:pPr>
            <w:r w:rsidRPr="00595B0B">
              <w:rPr>
                <w:rFonts w:ascii="Gadugi" w:hAnsi="Gadugi"/>
                <w:spacing w:val="-4"/>
                <w:position w:val="2"/>
              </w:rPr>
              <w:t>P</w:t>
            </w:r>
            <w:r w:rsidRPr="00595B0B">
              <w:rPr>
                <w:rFonts w:ascii="Gadugi" w:hAnsi="Gadugi"/>
                <w:spacing w:val="-4"/>
                <w:vertAlign w:val="subscript"/>
              </w:rPr>
              <w:t>0</w:t>
            </w:r>
            <w:r w:rsidRPr="00595B0B">
              <w:rPr>
                <w:rFonts w:ascii="Gadugi" w:hAnsi="Gadugi"/>
                <w:spacing w:val="-4"/>
                <w:position w:val="2"/>
              </w:rPr>
              <w:t>H</w:t>
            </w:r>
            <w:r w:rsidRPr="00595B0B">
              <w:rPr>
                <w:rFonts w:ascii="Gadugi" w:hAnsi="Gadugi"/>
                <w:spacing w:val="-4"/>
                <w:vertAlign w:val="subscript"/>
              </w:rPr>
              <w:t>2</w:t>
            </w:r>
          </w:p>
        </w:tc>
        <w:tc>
          <w:tcPr>
            <w:tcW w:w="2619" w:type="dxa"/>
          </w:tcPr>
          <w:p w14:paraId="18CA4F6B" w14:textId="77777777" w:rsidR="00595B0B" w:rsidRPr="00595B0B" w:rsidRDefault="00595B0B" w:rsidP="006217B7">
            <w:pPr>
              <w:pStyle w:val="TableParagraph"/>
              <w:spacing w:line="276" w:lineRule="auto"/>
              <w:ind w:left="217" w:right="8"/>
              <w:rPr>
                <w:rFonts w:ascii="Gadugi" w:hAnsi="Gadugi"/>
              </w:rPr>
            </w:pPr>
            <w:r w:rsidRPr="00595B0B">
              <w:rPr>
                <w:rFonts w:ascii="Gadugi" w:hAnsi="Gadugi"/>
              </w:rPr>
              <w:t>Kontrol</w:t>
            </w:r>
          </w:p>
        </w:tc>
        <w:tc>
          <w:tcPr>
            <w:tcW w:w="2793" w:type="dxa"/>
          </w:tcPr>
          <w:p w14:paraId="2455896D" w14:textId="77777777" w:rsidR="00595B0B" w:rsidRPr="00595B0B" w:rsidRDefault="00595B0B" w:rsidP="006217B7">
            <w:pPr>
              <w:pStyle w:val="TableParagraph"/>
              <w:spacing w:line="276" w:lineRule="auto"/>
              <w:ind w:left="5" w:right="4"/>
              <w:rPr>
                <w:rFonts w:ascii="Gadugi" w:hAnsi="Gadugi"/>
              </w:rPr>
            </w:pPr>
            <w:r w:rsidRPr="00595B0B">
              <w:rPr>
                <w:rFonts w:ascii="Gadugi" w:hAnsi="Gadugi"/>
              </w:rPr>
              <w:t>Kohe Ayam</w:t>
            </w:r>
          </w:p>
        </w:tc>
      </w:tr>
      <w:tr w:rsidR="00595B0B" w:rsidRPr="00595B0B" w14:paraId="574F5BD7" w14:textId="77777777" w:rsidTr="00595B0B">
        <w:trPr>
          <w:trHeight w:val="318"/>
        </w:trPr>
        <w:tc>
          <w:tcPr>
            <w:tcW w:w="873" w:type="dxa"/>
          </w:tcPr>
          <w:p w14:paraId="283CA0B5" w14:textId="77777777" w:rsidR="00595B0B" w:rsidRPr="00595B0B" w:rsidRDefault="00595B0B" w:rsidP="006217B7">
            <w:pPr>
              <w:pStyle w:val="TableParagraph"/>
              <w:spacing w:line="276" w:lineRule="auto"/>
              <w:ind w:left="117"/>
              <w:rPr>
                <w:rFonts w:ascii="Gadugi" w:hAnsi="Gadugi"/>
              </w:rPr>
            </w:pPr>
            <w:r w:rsidRPr="00595B0B">
              <w:rPr>
                <w:rFonts w:ascii="Gadugi" w:hAnsi="Gadugi"/>
                <w:spacing w:val="-10"/>
              </w:rPr>
              <w:t>4</w:t>
            </w:r>
          </w:p>
        </w:tc>
        <w:tc>
          <w:tcPr>
            <w:tcW w:w="1920" w:type="dxa"/>
          </w:tcPr>
          <w:p w14:paraId="38EDF6E7" w14:textId="77777777" w:rsidR="00595B0B" w:rsidRPr="00595B0B" w:rsidRDefault="00595B0B" w:rsidP="006217B7">
            <w:pPr>
              <w:pStyle w:val="TableParagraph"/>
              <w:spacing w:line="276" w:lineRule="auto"/>
              <w:ind w:right="19"/>
              <w:rPr>
                <w:rFonts w:ascii="Gadugi" w:hAnsi="Gadugi"/>
              </w:rPr>
            </w:pPr>
            <w:r w:rsidRPr="00595B0B">
              <w:rPr>
                <w:rFonts w:ascii="Gadugi" w:hAnsi="Gadugi"/>
                <w:spacing w:val="-4"/>
                <w:position w:val="2"/>
              </w:rPr>
              <w:t>P</w:t>
            </w:r>
            <w:r w:rsidRPr="00595B0B">
              <w:rPr>
                <w:rFonts w:ascii="Gadugi" w:hAnsi="Gadugi"/>
                <w:spacing w:val="-4"/>
                <w:vertAlign w:val="subscript"/>
              </w:rPr>
              <w:t>0</w:t>
            </w:r>
            <w:r w:rsidRPr="00595B0B">
              <w:rPr>
                <w:rFonts w:ascii="Gadugi" w:hAnsi="Gadugi"/>
                <w:spacing w:val="-4"/>
                <w:position w:val="2"/>
              </w:rPr>
              <w:t>H</w:t>
            </w:r>
            <w:r w:rsidRPr="00595B0B">
              <w:rPr>
                <w:rFonts w:ascii="Gadugi" w:hAnsi="Gadugi"/>
                <w:spacing w:val="-4"/>
                <w:vertAlign w:val="subscript"/>
              </w:rPr>
              <w:t>3</w:t>
            </w:r>
          </w:p>
        </w:tc>
        <w:tc>
          <w:tcPr>
            <w:tcW w:w="2619" w:type="dxa"/>
          </w:tcPr>
          <w:p w14:paraId="1C25D546" w14:textId="77777777" w:rsidR="00595B0B" w:rsidRPr="00595B0B" w:rsidRDefault="00595B0B" w:rsidP="006217B7">
            <w:pPr>
              <w:pStyle w:val="TableParagraph"/>
              <w:spacing w:line="276" w:lineRule="auto"/>
              <w:ind w:left="217" w:right="8"/>
              <w:rPr>
                <w:rFonts w:ascii="Gadugi" w:hAnsi="Gadugi"/>
              </w:rPr>
            </w:pPr>
            <w:r w:rsidRPr="00595B0B">
              <w:rPr>
                <w:rFonts w:ascii="Gadugi" w:hAnsi="Gadugi"/>
              </w:rPr>
              <w:t>Kontrol</w:t>
            </w:r>
          </w:p>
        </w:tc>
        <w:tc>
          <w:tcPr>
            <w:tcW w:w="2793" w:type="dxa"/>
          </w:tcPr>
          <w:p w14:paraId="72739606" w14:textId="77777777" w:rsidR="00595B0B" w:rsidRPr="00595B0B" w:rsidRDefault="00595B0B" w:rsidP="006217B7">
            <w:pPr>
              <w:pStyle w:val="TableParagraph"/>
              <w:spacing w:line="276" w:lineRule="auto"/>
              <w:ind w:left="3" w:right="4"/>
              <w:rPr>
                <w:rFonts w:ascii="Gadugi" w:hAnsi="Gadugi"/>
              </w:rPr>
            </w:pPr>
            <w:r w:rsidRPr="00595B0B">
              <w:rPr>
                <w:rFonts w:ascii="Gadugi" w:hAnsi="Gadugi"/>
              </w:rPr>
              <w:t>Kohe Puyuh</w:t>
            </w:r>
          </w:p>
        </w:tc>
      </w:tr>
      <w:tr w:rsidR="00595B0B" w:rsidRPr="00595B0B" w14:paraId="6546E7C4" w14:textId="77777777" w:rsidTr="00595B0B">
        <w:trPr>
          <w:trHeight w:val="318"/>
        </w:trPr>
        <w:tc>
          <w:tcPr>
            <w:tcW w:w="873" w:type="dxa"/>
          </w:tcPr>
          <w:p w14:paraId="1A832418" w14:textId="77777777" w:rsidR="00595B0B" w:rsidRPr="00595B0B" w:rsidRDefault="00595B0B" w:rsidP="006217B7">
            <w:pPr>
              <w:pStyle w:val="TableParagraph"/>
              <w:spacing w:line="276" w:lineRule="auto"/>
              <w:ind w:left="117"/>
              <w:rPr>
                <w:rFonts w:ascii="Gadugi" w:hAnsi="Gadugi"/>
              </w:rPr>
            </w:pPr>
            <w:r w:rsidRPr="00595B0B">
              <w:rPr>
                <w:rFonts w:ascii="Gadugi" w:hAnsi="Gadugi"/>
                <w:spacing w:val="-10"/>
              </w:rPr>
              <w:t>5</w:t>
            </w:r>
          </w:p>
        </w:tc>
        <w:tc>
          <w:tcPr>
            <w:tcW w:w="1920" w:type="dxa"/>
          </w:tcPr>
          <w:p w14:paraId="340C7028" w14:textId="77777777" w:rsidR="00595B0B" w:rsidRPr="00595B0B" w:rsidRDefault="00595B0B" w:rsidP="006217B7">
            <w:pPr>
              <w:pStyle w:val="TableParagraph"/>
              <w:spacing w:line="276" w:lineRule="auto"/>
              <w:ind w:right="19"/>
              <w:rPr>
                <w:rFonts w:ascii="Gadugi" w:hAnsi="Gadugi"/>
              </w:rPr>
            </w:pPr>
            <w:r w:rsidRPr="00595B0B">
              <w:rPr>
                <w:rFonts w:ascii="Gadugi" w:hAnsi="Gadugi"/>
                <w:spacing w:val="-4"/>
                <w:position w:val="2"/>
              </w:rPr>
              <w:t>P</w:t>
            </w:r>
            <w:r w:rsidRPr="00595B0B">
              <w:rPr>
                <w:rFonts w:ascii="Gadugi" w:hAnsi="Gadugi"/>
                <w:spacing w:val="-4"/>
                <w:vertAlign w:val="subscript"/>
              </w:rPr>
              <w:t>1</w:t>
            </w:r>
            <w:r w:rsidRPr="00595B0B">
              <w:rPr>
                <w:rFonts w:ascii="Gadugi" w:hAnsi="Gadugi"/>
                <w:spacing w:val="-4"/>
                <w:position w:val="2"/>
              </w:rPr>
              <w:t>H</w:t>
            </w:r>
            <w:r w:rsidRPr="00595B0B">
              <w:rPr>
                <w:rFonts w:ascii="Gadugi" w:hAnsi="Gadugi"/>
                <w:spacing w:val="-4"/>
                <w:vertAlign w:val="subscript"/>
              </w:rPr>
              <w:t>0</w:t>
            </w:r>
          </w:p>
        </w:tc>
        <w:tc>
          <w:tcPr>
            <w:tcW w:w="2619" w:type="dxa"/>
          </w:tcPr>
          <w:p w14:paraId="5C37744A" w14:textId="77777777" w:rsidR="00595B0B" w:rsidRPr="00595B0B" w:rsidRDefault="00595B0B" w:rsidP="006217B7">
            <w:pPr>
              <w:pStyle w:val="TableParagraph"/>
              <w:spacing w:line="276" w:lineRule="auto"/>
              <w:ind w:left="217" w:right="4"/>
              <w:rPr>
                <w:rFonts w:ascii="Gadugi" w:hAnsi="Gadugi"/>
              </w:rPr>
            </w:pPr>
            <w:r w:rsidRPr="00595B0B">
              <w:rPr>
                <w:rFonts w:ascii="Gadugi" w:hAnsi="Gadugi"/>
              </w:rPr>
              <w:t xml:space="preserve">POC </w:t>
            </w:r>
            <w:r w:rsidRPr="00595B0B">
              <w:rPr>
                <w:rFonts w:ascii="Gadugi" w:hAnsi="Gadugi"/>
                <w:spacing w:val="-2"/>
              </w:rPr>
              <w:t>Nasa</w:t>
            </w:r>
          </w:p>
        </w:tc>
        <w:tc>
          <w:tcPr>
            <w:tcW w:w="2793" w:type="dxa"/>
          </w:tcPr>
          <w:p w14:paraId="567518D8" w14:textId="77777777" w:rsidR="00595B0B" w:rsidRPr="00595B0B" w:rsidRDefault="00595B0B" w:rsidP="006217B7">
            <w:pPr>
              <w:pStyle w:val="TableParagraph"/>
              <w:spacing w:line="276" w:lineRule="auto"/>
              <w:ind w:left="3" w:right="4"/>
              <w:rPr>
                <w:rFonts w:ascii="Gadugi" w:hAnsi="Gadugi"/>
              </w:rPr>
            </w:pPr>
            <w:r w:rsidRPr="00595B0B">
              <w:rPr>
                <w:rFonts w:ascii="Gadugi" w:hAnsi="Gadugi"/>
              </w:rPr>
              <w:t>Kontrol</w:t>
            </w:r>
          </w:p>
        </w:tc>
      </w:tr>
      <w:tr w:rsidR="00595B0B" w:rsidRPr="00595B0B" w14:paraId="4DF3F091" w14:textId="77777777" w:rsidTr="00595B0B">
        <w:trPr>
          <w:trHeight w:val="318"/>
        </w:trPr>
        <w:tc>
          <w:tcPr>
            <w:tcW w:w="873" w:type="dxa"/>
          </w:tcPr>
          <w:p w14:paraId="6C36271D" w14:textId="77777777" w:rsidR="00595B0B" w:rsidRPr="00595B0B" w:rsidRDefault="00595B0B" w:rsidP="006217B7">
            <w:pPr>
              <w:pStyle w:val="TableParagraph"/>
              <w:spacing w:line="276" w:lineRule="auto"/>
              <w:ind w:left="117"/>
              <w:rPr>
                <w:rFonts w:ascii="Gadugi" w:hAnsi="Gadugi"/>
              </w:rPr>
            </w:pPr>
            <w:r w:rsidRPr="00595B0B">
              <w:rPr>
                <w:rFonts w:ascii="Gadugi" w:hAnsi="Gadugi"/>
                <w:spacing w:val="-10"/>
              </w:rPr>
              <w:t>6</w:t>
            </w:r>
          </w:p>
        </w:tc>
        <w:tc>
          <w:tcPr>
            <w:tcW w:w="1920" w:type="dxa"/>
          </w:tcPr>
          <w:p w14:paraId="7487665D" w14:textId="77777777" w:rsidR="00595B0B" w:rsidRPr="00595B0B" w:rsidRDefault="00595B0B" w:rsidP="006217B7">
            <w:pPr>
              <w:pStyle w:val="TableParagraph"/>
              <w:spacing w:line="276" w:lineRule="auto"/>
              <w:ind w:right="19"/>
              <w:rPr>
                <w:rFonts w:ascii="Gadugi" w:hAnsi="Gadugi"/>
              </w:rPr>
            </w:pPr>
            <w:r w:rsidRPr="00595B0B">
              <w:rPr>
                <w:rFonts w:ascii="Gadugi" w:hAnsi="Gadugi"/>
                <w:spacing w:val="-4"/>
                <w:position w:val="2"/>
              </w:rPr>
              <w:t>P</w:t>
            </w:r>
            <w:r w:rsidRPr="00595B0B">
              <w:rPr>
                <w:rFonts w:ascii="Gadugi" w:hAnsi="Gadugi"/>
                <w:spacing w:val="-4"/>
                <w:vertAlign w:val="subscript"/>
              </w:rPr>
              <w:t>1</w:t>
            </w:r>
            <w:r w:rsidRPr="00595B0B">
              <w:rPr>
                <w:rFonts w:ascii="Gadugi" w:hAnsi="Gadugi"/>
                <w:spacing w:val="-4"/>
                <w:position w:val="2"/>
              </w:rPr>
              <w:t>H</w:t>
            </w:r>
            <w:r w:rsidRPr="00595B0B">
              <w:rPr>
                <w:rFonts w:ascii="Gadugi" w:hAnsi="Gadugi"/>
                <w:spacing w:val="-4"/>
                <w:vertAlign w:val="subscript"/>
              </w:rPr>
              <w:t>1</w:t>
            </w:r>
          </w:p>
        </w:tc>
        <w:tc>
          <w:tcPr>
            <w:tcW w:w="2619" w:type="dxa"/>
          </w:tcPr>
          <w:p w14:paraId="096EEE1B" w14:textId="77777777" w:rsidR="00595B0B" w:rsidRPr="00595B0B" w:rsidRDefault="00595B0B" w:rsidP="006217B7">
            <w:pPr>
              <w:pStyle w:val="TableParagraph"/>
              <w:spacing w:line="276" w:lineRule="auto"/>
              <w:ind w:left="217" w:right="8"/>
              <w:rPr>
                <w:rFonts w:ascii="Gadugi" w:hAnsi="Gadugi"/>
              </w:rPr>
            </w:pPr>
            <w:r w:rsidRPr="00595B0B">
              <w:rPr>
                <w:rFonts w:ascii="Gadugi" w:hAnsi="Gadugi"/>
              </w:rPr>
              <w:t xml:space="preserve">POC </w:t>
            </w:r>
            <w:r w:rsidRPr="00595B0B">
              <w:rPr>
                <w:rFonts w:ascii="Gadugi" w:hAnsi="Gadugi"/>
                <w:spacing w:val="-2"/>
              </w:rPr>
              <w:t>Nasa</w:t>
            </w:r>
          </w:p>
        </w:tc>
        <w:tc>
          <w:tcPr>
            <w:tcW w:w="2793" w:type="dxa"/>
          </w:tcPr>
          <w:p w14:paraId="7FB14012" w14:textId="77777777" w:rsidR="00595B0B" w:rsidRPr="00595B0B" w:rsidRDefault="00595B0B" w:rsidP="006217B7">
            <w:pPr>
              <w:pStyle w:val="TableParagraph"/>
              <w:spacing w:line="276" w:lineRule="auto"/>
              <w:ind w:left="3" w:right="4"/>
              <w:rPr>
                <w:rFonts w:ascii="Gadugi" w:hAnsi="Gadugi"/>
              </w:rPr>
            </w:pPr>
            <w:r w:rsidRPr="00595B0B">
              <w:rPr>
                <w:rFonts w:ascii="Gadugi" w:hAnsi="Gadugi"/>
              </w:rPr>
              <w:t>Kohe Kambing</w:t>
            </w:r>
          </w:p>
        </w:tc>
      </w:tr>
      <w:tr w:rsidR="00595B0B" w:rsidRPr="00595B0B" w14:paraId="434A313A" w14:textId="77777777" w:rsidTr="00595B0B">
        <w:trPr>
          <w:trHeight w:val="317"/>
        </w:trPr>
        <w:tc>
          <w:tcPr>
            <w:tcW w:w="873" w:type="dxa"/>
          </w:tcPr>
          <w:p w14:paraId="2260D899" w14:textId="77777777" w:rsidR="00595B0B" w:rsidRPr="00595B0B" w:rsidRDefault="00595B0B" w:rsidP="006217B7">
            <w:pPr>
              <w:pStyle w:val="TableParagraph"/>
              <w:spacing w:line="276" w:lineRule="auto"/>
              <w:ind w:left="117"/>
              <w:rPr>
                <w:rFonts w:ascii="Gadugi" w:hAnsi="Gadugi"/>
              </w:rPr>
            </w:pPr>
            <w:r w:rsidRPr="00595B0B">
              <w:rPr>
                <w:rFonts w:ascii="Gadugi" w:hAnsi="Gadugi"/>
                <w:spacing w:val="-5"/>
              </w:rPr>
              <w:t>7</w:t>
            </w:r>
          </w:p>
        </w:tc>
        <w:tc>
          <w:tcPr>
            <w:tcW w:w="1920" w:type="dxa"/>
          </w:tcPr>
          <w:p w14:paraId="78622AF6" w14:textId="77777777" w:rsidR="00595B0B" w:rsidRPr="00595B0B" w:rsidRDefault="00595B0B" w:rsidP="006217B7">
            <w:pPr>
              <w:pStyle w:val="TableParagraph"/>
              <w:spacing w:line="276" w:lineRule="auto"/>
              <w:ind w:right="19"/>
              <w:rPr>
                <w:rFonts w:ascii="Gadugi" w:hAnsi="Gadugi"/>
              </w:rPr>
            </w:pPr>
            <w:r w:rsidRPr="00595B0B">
              <w:rPr>
                <w:rFonts w:ascii="Gadugi" w:hAnsi="Gadugi"/>
                <w:spacing w:val="-4"/>
                <w:position w:val="2"/>
              </w:rPr>
              <w:t>P</w:t>
            </w:r>
            <w:r w:rsidRPr="00595B0B">
              <w:rPr>
                <w:rFonts w:ascii="Gadugi" w:hAnsi="Gadugi"/>
                <w:spacing w:val="-4"/>
                <w:vertAlign w:val="subscript"/>
              </w:rPr>
              <w:t>1</w:t>
            </w:r>
            <w:r w:rsidRPr="00595B0B">
              <w:rPr>
                <w:rFonts w:ascii="Gadugi" w:hAnsi="Gadugi"/>
                <w:spacing w:val="-4"/>
                <w:position w:val="2"/>
              </w:rPr>
              <w:t>H</w:t>
            </w:r>
            <w:r w:rsidRPr="00595B0B">
              <w:rPr>
                <w:rFonts w:ascii="Gadugi" w:hAnsi="Gadugi"/>
                <w:spacing w:val="-4"/>
                <w:vertAlign w:val="subscript"/>
              </w:rPr>
              <w:t>2</w:t>
            </w:r>
          </w:p>
        </w:tc>
        <w:tc>
          <w:tcPr>
            <w:tcW w:w="2619" w:type="dxa"/>
          </w:tcPr>
          <w:p w14:paraId="69172736" w14:textId="77777777" w:rsidR="00595B0B" w:rsidRPr="00595B0B" w:rsidRDefault="00595B0B" w:rsidP="006217B7">
            <w:pPr>
              <w:pStyle w:val="TableParagraph"/>
              <w:spacing w:line="276" w:lineRule="auto"/>
              <w:ind w:left="217" w:right="8"/>
              <w:rPr>
                <w:rFonts w:ascii="Gadugi" w:hAnsi="Gadugi"/>
              </w:rPr>
            </w:pPr>
            <w:r w:rsidRPr="00595B0B">
              <w:rPr>
                <w:rFonts w:ascii="Gadugi" w:hAnsi="Gadugi"/>
              </w:rPr>
              <w:t xml:space="preserve">POC </w:t>
            </w:r>
            <w:r w:rsidRPr="00595B0B">
              <w:rPr>
                <w:rFonts w:ascii="Gadugi" w:hAnsi="Gadugi"/>
                <w:spacing w:val="-2"/>
              </w:rPr>
              <w:t>Nasa</w:t>
            </w:r>
          </w:p>
        </w:tc>
        <w:tc>
          <w:tcPr>
            <w:tcW w:w="2793" w:type="dxa"/>
          </w:tcPr>
          <w:p w14:paraId="38482898" w14:textId="77777777" w:rsidR="00595B0B" w:rsidRPr="00595B0B" w:rsidRDefault="00595B0B" w:rsidP="006217B7">
            <w:pPr>
              <w:pStyle w:val="TableParagraph"/>
              <w:spacing w:line="276" w:lineRule="auto"/>
              <w:ind w:left="5" w:right="4"/>
              <w:rPr>
                <w:rFonts w:ascii="Gadugi" w:hAnsi="Gadugi"/>
              </w:rPr>
            </w:pPr>
            <w:r w:rsidRPr="00595B0B">
              <w:rPr>
                <w:rFonts w:ascii="Gadugi" w:hAnsi="Gadugi"/>
              </w:rPr>
              <w:t>Kohe Ayam</w:t>
            </w:r>
          </w:p>
        </w:tc>
      </w:tr>
      <w:tr w:rsidR="00595B0B" w:rsidRPr="00595B0B" w14:paraId="29E778B2" w14:textId="77777777" w:rsidTr="00595B0B">
        <w:trPr>
          <w:trHeight w:val="318"/>
        </w:trPr>
        <w:tc>
          <w:tcPr>
            <w:tcW w:w="873" w:type="dxa"/>
          </w:tcPr>
          <w:p w14:paraId="104F4807" w14:textId="77777777" w:rsidR="00595B0B" w:rsidRPr="00595B0B" w:rsidRDefault="00595B0B" w:rsidP="006217B7">
            <w:pPr>
              <w:pStyle w:val="TableParagraph"/>
              <w:spacing w:line="276" w:lineRule="auto"/>
              <w:ind w:left="117"/>
              <w:rPr>
                <w:rFonts w:ascii="Gadugi" w:hAnsi="Gadugi"/>
              </w:rPr>
            </w:pPr>
            <w:r w:rsidRPr="00595B0B">
              <w:rPr>
                <w:rFonts w:ascii="Gadugi" w:hAnsi="Gadugi"/>
                <w:spacing w:val="-5"/>
              </w:rPr>
              <w:t>8</w:t>
            </w:r>
          </w:p>
        </w:tc>
        <w:tc>
          <w:tcPr>
            <w:tcW w:w="1920" w:type="dxa"/>
          </w:tcPr>
          <w:p w14:paraId="4C8AF2BC" w14:textId="77777777" w:rsidR="00595B0B" w:rsidRPr="00595B0B" w:rsidRDefault="00595B0B" w:rsidP="006217B7">
            <w:pPr>
              <w:pStyle w:val="TableParagraph"/>
              <w:spacing w:line="276" w:lineRule="auto"/>
              <w:ind w:right="19"/>
              <w:rPr>
                <w:rFonts w:ascii="Gadugi" w:hAnsi="Gadugi"/>
              </w:rPr>
            </w:pPr>
            <w:r w:rsidRPr="00595B0B">
              <w:rPr>
                <w:rFonts w:ascii="Gadugi" w:hAnsi="Gadugi"/>
                <w:spacing w:val="-4"/>
                <w:position w:val="2"/>
              </w:rPr>
              <w:t>P</w:t>
            </w:r>
            <w:r w:rsidRPr="00595B0B">
              <w:rPr>
                <w:rFonts w:ascii="Gadugi" w:hAnsi="Gadugi"/>
                <w:spacing w:val="-4"/>
                <w:vertAlign w:val="subscript"/>
              </w:rPr>
              <w:t>1</w:t>
            </w:r>
            <w:r w:rsidRPr="00595B0B">
              <w:rPr>
                <w:rFonts w:ascii="Gadugi" w:hAnsi="Gadugi"/>
                <w:spacing w:val="-4"/>
                <w:position w:val="2"/>
              </w:rPr>
              <w:t>H</w:t>
            </w:r>
            <w:r w:rsidRPr="00595B0B">
              <w:rPr>
                <w:rFonts w:ascii="Gadugi" w:hAnsi="Gadugi"/>
                <w:spacing w:val="-4"/>
                <w:vertAlign w:val="subscript"/>
              </w:rPr>
              <w:t>3</w:t>
            </w:r>
          </w:p>
        </w:tc>
        <w:tc>
          <w:tcPr>
            <w:tcW w:w="2619" w:type="dxa"/>
          </w:tcPr>
          <w:p w14:paraId="098EE700" w14:textId="77777777" w:rsidR="00595B0B" w:rsidRPr="00595B0B" w:rsidRDefault="00595B0B" w:rsidP="006217B7">
            <w:pPr>
              <w:pStyle w:val="TableParagraph"/>
              <w:spacing w:line="276" w:lineRule="auto"/>
              <w:ind w:left="217" w:right="5"/>
              <w:rPr>
                <w:rFonts w:ascii="Gadugi" w:hAnsi="Gadugi"/>
              </w:rPr>
            </w:pPr>
            <w:r w:rsidRPr="00595B0B">
              <w:rPr>
                <w:rFonts w:ascii="Gadugi" w:hAnsi="Gadugi"/>
              </w:rPr>
              <w:t xml:space="preserve">POC </w:t>
            </w:r>
            <w:r w:rsidRPr="00595B0B">
              <w:rPr>
                <w:rFonts w:ascii="Gadugi" w:hAnsi="Gadugi"/>
                <w:spacing w:val="-2"/>
              </w:rPr>
              <w:t>Nasa</w:t>
            </w:r>
          </w:p>
        </w:tc>
        <w:tc>
          <w:tcPr>
            <w:tcW w:w="2793" w:type="dxa"/>
          </w:tcPr>
          <w:p w14:paraId="4A40902A" w14:textId="77777777" w:rsidR="00595B0B" w:rsidRPr="00595B0B" w:rsidRDefault="00595B0B" w:rsidP="006217B7">
            <w:pPr>
              <w:pStyle w:val="TableParagraph"/>
              <w:spacing w:line="276" w:lineRule="auto"/>
              <w:ind w:left="5" w:right="4"/>
              <w:rPr>
                <w:rFonts w:ascii="Gadugi" w:hAnsi="Gadugi"/>
              </w:rPr>
            </w:pPr>
            <w:r w:rsidRPr="00595B0B">
              <w:rPr>
                <w:rFonts w:ascii="Gadugi" w:hAnsi="Gadugi"/>
              </w:rPr>
              <w:t>Kohe Puyuh</w:t>
            </w:r>
          </w:p>
        </w:tc>
      </w:tr>
      <w:tr w:rsidR="00595B0B" w:rsidRPr="00595B0B" w14:paraId="25CC44A9" w14:textId="77777777" w:rsidTr="00595B0B">
        <w:trPr>
          <w:trHeight w:val="318"/>
        </w:trPr>
        <w:tc>
          <w:tcPr>
            <w:tcW w:w="873" w:type="dxa"/>
          </w:tcPr>
          <w:p w14:paraId="300E0B8C" w14:textId="77777777" w:rsidR="00595B0B" w:rsidRPr="00595B0B" w:rsidRDefault="00595B0B" w:rsidP="006217B7">
            <w:pPr>
              <w:pStyle w:val="TableParagraph"/>
              <w:spacing w:line="276" w:lineRule="auto"/>
              <w:ind w:left="117"/>
              <w:rPr>
                <w:rFonts w:ascii="Gadugi" w:hAnsi="Gadugi"/>
              </w:rPr>
            </w:pPr>
            <w:r w:rsidRPr="00595B0B">
              <w:rPr>
                <w:rFonts w:ascii="Gadugi" w:hAnsi="Gadugi"/>
                <w:spacing w:val="-5"/>
              </w:rPr>
              <w:t>9</w:t>
            </w:r>
          </w:p>
        </w:tc>
        <w:tc>
          <w:tcPr>
            <w:tcW w:w="1920" w:type="dxa"/>
          </w:tcPr>
          <w:p w14:paraId="25DDCD42" w14:textId="77777777" w:rsidR="00595B0B" w:rsidRPr="00595B0B" w:rsidRDefault="00595B0B" w:rsidP="006217B7">
            <w:pPr>
              <w:pStyle w:val="TableParagraph"/>
              <w:spacing w:line="276" w:lineRule="auto"/>
              <w:ind w:right="19"/>
              <w:rPr>
                <w:rFonts w:ascii="Gadugi" w:hAnsi="Gadugi"/>
              </w:rPr>
            </w:pPr>
            <w:r w:rsidRPr="00595B0B">
              <w:rPr>
                <w:rFonts w:ascii="Gadugi" w:hAnsi="Gadugi"/>
                <w:spacing w:val="-4"/>
                <w:position w:val="2"/>
              </w:rPr>
              <w:t>P</w:t>
            </w:r>
            <w:r w:rsidRPr="00595B0B">
              <w:rPr>
                <w:rFonts w:ascii="Gadugi" w:hAnsi="Gadugi"/>
                <w:spacing w:val="-4"/>
                <w:vertAlign w:val="subscript"/>
              </w:rPr>
              <w:t>2</w:t>
            </w:r>
            <w:r w:rsidRPr="00595B0B">
              <w:rPr>
                <w:rFonts w:ascii="Gadugi" w:hAnsi="Gadugi"/>
                <w:spacing w:val="-4"/>
                <w:position w:val="2"/>
              </w:rPr>
              <w:t>H</w:t>
            </w:r>
            <w:r w:rsidRPr="00595B0B">
              <w:rPr>
                <w:rFonts w:ascii="Gadugi" w:hAnsi="Gadugi"/>
                <w:spacing w:val="-4"/>
                <w:vertAlign w:val="subscript"/>
              </w:rPr>
              <w:t>0</w:t>
            </w:r>
          </w:p>
        </w:tc>
        <w:tc>
          <w:tcPr>
            <w:tcW w:w="2619" w:type="dxa"/>
          </w:tcPr>
          <w:p w14:paraId="491816D2" w14:textId="77777777" w:rsidR="00595B0B" w:rsidRPr="00595B0B" w:rsidRDefault="00595B0B" w:rsidP="006217B7">
            <w:pPr>
              <w:pStyle w:val="TableParagraph"/>
              <w:spacing w:line="276" w:lineRule="auto"/>
              <w:ind w:left="217" w:right="8"/>
              <w:rPr>
                <w:rFonts w:ascii="Gadugi" w:hAnsi="Gadugi"/>
              </w:rPr>
            </w:pPr>
            <w:r w:rsidRPr="00595B0B">
              <w:rPr>
                <w:rFonts w:ascii="Gadugi" w:hAnsi="Gadugi"/>
              </w:rPr>
              <w:t>POC Kalizer</w:t>
            </w:r>
          </w:p>
        </w:tc>
        <w:tc>
          <w:tcPr>
            <w:tcW w:w="2793" w:type="dxa"/>
          </w:tcPr>
          <w:p w14:paraId="3C3058D2" w14:textId="77777777" w:rsidR="00595B0B" w:rsidRPr="00595B0B" w:rsidRDefault="00595B0B" w:rsidP="006217B7">
            <w:pPr>
              <w:pStyle w:val="TableParagraph"/>
              <w:spacing w:line="276" w:lineRule="auto"/>
              <w:ind w:left="5" w:right="4"/>
              <w:rPr>
                <w:rFonts w:ascii="Gadugi" w:hAnsi="Gadugi"/>
              </w:rPr>
            </w:pPr>
            <w:r w:rsidRPr="00595B0B">
              <w:rPr>
                <w:rFonts w:ascii="Gadugi" w:hAnsi="Gadugi"/>
              </w:rPr>
              <w:t>Kontrol</w:t>
            </w:r>
          </w:p>
        </w:tc>
      </w:tr>
      <w:tr w:rsidR="00595B0B" w:rsidRPr="00595B0B" w14:paraId="0031BD64" w14:textId="77777777" w:rsidTr="00595B0B">
        <w:trPr>
          <w:trHeight w:val="318"/>
        </w:trPr>
        <w:tc>
          <w:tcPr>
            <w:tcW w:w="873" w:type="dxa"/>
          </w:tcPr>
          <w:p w14:paraId="2872CF1A" w14:textId="77777777" w:rsidR="00595B0B" w:rsidRPr="00595B0B" w:rsidRDefault="00595B0B" w:rsidP="006217B7">
            <w:pPr>
              <w:pStyle w:val="TableParagraph"/>
              <w:spacing w:line="276" w:lineRule="auto"/>
              <w:ind w:left="117"/>
              <w:rPr>
                <w:rFonts w:ascii="Gadugi" w:hAnsi="Gadugi"/>
              </w:rPr>
            </w:pPr>
            <w:r w:rsidRPr="00595B0B">
              <w:rPr>
                <w:rFonts w:ascii="Gadugi" w:hAnsi="Gadugi"/>
                <w:spacing w:val="-5"/>
              </w:rPr>
              <w:t>10</w:t>
            </w:r>
          </w:p>
        </w:tc>
        <w:tc>
          <w:tcPr>
            <w:tcW w:w="1920" w:type="dxa"/>
          </w:tcPr>
          <w:p w14:paraId="577FEBC4" w14:textId="77777777" w:rsidR="00595B0B" w:rsidRPr="00595B0B" w:rsidRDefault="00595B0B" w:rsidP="006217B7">
            <w:pPr>
              <w:pStyle w:val="TableParagraph"/>
              <w:spacing w:line="276" w:lineRule="auto"/>
              <w:ind w:right="19"/>
              <w:rPr>
                <w:rFonts w:ascii="Gadugi" w:hAnsi="Gadugi"/>
              </w:rPr>
            </w:pPr>
            <w:r w:rsidRPr="00595B0B">
              <w:rPr>
                <w:rFonts w:ascii="Gadugi" w:hAnsi="Gadugi"/>
                <w:spacing w:val="-4"/>
                <w:position w:val="2"/>
              </w:rPr>
              <w:t>P</w:t>
            </w:r>
            <w:r w:rsidRPr="00595B0B">
              <w:rPr>
                <w:rFonts w:ascii="Gadugi" w:hAnsi="Gadugi"/>
                <w:spacing w:val="-4"/>
                <w:vertAlign w:val="subscript"/>
              </w:rPr>
              <w:t>2</w:t>
            </w:r>
            <w:r w:rsidRPr="00595B0B">
              <w:rPr>
                <w:rFonts w:ascii="Gadugi" w:hAnsi="Gadugi"/>
                <w:spacing w:val="-4"/>
                <w:position w:val="2"/>
              </w:rPr>
              <w:t>H</w:t>
            </w:r>
            <w:r w:rsidRPr="00595B0B">
              <w:rPr>
                <w:rFonts w:ascii="Gadugi" w:hAnsi="Gadugi"/>
                <w:spacing w:val="-4"/>
                <w:vertAlign w:val="subscript"/>
              </w:rPr>
              <w:t>1</w:t>
            </w:r>
          </w:p>
        </w:tc>
        <w:tc>
          <w:tcPr>
            <w:tcW w:w="2619" w:type="dxa"/>
          </w:tcPr>
          <w:p w14:paraId="61849771" w14:textId="77777777" w:rsidR="00595B0B" w:rsidRPr="00595B0B" w:rsidRDefault="00595B0B" w:rsidP="006217B7">
            <w:pPr>
              <w:pStyle w:val="TableParagraph"/>
              <w:spacing w:line="276" w:lineRule="auto"/>
              <w:ind w:left="217" w:right="8"/>
              <w:rPr>
                <w:rFonts w:ascii="Gadugi" w:hAnsi="Gadugi"/>
              </w:rPr>
            </w:pPr>
            <w:r w:rsidRPr="00595B0B">
              <w:rPr>
                <w:rFonts w:ascii="Gadugi" w:hAnsi="Gadugi"/>
              </w:rPr>
              <w:t>POC Kalizer</w:t>
            </w:r>
          </w:p>
        </w:tc>
        <w:tc>
          <w:tcPr>
            <w:tcW w:w="2793" w:type="dxa"/>
          </w:tcPr>
          <w:p w14:paraId="36B2B0B4" w14:textId="77777777" w:rsidR="00595B0B" w:rsidRPr="00595B0B" w:rsidRDefault="00595B0B" w:rsidP="006217B7">
            <w:pPr>
              <w:pStyle w:val="TableParagraph"/>
              <w:spacing w:line="276" w:lineRule="auto"/>
              <w:ind w:left="5" w:right="4"/>
              <w:rPr>
                <w:rFonts w:ascii="Gadugi" w:hAnsi="Gadugi"/>
              </w:rPr>
            </w:pPr>
            <w:r w:rsidRPr="00595B0B">
              <w:rPr>
                <w:rFonts w:ascii="Gadugi" w:hAnsi="Gadugi"/>
              </w:rPr>
              <w:t>Kohe Kambing</w:t>
            </w:r>
          </w:p>
        </w:tc>
      </w:tr>
      <w:tr w:rsidR="00595B0B" w:rsidRPr="00595B0B" w14:paraId="4E000C4C" w14:textId="77777777" w:rsidTr="00595B0B">
        <w:trPr>
          <w:trHeight w:val="318"/>
        </w:trPr>
        <w:tc>
          <w:tcPr>
            <w:tcW w:w="873" w:type="dxa"/>
          </w:tcPr>
          <w:p w14:paraId="0F3B4A32" w14:textId="77777777" w:rsidR="00595B0B" w:rsidRPr="00595B0B" w:rsidRDefault="00595B0B" w:rsidP="006217B7">
            <w:pPr>
              <w:pStyle w:val="TableParagraph"/>
              <w:spacing w:line="276" w:lineRule="auto"/>
              <w:ind w:left="117"/>
              <w:rPr>
                <w:rFonts w:ascii="Gadugi" w:hAnsi="Gadugi"/>
              </w:rPr>
            </w:pPr>
            <w:r w:rsidRPr="00595B0B">
              <w:rPr>
                <w:rFonts w:ascii="Gadugi" w:hAnsi="Gadugi"/>
                <w:spacing w:val="-5"/>
              </w:rPr>
              <w:t>11</w:t>
            </w:r>
          </w:p>
        </w:tc>
        <w:tc>
          <w:tcPr>
            <w:tcW w:w="1920" w:type="dxa"/>
          </w:tcPr>
          <w:p w14:paraId="709A21BA" w14:textId="77777777" w:rsidR="00595B0B" w:rsidRPr="00595B0B" w:rsidRDefault="00595B0B" w:rsidP="006217B7">
            <w:pPr>
              <w:pStyle w:val="TableParagraph"/>
              <w:spacing w:line="276" w:lineRule="auto"/>
              <w:ind w:right="19"/>
              <w:rPr>
                <w:rFonts w:ascii="Gadugi" w:hAnsi="Gadugi"/>
              </w:rPr>
            </w:pPr>
            <w:r w:rsidRPr="00595B0B">
              <w:rPr>
                <w:rFonts w:ascii="Gadugi" w:hAnsi="Gadugi"/>
                <w:spacing w:val="-4"/>
                <w:position w:val="2"/>
              </w:rPr>
              <w:t>P</w:t>
            </w:r>
            <w:r w:rsidRPr="00595B0B">
              <w:rPr>
                <w:rFonts w:ascii="Gadugi" w:hAnsi="Gadugi"/>
                <w:spacing w:val="-4"/>
                <w:vertAlign w:val="subscript"/>
              </w:rPr>
              <w:t>2</w:t>
            </w:r>
            <w:r w:rsidRPr="00595B0B">
              <w:rPr>
                <w:rFonts w:ascii="Gadugi" w:hAnsi="Gadugi"/>
                <w:spacing w:val="-4"/>
                <w:position w:val="2"/>
              </w:rPr>
              <w:t>H</w:t>
            </w:r>
            <w:r w:rsidRPr="00595B0B">
              <w:rPr>
                <w:rFonts w:ascii="Gadugi" w:hAnsi="Gadugi"/>
                <w:spacing w:val="-4"/>
                <w:vertAlign w:val="subscript"/>
              </w:rPr>
              <w:t>2</w:t>
            </w:r>
          </w:p>
        </w:tc>
        <w:tc>
          <w:tcPr>
            <w:tcW w:w="2619" w:type="dxa"/>
          </w:tcPr>
          <w:p w14:paraId="640CC24D" w14:textId="77777777" w:rsidR="00595B0B" w:rsidRPr="00595B0B" w:rsidRDefault="00595B0B" w:rsidP="006217B7">
            <w:pPr>
              <w:pStyle w:val="TableParagraph"/>
              <w:spacing w:line="276" w:lineRule="auto"/>
              <w:ind w:left="217" w:right="5"/>
              <w:rPr>
                <w:rFonts w:ascii="Gadugi" w:hAnsi="Gadugi"/>
              </w:rPr>
            </w:pPr>
            <w:r w:rsidRPr="00595B0B">
              <w:rPr>
                <w:rFonts w:ascii="Gadugi" w:hAnsi="Gadugi"/>
              </w:rPr>
              <w:t>POC Kalizer</w:t>
            </w:r>
          </w:p>
        </w:tc>
        <w:tc>
          <w:tcPr>
            <w:tcW w:w="2793" w:type="dxa"/>
          </w:tcPr>
          <w:p w14:paraId="5886FF61" w14:textId="77777777" w:rsidR="00595B0B" w:rsidRPr="00595B0B" w:rsidRDefault="00595B0B" w:rsidP="006217B7">
            <w:pPr>
              <w:pStyle w:val="TableParagraph"/>
              <w:spacing w:line="276" w:lineRule="auto"/>
              <w:ind w:left="5" w:right="4"/>
              <w:rPr>
                <w:rFonts w:ascii="Gadugi" w:hAnsi="Gadugi"/>
              </w:rPr>
            </w:pPr>
            <w:r w:rsidRPr="00595B0B">
              <w:rPr>
                <w:rFonts w:ascii="Gadugi" w:hAnsi="Gadugi"/>
              </w:rPr>
              <w:t>Kohe Ayam</w:t>
            </w:r>
          </w:p>
        </w:tc>
      </w:tr>
      <w:tr w:rsidR="00595B0B" w:rsidRPr="00595B0B" w14:paraId="4113FA80" w14:textId="77777777" w:rsidTr="00595B0B">
        <w:trPr>
          <w:trHeight w:val="318"/>
        </w:trPr>
        <w:tc>
          <w:tcPr>
            <w:tcW w:w="873" w:type="dxa"/>
            <w:tcBorders>
              <w:bottom w:val="single" w:sz="4" w:space="0" w:color="000000"/>
            </w:tcBorders>
          </w:tcPr>
          <w:p w14:paraId="72E49433" w14:textId="77777777" w:rsidR="00595B0B" w:rsidRPr="00595B0B" w:rsidRDefault="00595B0B" w:rsidP="006217B7">
            <w:pPr>
              <w:pStyle w:val="TableParagraph"/>
              <w:spacing w:line="276" w:lineRule="auto"/>
              <w:ind w:left="117"/>
              <w:rPr>
                <w:rFonts w:ascii="Gadugi" w:hAnsi="Gadugi"/>
                <w:spacing w:val="-5"/>
              </w:rPr>
            </w:pPr>
            <w:r w:rsidRPr="00595B0B">
              <w:rPr>
                <w:rFonts w:ascii="Gadugi" w:hAnsi="Gadugi"/>
                <w:spacing w:val="-5"/>
              </w:rPr>
              <w:t>12</w:t>
            </w:r>
          </w:p>
          <w:p w14:paraId="46166B80" w14:textId="77777777" w:rsidR="00595B0B" w:rsidRPr="00595B0B" w:rsidRDefault="00595B0B" w:rsidP="006217B7">
            <w:pPr>
              <w:pStyle w:val="TableParagraph"/>
              <w:spacing w:line="276" w:lineRule="auto"/>
              <w:ind w:left="117"/>
              <w:rPr>
                <w:rFonts w:ascii="Gadugi" w:hAnsi="Gadugi"/>
              </w:rPr>
            </w:pPr>
            <w:r w:rsidRPr="00595B0B">
              <w:rPr>
                <w:rFonts w:ascii="Gadugi" w:hAnsi="Gadugi"/>
              </w:rPr>
              <w:t>13</w:t>
            </w:r>
          </w:p>
          <w:p w14:paraId="6526FAD2" w14:textId="77777777" w:rsidR="00595B0B" w:rsidRPr="00595B0B" w:rsidRDefault="00595B0B" w:rsidP="006217B7">
            <w:pPr>
              <w:pStyle w:val="TableParagraph"/>
              <w:spacing w:line="276" w:lineRule="auto"/>
              <w:ind w:left="117"/>
              <w:rPr>
                <w:rFonts w:ascii="Gadugi" w:hAnsi="Gadugi"/>
              </w:rPr>
            </w:pPr>
            <w:r w:rsidRPr="00595B0B">
              <w:rPr>
                <w:rFonts w:ascii="Gadugi" w:hAnsi="Gadugi"/>
              </w:rPr>
              <w:t>14</w:t>
            </w:r>
          </w:p>
          <w:p w14:paraId="237124A8" w14:textId="77777777" w:rsidR="00595B0B" w:rsidRPr="00595B0B" w:rsidRDefault="00595B0B" w:rsidP="006217B7">
            <w:pPr>
              <w:pStyle w:val="TableParagraph"/>
              <w:spacing w:line="276" w:lineRule="auto"/>
              <w:ind w:left="117"/>
              <w:rPr>
                <w:rFonts w:ascii="Gadugi" w:hAnsi="Gadugi"/>
              </w:rPr>
            </w:pPr>
            <w:r w:rsidRPr="00595B0B">
              <w:rPr>
                <w:rFonts w:ascii="Gadugi" w:hAnsi="Gadugi"/>
              </w:rPr>
              <w:t>15</w:t>
            </w:r>
          </w:p>
          <w:p w14:paraId="4697F6C1" w14:textId="77777777" w:rsidR="00595B0B" w:rsidRPr="00595B0B" w:rsidRDefault="00595B0B" w:rsidP="006217B7">
            <w:pPr>
              <w:pStyle w:val="TableParagraph"/>
              <w:spacing w:line="276" w:lineRule="auto"/>
              <w:ind w:left="117"/>
              <w:rPr>
                <w:rFonts w:ascii="Gadugi" w:hAnsi="Gadugi"/>
              </w:rPr>
            </w:pPr>
            <w:r w:rsidRPr="00595B0B">
              <w:rPr>
                <w:rFonts w:ascii="Gadugi" w:hAnsi="Gadugi"/>
              </w:rPr>
              <w:t>16</w:t>
            </w:r>
          </w:p>
        </w:tc>
        <w:tc>
          <w:tcPr>
            <w:tcW w:w="1920" w:type="dxa"/>
            <w:tcBorders>
              <w:bottom w:val="single" w:sz="4" w:space="0" w:color="000000"/>
            </w:tcBorders>
          </w:tcPr>
          <w:p w14:paraId="4EE22D05" w14:textId="77777777" w:rsidR="00595B0B" w:rsidRPr="00595B0B" w:rsidRDefault="00595B0B" w:rsidP="006217B7">
            <w:pPr>
              <w:pStyle w:val="TableParagraph"/>
              <w:spacing w:line="276" w:lineRule="auto"/>
              <w:ind w:right="19"/>
              <w:rPr>
                <w:rFonts w:ascii="Gadugi" w:hAnsi="Gadugi"/>
                <w:spacing w:val="-4"/>
              </w:rPr>
            </w:pPr>
            <w:r w:rsidRPr="00595B0B">
              <w:rPr>
                <w:rFonts w:ascii="Gadugi" w:hAnsi="Gadugi"/>
                <w:spacing w:val="-4"/>
                <w:position w:val="2"/>
              </w:rPr>
              <w:t>P</w:t>
            </w:r>
            <w:r w:rsidRPr="00595B0B">
              <w:rPr>
                <w:rFonts w:ascii="Gadugi" w:hAnsi="Gadugi"/>
                <w:spacing w:val="-4"/>
                <w:vertAlign w:val="subscript"/>
              </w:rPr>
              <w:t>2</w:t>
            </w:r>
            <w:r w:rsidRPr="00595B0B">
              <w:rPr>
                <w:rFonts w:ascii="Gadugi" w:hAnsi="Gadugi"/>
                <w:spacing w:val="-4"/>
                <w:position w:val="2"/>
              </w:rPr>
              <w:t>H</w:t>
            </w:r>
            <w:r w:rsidRPr="00595B0B">
              <w:rPr>
                <w:rFonts w:ascii="Gadugi" w:hAnsi="Gadugi"/>
                <w:spacing w:val="-4"/>
                <w:vertAlign w:val="subscript"/>
              </w:rPr>
              <w:t>3</w:t>
            </w:r>
          </w:p>
          <w:p w14:paraId="55E5E9AA" w14:textId="77777777" w:rsidR="00595B0B" w:rsidRPr="00595B0B" w:rsidRDefault="00595B0B" w:rsidP="006217B7">
            <w:pPr>
              <w:pStyle w:val="TableParagraph"/>
              <w:spacing w:line="276" w:lineRule="auto"/>
              <w:ind w:right="19"/>
              <w:rPr>
                <w:rFonts w:ascii="Gadugi" w:hAnsi="Gadugi"/>
              </w:rPr>
            </w:pPr>
            <w:r w:rsidRPr="00595B0B">
              <w:rPr>
                <w:rFonts w:ascii="Gadugi" w:hAnsi="Gadugi"/>
              </w:rPr>
              <w:t>P</w:t>
            </w:r>
            <w:r w:rsidRPr="00595B0B">
              <w:rPr>
                <w:rFonts w:ascii="Gadugi" w:hAnsi="Gadugi"/>
                <w:vertAlign w:val="subscript"/>
              </w:rPr>
              <w:t>3</w:t>
            </w:r>
            <w:r w:rsidRPr="00595B0B">
              <w:rPr>
                <w:rFonts w:ascii="Gadugi" w:hAnsi="Gadugi"/>
              </w:rPr>
              <w:t>H</w:t>
            </w:r>
            <w:r w:rsidRPr="00595B0B">
              <w:rPr>
                <w:rFonts w:ascii="Gadugi" w:hAnsi="Gadugi"/>
                <w:vertAlign w:val="subscript"/>
              </w:rPr>
              <w:t>0</w:t>
            </w:r>
          </w:p>
          <w:p w14:paraId="7041F838" w14:textId="77777777" w:rsidR="00595B0B" w:rsidRPr="00595B0B" w:rsidRDefault="00595B0B" w:rsidP="006217B7">
            <w:pPr>
              <w:pStyle w:val="TableParagraph"/>
              <w:spacing w:line="276" w:lineRule="auto"/>
              <w:ind w:right="19"/>
              <w:rPr>
                <w:rFonts w:ascii="Gadugi" w:hAnsi="Gadugi"/>
              </w:rPr>
            </w:pPr>
            <w:r w:rsidRPr="00595B0B">
              <w:rPr>
                <w:rFonts w:ascii="Gadugi" w:hAnsi="Gadugi"/>
              </w:rPr>
              <w:t>P</w:t>
            </w:r>
            <w:r w:rsidRPr="00595B0B">
              <w:rPr>
                <w:rFonts w:ascii="Gadugi" w:hAnsi="Gadugi"/>
                <w:vertAlign w:val="subscript"/>
              </w:rPr>
              <w:t>3</w:t>
            </w:r>
            <w:r w:rsidRPr="00595B0B">
              <w:rPr>
                <w:rFonts w:ascii="Gadugi" w:hAnsi="Gadugi"/>
              </w:rPr>
              <w:t>H</w:t>
            </w:r>
            <w:r w:rsidRPr="00595B0B">
              <w:rPr>
                <w:rFonts w:ascii="Gadugi" w:hAnsi="Gadugi"/>
                <w:vertAlign w:val="subscript"/>
              </w:rPr>
              <w:t>1</w:t>
            </w:r>
          </w:p>
          <w:p w14:paraId="2DDC77E7" w14:textId="77777777" w:rsidR="00595B0B" w:rsidRPr="00595B0B" w:rsidRDefault="00595B0B" w:rsidP="006217B7">
            <w:pPr>
              <w:pStyle w:val="TableParagraph"/>
              <w:spacing w:line="276" w:lineRule="auto"/>
              <w:ind w:right="19"/>
              <w:rPr>
                <w:rFonts w:ascii="Gadugi" w:hAnsi="Gadugi"/>
              </w:rPr>
            </w:pPr>
            <w:r w:rsidRPr="00595B0B">
              <w:rPr>
                <w:rFonts w:ascii="Gadugi" w:hAnsi="Gadugi"/>
              </w:rPr>
              <w:t>P</w:t>
            </w:r>
            <w:r w:rsidRPr="00595B0B">
              <w:rPr>
                <w:rFonts w:ascii="Gadugi" w:hAnsi="Gadugi"/>
                <w:vertAlign w:val="subscript"/>
              </w:rPr>
              <w:t>3</w:t>
            </w:r>
            <w:r w:rsidRPr="00595B0B">
              <w:rPr>
                <w:rFonts w:ascii="Gadugi" w:hAnsi="Gadugi"/>
              </w:rPr>
              <w:t>H</w:t>
            </w:r>
            <w:r w:rsidRPr="00595B0B">
              <w:rPr>
                <w:rFonts w:ascii="Gadugi" w:hAnsi="Gadugi"/>
                <w:vertAlign w:val="subscript"/>
              </w:rPr>
              <w:t>2</w:t>
            </w:r>
          </w:p>
          <w:p w14:paraId="7DF0A09F" w14:textId="77777777" w:rsidR="00595B0B" w:rsidRPr="00595B0B" w:rsidRDefault="00595B0B" w:rsidP="006217B7">
            <w:pPr>
              <w:pStyle w:val="TableParagraph"/>
              <w:spacing w:line="276" w:lineRule="auto"/>
              <w:ind w:right="19"/>
              <w:rPr>
                <w:rFonts w:ascii="Gadugi" w:hAnsi="Gadugi"/>
              </w:rPr>
            </w:pPr>
            <w:r w:rsidRPr="00595B0B">
              <w:rPr>
                <w:rFonts w:ascii="Gadugi" w:hAnsi="Gadugi"/>
              </w:rPr>
              <w:t>P</w:t>
            </w:r>
            <w:r w:rsidRPr="00595B0B">
              <w:rPr>
                <w:rFonts w:ascii="Gadugi" w:hAnsi="Gadugi"/>
                <w:vertAlign w:val="subscript"/>
              </w:rPr>
              <w:t>3</w:t>
            </w:r>
            <w:r w:rsidRPr="00595B0B">
              <w:rPr>
                <w:rFonts w:ascii="Gadugi" w:hAnsi="Gadugi"/>
              </w:rPr>
              <w:t>H</w:t>
            </w:r>
            <w:r w:rsidRPr="00595B0B">
              <w:rPr>
                <w:rFonts w:ascii="Gadugi" w:hAnsi="Gadugi"/>
                <w:vertAlign w:val="subscript"/>
              </w:rPr>
              <w:t>3</w:t>
            </w:r>
          </w:p>
        </w:tc>
        <w:tc>
          <w:tcPr>
            <w:tcW w:w="2619" w:type="dxa"/>
            <w:tcBorders>
              <w:bottom w:val="single" w:sz="4" w:space="0" w:color="000000"/>
            </w:tcBorders>
          </w:tcPr>
          <w:p w14:paraId="134EED73" w14:textId="77777777" w:rsidR="00595B0B" w:rsidRPr="00595B0B" w:rsidRDefault="00595B0B" w:rsidP="006217B7">
            <w:pPr>
              <w:pStyle w:val="TableParagraph"/>
              <w:spacing w:line="276" w:lineRule="auto"/>
              <w:ind w:left="217" w:right="7"/>
              <w:rPr>
                <w:rFonts w:ascii="Gadugi" w:hAnsi="Gadugi"/>
                <w:spacing w:val="-2"/>
              </w:rPr>
            </w:pPr>
            <w:r w:rsidRPr="00595B0B">
              <w:rPr>
                <w:rFonts w:ascii="Gadugi" w:hAnsi="Gadugi"/>
              </w:rPr>
              <w:t>POC Kalizer</w:t>
            </w:r>
          </w:p>
          <w:p w14:paraId="55F807A7" w14:textId="77777777" w:rsidR="00595B0B" w:rsidRPr="00595B0B" w:rsidRDefault="00595B0B" w:rsidP="006217B7">
            <w:pPr>
              <w:pStyle w:val="TableParagraph"/>
              <w:spacing w:line="276" w:lineRule="auto"/>
              <w:ind w:left="217" w:right="7"/>
              <w:rPr>
                <w:rFonts w:ascii="Gadugi" w:hAnsi="Gadugi"/>
                <w:spacing w:val="-2"/>
              </w:rPr>
            </w:pPr>
            <w:r w:rsidRPr="00595B0B">
              <w:rPr>
                <w:rFonts w:ascii="Gadugi" w:hAnsi="Gadugi"/>
              </w:rPr>
              <w:t xml:space="preserve">POC </w:t>
            </w:r>
            <w:r w:rsidRPr="00595B0B">
              <w:rPr>
                <w:rFonts w:ascii="Gadugi" w:hAnsi="Gadugi"/>
                <w:spacing w:val="-2"/>
              </w:rPr>
              <w:t>Been Sae</w:t>
            </w:r>
          </w:p>
          <w:p w14:paraId="274A7852" w14:textId="77777777" w:rsidR="00595B0B" w:rsidRPr="00595B0B" w:rsidRDefault="00595B0B" w:rsidP="006217B7">
            <w:pPr>
              <w:pStyle w:val="TableParagraph"/>
              <w:spacing w:line="276" w:lineRule="auto"/>
              <w:ind w:left="217" w:right="7"/>
              <w:rPr>
                <w:rFonts w:ascii="Gadugi" w:hAnsi="Gadugi"/>
                <w:spacing w:val="-2"/>
              </w:rPr>
            </w:pPr>
            <w:r w:rsidRPr="00595B0B">
              <w:rPr>
                <w:rFonts w:ascii="Gadugi" w:hAnsi="Gadugi"/>
              </w:rPr>
              <w:t xml:space="preserve">POC </w:t>
            </w:r>
            <w:r w:rsidRPr="00595B0B">
              <w:rPr>
                <w:rFonts w:ascii="Gadugi" w:hAnsi="Gadugi"/>
                <w:spacing w:val="-2"/>
              </w:rPr>
              <w:t>Been Sae</w:t>
            </w:r>
          </w:p>
          <w:p w14:paraId="6EF6B5C8" w14:textId="77777777" w:rsidR="00595B0B" w:rsidRPr="00595B0B" w:rsidRDefault="00595B0B" w:rsidP="006217B7">
            <w:pPr>
              <w:pStyle w:val="TableParagraph"/>
              <w:spacing w:line="276" w:lineRule="auto"/>
              <w:ind w:left="217" w:right="7"/>
              <w:rPr>
                <w:rFonts w:ascii="Gadugi" w:hAnsi="Gadugi"/>
                <w:spacing w:val="-2"/>
              </w:rPr>
            </w:pPr>
            <w:r w:rsidRPr="00595B0B">
              <w:rPr>
                <w:rFonts w:ascii="Gadugi" w:hAnsi="Gadugi"/>
              </w:rPr>
              <w:t xml:space="preserve">POC </w:t>
            </w:r>
            <w:r w:rsidRPr="00595B0B">
              <w:rPr>
                <w:rFonts w:ascii="Gadugi" w:hAnsi="Gadugi"/>
                <w:spacing w:val="-2"/>
              </w:rPr>
              <w:t>Been Sae</w:t>
            </w:r>
          </w:p>
          <w:p w14:paraId="09A8AB40" w14:textId="77777777" w:rsidR="00595B0B" w:rsidRPr="00595B0B" w:rsidRDefault="00595B0B" w:rsidP="006217B7">
            <w:pPr>
              <w:pStyle w:val="TableParagraph"/>
              <w:spacing w:line="276" w:lineRule="auto"/>
              <w:ind w:left="217" w:right="7"/>
              <w:rPr>
                <w:rFonts w:ascii="Gadugi" w:hAnsi="Gadugi"/>
                <w:spacing w:val="-2"/>
              </w:rPr>
            </w:pPr>
            <w:r w:rsidRPr="00595B0B">
              <w:rPr>
                <w:rFonts w:ascii="Gadugi" w:hAnsi="Gadugi"/>
              </w:rPr>
              <w:t xml:space="preserve">POC </w:t>
            </w:r>
            <w:r w:rsidRPr="00595B0B">
              <w:rPr>
                <w:rFonts w:ascii="Gadugi" w:hAnsi="Gadugi"/>
                <w:spacing w:val="-2"/>
              </w:rPr>
              <w:t>Been sae</w:t>
            </w:r>
          </w:p>
        </w:tc>
        <w:tc>
          <w:tcPr>
            <w:tcW w:w="2793" w:type="dxa"/>
            <w:tcBorders>
              <w:bottom w:val="single" w:sz="4" w:space="0" w:color="000000"/>
            </w:tcBorders>
          </w:tcPr>
          <w:p w14:paraId="26BE77D0" w14:textId="77777777" w:rsidR="00595B0B" w:rsidRPr="00595B0B" w:rsidRDefault="00595B0B" w:rsidP="006217B7">
            <w:pPr>
              <w:pStyle w:val="TableParagraph"/>
              <w:spacing w:line="276" w:lineRule="auto"/>
              <w:ind w:left="5" w:right="4"/>
              <w:rPr>
                <w:rFonts w:ascii="Gadugi" w:hAnsi="Gadugi"/>
              </w:rPr>
            </w:pPr>
            <w:r w:rsidRPr="00595B0B">
              <w:rPr>
                <w:rFonts w:ascii="Gadugi" w:hAnsi="Gadugi"/>
              </w:rPr>
              <w:t>Kohe Puyuh</w:t>
            </w:r>
          </w:p>
          <w:p w14:paraId="74073DED" w14:textId="77777777" w:rsidR="00595B0B" w:rsidRPr="00595B0B" w:rsidRDefault="00595B0B" w:rsidP="006217B7">
            <w:pPr>
              <w:pStyle w:val="TableParagraph"/>
              <w:spacing w:line="276" w:lineRule="auto"/>
              <w:ind w:left="5" w:right="4"/>
              <w:rPr>
                <w:rFonts w:ascii="Gadugi" w:hAnsi="Gadugi"/>
              </w:rPr>
            </w:pPr>
            <w:r w:rsidRPr="00595B0B">
              <w:rPr>
                <w:rFonts w:ascii="Gadugi" w:hAnsi="Gadugi"/>
              </w:rPr>
              <w:t xml:space="preserve"> Kontrol</w:t>
            </w:r>
          </w:p>
          <w:p w14:paraId="54DFA55B" w14:textId="77777777" w:rsidR="00595B0B" w:rsidRPr="00595B0B" w:rsidRDefault="00595B0B" w:rsidP="006217B7">
            <w:pPr>
              <w:pStyle w:val="TableParagraph"/>
              <w:spacing w:line="276" w:lineRule="auto"/>
              <w:ind w:left="5" w:right="4"/>
              <w:rPr>
                <w:rFonts w:ascii="Gadugi" w:hAnsi="Gadugi"/>
                <w:spacing w:val="-2"/>
              </w:rPr>
            </w:pPr>
            <w:r w:rsidRPr="00595B0B">
              <w:rPr>
                <w:rFonts w:ascii="Gadugi" w:hAnsi="Gadugi"/>
                <w:spacing w:val="-2"/>
              </w:rPr>
              <w:t>Kohe Kambing</w:t>
            </w:r>
          </w:p>
          <w:p w14:paraId="22D7826E" w14:textId="77777777" w:rsidR="00595B0B" w:rsidRPr="00595B0B" w:rsidRDefault="00595B0B" w:rsidP="006217B7">
            <w:pPr>
              <w:pStyle w:val="TableParagraph"/>
              <w:spacing w:line="276" w:lineRule="auto"/>
              <w:ind w:left="5" w:right="4"/>
              <w:rPr>
                <w:rFonts w:ascii="Gadugi" w:hAnsi="Gadugi"/>
                <w:spacing w:val="-2"/>
              </w:rPr>
            </w:pPr>
            <w:r w:rsidRPr="00595B0B">
              <w:rPr>
                <w:rFonts w:ascii="Gadugi" w:hAnsi="Gadugi"/>
                <w:spacing w:val="-2"/>
              </w:rPr>
              <w:t>Kohe Ayam</w:t>
            </w:r>
          </w:p>
          <w:p w14:paraId="40B37ECB" w14:textId="77777777" w:rsidR="00595B0B" w:rsidRPr="00595B0B" w:rsidRDefault="00595B0B" w:rsidP="006217B7">
            <w:pPr>
              <w:pStyle w:val="TableParagraph"/>
              <w:spacing w:line="276" w:lineRule="auto"/>
              <w:ind w:left="5" w:right="4"/>
              <w:rPr>
                <w:rFonts w:ascii="Gadugi" w:hAnsi="Gadugi"/>
                <w:spacing w:val="-2"/>
              </w:rPr>
            </w:pPr>
            <w:r w:rsidRPr="00595B0B">
              <w:rPr>
                <w:rFonts w:ascii="Gadugi" w:hAnsi="Gadugi"/>
                <w:spacing w:val="-2"/>
              </w:rPr>
              <w:t>Kohe Puyuh</w:t>
            </w:r>
          </w:p>
        </w:tc>
      </w:tr>
    </w:tbl>
    <w:p w14:paraId="31EE8369" w14:textId="77777777" w:rsidR="003477A5" w:rsidRDefault="003477A5" w:rsidP="003477A5">
      <w:pPr>
        <w:pStyle w:val="07aSubJudul"/>
      </w:pPr>
      <w:r>
        <w:t xml:space="preserve">HASIL </w:t>
      </w:r>
      <w:r w:rsidR="006F272E">
        <w:rPr>
          <w:lang w:val="id-ID"/>
        </w:rPr>
        <w:t xml:space="preserve">DAN </w:t>
      </w:r>
      <w:r>
        <w:t>PEMBAHASAN</w:t>
      </w:r>
    </w:p>
    <w:p w14:paraId="7C45F346" w14:textId="77777777" w:rsidR="00595B0B" w:rsidRPr="00E916B2" w:rsidRDefault="00595B0B" w:rsidP="00595B0B">
      <w:pPr>
        <w:pStyle w:val="07csubsubjuduldibawahsubjudul"/>
        <w:rPr>
          <w:lang w:val="en-US"/>
        </w:rPr>
      </w:pPr>
      <w:r w:rsidRPr="00E916B2">
        <w:rPr>
          <w:lang w:val="en-US"/>
        </w:rPr>
        <w:t>Pengaruh Jenis POC Terhadap Pertumbuhan Tanaman Cabai Merah</w:t>
      </w:r>
    </w:p>
    <w:p w14:paraId="2292BC3E" w14:textId="77777777" w:rsidR="00595B0B" w:rsidRPr="00E916B2" w:rsidRDefault="00595B0B" w:rsidP="00595B0B">
      <w:pPr>
        <w:pStyle w:val="07csubsubjuduldibawahsubjudul"/>
        <w:rPr>
          <w:lang w:val="en-US"/>
        </w:rPr>
      </w:pPr>
      <w:r w:rsidRPr="00E916B2">
        <w:rPr>
          <w:lang w:val="en-US"/>
        </w:rPr>
        <w:t>4.1.1 Tinggi Tanaman (cm)</w:t>
      </w:r>
    </w:p>
    <w:p w14:paraId="724C5B15" w14:textId="77777777" w:rsidR="00595B0B" w:rsidRPr="00E916B2" w:rsidRDefault="00595B0B" w:rsidP="00595B0B">
      <w:pPr>
        <w:spacing w:line="360" w:lineRule="auto"/>
        <w:ind w:firstLine="720"/>
        <w:rPr>
          <w:rFonts w:ascii="Gadugi" w:hAnsi="Gadugi"/>
          <w:sz w:val="22"/>
        </w:rPr>
      </w:pPr>
      <w:r w:rsidRPr="00E916B2">
        <w:rPr>
          <w:rFonts w:ascii="Gadugi" w:hAnsi="Gadugi"/>
          <w:sz w:val="22"/>
        </w:rPr>
        <w:t>Data pengamatan tinggi tanaman cabai merah pada umur 15, 30, dan 45 hari setelah tanam (HST) akibat perlakuan jenis pupuk organik cair (POC) di sajikan pada lampiran 3, 5 dan 7. Hasil uji F analisis sidik ragam disajikan pada lampiran 4, 6 dan 8 yang menunjukkan bahwa perlakuan jenis pupuk organik cair (POC) tidak berpengaruh nyata terhadap tinggi tanaman pada umur 15, 30 dan 45 hari setelah tanam.</w:t>
      </w:r>
    </w:p>
    <w:p w14:paraId="26323C7C" w14:textId="77777777" w:rsidR="00595B0B" w:rsidRPr="00E916B2" w:rsidRDefault="00595B0B" w:rsidP="00595B0B">
      <w:pPr>
        <w:spacing w:line="360" w:lineRule="auto"/>
        <w:ind w:firstLine="720"/>
        <w:rPr>
          <w:rFonts w:ascii="Gadugi" w:hAnsi="Gadugi"/>
          <w:sz w:val="22"/>
        </w:rPr>
      </w:pPr>
      <w:r w:rsidRPr="00E916B2">
        <w:rPr>
          <w:rFonts w:ascii="Gadugi" w:hAnsi="Gadugi"/>
          <w:sz w:val="22"/>
        </w:rPr>
        <w:t>Rata-rata tinggi tanaman cabai merah pada umur 15, 30 dan 45 HST akibat perlakuan jenis pupuk organik cair (POC) tertera pada tabel 2.</w:t>
      </w:r>
    </w:p>
    <w:p w14:paraId="1CC8EF74" w14:textId="77777777" w:rsidR="00DA504A" w:rsidRPr="00D2213F" w:rsidRDefault="00DA504A" w:rsidP="00DA504A">
      <w:pPr>
        <w:ind w:left="709" w:hanging="709"/>
        <w:rPr>
          <w:rFonts w:ascii="Gadugi" w:hAnsi="Gadugi"/>
          <w:b/>
          <w:bCs/>
          <w:sz w:val="18"/>
          <w:szCs w:val="18"/>
        </w:rPr>
      </w:pPr>
      <w:bookmarkStart w:id="3" w:name="_Toc203668170"/>
      <w:r w:rsidRPr="00D2213F">
        <w:rPr>
          <w:rFonts w:ascii="Gadugi" w:hAnsi="Gadugi"/>
          <w:b/>
          <w:bCs/>
          <w:sz w:val="18"/>
          <w:szCs w:val="18"/>
        </w:rPr>
        <w:t xml:space="preserve">Tabel </w:t>
      </w:r>
      <w:r w:rsidRPr="00D2213F">
        <w:rPr>
          <w:rFonts w:ascii="Gadugi" w:hAnsi="Gadugi"/>
          <w:b/>
          <w:bCs/>
          <w:sz w:val="18"/>
          <w:szCs w:val="18"/>
        </w:rPr>
        <w:fldChar w:fldCharType="begin"/>
      </w:r>
      <w:r w:rsidRPr="00D2213F">
        <w:rPr>
          <w:rFonts w:ascii="Gadugi" w:hAnsi="Gadugi"/>
          <w:b/>
          <w:bCs/>
          <w:sz w:val="18"/>
          <w:szCs w:val="18"/>
        </w:rPr>
        <w:instrText xml:space="preserve"> SEQ Tabel \* ARABIC </w:instrText>
      </w:r>
      <w:r w:rsidRPr="00D2213F">
        <w:rPr>
          <w:rFonts w:ascii="Gadugi" w:hAnsi="Gadugi"/>
          <w:b/>
          <w:bCs/>
          <w:sz w:val="18"/>
          <w:szCs w:val="18"/>
        </w:rPr>
        <w:fldChar w:fldCharType="separate"/>
      </w:r>
      <w:r w:rsidRPr="00D2213F">
        <w:rPr>
          <w:rFonts w:ascii="Gadugi" w:hAnsi="Gadugi"/>
          <w:b/>
          <w:bCs/>
          <w:noProof/>
          <w:sz w:val="18"/>
          <w:szCs w:val="18"/>
        </w:rPr>
        <w:t>2</w:t>
      </w:r>
      <w:r w:rsidRPr="00D2213F">
        <w:rPr>
          <w:rFonts w:ascii="Gadugi" w:hAnsi="Gadugi"/>
          <w:b/>
          <w:bCs/>
          <w:sz w:val="18"/>
          <w:szCs w:val="18"/>
        </w:rPr>
        <w:fldChar w:fldCharType="end"/>
      </w:r>
      <w:r w:rsidRPr="00D2213F">
        <w:rPr>
          <w:rFonts w:ascii="Gadugi" w:hAnsi="Gadugi"/>
          <w:b/>
          <w:bCs/>
          <w:sz w:val="18"/>
          <w:szCs w:val="18"/>
        </w:rPr>
        <w:t>. Rata-rata tinggi tanaman cabai merah umur 15, 30 dan 45 hari setelah tanam (HST) akibat pemberian jenis pupuk organik cair (POC).</w:t>
      </w:r>
      <w:bookmarkEnd w:id="3"/>
    </w:p>
    <w:tbl>
      <w:tblPr>
        <w:tblW w:w="8077" w:type="dxa"/>
        <w:jc w:val="center"/>
        <w:tblLayout w:type="fixed"/>
        <w:tblCellMar>
          <w:left w:w="0" w:type="dxa"/>
          <w:right w:w="0" w:type="dxa"/>
        </w:tblCellMar>
        <w:tblLook w:val="01E0" w:firstRow="1" w:lastRow="1" w:firstColumn="1" w:lastColumn="1" w:noHBand="0" w:noVBand="0"/>
      </w:tblPr>
      <w:tblGrid>
        <w:gridCol w:w="2576"/>
        <w:gridCol w:w="1987"/>
        <w:gridCol w:w="2047"/>
        <w:gridCol w:w="1467"/>
      </w:tblGrid>
      <w:tr w:rsidR="00DA504A" w:rsidRPr="00E916B2" w14:paraId="73BC7101" w14:textId="77777777" w:rsidTr="006217B7">
        <w:trPr>
          <w:trHeight w:val="299"/>
          <w:jc w:val="center"/>
        </w:trPr>
        <w:tc>
          <w:tcPr>
            <w:tcW w:w="2576" w:type="dxa"/>
            <w:vMerge w:val="restart"/>
            <w:tcBorders>
              <w:top w:val="single" w:sz="4" w:space="0" w:color="000000"/>
              <w:bottom w:val="single" w:sz="4" w:space="0" w:color="000000"/>
            </w:tcBorders>
          </w:tcPr>
          <w:p w14:paraId="6396E684" w14:textId="749503EA" w:rsidR="00DA504A" w:rsidRPr="00E916B2" w:rsidRDefault="00DA504A" w:rsidP="006217B7">
            <w:pPr>
              <w:pStyle w:val="TableParagraph"/>
              <w:spacing w:before="20"/>
              <w:ind w:right="114"/>
              <w:rPr>
                <w:rFonts w:ascii="Gadugi" w:hAnsi="Gadugi"/>
              </w:rPr>
            </w:pPr>
            <w:r w:rsidRPr="00E916B2">
              <w:rPr>
                <w:rFonts w:ascii="Gadugi" w:hAnsi="Gadugi"/>
                <w:lang w:val="id-ID"/>
              </w:rPr>
              <w:t>J</w:t>
            </w:r>
            <w:r w:rsidRPr="00E916B2">
              <w:rPr>
                <w:rFonts w:ascii="Gadugi" w:hAnsi="Gadugi"/>
              </w:rPr>
              <w:t>enis</w:t>
            </w:r>
            <w:r w:rsidRPr="00E916B2">
              <w:rPr>
                <w:rFonts w:ascii="Gadugi" w:hAnsi="Gadugi"/>
                <w:spacing w:val="-15"/>
              </w:rPr>
              <w:t xml:space="preserve"> </w:t>
            </w:r>
            <w:r w:rsidRPr="00E916B2">
              <w:rPr>
                <w:rFonts w:ascii="Gadugi" w:hAnsi="Gadugi"/>
              </w:rPr>
              <w:t>POC</w:t>
            </w:r>
          </w:p>
        </w:tc>
        <w:tc>
          <w:tcPr>
            <w:tcW w:w="4034" w:type="dxa"/>
            <w:gridSpan w:val="2"/>
            <w:tcBorders>
              <w:top w:val="single" w:sz="4" w:space="0" w:color="000000"/>
              <w:bottom w:val="single" w:sz="4" w:space="0" w:color="000000"/>
            </w:tcBorders>
          </w:tcPr>
          <w:p w14:paraId="2F164AB1" w14:textId="77777777" w:rsidR="00DA504A" w:rsidRPr="00E916B2" w:rsidRDefault="00DA504A" w:rsidP="006217B7">
            <w:pPr>
              <w:pStyle w:val="TableParagraph"/>
              <w:spacing w:before="3"/>
              <w:ind w:left="1696"/>
              <w:jc w:val="left"/>
              <w:rPr>
                <w:rFonts w:ascii="Gadugi" w:hAnsi="Gadugi"/>
              </w:rPr>
            </w:pPr>
            <w:r w:rsidRPr="00E916B2">
              <w:rPr>
                <w:rFonts w:ascii="Gadugi" w:hAnsi="Gadugi"/>
              </w:rPr>
              <w:t>Tinggi</w:t>
            </w:r>
            <w:r w:rsidRPr="00E916B2">
              <w:rPr>
                <w:rFonts w:ascii="Gadugi" w:hAnsi="Gadugi"/>
                <w:spacing w:val="-4"/>
              </w:rPr>
              <w:t xml:space="preserve"> </w:t>
            </w:r>
            <w:r w:rsidRPr="00E916B2">
              <w:rPr>
                <w:rFonts w:ascii="Gadugi" w:hAnsi="Gadugi"/>
              </w:rPr>
              <w:t>Tanaman</w:t>
            </w:r>
            <w:r w:rsidRPr="00E916B2">
              <w:rPr>
                <w:rFonts w:ascii="Gadugi" w:hAnsi="Gadugi"/>
                <w:spacing w:val="-1"/>
              </w:rPr>
              <w:t xml:space="preserve"> </w:t>
            </w:r>
            <w:r w:rsidRPr="00E916B2">
              <w:rPr>
                <w:rFonts w:ascii="Gadugi" w:hAnsi="Gadugi"/>
                <w:spacing w:val="-4"/>
              </w:rPr>
              <w:t>(cm)</w:t>
            </w:r>
          </w:p>
        </w:tc>
        <w:tc>
          <w:tcPr>
            <w:tcW w:w="1467" w:type="dxa"/>
            <w:tcBorders>
              <w:top w:val="single" w:sz="4" w:space="0" w:color="000000"/>
              <w:bottom w:val="single" w:sz="4" w:space="0" w:color="000000"/>
            </w:tcBorders>
          </w:tcPr>
          <w:p w14:paraId="053C41FE" w14:textId="77777777" w:rsidR="00DA504A" w:rsidRPr="00E916B2" w:rsidRDefault="00DA504A" w:rsidP="006217B7">
            <w:pPr>
              <w:pStyle w:val="TableParagraph"/>
              <w:jc w:val="left"/>
              <w:rPr>
                <w:rFonts w:ascii="Gadugi" w:hAnsi="Gadugi"/>
              </w:rPr>
            </w:pPr>
          </w:p>
        </w:tc>
      </w:tr>
      <w:tr w:rsidR="00DA504A" w:rsidRPr="00E916B2" w14:paraId="3E498DA8" w14:textId="77777777" w:rsidTr="006217B7">
        <w:trPr>
          <w:trHeight w:val="299"/>
          <w:jc w:val="center"/>
        </w:trPr>
        <w:tc>
          <w:tcPr>
            <w:tcW w:w="2576" w:type="dxa"/>
            <w:vMerge/>
            <w:tcBorders>
              <w:top w:val="nil"/>
              <w:bottom w:val="single" w:sz="4" w:space="0" w:color="000000"/>
            </w:tcBorders>
          </w:tcPr>
          <w:p w14:paraId="1F483B5C" w14:textId="77777777" w:rsidR="00DA504A" w:rsidRPr="00E916B2" w:rsidRDefault="00DA504A" w:rsidP="006217B7">
            <w:pPr>
              <w:rPr>
                <w:rFonts w:ascii="Gadugi" w:hAnsi="Gadugi"/>
                <w:sz w:val="2"/>
                <w:szCs w:val="2"/>
              </w:rPr>
            </w:pPr>
          </w:p>
        </w:tc>
        <w:tc>
          <w:tcPr>
            <w:tcW w:w="1987" w:type="dxa"/>
            <w:tcBorders>
              <w:top w:val="single" w:sz="4" w:space="0" w:color="000000"/>
              <w:bottom w:val="single" w:sz="4" w:space="0" w:color="000000"/>
            </w:tcBorders>
          </w:tcPr>
          <w:p w14:paraId="311A05F9" w14:textId="77777777" w:rsidR="00DA504A" w:rsidRPr="00E916B2" w:rsidRDefault="00DA504A" w:rsidP="006217B7">
            <w:pPr>
              <w:pStyle w:val="TableParagraph"/>
              <w:spacing w:before="3"/>
              <w:ind w:left="93" w:right="3"/>
              <w:rPr>
                <w:rFonts w:ascii="Gadugi" w:hAnsi="Gadugi"/>
              </w:rPr>
            </w:pPr>
            <w:r w:rsidRPr="00E916B2">
              <w:rPr>
                <w:rFonts w:ascii="Gadugi" w:hAnsi="Gadugi"/>
              </w:rPr>
              <w:t xml:space="preserve">15 </w:t>
            </w:r>
            <w:r w:rsidRPr="00E916B2">
              <w:rPr>
                <w:rFonts w:ascii="Gadugi" w:hAnsi="Gadugi"/>
                <w:spacing w:val="-5"/>
              </w:rPr>
              <w:t>HST</w:t>
            </w:r>
          </w:p>
        </w:tc>
        <w:tc>
          <w:tcPr>
            <w:tcW w:w="2047" w:type="dxa"/>
            <w:tcBorders>
              <w:top w:val="single" w:sz="4" w:space="0" w:color="000000"/>
              <w:bottom w:val="single" w:sz="4" w:space="0" w:color="000000"/>
            </w:tcBorders>
          </w:tcPr>
          <w:p w14:paraId="4E63FB38" w14:textId="77777777" w:rsidR="00DA504A" w:rsidRPr="00E916B2" w:rsidRDefault="00DA504A" w:rsidP="006217B7">
            <w:pPr>
              <w:pStyle w:val="TableParagraph"/>
              <w:spacing w:before="3"/>
              <w:ind w:left="2" w:right="150"/>
              <w:rPr>
                <w:rFonts w:ascii="Gadugi" w:hAnsi="Gadugi"/>
              </w:rPr>
            </w:pPr>
            <w:r w:rsidRPr="00E916B2">
              <w:rPr>
                <w:rFonts w:ascii="Gadugi" w:hAnsi="Gadugi"/>
              </w:rPr>
              <w:t xml:space="preserve">30 </w:t>
            </w:r>
            <w:r w:rsidRPr="00E916B2">
              <w:rPr>
                <w:rFonts w:ascii="Gadugi" w:hAnsi="Gadugi"/>
                <w:spacing w:val="-5"/>
              </w:rPr>
              <w:t>HST</w:t>
            </w:r>
          </w:p>
        </w:tc>
        <w:tc>
          <w:tcPr>
            <w:tcW w:w="1467" w:type="dxa"/>
            <w:tcBorders>
              <w:top w:val="single" w:sz="4" w:space="0" w:color="000000"/>
              <w:bottom w:val="single" w:sz="4" w:space="0" w:color="000000"/>
            </w:tcBorders>
          </w:tcPr>
          <w:p w14:paraId="6CA98468" w14:textId="77777777" w:rsidR="00DA504A" w:rsidRPr="00E916B2" w:rsidRDefault="00DA504A" w:rsidP="006217B7">
            <w:pPr>
              <w:pStyle w:val="TableParagraph"/>
              <w:spacing w:before="3"/>
              <w:ind w:left="4" w:right="248"/>
              <w:rPr>
                <w:rFonts w:ascii="Gadugi" w:hAnsi="Gadugi"/>
              </w:rPr>
            </w:pPr>
            <w:r w:rsidRPr="00E916B2">
              <w:rPr>
                <w:rFonts w:ascii="Gadugi" w:hAnsi="Gadugi"/>
              </w:rPr>
              <w:t xml:space="preserve">45 </w:t>
            </w:r>
            <w:r w:rsidRPr="00E916B2">
              <w:rPr>
                <w:rFonts w:ascii="Gadugi" w:hAnsi="Gadugi"/>
                <w:spacing w:val="-5"/>
              </w:rPr>
              <w:t>HST</w:t>
            </w:r>
          </w:p>
        </w:tc>
      </w:tr>
      <w:tr w:rsidR="00DA504A" w:rsidRPr="00E916B2" w14:paraId="29A0A8B9" w14:textId="77777777" w:rsidTr="006217B7">
        <w:trPr>
          <w:trHeight w:val="303"/>
          <w:jc w:val="center"/>
        </w:trPr>
        <w:tc>
          <w:tcPr>
            <w:tcW w:w="2576" w:type="dxa"/>
            <w:tcBorders>
              <w:top w:val="single" w:sz="4" w:space="0" w:color="000000"/>
            </w:tcBorders>
          </w:tcPr>
          <w:p w14:paraId="26CC33E2" w14:textId="77777777" w:rsidR="00DA504A" w:rsidRPr="00E916B2" w:rsidRDefault="00DA504A" w:rsidP="00DA504A">
            <w:pPr>
              <w:pStyle w:val="TableParagraph"/>
              <w:spacing w:before="3"/>
              <w:ind w:left="14"/>
              <w:jc w:val="both"/>
              <w:rPr>
                <w:rFonts w:ascii="Gadugi" w:hAnsi="Gadugi"/>
              </w:rPr>
            </w:pPr>
            <w:r w:rsidRPr="00E916B2">
              <w:rPr>
                <w:rFonts w:ascii="Gadugi" w:hAnsi="Gadugi"/>
              </w:rPr>
              <w:t>P</w:t>
            </w:r>
            <w:r w:rsidRPr="00E916B2">
              <w:rPr>
                <w:rFonts w:ascii="Gadugi" w:hAnsi="Gadugi"/>
                <w:vertAlign w:val="subscript"/>
              </w:rPr>
              <w:t>0</w:t>
            </w:r>
            <w:r w:rsidRPr="00E916B2">
              <w:rPr>
                <w:rFonts w:ascii="Gadugi" w:hAnsi="Gadugi"/>
              </w:rPr>
              <w:t xml:space="preserve"> (Tanpa</w:t>
            </w:r>
            <w:r w:rsidRPr="00E916B2">
              <w:rPr>
                <w:rFonts w:ascii="Gadugi" w:hAnsi="Gadugi"/>
                <w:spacing w:val="-2"/>
              </w:rPr>
              <w:t xml:space="preserve"> pupuk)</w:t>
            </w:r>
          </w:p>
        </w:tc>
        <w:tc>
          <w:tcPr>
            <w:tcW w:w="1987" w:type="dxa"/>
            <w:tcBorders>
              <w:top w:val="single" w:sz="4" w:space="0" w:color="000000"/>
            </w:tcBorders>
          </w:tcPr>
          <w:p w14:paraId="02EF3461" w14:textId="77777777" w:rsidR="00DA504A" w:rsidRPr="00E916B2" w:rsidRDefault="00DA504A" w:rsidP="006217B7">
            <w:pPr>
              <w:pStyle w:val="TableParagraph"/>
              <w:spacing w:before="3"/>
              <w:ind w:left="93" w:right="2"/>
              <w:rPr>
                <w:rFonts w:ascii="Gadugi" w:hAnsi="Gadugi"/>
              </w:rPr>
            </w:pPr>
            <w:r w:rsidRPr="00E916B2">
              <w:rPr>
                <w:rFonts w:ascii="Gadugi" w:hAnsi="Gadugi"/>
              </w:rPr>
              <w:t xml:space="preserve">18,17 </w:t>
            </w:r>
            <w:r w:rsidRPr="00E916B2">
              <w:rPr>
                <w:rFonts w:ascii="Gadugi" w:hAnsi="Gadugi"/>
                <w:spacing w:val="-10"/>
              </w:rPr>
              <w:t>a</w:t>
            </w:r>
          </w:p>
        </w:tc>
        <w:tc>
          <w:tcPr>
            <w:tcW w:w="2047" w:type="dxa"/>
            <w:tcBorders>
              <w:top w:val="single" w:sz="4" w:space="0" w:color="000000"/>
            </w:tcBorders>
          </w:tcPr>
          <w:p w14:paraId="2DB92776" w14:textId="77777777" w:rsidR="00DA504A" w:rsidRPr="00E916B2" w:rsidRDefault="00DA504A" w:rsidP="006217B7">
            <w:pPr>
              <w:pStyle w:val="TableParagraph"/>
              <w:spacing w:before="3"/>
              <w:ind w:left="3" w:right="150"/>
              <w:rPr>
                <w:rFonts w:ascii="Gadugi" w:hAnsi="Gadugi"/>
              </w:rPr>
            </w:pPr>
            <w:r w:rsidRPr="00E916B2">
              <w:rPr>
                <w:rFonts w:ascii="Gadugi" w:hAnsi="Gadugi"/>
              </w:rPr>
              <w:t xml:space="preserve">44,58 </w:t>
            </w:r>
            <w:r w:rsidRPr="00E916B2">
              <w:rPr>
                <w:rFonts w:ascii="Gadugi" w:hAnsi="Gadugi"/>
                <w:spacing w:val="-10"/>
              </w:rPr>
              <w:t>a</w:t>
            </w:r>
          </w:p>
        </w:tc>
        <w:tc>
          <w:tcPr>
            <w:tcW w:w="1467" w:type="dxa"/>
            <w:tcBorders>
              <w:top w:val="single" w:sz="4" w:space="0" w:color="000000"/>
            </w:tcBorders>
          </w:tcPr>
          <w:p w14:paraId="332B9284" w14:textId="77777777" w:rsidR="00DA504A" w:rsidRPr="00E916B2" w:rsidRDefault="00DA504A" w:rsidP="006217B7">
            <w:pPr>
              <w:pStyle w:val="TableParagraph"/>
              <w:spacing w:before="3"/>
              <w:ind w:left="5" w:right="248"/>
              <w:rPr>
                <w:rFonts w:ascii="Gadugi" w:hAnsi="Gadugi"/>
              </w:rPr>
            </w:pPr>
            <w:r w:rsidRPr="00E916B2">
              <w:rPr>
                <w:rFonts w:ascii="Gadugi" w:hAnsi="Gadugi"/>
              </w:rPr>
              <w:t xml:space="preserve">57,25 </w:t>
            </w:r>
            <w:r w:rsidRPr="00E916B2">
              <w:rPr>
                <w:rFonts w:ascii="Gadugi" w:hAnsi="Gadugi"/>
                <w:spacing w:val="-10"/>
              </w:rPr>
              <w:t>a</w:t>
            </w:r>
          </w:p>
        </w:tc>
      </w:tr>
      <w:tr w:rsidR="00DA504A" w:rsidRPr="00E916B2" w14:paraId="1BDD5CC7" w14:textId="77777777" w:rsidTr="006217B7">
        <w:trPr>
          <w:trHeight w:val="300"/>
          <w:jc w:val="center"/>
        </w:trPr>
        <w:tc>
          <w:tcPr>
            <w:tcW w:w="2576" w:type="dxa"/>
          </w:tcPr>
          <w:p w14:paraId="137581B9" w14:textId="77777777" w:rsidR="00DA504A" w:rsidRPr="00E916B2" w:rsidRDefault="00DA504A" w:rsidP="00DA504A">
            <w:pPr>
              <w:pStyle w:val="TableParagraph"/>
              <w:ind w:left="14" w:right="3"/>
              <w:jc w:val="both"/>
              <w:rPr>
                <w:rFonts w:ascii="Gadugi" w:hAnsi="Gadugi"/>
              </w:rPr>
            </w:pPr>
            <w:r w:rsidRPr="00E916B2">
              <w:rPr>
                <w:rFonts w:ascii="Gadugi" w:hAnsi="Gadugi"/>
              </w:rPr>
              <w:t>P</w:t>
            </w:r>
            <w:r w:rsidRPr="00E916B2">
              <w:rPr>
                <w:rFonts w:ascii="Gadugi" w:hAnsi="Gadugi"/>
                <w:vertAlign w:val="subscript"/>
              </w:rPr>
              <w:t>1</w:t>
            </w:r>
            <w:r w:rsidRPr="00E916B2">
              <w:rPr>
                <w:rFonts w:ascii="Gadugi" w:hAnsi="Gadugi"/>
              </w:rPr>
              <w:t xml:space="preserve"> </w:t>
            </w:r>
            <w:r w:rsidRPr="00E916B2">
              <w:rPr>
                <w:rFonts w:ascii="Gadugi" w:hAnsi="Gadugi"/>
                <w:spacing w:val="-4"/>
              </w:rPr>
              <w:t>(POC Nasa)</w:t>
            </w:r>
          </w:p>
        </w:tc>
        <w:tc>
          <w:tcPr>
            <w:tcW w:w="1987" w:type="dxa"/>
          </w:tcPr>
          <w:p w14:paraId="1DFE58BF" w14:textId="77777777" w:rsidR="00DA504A" w:rsidRPr="00E916B2" w:rsidRDefault="00DA504A" w:rsidP="006217B7">
            <w:pPr>
              <w:pStyle w:val="TableParagraph"/>
              <w:ind w:left="93" w:right="2"/>
              <w:rPr>
                <w:rFonts w:ascii="Gadugi" w:hAnsi="Gadugi"/>
              </w:rPr>
            </w:pPr>
            <w:r w:rsidRPr="00E916B2">
              <w:rPr>
                <w:rFonts w:ascii="Gadugi" w:hAnsi="Gadugi"/>
              </w:rPr>
              <w:t xml:space="preserve">19,92 </w:t>
            </w:r>
            <w:r w:rsidRPr="00E916B2">
              <w:rPr>
                <w:rFonts w:ascii="Gadugi" w:hAnsi="Gadugi"/>
                <w:spacing w:val="-10"/>
              </w:rPr>
              <w:t>a</w:t>
            </w:r>
          </w:p>
        </w:tc>
        <w:tc>
          <w:tcPr>
            <w:tcW w:w="2047" w:type="dxa"/>
          </w:tcPr>
          <w:p w14:paraId="419F5640" w14:textId="77777777" w:rsidR="00DA504A" w:rsidRPr="00E916B2" w:rsidRDefault="00DA504A" w:rsidP="006217B7">
            <w:pPr>
              <w:pStyle w:val="TableParagraph"/>
              <w:ind w:left="3" w:right="150"/>
              <w:rPr>
                <w:rFonts w:ascii="Gadugi" w:hAnsi="Gadugi"/>
              </w:rPr>
            </w:pPr>
            <w:r w:rsidRPr="00E916B2">
              <w:rPr>
                <w:rFonts w:ascii="Gadugi" w:hAnsi="Gadugi"/>
              </w:rPr>
              <w:t xml:space="preserve">46,75 </w:t>
            </w:r>
            <w:r w:rsidRPr="00E916B2">
              <w:rPr>
                <w:rFonts w:ascii="Gadugi" w:hAnsi="Gadugi"/>
                <w:spacing w:val="-10"/>
              </w:rPr>
              <w:t>a</w:t>
            </w:r>
          </w:p>
        </w:tc>
        <w:tc>
          <w:tcPr>
            <w:tcW w:w="1467" w:type="dxa"/>
          </w:tcPr>
          <w:p w14:paraId="18BCBE4D" w14:textId="77777777" w:rsidR="00DA504A" w:rsidRPr="00E916B2" w:rsidRDefault="00DA504A" w:rsidP="006217B7">
            <w:pPr>
              <w:pStyle w:val="TableParagraph"/>
              <w:ind w:left="5" w:right="248"/>
              <w:rPr>
                <w:rFonts w:ascii="Gadugi" w:hAnsi="Gadugi"/>
              </w:rPr>
            </w:pPr>
            <w:r w:rsidRPr="00E916B2">
              <w:rPr>
                <w:rFonts w:ascii="Gadugi" w:hAnsi="Gadugi"/>
              </w:rPr>
              <w:t xml:space="preserve">57,17 </w:t>
            </w:r>
            <w:r w:rsidRPr="00E916B2">
              <w:rPr>
                <w:rFonts w:ascii="Gadugi" w:hAnsi="Gadugi"/>
                <w:spacing w:val="-10"/>
              </w:rPr>
              <w:t>a</w:t>
            </w:r>
          </w:p>
        </w:tc>
      </w:tr>
      <w:tr w:rsidR="00DA504A" w:rsidRPr="00E916B2" w14:paraId="18998485" w14:textId="77777777" w:rsidTr="006217B7">
        <w:trPr>
          <w:trHeight w:val="295"/>
          <w:jc w:val="center"/>
        </w:trPr>
        <w:tc>
          <w:tcPr>
            <w:tcW w:w="2576" w:type="dxa"/>
            <w:tcBorders>
              <w:bottom w:val="single" w:sz="4" w:space="0" w:color="000000"/>
            </w:tcBorders>
          </w:tcPr>
          <w:p w14:paraId="163CF8BD" w14:textId="77777777" w:rsidR="00DA504A" w:rsidRPr="00E916B2" w:rsidRDefault="00DA504A" w:rsidP="00DA504A">
            <w:pPr>
              <w:pStyle w:val="TableParagraph"/>
              <w:ind w:left="14" w:right="3"/>
              <w:jc w:val="both"/>
              <w:rPr>
                <w:rFonts w:ascii="Gadugi" w:hAnsi="Gadugi"/>
                <w:spacing w:val="-4"/>
              </w:rPr>
            </w:pPr>
            <w:r w:rsidRPr="00E916B2">
              <w:rPr>
                <w:rFonts w:ascii="Gadugi" w:hAnsi="Gadugi"/>
              </w:rPr>
              <w:t>P</w:t>
            </w:r>
            <w:r w:rsidRPr="00E916B2">
              <w:rPr>
                <w:rFonts w:ascii="Gadugi" w:hAnsi="Gadugi"/>
                <w:vertAlign w:val="subscript"/>
              </w:rPr>
              <w:t>2</w:t>
            </w:r>
            <w:r w:rsidRPr="00E916B2">
              <w:rPr>
                <w:rFonts w:ascii="Gadugi" w:hAnsi="Gadugi"/>
              </w:rPr>
              <w:t xml:space="preserve"> </w:t>
            </w:r>
            <w:r w:rsidRPr="00E916B2">
              <w:rPr>
                <w:rFonts w:ascii="Gadugi" w:hAnsi="Gadugi"/>
                <w:spacing w:val="-4"/>
              </w:rPr>
              <w:t>(POC Beensae)</w:t>
            </w:r>
          </w:p>
          <w:p w14:paraId="3C1F3836" w14:textId="77777777" w:rsidR="00DA504A" w:rsidRPr="00E916B2" w:rsidRDefault="00DA504A" w:rsidP="00DA504A">
            <w:pPr>
              <w:pStyle w:val="TableParagraph"/>
              <w:ind w:left="14" w:right="3"/>
              <w:jc w:val="both"/>
              <w:rPr>
                <w:rFonts w:ascii="Gadugi" w:hAnsi="Gadugi"/>
              </w:rPr>
            </w:pPr>
            <w:r w:rsidRPr="00E916B2">
              <w:rPr>
                <w:rFonts w:ascii="Gadugi" w:hAnsi="Gadugi"/>
                <w:spacing w:val="-4"/>
              </w:rPr>
              <w:t>P</w:t>
            </w:r>
            <w:r w:rsidRPr="00E916B2">
              <w:rPr>
                <w:rFonts w:ascii="Gadugi" w:hAnsi="Gadugi"/>
                <w:spacing w:val="-4"/>
                <w:vertAlign w:val="subscript"/>
              </w:rPr>
              <w:t xml:space="preserve">3 </w:t>
            </w:r>
            <w:r w:rsidRPr="00E916B2">
              <w:rPr>
                <w:rFonts w:ascii="Gadugi" w:hAnsi="Gadugi"/>
                <w:spacing w:val="-4"/>
              </w:rPr>
              <w:t>(POC Kalizer)</w:t>
            </w:r>
          </w:p>
        </w:tc>
        <w:tc>
          <w:tcPr>
            <w:tcW w:w="1987" w:type="dxa"/>
            <w:tcBorders>
              <w:bottom w:val="single" w:sz="4" w:space="0" w:color="000000"/>
            </w:tcBorders>
          </w:tcPr>
          <w:p w14:paraId="14BC4962" w14:textId="77777777" w:rsidR="00DA504A" w:rsidRPr="00E916B2" w:rsidRDefault="00DA504A" w:rsidP="006217B7">
            <w:pPr>
              <w:pStyle w:val="TableParagraph"/>
              <w:ind w:left="93" w:right="2"/>
              <w:rPr>
                <w:rFonts w:ascii="Gadugi" w:hAnsi="Gadugi"/>
                <w:spacing w:val="-10"/>
              </w:rPr>
            </w:pPr>
            <w:r w:rsidRPr="00E916B2">
              <w:rPr>
                <w:rFonts w:ascii="Gadugi" w:hAnsi="Gadugi"/>
              </w:rPr>
              <w:t xml:space="preserve">20,33 </w:t>
            </w:r>
            <w:r w:rsidRPr="00E916B2">
              <w:rPr>
                <w:rFonts w:ascii="Gadugi" w:hAnsi="Gadugi"/>
                <w:spacing w:val="-10"/>
              </w:rPr>
              <w:t>a</w:t>
            </w:r>
          </w:p>
          <w:p w14:paraId="1657FF4F" w14:textId="77777777" w:rsidR="00DA504A" w:rsidRPr="00E916B2" w:rsidRDefault="00DA504A" w:rsidP="006217B7">
            <w:pPr>
              <w:pStyle w:val="TableParagraph"/>
              <w:ind w:left="93" w:right="2"/>
              <w:rPr>
                <w:rFonts w:ascii="Gadugi" w:hAnsi="Gadugi"/>
              </w:rPr>
            </w:pPr>
            <w:r w:rsidRPr="00E916B2">
              <w:rPr>
                <w:rFonts w:ascii="Gadugi" w:hAnsi="Gadugi"/>
              </w:rPr>
              <w:t>19,25 a</w:t>
            </w:r>
          </w:p>
        </w:tc>
        <w:tc>
          <w:tcPr>
            <w:tcW w:w="2047" w:type="dxa"/>
            <w:tcBorders>
              <w:bottom w:val="single" w:sz="4" w:space="0" w:color="000000"/>
            </w:tcBorders>
          </w:tcPr>
          <w:p w14:paraId="48EA30D9" w14:textId="77777777" w:rsidR="00DA504A" w:rsidRPr="00E916B2" w:rsidRDefault="00DA504A" w:rsidP="006217B7">
            <w:pPr>
              <w:pStyle w:val="TableParagraph"/>
              <w:ind w:left="3" w:right="150"/>
              <w:rPr>
                <w:rFonts w:ascii="Gadugi" w:hAnsi="Gadugi"/>
                <w:spacing w:val="-10"/>
              </w:rPr>
            </w:pPr>
            <w:r w:rsidRPr="00E916B2">
              <w:rPr>
                <w:rFonts w:ascii="Gadugi" w:hAnsi="Gadugi"/>
              </w:rPr>
              <w:t xml:space="preserve">48,50 </w:t>
            </w:r>
            <w:r w:rsidRPr="00E916B2">
              <w:rPr>
                <w:rFonts w:ascii="Gadugi" w:hAnsi="Gadugi"/>
                <w:spacing w:val="-10"/>
              </w:rPr>
              <w:t>a</w:t>
            </w:r>
          </w:p>
          <w:p w14:paraId="5B60C2AE" w14:textId="77777777" w:rsidR="00DA504A" w:rsidRPr="00E916B2" w:rsidRDefault="00DA504A" w:rsidP="006217B7">
            <w:pPr>
              <w:pStyle w:val="TableParagraph"/>
              <w:ind w:left="3" w:right="150"/>
              <w:rPr>
                <w:rFonts w:ascii="Gadugi" w:hAnsi="Gadugi"/>
              </w:rPr>
            </w:pPr>
            <w:r w:rsidRPr="00E916B2">
              <w:rPr>
                <w:rFonts w:ascii="Gadugi" w:hAnsi="Gadugi"/>
              </w:rPr>
              <w:t xml:space="preserve">46,08 a </w:t>
            </w:r>
          </w:p>
        </w:tc>
        <w:tc>
          <w:tcPr>
            <w:tcW w:w="1467" w:type="dxa"/>
            <w:tcBorders>
              <w:bottom w:val="single" w:sz="4" w:space="0" w:color="000000"/>
            </w:tcBorders>
          </w:tcPr>
          <w:p w14:paraId="2A1982DA" w14:textId="77777777" w:rsidR="00DA504A" w:rsidRPr="00E916B2" w:rsidRDefault="00DA504A" w:rsidP="006217B7">
            <w:pPr>
              <w:pStyle w:val="TableParagraph"/>
              <w:ind w:left="5" w:right="248"/>
              <w:rPr>
                <w:rFonts w:ascii="Gadugi" w:hAnsi="Gadugi"/>
                <w:spacing w:val="-10"/>
              </w:rPr>
            </w:pPr>
            <w:r w:rsidRPr="00E916B2">
              <w:rPr>
                <w:rFonts w:ascii="Gadugi" w:hAnsi="Gadugi"/>
              </w:rPr>
              <w:t xml:space="preserve">61,58 </w:t>
            </w:r>
            <w:r w:rsidRPr="00E916B2">
              <w:rPr>
                <w:rFonts w:ascii="Gadugi" w:hAnsi="Gadugi"/>
                <w:spacing w:val="-10"/>
              </w:rPr>
              <w:t>a</w:t>
            </w:r>
          </w:p>
          <w:p w14:paraId="2FBD9F6A" w14:textId="77777777" w:rsidR="00DA504A" w:rsidRPr="00E916B2" w:rsidRDefault="00DA504A" w:rsidP="006217B7">
            <w:pPr>
              <w:pStyle w:val="TableParagraph"/>
              <w:ind w:left="5" w:right="248"/>
              <w:rPr>
                <w:rFonts w:ascii="Gadugi" w:hAnsi="Gadugi"/>
              </w:rPr>
            </w:pPr>
            <w:r w:rsidRPr="00E916B2">
              <w:rPr>
                <w:rFonts w:ascii="Gadugi" w:hAnsi="Gadugi"/>
              </w:rPr>
              <w:t>60,33 a</w:t>
            </w:r>
          </w:p>
        </w:tc>
      </w:tr>
      <w:tr w:rsidR="00DA504A" w:rsidRPr="00E916B2" w14:paraId="080D1ED1" w14:textId="77777777" w:rsidTr="006217B7">
        <w:trPr>
          <w:trHeight w:val="302"/>
          <w:jc w:val="center"/>
        </w:trPr>
        <w:tc>
          <w:tcPr>
            <w:tcW w:w="2576" w:type="dxa"/>
            <w:tcBorders>
              <w:top w:val="single" w:sz="4" w:space="0" w:color="000000"/>
              <w:bottom w:val="single" w:sz="4" w:space="0" w:color="000000"/>
            </w:tcBorders>
          </w:tcPr>
          <w:p w14:paraId="547DA214" w14:textId="77777777" w:rsidR="00DA504A" w:rsidRPr="00E916B2" w:rsidRDefault="00DA504A" w:rsidP="006217B7">
            <w:pPr>
              <w:pStyle w:val="TableParagraph"/>
              <w:spacing w:before="7" w:line="275" w:lineRule="exact"/>
              <w:ind w:left="14"/>
              <w:rPr>
                <w:rFonts w:ascii="Gadugi" w:hAnsi="Gadugi"/>
                <w:sz w:val="16"/>
              </w:rPr>
            </w:pPr>
            <w:r w:rsidRPr="00E916B2">
              <w:rPr>
                <w:rFonts w:ascii="Gadugi" w:hAnsi="Gadugi"/>
                <w:spacing w:val="-2"/>
                <w:position w:val="3"/>
              </w:rPr>
              <w:t>BNJ</w:t>
            </w:r>
            <w:r w:rsidRPr="00E916B2">
              <w:rPr>
                <w:rFonts w:ascii="Gadugi" w:hAnsi="Gadugi"/>
                <w:spacing w:val="-2"/>
                <w:sz w:val="16"/>
              </w:rPr>
              <w:t>0,05</w:t>
            </w:r>
          </w:p>
        </w:tc>
        <w:tc>
          <w:tcPr>
            <w:tcW w:w="1987" w:type="dxa"/>
            <w:tcBorders>
              <w:top w:val="single" w:sz="4" w:space="0" w:color="000000"/>
              <w:bottom w:val="single" w:sz="4" w:space="0" w:color="000000"/>
            </w:tcBorders>
          </w:tcPr>
          <w:p w14:paraId="72BFC935" w14:textId="77777777" w:rsidR="00DA504A" w:rsidRPr="00E916B2" w:rsidRDefault="00DA504A" w:rsidP="006217B7">
            <w:pPr>
              <w:pStyle w:val="TableParagraph"/>
              <w:spacing w:before="6"/>
              <w:ind w:left="93"/>
              <w:rPr>
                <w:rFonts w:ascii="Gadugi" w:hAnsi="Gadugi"/>
              </w:rPr>
            </w:pPr>
            <w:r w:rsidRPr="00E916B2">
              <w:rPr>
                <w:rFonts w:ascii="Gadugi" w:hAnsi="Gadugi"/>
              </w:rPr>
              <w:t>2,65</w:t>
            </w:r>
          </w:p>
        </w:tc>
        <w:tc>
          <w:tcPr>
            <w:tcW w:w="2047" w:type="dxa"/>
            <w:tcBorders>
              <w:top w:val="single" w:sz="4" w:space="0" w:color="000000"/>
              <w:bottom w:val="single" w:sz="4" w:space="0" w:color="000000"/>
            </w:tcBorders>
          </w:tcPr>
          <w:p w14:paraId="4296DE54" w14:textId="77777777" w:rsidR="00DA504A" w:rsidRPr="00E916B2" w:rsidRDefault="00DA504A" w:rsidP="006217B7">
            <w:pPr>
              <w:pStyle w:val="TableParagraph"/>
              <w:spacing w:before="6"/>
              <w:ind w:right="150"/>
              <w:rPr>
                <w:rFonts w:ascii="Gadugi" w:hAnsi="Gadugi"/>
              </w:rPr>
            </w:pPr>
            <w:r w:rsidRPr="00E916B2">
              <w:rPr>
                <w:rFonts w:ascii="Gadugi" w:hAnsi="Gadugi"/>
                <w:spacing w:val="-4"/>
              </w:rPr>
              <w:t>4,73</w:t>
            </w:r>
          </w:p>
        </w:tc>
        <w:tc>
          <w:tcPr>
            <w:tcW w:w="1467" w:type="dxa"/>
            <w:tcBorders>
              <w:top w:val="single" w:sz="4" w:space="0" w:color="000000"/>
              <w:bottom w:val="single" w:sz="4" w:space="0" w:color="000000"/>
            </w:tcBorders>
          </w:tcPr>
          <w:p w14:paraId="30DC21E5" w14:textId="77777777" w:rsidR="00DA504A" w:rsidRPr="00E916B2" w:rsidRDefault="00DA504A" w:rsidP="006217B7">
            <w:pPr>
              <w:pStyle w:val="TableParagraph"/>
              <w:spacing w:before="6"/>
              <w:ind w:right="248"/>
              <w:rPr>
                <w:rFonts w:ascii="Gadugi" w:hAnsi="Gadugi"/>
              </w:rPr>
            </w:pPr>
            <w:r w:rsidRPr="00E916B2">
              <w:rPr>
                <w:rFonts w:ascii="Gadugi" w:hAnsi="Gadugi"/>
              </w:rPr>
              <w:t>4,63</w:t>
            </w:r>
          </w:p>
        </w:tc>
      </w:tr>
    </w:tbl>
    <w:p w14:paraId="7A63FC7B" w14:textId="77777777" w:rsidR="00DA504A" w:rsidRPr="00E916B2" w:rsidRDefault="00DA504A" w:rsidP="00DA504A">
      <w:pPr>
        <w:ind w:left="1170" w:right="1075" w:hanging="1170"/>
        <w:jc w:val="left"/>
        <w:rPr>
          <w:rFonts w:ascii="Gadugi" w:hAnsi="Gadugi"/>
          <w:sz w:val="18"/>
          <w:szCs w:val="18"/>
        </w:rPr>
      </w:pPr>
      <w:r w:rsidRPr="00E916B2">
        <w:rPr>
          <w:rFonts w:ascii="Gadugi" w:hAnsi="Gadugi"/>
          <w:sz w:val="18"/>
          <w:szCs w:val="18"/>
        </w:rPr>
        <w:t>Keterangan</w:t>
      </w:r>
      <w:r w:rsidRPr="00E916B2">
        <w:rPr>
          <w:rFonts w:ascii="Gadugi" w:hAnsi="Gadugi"/>
          <w:spacing w:val="27"/>
          <w:sz w:val="18"/>
          <w:szCs w:val="18"/>
        </w:rPr>
        <w:t xml:space="preserve"> </w:t>
      </w:r>
      <w:r w:rsidRPr="00E916B2">
        <w:rPr>
          <w:rFonts w:ascii="Gadugi" w:hAnsi="Gadugi"/>
          <w:sz w:val="18"/>
          <w:szCs w:val="18"/>
        </w:rPr>
        <w:t>:</w:t>
      </w:r>
      <w:r w:rsidRPr="00E916B2">
        <w:rPr>
          <w:rFonts w:ascii="Gadugi" w:hAnsi="Gadugi"/>
          <w:spacing w:val="80"/>
          <w:sz w:val="18"/>
          <w:szCs w:val="18"/>
        </w:rPr>
        <w:t xml:space="preserve"> </w:t>
      </w:r>
      <w:r w:rsidRPr="00E916B2">
        <w:rPr>
          <w:rFonts w:ascii="Gadugi" w:hAnsi="Gadugi"/>
          <w:sz w:val="18"/>
          <w:szCs w:val="18"/>
        </w:rPr>
        <w:t>Angka</w:t>
      </w:r>
      <w:r w:rsidRPr="00E916B2">
        <w:rPr>
          <w:rFonts w:ascii="Gadugi" w:hAnsi="Gadugi"/>
          <w:spacing w:val="30"/>
          <w:sz w:val="18"/>
          <w:szCs w:val="18"/>
        </w:rPr>
        <w:t xml:space="preserve"> </w:t>
      </w:r>
      <w:r w:rsidRPr="00E916B2">
        <w:rPr>
          <w:rFonts w:ascii="Gadugi" w:hAnsi="Gadugi"/>
          <w:sz w:val="18"/>
          <w:szCs w:val="18"/>
        </w:rPr>
        <w:t>yang</w:t>
      </w:r>
      <w:r w:rsidRPr="00E916B2">
        <w:rPr>
          <w:rFonts w:ascii="Gadugi" w:hAnsi="Gadugi"/>
          <w:spacing w:val="27"/>
          <w:sz w:val="18"/>
          <w:szCs w:val="18"/>
        </w:rPr>
        <w:t xml:space="preserve"> </w:t>
      </w:r>
      <w:r w:rsidRPr="00E916B2">
        <w:rPr>
          <w:rFonts w:ascii="Gadugi" w:hAnsi="Gadugi"/>
          <w:sz w:val="18"/>
          <w:szCs w:val="18"/>
        </w:rPr>
        <w:t>diikuti</w:t>
      </w:r>
      <w:r w:rsidRPr="00E916B2">
        <w:rPr>
          <w:rFonts w:ascii="Gadugi" w:hAnsi="Gadugi"/>
          <w:spacing w:val="28"/>
          <w:sz w:val="18"/>
          <w:szCs w:val="18"/>
        </w:rPr>
        <w:t xml:space="preserve"> </w:t>
      </w:r>
      <w:r w:rsidRPr="00E916B2">
        <w:rPr>
          <w:rFonts w:ascii="Gadugi" w:hAnsi="Gadugi"/>
          <w:sz w:val="18"/>
          <w:szCs w:val="18"/>
        </w:rPr>
        <w:t>oleh</w:t>
      </w:r>
      <w:r w:rsidRPr="00E916B2">
        <w:rPr>
          <w:rFonts w:ascii="Gadugi" w:hAnsi="Gadugi"/>
          <w:spacing w:val="29"/>
          <w:sz w:val="18"/>
          <w:szCs w:val="18"/>
        </w:rPr>
        <w:t xml:space="preserve"> </w:t>
      </w:r>
      <w:r w:rsidRPr="00E916B2">
        <w:rPr>
          <w:rFonts w:ascii="Gadugi" w:hAnsi="Gadugi"/>
          <w:sz w:val="18"/>
          <w:szCs w:val="18"/>
        </w:rPr>
        <w:t>huruf</w:t>
      </w:r>
      <w:r w:rsidRPr="00E916B2">
        <w:rPr>
          <w:rFonts w:ascii="Gadugi" w:hAnsi="Gadugi"/>
          <w:spacing w:val="29"/>
          <w:sz w:val="18"/>
          <w:szCs w:val="18"/>
        </w:rPr>
        <w:t xml:space="preserve"> </w:t>
      </w:r>
      <w:r w:rsidRPr="00E916B2">
        <w:rPr>
          <w:rFonts w:ascii="Gadugi" w:hAnsi="Gadugi"/>
          <w:sz w:val="18"/>
          <w:szCs w:val="18"/>
        </w:rPr>
        <w:t>yang</w:t>
      </w:r>
      <w:r w:rsidRPr="00E916B2">
        <w:rPr>
          <w:rFonts w:ascii="Gadugi" w:hAnsi="Gadugi"/>
          <w:spacing w:val="29"/>
          <w:sz w:val="18"/>
          <w:szCs w:val="18"/>
        </w:rPr>
        <w:t xml:space="preserve"> </w:t>
      </w:r>
      <w:r w:rsidRPr="00E916B2">
        <w:rPr>
          <w:rFonts w:ascii="Gadugi" w:hAnsi="Gadugi"/>
          <w:sz w:val="18"/>
          <w:szCs w:val="18"/>
        </w:rPr>
        <w:t>sama</w:t>
      </w:r>
      <w:r w:rsidRPr="00E916B2">
        <w:rPr>
          <w:rFonts w:ascii="Gadugi" w:hAnsi="Gadugi"/>
          <w:spacing w:val="28"/>
          <w:sz w:val="18"/>
          <w:szCs w:val="18"/>
        </w:rPr>
        <w:t xml:space="preserve"> </w:t>
      </w:r>
      <w:r w:rsidRPr="00E916B2">
        <w:rPr>
          <w:rFonts w:ascii="Gadugi" w:hAnsi="Gadugi"/>
          <w:sz w:val="18"/>
          <w:szCs w:val="18"/>
        </w:rPr>
        <w:t>pada</w:t>
      </w:r>
      <w:r w:rsidRPr="00E916B2">
        <w:rPr>
          <w:rFonts w:ascii="Gadugi" w:hAnsi="Gadugi"/>
          <w:spacing w:val="28"/>
          <w:sz w:val="18"/>
          <w:szCs w:val="18"/>
        </w:rPr>
        <w:t xml:space="preserve"> </w:t>
      </w:r>
      <w:r w:rsidRPr="00E916B2">
        <w:rPr>
          <w:rFonts w:ascii="Gadugi" w:hAnsi="Gadugi"/>
          <w:sz w:val="18"/>
          <w:szCs w:val="18"/>
        </w:rPr>
        <w:t>kolom</w:t>
      </w:r>
      <w:r w:rsidRPr="00E916B2">
        <w:rPr>
          <w:rFonts w:ascii="Gadugi" w:hAnsi="Gadugi"/>
          <w:spacing w:val="27"/>
          <w:sz w:val="18"/>
          <w:szCs w:val="18"/>
        </w:rPr>
        <w:t xml:space="preserve"> </w:t>
      </w:r>
      <w:r w:rsidRPr="00E916B2">
        <w:rPr>
          <w:rFonts w:ascii="Gadugi" w:hAnsi="Gadugi"/>
          <w:sz w:val="18"/>
          <w:szCs w:val="18"/>
        </w:rPr>
        <w:t>yang</w:t>
      </w:r>
      <w:r w:rsidRPr="00E916B2">
        <w:rPr>
          <w:rFonts w:ascii="Gadugi" w:hAnsi="Gadugi"/>
          <w:spacing w:val="27"/>
          <w:sz w:val="18"/>
          <w:szCs w:val="18"/>
        </w:rPr>
        <w:t xml:space="preserve"> </w:t>
      </w:r>
      <w:r w:rsidRPr="00E916B2">
        <w:rPr>
          <w:rFonts w:ascii="Gadugi" w:hAnsi="Gadugi"/>
          <w:sz w:val="18"/>
          <w:szCs w:val="18"/>
        </w:rPr>
        <w:t>sama</w:t>
      </w:r>
      <w:r w:rsidRPr="00E916B2">
        <w:rPr>
          <w:rFonts w:ascii="Gadugi" w:hAnsi="Gadugi"/>
          <w:spacing w:val="28"/>
          <w:sz w:val="18"/>
          <w:szCs w:val="18"/>
        </w:rPr>
        <w:t xml:space="preserve"> </w:t>
      </w:r>
      <w:r w:rsidRPr="00E916B2">
        <w:rPr>
          <w:rFonts w:ascii="Gadugi" w:hAnsi="Gadugi"/>
          <w:sz w:val="18"/>
          <w:szCs w:val="18"/>
        </w:rPr>
        <w:t>tidak</w:t>
      </w:r>
      <w:r w:rsidRPr="00E916B2">
        <w:rPr>
          <w:rFonts w:ascii="Gadugi" w:hAnsi="Gadugi"/>
          <w:spacing w:val="29"/>
          <w:sz w:val="18"/>
          <w:szCs w:val="18"/>
        </w:rPr>
        <w:t xml:space="preserve"> </w:t>
      </w:r>
      <w:r w:rsidRPr="00E916B2">
        <w:rPr>
          <w:rFonts w:ascii="Gadugi" w:hAnsi="Gadugi"/>
          <w:sz w:val="18"/>
          <w:szCs w:val="18"/>
        </w:rPr>
        <w:t>berbeda nyata pada taraf 5% (BNJ)</w:t>
      </w:r>
    </w:p>
    <w:p w14:paraId="356ABE6F" w14:textId="77777777" w:rsidR="00DA504A" w:rsidRPr="00E916B2" w:rsidRDefault="00DA504A" w:rsidP="00DA504A">
      <w:pPr>
        <w:pStyle w:val="TableParagraph"/>
        <w:spacing w:line="360" w:lineRule="auto"/>
        <w:ind w:left="14" w:right="3" w:firstLine="411"/>
        <w:jc w:val="both"/>
        <w:rPr>
          <w:rFonts w:ascii="Gadugi" w:hAnsi="Gadugi"/>
        </w:rPr>
      </w:pPr>
      <w:r w:rsidRPr="00E916B2">
        <w:rPr>
          <w:rFonts w:ascii="Gadugi" w:hAnsi="Gadugi"/>
        </w:rPr>
        <w:t>Data pada Tabel 2, menunjukkan bahwa pada umur 15, 30 dan 45 HST, tidak terdapat perbedaan yang nyata pada semua perlakuan yang dicobakan. Pada umur 15 HST tinggi tanaman tertinggi terdapat pada perlakuan P</w:t>
      </w:r>
      <w:r w:rsidRPr="00E916B2">
        <w:rPr>
          <w:rFonts w:ascii="Gadugi" w:hAnsi="Gadugi"/>
          <w:vertAlign w:val="subscript"/>
        </w:rPr>
        <w:t>2</w:t>
      </w:r>
      <w:r w:rsidRPr="00E916B2">
        <w:rPr>
          <w:rFonts w:ascii="Gadugi" w:hAnsi="Gadugi"/>
        </w:rPr>
        <w:t xml:space="preserve"> </w:t>
      </w:r>
      <w:r w:rsidRPr="00E916B2">
        <w:rPr>
          <w:rFonts w:ascii="Gadugi" w:hAnsi="Gadugi"/>
          <w:spacing w:val="-4"/>
        </w:rPr>
        <w:t>(POC Beensae) dengan rata</w:t>
      </w:r>
      <w:r w:rsidRPr="00E916B2">
        <w:rPr>
          <w:rFonts w:ascii="Gadugi" w:hAnsi="Gadugi"/>
        </w:rPr>
        <w:t xml:space="preserve">-rata laju tinggi tanaman </w:t>
      </w:r>
      <w:r w:rsidRPr="00E916B2">
        <w:rPr>
          <w:rFonts w:ascii="Gadugi" w:hAnsi="Gadugi"/>
          <w:spacing w:val="-4"/>
        </w:rPr>
        <w:t>(20,33 cm)</w:t>
      </w:r>
      <w:r w:rsidRPr="00E916B2">
        <w:rPr>
          <w:rFonts w:ascii="Gadugi" w:hAnsi="Gadugi"/>
        </w:rPr>
        <w:t xml:space="preserve">, 30 HST </w:t>
      </w:r>
      <w:r w:rsidRPr="00E916B2">
        <w:rPr>
          <w:rFonts w:ascii="Gadugi" w:hAnsi="Gadugi"/>
          <w:spacing w:val="-4"/>
        </w:rPr>
        <w:t>(48,50 cm)</w:t>
      </w:r>
      <w:r w:rsidRPr="00E916B2">
        <w:rPr>
          <w:rFonts w:ascii="Gadugi" w:hAnsi="Gadugi"/>
        </w:rPr>
        <w:t xml:space="preserve">  dan 45 HST  (61,58 cm), yang tidak berbeda nyata dengan semua jenis pupuk organik cair (POC) yang dicobakan.</w:t>
      </w:r>
    </w:p>
    <w:p w14:paraId="5B188742" w14:textId="77777777" w:rsidR="00DA504A" w:rsidRPr="00E916B2" w:rsidRDefault="00DA504A" w:rsidP="00DA504A">
      <w:pPr>
        <w:pStyle w:val="TableParagraph"/>
        <w:spacing w:line="360" w:lineRule="auto"/>
        <w:ind w:left="14" w:right="3" w:firstLine="411"/>
        <w:jc w:val="both"/>
        <w:rPr>
          <w:rFonts w:ascii="Gadugi" w:hAnsi="Gadugi"/>
        </w:rPr>
      </w:pPr>
      <w:r w:rsidRPr="00E916B2">
        <w:rPr>
          <w:rFonts w:ascii="Gadugi" w:hAnsi="Gadugi"/>
        </w:rPr>
        <w:t>Penelitian ini menunjukkan bahwa rata rata tinggi tanaman tidak berbeda nyata secara statistik pada semua jenis pupuk organik cair  (POC). Hal ini diduga unsur hara N, P dan K yang terkandung dalam semua jenis pupuk organik cair (POC) tidak dalam jumlah yang cukup dan seimbang bagi tanaman cabai merah sehingga pemberian pupuk tidak dapat meningkatkan pertumbuhan tanaman. Untuk dapat tumbuh dengan baik tanaman membutuhkan unsur hara N, P dan K yang merupakan unsur hara esensial dimana unsur hara ini sangat berperan dalam pertumbuhan tanaman secara umum pada fase vegetatif.</w:t>
      </w:r>
    </w:p>
    <w:p w14:paraId="13C410D6" w14:textId="77777777" w:rsidR="00DA504A" w:rsidRPr="00E916B2" w:rsidRDefault="00DA504A" w:rsidP="00DA504A">
      <w:pPr>
        <w:pStyle w:val="08paragraf"/>
        <w:ind w:firstLine="0"/>
        <w:rPr>
          <w:b/>
          <w:lang w:val="en-US"/>
        </w:rPr>
      </w:pPr>
      <w:r w:rsidRPr="00E916B2">
        <w:rPr>
          <w:b/>
          <w:lang w:val="en-US"/>
        </w:rPr>
        <w:t>4.1.2 Jumlah Buah Pertanaman (buah)</w:t>
      </w:r>
    </w:p>
    <w:p w14:paraId="63C699B6" w14:textId="77777777" w:rsidR="00DA504A" w:rsidRPr="00E916B2" w:rsidRDefault="00DA504A" w:rsidP="00DA504A">
      <w:pPr>
        <w:spacing w:line="360" w:lineRule="auto"/>
        <w:ind w:firstLine="720"/>
        <w:rPr>
          <w:rFonts w:ascii="Gadugi" w:hAnsi="Gadugi"/>
        </w:rPr>
      </w:pPr>
      <w:r w:rsidRPr="00E916B2">
        <w:rPr>
          <w:rFonts w:ascii="Gadugi" w:hAnsi="Gadugi"/>
          <w:sz w:val="22"/>
        </w:rPr>
        <w:t>Data pengamatan jumlah buah pertanaman cabai merah disajikan pada Lampiran 11.</w:t>
      </w:r>
      <w:r w:rsidRPr="00E916B2">
        <w:rPr>
          <w:rFonts w:ascii="Gadugi" w:hAnsi="Gadugi"/>
          <w:spacing w:val="40"/>
          <w:sz w:val="22"/>
        </w:rPr>
        <w:t xml:space="preserve"> </w:t>
      </w:r>
      <w:r w:rsidRPr="00E916B2">
        <w:rPr>
          <w:rFonts w:ascii="Gadugi" w:hAnsi="Gadugi"/>
          <w:sz w:val="22"/>
        </w:rPr>
        <w:t>Hasil Uji F (Lampiran 12)</w:t>
      </w:r>
      <w:r w:rsidRPr="00E916B2">
        <w:rPr>
          <w:rFonts w:ascii="Gadugi" w:hAnsi="Gadugi"/>
          <w:spacing w:val="40"/>
          <w:sz w:val="22"/>
        </w:rPr>
        <w:t xml:space="preserve"> </w:t>
      </w:r>
      <w:r w:rsidRPr="00E916B2">
        <w:rPr>
          <w:rFonts w:ascii="Gadugi" w:hAnsi="Gadugi"/>
          <w:sz w:val="22"/>
        </w:rPr>
        <w:t>menunjukkan bahwa pemberian jenis pupuk organik cair (POC) tidak berpengaruh nyata pada jumlah buah pertanaman cabai merah. Rata-rata jumlah buah pertanaman cabai merah akibat pemberian jenis pupuk organik cair (POC) disajikan pada Tabel 3 sebagai berikut.</w:t>
      </w:r>
    </w:p>
    <w:p w14:paraId="338893A4" w14:textId="57D87DC3" w:rsidR="00DA504A" w:rsidRPr="00E916B2" w:rsidRDefault="00DA504A" w:rsidP="00DA504A">
      <w:pPr>
        <w:ind w:left="900" w:hanging="900"/>
        <w:rPr>
          <w:rFonts w:ascii="Gadugi" w:hAnsi="Gadugi"/>
          <w:b/>
          <w:bCs/>
        </w:rPr>
      </w:pPr>
      <w:bookmarkStart w:id="4" w:name="_Toc203668172"/>
      <w:r w:rsidRPr="00D2213F">
        <w:rPr>
          <w:rFonts w:ascii="Gadugi" w:hAnsi="Gadugi"/>
          <w:b/>
          <w:bCs/>
          <w:sz w:val="18"/>
          <w:szCs w:val="18"/>
        </w:rPr>
        <w:t>Tabel</w:t>
      </w:r>
      <w:r w:rsidRPr="00D2213F">
        <w:rPr>
          <w:rFonts w:ascii="Gadugi" w:hAnsi="Gadugi"/>
          <w:b/>
          <w:bCs/>
          <w:sz w:val="18"/>
          <w:szCs w:val="18"/>
          <w:lang w:val="id-ID"/>
        </w:rPr>
        <w:t xml:space="preserve"> 3</w:t>
      </w:r>
      <w:r w:rsidRPr="00D2213F">
        <w:rPr>
          <w:rFonts w:ascii="Gadugi" w:hAnsi="Gadugi"/>
          <w:b/>
          <w:bCs/>
          <w:sz w:val="18"/>
          <w:szCs w:val="18"/>
        </w:rPr>
        <w:t>. Rata-rata jumlah buah pertanaman cabai merah akibat pemberian jenis pupuk organik cair (POC</w:t>
      </w:r>
      <w:r w:rsidRPr="00E916B2">
        <w:rPr>
          <w:rFonts w:ascii="Gadugi" w:hAnsi="Gadugi"/>
          <w:b/>
          <w:bCs/>
        </w:rPr>
        <w:t>).</w:t>
      </w:r>
      <w:bookmarkEnd w:id="4"/>
    </w:p>
    <w:tbl>
      <w:tblPr>
        <w:tblW w:w="8050" w:type="dxa"/>
        <w:jc w:val="center"/>
        <w:tblLayout w:type="fixed"/>
        <w:tblCellMar>
          <w:left w:w="0" w:type="dxa"/>
          <w:right w:w="0" w:type="dxa"/>
        </w:tblCellMar>
        <w:tblLook w:val="01E0" w:firstRow="1" w:lastRow="1" w:firstColumn="1" w:lastColumn="1" w:noHBand="0" w:noVBand="0"/>
      </w:tblPr>
      <w:tblGrid>
        <w:gridCol w:w="4827"/>
        <w:gridCol w:w="3223"/>
      </w:tblGrid>
      <w:tr w:rsidR="00DA504A" w:rsidRPr="00E916B2" w14:paraId="6B1E0396" w14:textId="77777777" w:rsidTr="006217B7">
        <w:trPr>
          <w:trHeight w:val="561"/>
          <w:jc w:val="center"/>
        </w:trPr>
        <w:tc>
          <w:tcPr>
            <w:tcW w:w="4827" w:type="dxa"/>
            <w:tcBorders>
              <w:top w:val="single" w:sz="4" w:space="0" w:color="000000"/>
              <w:bottom w:val="single" w:sz="4" w:space="0" w:color="000000"/>
            </w:tcBorders>
          </w:tcPr>
          <w:p w14:paraId="1994D5FE" w14:textId="77777777" w:rsidR="00DA504A" w:rsidRPr="00E916B2" w:rsidRDefault="00DA504A" w:rsidP="006217B7">
            <w:pPr>
              <w:pStyle w:val="TableParagraph"/>
              <w:spacing w:before="135"/>
              <w:ind w:left="1449"/>
              <w:jc w:val="left"/>
              <w:rPr>
                <w:rFonts w:ascii="Gadugi" w:hAnsi="Gadugi"/>
              </w:rPr>
            </w:pPr>
            <w:r w:rsidRPr="00E916B2">
              <w:rPr>
                <w:rFonts w:ascii="Gadugi" w:hAnsi="Gadugi"/>
              </w:rPr>
              <w:t>Jenis Pupuk Organik cair</w:t>
            </w:r>
          </w:p>
        </w:tc>
        <w:tc>
          <w:tcPr>
            <w:tcW w:w="3223" w:type="dxa"/>
            <w:tcBorders>
              <w:top w:val="single" w:sz="4" w:space="0" w:color="000000"/>
              <w:bottom w:val="single" w:sz="4" w:space="0" w:color="000000"/>
            </w:tcBorders>
          </w:tcPr>
          <w:p w14:paraId="7DE23BD3" w14:textId="77777777" w:rsidR="00DA504A" w:rsidRPr="00E916B2" w:rsidRDefault="00DA504A" w:rsidP="006217B7">
            <w:pPr>
              <w:pStyle w:val="TableParagraph"/>
              <w:spacing w:before="135"/>
              <w:ind w:left="811"/>
              <w:jc w:val="left"/>
              <w:rPr>
                <w:rFonts w:ascii="Gadugi" w:hAnsi="Gadugi"/>
              </w:rPr>
            </w:pPr>
            <w:r w:rsidRPr="00E916B2">
              <w:rPr>
                <w:rFonts w:ascii="Gadugi" w:hAnsi="Gadugi"/>
              </w:rPr>
              <w:t>Jumlah Buah</w:t>
            </w:r>
            <w:r w:rsidRPr="00E916B2">
              <w:rPr>
                <w:rFonts w:ascii="Gadugi" w:hAnsi="Gadugi"/>
                <w:spacing w:val="-2"/>
              </w:rPr>
              <w:t xml:space="preserve"> (buah)</w:t>
            </w:r>
          </w:p>
        </w:tc>
      </w:tr>
      <w:tr w:rsidR="00DA504A" w:rsidRPr="00E916B2" w14:paraId="30D060D4" w14:textId="77777777" w:rsidTr="006217B7">
        <w:trPr>
          <w:trHeight w:val="278"/>
          <w:jc w:val="center"/>
        </w:trPr>
        <w:tc>
          <w:tcPr>
            <w:tcW w:w="4827" w:type="dxa"/>
            <w:tcBorders>
              <w:top w:val="single" w:sz="4" w:space="0" w:color="000000"/>
            </w:tcBorders>
          </w:tcPr>
          <w:p w14:paraId="797C8E18" w14:textId="77777777" w:rsidR="00DA504A" w:rsidRPr="00E916B2" w:rsidRDefault="00DA504A" w:rsidP="006217B7">
            <w:pPr>
              <w:pStyle w:val="TableParagraph"/>
              <w:spacing w:line="259" w:lineRule="exact"/>
              <w:ind w:left="122"/>
              <w:jc w:val="left"/>
              <w:rPr>
                <w:rFonts w:ascii="Gadugi" w:hAnsi="Gadugi"/>
              </w:rPr>
            </w:pPr>
            <w:r w:rsidRPr="00E916B2">
              <w:rPr>
                <w:rFonts w:ascii="Gadugi" w:hAnsi="Gadugi"/>
              </w:rPr>
              <w:t>P</w:t>
            </w:r>
            <w:r w:rsidRPr="00E916B2">
              <w:rPr>
                <w:rFonts w:ascii="Gadugi" w:hAnsi="Gadugi"/>
                <w:vertAlign w:val="subscript"/>
              </w:rPr>
              <w:t>0</w:t>
            </w:r>
            <w:r w:rsidRPr="00E916B2">
              <w:rPr>
                <w:rFonts w:ascii="Gadugi" w:hAnsi="Gadugi"/>
                <w:spacing w:val="-1"/>
              </w:rPr>
              <w:t xml:space="preserve"> </w:t>
            </w:r>
            <w:r w:rsidRPr="00E916B2">
              <w:rPr>
                <w:rFonts w:ascii="Gadugi" w:hAnsi="Gadugi"/>
              </w:rPr>
              <w:t>(Tanpa Pupuk</w:t>
            </w:r>
            <w:r w:rsidRPr="00E916B2">
              <w:rPr>
                <w:rFonts w:ascii="Gadugi" w:hAnsi="Gadugi"/>
                <w:spacing w:val="-2"/>
              </w:rPr>
              <w:t>)</w:t>
            </w:r>
          </w:p>
        </w:tc>
        <w:tc>
          <w:tcPr>
            <w:tcW w:w="3223" w:type="dxa"/>
            <w:tcBorders>
              <w:top w:val="single" w:sz="4" w:space="0" w:color="000000"/>
            </w:tcBorders>
          </w:tcPr>
          <w:p w14:paraId="3A64319F" w14:textId="77777777" w:rsidR="00DA504A" w:rsidRPr="00E916B2" w:rsidRDefault="00DA504A" w:rsidP="006217B7">
            <w:pPr>
              <w:pStyle w:val="TableParagraph"/>
              <w:spacing w:line="259" w:lineRule="exact"/>
              <w:ind w:left="1572"/>
              <w:jc w:val="left"/>
              <w:rPr>
                <w:rFonts w:ascii="Gadugi" w:hAnsi="Gadugi"/>
              </w:rPr>
            </w:pPr>
            <w:r w:rsidRPr="00E916B2">
              <w:rPr>
                <w:rFonts w:ascii="Gadugi" w:hAnsi="Gadugi"/>
              </w:rPr>
              <w:t xml:space="preserve">4,88 </w:t>
            </w:r>
            <w:r w:rsidRPr="00E916B2">
              <w:rPr>
                <w:rFonts w:ascii="Gadugi" w:hAnsi="Gadugi"/>
                <w:spacing w:val="-10"/>
              </w:rPr>
              <w:t>a</w:t>
            </w:r>
          </w:p>
        </w:tc>
      </w:tr>
      <w:tr w:rsidR="00DA504A" w:rsidRPr="00E916B2" w14:paraId="006A2ADC" w14:textId="77777777" w:rsidTr="006217B7">
        <w:trPr>
          <w:trHeight w:val="276"/>
          <w:jc w:val="center"/>
        </w:trPr>
        <w:tc>
          <w:tcPr>
            <w:tcW w:w="4827" w:type="dxa"/>
          </w:tcPr>
          <w:p w14:paraId="451F641B" w14:textId="77777777" w:rsidR="00DA504A" w:rsidRPr="00E916B2" w:rsidRDefault="00DA504A" w:rsidP="006217B7">
            <w:pPr>
              <w:pStyle w:val="TableParagraph"/>
              <w:spacing w:line="256" w:lineRule="exact"/>
              <w:ind w:left="122"/>
              <w:jc w:val="left"/>
              <w:rPr>
                <w:rFonts w:ascii="Gadugi" w:hAnsi="Gadugi"/>
              </w:rPr>
            </w:pPr>
            <w:r w:rsidRPr="00E916B2">
              <w:rPr>
                <w:rFonts w:ascii="Gadugi" w:hAnsi="Gadugi"/>
              </w:rPr>
              <w:t>P</w:t>
            </w:r>
            <w:r w:rsidRPr="00E916B2">
              <w:rPr>
                <w:rFonts w:ascii="Gadugi" w:hAnsi="Gadugi"/>
                <w:vertAlign w:val="subscript"/>
              </w:rPr>
              <w:t>1</w:t>
            </w:r>
            <w:r w:rsidRPr="00E916B2">
              <w:rPr>
                <w:rFonts w:ascii="Gadugi" w:hAnsi="Gadugi"/>
              </w:rPr>
              <w:t xml:space="preserve"> (POC Nasa</w:t>
            </w:r>
            <w:r w:rsidRPr="00E916B2">
              <w:rPr>
                <w:rFonts w:ascii="Gadugi" w:hAnsi="Gadugi"/>
                <w:spacing w:val="-2"/>
              </w:rPr>
              <w:t>)</w:t>
            </w:r>
          </w:p>
        </w:tc>
        <w:tc>
          <w:tcPr>
            <w:tcW w:w="3223" w:type="dxa"/>
          </w:tcPr>
          <w:p w14:paraId="60503766" w14:textId="77777777" w:rsidR="00DA504A" w:rsidRPr="00E916B2" w:rsidRDefault="00DA504A" w:rsidP="006217B7">
            <w:pPr>
              <w:pStyle w:val="TableParagraph"/>
              <w:spacing w:line="256" w:lineRule="exact"/>
              <w:ind w:left="1572"/>
              <w:jc w:val="left"/>
              <w:rPr>
                <w:rFonts w:ascii="Gadugi" w:hAnsi="Gadugi"/>
              </w:rPr>
            </w:pPr>
            <w:r w:rsidRPr="00E916B2">
              <w:rPr>
                <w:rFonts w:ascii="Gadugi" w:hAnsi="Gadugi"/>
              </w:rPr>
              <w:t xml:space="preserve">4,78 </w:t>
            </w:r>
            <w:r w:rsidRPr="00E916B2">
              <w:rPr>
                <w:rFonts w:ascii="Gadugi" w:hAnsi="Gadugi"/>
                <w:spacing w:val="-5"/>
              </w:rPr>
              <w:t>a</w:t>
            </w:r>
          </w:p>
        </w:tc>
      </w:tr>
      <w:tr w:rsidR="00DA504A" w:rsidRPr="00E916B2" w14:paraId="59EBF7A6" w14:textId="77777777" w:rsidTr="006217B7">
        <w:trPr>
          <w:trHeight w:val="275"/>
          <w:jc w:val="center"/>
        </w:trPr>
        <w:tc>
          <w:tcPr>
            <w:tcW w:w="4827" w:type="dxa"/>
          </w:tcPr>
          <w:p w14:paraId="03FAF57E" w14:textId="77777777" w:rsidR="00DA504A" w:rsidRPr="00E916B2" w:rsidRDefault="00DA504A" w:rsidP="006217B7">
            <w:pPr>
              <w:pStyle w:val="TableParagraph"/>
              <w:spacing w:line="256" w:lineRule="exact"/>
              <w:ind w:left="122"/>
              <w:jc w:val="left"/>
              <w:rPr>
                <w:rFonts w:ascii="Gadugi" w:hAnsi="Gadugi"/>
              </w:rPr>
            </w:pPr>
            <w:r w:rsidRPr="00E916B2">
              <w:rPr>
                <w:rFonts w:ascii="Gadugi" w:hAnsi="Gadugi"/>
              </w:rPr>
              <w:t>P</w:t>
            </w:r>
            <w:r w:rsidRPr="00E916B2">
              <w:rPr>
                <w:rFonts w:ascii="Gadugi" w:hAnsi="Gadugi"/>
                <w:vertAlign w:val="subscript"/>
              </w:rPr>
              <w:t>2</w:t>
            </w:r>
            <w:r w:rsidRPr="00E916B2">
              <w:rPr>
                <w:rFonts w:ascii="Gadugi" w:hAnsi="Gadugi"/>
              </w:rPr>
              <w:t xml:space="preserve"> (POC Beensae</w:t>
            </w:r>
            <w:r w:rsidRPr="00E916B2">
              <w:rPr>
                <w:rFonts w:ascii="Gadugi" w:hAnsi="Gadugi"/>
                <w:spacing w:val="-2"/>
              </w:rPr>
              <w:t>)</w:t>
            </w:r>
          </w:p>
        </w:tc>
        <w:tc>
          <w:tcPr>
            <w:tcW w:w="3223" w:type="dxa"/>
          </w:tcPr>
          <w:p w14:paraId="4DA8A5C3" w14:textId="77777777" w:rsidR="00DA504A" w:rsidRPr="00E916B2" w:rsidRDefault="00DA504A" w:rsidP="006217B7">
            <w:pPr>
              <w:pStyle w:val="TableParagraph"/>
              <w:spacing w:line="256" w:lineRule="exact"/>
              <w:ind w:left="1565"/>
              <w:jc w:val="left"/>
              <w:rPr>
                <w:rFonts w:ascii="Gadugi" w:hAnsi="Gadugi"/>
              </w:rPr>
            </w:pPr>
            <w:r w:rsidRPr="00E916B2">
              <w:rPr>
                <w:rFonts w:ascii="Gadugi" w:hAnsi="Gadugi"/>
              </w:rPr>
              <w:t xml:space="preserve">5,15 </w:t>
            </w:r>
            <w:r w:rsidRPr="00E916B2">
              <w:rPr>
                <w:rFonts w:ascii="Gadugi" w:hAnsi="Gadugi"/>
                <w:spacing w:val="-10"/>
              </w:rPr>
              <w:t>a</w:t>
            </w:r>
          </w:p>
        </w:tc>
      </w:tr>
      <w:tr w:rsidR="00DA504A" w:rsidRPr="00E916B2" w14:paraId="13FC3189" w14:textId="77777777" w:rsidTr="006217B7">
        <w:trPr>
          <w:trHeight w:val="273"/>
          <w:jc w:val="center"/>
        </w:trPr>
        <w:tc>
          <w:tcPr>
            <w:tcW w:w="4827" w:type="dxa"/>
            <w:tcBorders>
              <w:bottom w:val="single" w:sz="4" w:space="0" w:color="000000"/>
            </w:tcBorders>
          </w:tcPr>
          <w:p w14:paraId="4C8872AC" w14:textId="77777777" w:rsidR="00DA504A" w:rsidRPr="00E916B2" w:rsidRDefault="00DA504A" w:rsidP="006217B7">
            <w:pPr>
              <w:pStyle w:val="TableParagraph"/>
              <w:spacing w:line="253" w:lineRule="exact"/>
              <w:ind w:left="122"/>
              <w:jc w:val="left"/>
              <w:rPr>
                <w:rFonts w:ascii="Gadugi" w:hAnsi="Gadugi"/>
              </w:rPr>
            </w:pPr>
            <w:r w:rsidRPr="00E916B2">
              <w:rPr>
                <w:rFonts w:ascii="Gadugi" w:hAnsi="Gadugi"/>
              </w:rPr>
              <w:t>P</w:t>
            </w:r>
            <w:r w:rsidRPr="00E916B2">
              <w:rPr>
                <w:rFonts w:ascii="Gadugi" w:hAnsi="Gadugi"/>
                <w:vertAlign w:val="subscript"/>
              </w:rPr>
              <w:t>3</w:t>
            </w:r>
            <w:r w:rsidRPr="00E916B2">
              <w:rPr>
                <w:rFonts w:ascii="Gadugi" w:hAnsi="Gadugi"/>
              </w:rPr>
              <w:t xml:space="preserve"> (</w:t>
            </w:r>
            <w:r w:rsidRPr="00E916B2">
              <w:rPr>
                <w:rFonts w:ascii="Gadugi" w:hAnsi="Gadugi"/>
                <w:spacing w:val="-1"/>
              </w:rPr>
              <w:t>POC Kalizer)</w:t>
            </w:r>
          </w:p>
        </w:tc>
        <w:tc>
          <w:tcPr>
            <w:tcW w:w="3223" w:type="dxa"/>
            <w:tcBorders>
              <w:bottom w:val="single" w:sz="4" w:space="0" w:color="000000"/>
            </w:tcBorders>
          </w:tcPr>
          <w:p w14:paraId="29A40262" w14:textId="77777777" w:rsidR="00DA504A" w:rsidRPr="00E916B2" w:rsidRDefault="00DA504A" w:rsidP="006217B7">
            <w:pPr>
              <w:pStyle w:val="TableParagraph"/>
              <w:spacing w:line="253" w:lineRule="exact"/>
              <w:ind w:left="1565"/>
              <w:jc w:val="left"/>
              <w:rPr>
                <w:rFonts w:ascii="Gadugi" w:hAnsi="Gadugi"/>
              </w:rPr>
            </w:pPr>
            <w:r w:rsidRPr="00E916B2">
              <w:rPr>
                <w:rFonts w:ascii="Gadugi" w:hAnsi="Gadugi"/>
              </w:rPr>
              <w:t xml:space="preserve">5,23 </w:t>
            </w:r>
            <w:r w:rsidRPr="00E916B2">
              <w:rPr>
                <w:rFonts w:ascii="Gadugi" w:hAnsi="Gadugi"/>
                <w:spacing w:val="-10"/>
              </w:rPr>
              <w:t>a</w:t>
            </w:r>
          </w:p>
        </w:tc>
      </w:tr>
      <w:tr w:rsidR="00DA504A" w:rsidRPr="00E916B2" w14:paraId="1CAEF459" w14:textId="77777777" w:rsidTr="006217B7">
        <w:trPr>
          <w:trHeight w:val="276"/>
          <w:jc w:val="center"/>
        </w:trPr>
        <w:tc>
          <w:tcPr>
            <w:tcW w:w="4827" w:type="dxa"/>
            <w:tcBorders>
              <w:top w:val="single" w:sz="4" w:space="0" w:color="000000"/>
              <w:bottom w:val="single" w:sz="4" w:space="0" w:color="000000"/>
            </w:tcBorders>
          </w:tcPr>
          <w:p w14:paraId="4D0516A2" w14:textId="77777777" w:rsidR="00DA504A" w:rsidRPr="00E916B2" w:rsidRDefault="00DA504A" w:rsidP="006217B7">
            <w:pPr>
              <w:pStyle w:val="TableParagraph"/>
              <w:spacing w:line="258" w:lineRule="exact"/>
              <w:ind w:left="122"/>
              <w:jc w:val="left"/>
              <w:rPr>
                <w:rFonts w:ascii="Gadugi" w:hAnsi="Gadugi"/>
                <w:sz w:val="16"/>
              </w:rPr>
            </w:pPr>
            <w:r w:rsidRPr="00E916B2">
              <w:rPr>
                <w:rFonts w:ascii="Gadugi" w:hAnsi="Gadugi"/>
                <w:spacing w:val="-2"/>
                <w:position w:val="3"/>
              </w:rPr>
              <w:t>BNJ</w:t>
            </w:r>
            <w:r w:rsidRPr="00E916B2">
              <w:rPr>
                <w:rFonts w:ascii="Gadugi" w:hAnsi="Gadugi"/>
                <w:spacing w:val="-2"/>
                <w:sz w:val="16"/>
              </w:rPr>
              <w:t>0,05</w:t>
            </w:r>
          </w:p>
        </w:tc>
        <w:tc>
          <w:tcPr>
            <w:tcW w:w="3223" w:type="dxa"/>
            <w:tcBorders>
              <w:top w:val="single" w:sz="4" w:space="0" w:color="000000"/>
              <w:bottom w:val="single" w:sz="4" w:space="0" w:color="000000"/>
            </w:tcBorders>
          </w:tcPr>
          <w:p w14:paraId="574211BA" w14:textId="77777777" w:rsidR="00DA504A" w:rsidRPr="00E916B2" w:rsidRDefault="00DA504A" w:rsidP="006217B7">
            <w:pPr>
              <w:pStyle w:val="TableParagraph"/>
              <w:spacing w:line="258" w:lineRule="exact"/>
              <w:ind w:left="625"/>
              <w:rPr>
                <w:rFonts w:ascii="Gadugi" w:hAnsi="Gadugi"/>
              </w:rPr>
            </w:pPr>
            <w:r w:rsidRPr="00E916B2">
              <w:rPr>
                <w:rFonts w:ascii="Gadugi" w:hAnsi="Gadugi"/>
                <w:spacing w:val="-4"/>
              </w:rPr>
              <w:t xml:space="preserve">                0,56</w:t>
            </w:r>
          </w:p>
        </w:tc>
      </w:tr>
    </w:tbl>
    <w:p w14:paraId="7EE0C3C2" w14:textId="77777777" w:rsidR="00DA504A" w:rsidRPr="00E916B2" w:rsidRDefault="00DA504A" w:rsidP="00DA504A">
      <w:pPr>
        <w:ind w:left="1170" w:right="1075" w:hanging="1170"/>
        <w:jc w:val="left"/>
        <w:rPr>
          <w:rFonts w:ascii="Gadugi" w:hAnsi="Gadugi"/>
          <w:sz w:val="18"/>
          <w:szCs w:val="18"/>
        </w:rPr>
      </w:pPr>
      <w:r w:rsidRPr="00E916B2">
        <w:rPr>
          <w:rFonts w:ascii="Gadugi" w:hAnsi="Gadugi"/>
          <w:sz w:val="18"/>
          <w:szCs w:val="18"/>
        </w:rPr>
        <w:t>Keterangan</w:t>
      </w:r>
      <w:r w:rsidRPr="00E916B2">
        <w:rPr>
          <w:rFonts w:ascii="Gadugi" w:hAnsi="Gadugi"/>
          <w:spacing w:val="27"/>
          <w:sz w:val="18"/>
          <w:szCs w:val="18"/>
        </w:rPr>
        <w:t xml:space="preserve"> </w:t>
      </w:r>
      <w:r w:rsidRPr="00E916B2">
        <w:rPr>
          <w:rFonts w:ascii="Gadugi" w:hAnsi="Gadugi"/>
          <w:sz w:val="18"/>
          <w:szCs w:val="18"/>
        </w:rPr>
        <w:t>:</w:t>
      </w:r>
      <w:r w:rsidRPr="00E916B2">
        <w:rPr>
          <w:rFonts w:ascii="Gadugi" w:hAnsi="Gadugi"/>
          <w:spacing w:val="80"/>
          <w:sz w:val="18"/>
          <w:szCs w:val="18"/>
        </w:rPr>
        <w:t xml:space="preserve"> </w:t>
      </w:r>
      <w:r w:rsidRPr="00E916B2">
        <w:rPr>
          <w:rFonts w:ascii="Gadugi" w:hAnsi="Gadugi"/>
          <w:sz w:val="18"/>
          <w:szCs w:val="18"/>
        </w:rPr>
        <w:t>Angka</w:t>
      </w:r>
      <w:r w:rsidRPr="00E916B2">
        <w:rPr>
          <w:rFonts w:ascii="Gadugi" w:hAnsi="Gadugi"/>
          <w:spacing w:val="30"/>
          <w:sz w:val="18"/>
          <w:szCs w:val="18"/>
        </w:rPr>
        <w:t xml:space="preserve"> </w:t>
      </w:r>
      <w:r w:rsidRPr="00E916B2">
        <w:rPr>
          <w:rFonts w:ascii="Gadugi" w:hAnsi="Gadugi"/>
          <w:sz w:val="18"/>
          <w:szCs w:val="18"/>
        </w:rPr>
        <w:t>yang</w:t>
      </w:r>
      <w:r w:rsidRPr="00E916B2">
        <w:rPr>
          <w:rFonts w:ascii="Gadugi" w:hAnsi="Gadugi"/>
          <w:spacing w:val="27"/>
          <w:sz w:val="18"/>
          <w:szCs w:val="18"/>
        </w:rPr>
        <w:t xml:space="preserve"> </w:t>
      </w:r>
      <w:r w:rsidRPr="00E916B2">
        <w:rPr>
          <w:rFonts w:ascii="Gadugi" w:hAnsi="Gadugi"/>
          <w:sz w:val="18"/>
          <w:szCs w:val="18"/>
        </w:rPr>
        <w:t>diikuti</w:t>
      </w:r>
      <w:r w:rsidRPr="00E916B2">
        <w:rPr>
          <w:rFonts w:ascii="Gadugi" w:hAnsi="Gadugi"/>
          <w:spacing w:val="28"/>
          <w:sz w:val="18"/>
          <w:szCs w:val="18"/>
        </w:rPr>
        <w:t xml:space="preserve"> </w:t>
      </w:r>
      <w:r w:rsidRPr="00E916B2">
        <w:rPr>
          <w:rFonts w:ascii="Gadugi" w:hAnsi="Gadugi"/>
          <w:sz w:val="18"/>
          <w:szCs w:val="18"/>
        </w:rPr>
        <w:t>oleh</w:t>
      </w:r>
      <w:r w:rsidRPr="00E916B2">
        <w:rPr>
          <w:rFonts w:ascii="Gadugi" w:hAnsi="Gadugi"/>
          <w:spacing w:val="29"/>
          <w:sz w:val="18"/>
          <w:szCs w:val="18"/>
        </w:rPr>
        <w:t xml:space="preserve"> </w:t>
      </w:r>
      <w:r w:rsidRPr="00E916B2">
        <w:rPr>
          <w:rFonts w:ascii="Gadugi" w:hAnsi="Gadugi"/>
          <w:sz w:val="18"/>
          <w:szCs w:val="18"/>
        </w:rPr>
        <w:t>huruf</w:t>
      </w:r>
      <w:r w:rsidRPr="00E916B2">
        <w:rPr>
          <w:rFonts w:ascii="Gadugi" w:hAnsi="Gadugi"/>
          <w:spacing w:val="29"/>
          <w:sz w:val="18"/>
          <w:szCs w:val="18"/>
        </w:rPr>
        <w:t xml:space="preserve"> </w:t>
      </w:r>
      <w:r w:rsidRPr="00E916B2">
        <w:rPr>
          <w:rFonts w:ascii="Gadugi" w:hAnsi="Gadugi"/>
          <w:sz w:val="18"/>
          <w:szCs w:val="18"/>
        </w:rPr>
        <w:t>yang</w:t>
      </w:r>
      <w:r w:rsidRPr="00E916B2">
        <w:rPr>
          <w:rFonts w:ascii="Gadugi" w:hAnsi="Gadugi"/>
          <w:spacing w:val="29"/>
          <w:sz w:val="18"/>
          <w:szCs w:val="18"/>
        </w:rPr>
        <w:t xml:space="preserve"> </w:t>
      </w:r>
      <w:r w:rsidRPr="00E916B2">
        <w:rPr>
          <w:rFonts w:ascii="Gadugi" w:hAnsi="Gadugi"/>
          <w:sz w:val="18"/>
          <w:szCs w:val="18"/>
        </w:rPr>
        <w:t>sama</w:t>
      </w:r>
      <w:r w:rsidRPr="00E916B2">
        <w:rPr>
          <w:rFonts w:ascii="Gadugi" w:hAnsi="Gadugi"/>
          <w:spacing w:val="28"/>
          <w:sz w:val="18"/>
          <w:szCs w:val="18"/>
        </w:rPr>
        <w:t xml:space="preserve"> </w:t>
      </w:r>
      <w:r w:rsidRPr="00E916B2">
        <w:rPr>
          <w:rFonts w:ascii="Gadugi" w:hAnsi="Gadugi"/>
          <w:sz w:val="18"/>
          <w:szCs w:val="18"/>
        </w:rPr>
        <w:t>pada</w:t>
      </w:r>
      <w:r w:rsidRPr="00E916B2">
        <w:rPr>
          <w:rFonts w:ascii="Gadugi" w:hAnsi="Gadugi"/>
          <w:spacing w:val="28"/>
          <w:sz w:val="18"/>
          <w:szCs w:val="18"/>
        </w:rPr>
        <w:t xml:space="preserve"> </w:t>
      </w:r>
      <w:r w:rsidRPr="00E916B2">
        <w:rPr>
          <w:rFonts w:ascii="Gadugi" w:hAnsi="Gadugi"/>
          <w:sz w:val="18"/>
          <w:szCs w:val="18"/>
        </w:rPr>
        <w:t>kolom</w:t>
      </w:r>
      <w:r w:rsidRPr="00E916B2">
        <w:rPr>
          <w:rFonts w:ascii="Gadugi" w:hAnsi="Gadugi"/>
          <w:spacing w:val="27"/>
          <w:sz w:val="18"/>
          <w:szCs w:val="18"/>
        </w:rPr>
        <w:t xml:space="preserve"> </w:t>
      </w:r>
      <w:r w:rsidRPr="00E916B2">
        <w:rPr>
          <w:rFonts w:ascii="Gadugi" w:hAnsi="Gadugi"/>
          <w:sz w:val="18"/>
          <w:szCs w:val="18"/>
        </w:rPr>
        <w:t>yang</w:t>
      </w:r>
      <w:r w:rsidRPr="00E916B2">
        <w:rPr>
          <w:rFonts w:ascii="Gadugi" w:hAnsi="Gadugi"/>
          <w:spacing w:val="27"/>
          <w:sz w:val="18"/>
          <w:szCs w:val="18"/>
        </w:rPr>
        <w:t xml:space="preserve"> </w:t>
      </w:r>
      <w:r w:rsidRPr="00E916B2">
        <w:rPr>
          <w:rFonts w:ascii="Gadugi" w:hAnsi="Gadugi"/>
          <w:sz w:val="18"/>
          <w:szCs w:val="18"/>
        </w:rPr>
        <w:t>sama</w:t>
      </w:r>
      <w:r w:rsidRPr="00E916B2">
        <w:rPr>
          <w:rFonts w:ascii="Gadugi" w:hAnsi="Gadugi"/>
          <w:spacing w:val="28"/>
          <w:sz w:val="18"/>
          <w:szCs w:val="18"/>
        </w:rPr>
        <w:t xml:space="preserve"> </w:t>
      </w:r>
      <w:r w:rsidRPr="00E916B2">
        <w:rPr>
          <w:rFonts w:ascii="Gadugi" w:hAnsi="Gadugi"/>
          <w:sz w:val="18"/>
          <w:szCs w:val="18"/>
        </w:rPr>
        <w:t>tidak</w:t>
      </w:r>
      <w:r w:rsidRPr="00E916B2">
        <w:rPr>
          <w:rFonts w:ascii="Gadugi" w:hAnsi="Gadugi"/>
          <w:spacing w:val="29"/>
          <w:sz w:val="18"/>
          <w:szCs w:val="18"/>
        </w:rPr>
        <w:t xml:space="preserve"> </w:t>
      </w:r>
      <w:r w:rsidRPr="00E916B2">
        <w:rPr>
          <w:rFonts w:ascii="Gadugi" w:hAnsi="Gadugi"/>
          <w:sz w:val="18"/>
          <w:szCs w:val="18"/>
        </w:rPr>
        <w:t>berbeda nyata pada taraf 5% (BNJ)</w:t>
      </w:r>
    </w:p>
    <w:p w14:paraId="4DCFD656" w14:textId="77777777" w:rsidR="00DA504A" w:rsidRPr="00E916B2" w:rsidRDefault="00DA504A" w:rsidP="00DA504A">
      <w:pPr>
        <w:pStyle w:val="TableParagraph"/>
        <w:spacing w:line="360" w:lineRule="auto"/>
        <w:ind w:left="90" w:right="3" w:firstLine="630"/>
        <w:jc w:val="both"/>
        <w:rPr>
          <w:rFonts w:ascii="Gadugi" w:hAnsi="Gadugi"/>
        </w:rPr>
      </w:pPr>
      <w:r w:rsidRPr="00E916B2">
        <w:rPr>
          <w:rFonts w:ascii="Gadugi" w:hAnsi="Gadugi"/>
        </w:rPr>
        <w:t>Data pada Tabel 3, menunjukkan bahwa rata-rata jumlah buah pertanaman cabai merah perlakuan terbaik diperoleh pada perlakuan P</w:t>
      </w:r>
      <w:r w:rsidRPr="00E916B2">
        <w:rPr>
          <w:rFonts w:ascii="Gadugi" w:hAnsi="Gadugi"/>
          <w:vertAlign w:val="subscript"/>
        </w:rPr>
        <w:t>3</w:t>
      </w:r>
      <w:r w:rsidRPr="00E916B2">
        <w:rPr>
          <w:rFonts w:ascii="Gadugi" w:hAnsi="Gadugi"/>
        </w:rPr>
        <w:t xml:space="preserve"> (POC Kalizer) yaitu 5,23 yang tidak berbeda nyata dengan semua jenis pupuk organik cair (POC) yang dicobakan.</w:t>
      </w:r>
    </w:p>
    <w:p w14:paraId="395E7DB4" w14:textId="77777777" w:rsidR="00DA504A" w:rsidRPr="00E916B2" w:rsidRDefault="00DA504A" w:rsidP="00DA504A">
      <w:pPr>
        <w:pStyle w:val="TableParagraph"/>
        <w:spacing w:line="360" w:lineRule="auto"/>
        <w:ind w:left="90" w:right="3" w:firstLine="630"/>
        <w:jc w:val="both"/>
        <w:rPr>
          <w:rFonts w:ascii="Gadugi" w:hAnsi="Gadugi"/>
        </w:rPr>
      </w:pPr>
      <w:r w:rsidRPr="00E916B2">
        <w:rPr>
          <w:rFonts w:ascii="Gadugi" w:hAnsi="Gadugi"/>
        </w:rPr>
        <w:t>Diduga hal</w:t>
      </w:r>
      <w:r w:rsidRPr="00E916B2">
        <w:rPr>
          <w:rFonts w:ascii="Gadugi" w:hAnsi="Gadugi"/>
          <w:spacing w:val="40"/>
        </w:rPr>
        <w:t xml:space="preserve"> </w:t>
      </w:r>
      <w:r w:rsidRPr="00E916B2">
        <w:rPr>
          <w:rFonts w:ascii="Gadugi" w:hAnsi="Gadugi"/>
        </w:rPr>
        <w:t>ini</w:t>
      </w:r>
      <w:r w:rsidRPr="00E916B2">
        <w:rPr>
          <w:rFonts w:ascii="Gadugi" w:hAnsi="Gadugi"/>
          <w:spacing w:val="40"/>
        </w:rPr>
        <w:t xml:space="preserve"> </w:t>
      </w:r>
      <w:r w:rsidRPr="00E916B2">
        <w:rPr>
          <w:rFonts w:ascii="Gadugi" w:hAnsi="Gadugi"/>
        </w:rPr>
        <w:t>mengindikasikan</w:t>
      </w:r>
      <w:r w:rsidRPr="00E916B2">
        <w:rPr>
          <w:rFonts w:ascii="Gadugi" w:hAnsi="Gadugi"/>
          <w:spacing w:val="40"/>
        </w:rPr>
        <w:t xml:space="preserve"> </w:t>
      </w:r>
      <w:r w:rsidRPr="00E916B2">
        <w:rPr>
          <w:rFonts w:ascii="Gadugi" w:hAnsi="Gadugi"/>
        </w:rPr>
        <w:t>bahwa jumlah buah pertanaman tidak dipengaruhi oleh jenis pupuk organik yang dicobakan dalam penelitian ini. Faktor lain penyebab rendahnya jumlah buah tanaman cabai merah karena</w:t>
      </w:r>
      <w:r w:rsidRPr="00E916B2">
        <w:rPr>
          <w:rFonts w:ascii="Gadugi" w:hAnsi="Gadugi"/>
          <w:spacing w:val="40"/>
        </w:rPr>
        <w:t xml:space="preserve"> </w:t>
      </w:r>
      <w:r w:rsidRPr="00E916B2">
        <w:rPr>
          <w:rFonts w:ascii="Gadugi" w:hAnsi="Gadugi"/>
        </w:rPr>
        <w:t>serangan</w:t>
      </w:r>
      <w:r w:rsidRPr="00E916B2">
        <w:rPr>
          <w:rFonts w:ascii="Gadugi" w:hAnsi="Gadugi"/>
          <w:spacing w:val="40"/>
        </w:rPr>
        <w:t xml:space="preserve"> </w:t>
      </w:r>
      <w:r w:rsidRPr="00E916B2">
        <w:rPr>
          <w:rFonts w:ascii="Gadugi" w:hAnsi="Gadugi"/>
        </w:rPr>
        <w:t>hama</w:t>
      </w:r>
      <w:r w:rsidRPr="00E916B2">
        <w:rPr>
          <w:rFonts w:ascii="Gadugi" w:hAnsi="Gadugi"/>
          <w:spacing w:val="40"/>
        </w:rPr>
        <w:t xml:space="preserve"> </w:t>
      </w:r>
      <w:r w:rsidRPr="00E916B2">
        <w:rPr>
          <w:rFonts w:ascii="Gadugi" w:hAnsi="Gadugi"/>
        </w:rPr>
        <w:t>lalat</w:t>
      </w:r>
      <w:r w:rsidRPr="00E916B2">
        <w:rPr>
          <w:rFonts w:ascii="Gadugi" w:hAnsi="Gadugi"/>
          <w:spacing w:val="40"/>
        </w:rPr>
        <w:t xml:space="preserve"> </w:t>
      </w:r>
      <w:r w:rsidRPr="00E916B2">
        <w:rPr>
          <w:rFonts w:ascii="Gadugi" w:hAnsi="Gadugi"/>
        </w:rPr>
        <w:t>buah</w:t>
      </w:r>
      <w:r w:rsidRPr="00E916B2">
        <w:rPr>
          <w:rFonts w:ascii="Gadugi" w:hAnsi="Gadugi"/>
          <w:spacing w:val="40"/>
        </w:rPr>
        <w:t xml:space="preserve">, </w:t>
      </w:r>
      <w:r w:rsidRPr="00E916B2">
        <w:rPr>
          <w:rFonts w:ascii="Gadugi" w:hAnsi="Gadugi"/>
        </w:rPr>
        <w:t>serangan dimulai dari terjadinya bercak lunak berukuran kecil,</w:t>
      </w:r>
      <w:r w:rsidRPr="00E916B2">
        <w:rPr>
          <w:rFonts w:ascii="Gadugi" w:hAnsi="Gadugi"/>
          <w:spacing w:val="40"/>
        </w:rPr>
        <w:t xml:space="preserve"> </w:t>
      </w:r>
      <w:r w:rsidRPr="00E916B2">
        <w:rPr>
          <w:rFonts w:ascii="Gadugi" w:hAnsi="Gadugi"/>
        </w:rPr>
        <w:t>baik dibagian batang,</w:t>
      </w:r>
      <w:r w:rsidRPr="00E916B2">
        <w:rPr>
          <w:rFonts w:ascii="Gadugi" w:hAnsi="Gadugi"/>
          <w:spacing w:val="40"/>
        </w:rPr>
        <w:t xml:space="preserve"> </w:t>
      </w:r>
      <w:r w:rsidRPr="00E916B2">
        <w:rPr>
          <w:rFonts w:ascii="Gadugi" w:hAnsi="Gadugi"/>
        </w:rPr>
        <w:t>tangkai kelopak buah maupun kulit buah.</w:t>
      </w:r>
      <w:r w:rsidRPr="00E916B2">
        <w:rPr>
          <w:rFonts w:ascii="Gadugi" w:hAnsi="Gadugi"/>
          <w:spacing w:val="40"/>
        </w:rPr>
        <w:t xml:space="preserve"> </w:t>
      </w:r>
      <w:r w:rsidRPr="00E916B2">
        <w:rPr>
          <w:rFonts w:ascii="Gadugi" w:hAnsi="Gadugi"/>
        </w:rPr>
        <w:t>Pembusukan berkembang secara cepat ke seluruh buah,</w:t>
      </w:r>
      <w:r w:rsidRPr="00E916B2">
        <w:rPr>
          <w:rFonts w:ascii="Gadugi" w:hAnsi="Gadugi"/>
          <w:spacing w:val="40"/>
        </w:rPr>
        <w:t xml:space="preserve"> </w:t>
      </w:r>
      <w:r w:rsidRPr="00E916B2">
        <w:rPr>
          <w:rFonts w:ascii="Gadugi" w:hAnsi="Gadugi"/>
        </w:rPr>
        <w:t>karena</w:t>
      </w:r>
      <w:r w:rsidRPr="00E916B2">
        <w:rPr>
          <w:rFonts w:ascii="Gadugi" w:hAnsi="Gadugi"/>
          <w:spacing w:val="40"/>
        </w:rPr>
        <w:t xml:space="preserve"> </w:t>
      </w:r>
      <w:r w:rsidRPr="00E916B2">
        <w:rPr>
          <w:rFonts w:ascii="Gadugi" w:hAnsi="Gadugi"/>
        </w:rPr>
        <w:t>itu</w:t>
      </w:r>
      <w:r w:rsidRPr="00E916B2">
        <w:rPr>
          <w:rFonts w:ascii="Gadugi" w:hAnsi="Gadugi"/>
          <w:spacing w:val="40"/>
        </w:rPr>
        <w:t xml:space="preserve"> </w:t>
      </w:r>
      <w:r w:rsidRPr="00E916B2">
        <w:rPr>
          <w:rFonts w:ascii="Gadugi" w:hAnsi="Gadugi"/>
        </w:rPr>
        <w:t xml:space="preserve">tanaman tidak dapat menghasilkan buah dengan maksimal. </w:t>
      </w:r>
    </w:p>
    <w:p w14:paraId="66B506C1" w14:textId="77777777" w:rsidR="00E916B2" w:rsidRPr="00E916B2" w:rsidRDefault="00E916B2" w:rsidP="00E916B2">
      <w:pPr>
        <w:pStyle w:val="08paragraf"/>
        <w:ind w:firstLine="0"/>
        <w:rPr>
          <w:b/>
          <w:lang w:val="en-US"/>
        </w:rPr>
      </w:pPr>
      <w:r w:rsidRPr="00E916B2">
        <w:rPr>
          <w:b/>
          <w:lang w:val="en-US"/>
        </w:rPr>
        <w:t>4.2. Pengaruh Jenis Pupuk Kotoran Hewan (KOHE) Terhadap Pertumbuhan Cabai Merah (</w:t>
      </w:r>
      <w:r w:rsidRPr="00E916B2">
        <w:rPr>
          <w:b/>
          <w:i/>
          <w:lang w:val="en-US"/>
        </w:rPr>
        <w:t>Capsicum annum</w:t>
      </w:r>
      <w:r w:rsidRPr="00E916B2">
        <w:rPr>
          <w:b/>
          <w:lang w:val="en-US"/>
        </w:rPr>
        <w:t xml:space="preserve"> L.)</w:t>
      </w:r>
    </w:p>
    <w:p w14:paraId="49D10F9A" w14:textId="77777777" w:rsidR="00E916B2" w:rsidRPr="00E916B2" w:rsidRDefault="00E916B2" w:rsidP="00E916B2">
      <w:pPr>
        <w:pStyle w:val="08paragraf"/>
        <w:ind w:firstLine="0"/>
        <w:rPr>
          <w:b/>
          <w:lang w:val="en-US"/>
        </w:rPr>
      </w:pPr>
      <w:r w:rsidRPr="00E916B2">
        <w:rPr>
          <w:b/>
          <w:lang w:val="en-US"/>
        </w:rPr>
        <w:t>4.2.1 Tinggi Tanaman (cm)</w:t>
      </w:r>
    </w:p>
    <w:p w14:paraId="74505997" w14:textId="77777777" w:rsidR="00E916B2" w:rsidRPr="00E916B2" w:rsidRDefault="00E916B2" w:rsidP="00E916B2">
      <w:pPr>
        <w:spacing w:line="360" w:lineRule="auto"/>
        <w:ind w:firstLine="720"/>
        <w:rPr>
          <w:rFonts w:ascii="Gadugi" w:hAnsi="Gadugi"/>
          <w:sz w:val="22"/>
        </w:rPr>
      </w:pPr>
      <w:r w:rsidRPr="00E916B2">
        <w:rPr>
          <w:rFonts w:ascii="Gadugi" w:hAnsi="Gadugi"/>
          <w:sz w:val="22"/>
        </w:rPr>
        <w:t>Data pengamatan tinggi tanaman cabai merah pada umur 15, 30, dan 45 hari setelah tanam (HST) akibat perlakuan jenis pupuk kandang di sajikan pada lampiran 3, 5 dan 7. Hasil uji F analisis sidik ragam disajikan pada lampiran 4, 6 dan 8 yang menunjukkan bahwa perlakuan jenis pupuk kandang memberikan pengaruh yang sangat nyata terhadap tinggi tanaman pada umur 15, 30 dan 45 hari setelah tanam.</w:t>
      </w:r>
    </w:p>
    <w:p w14:paraId="4989DD1B" w14:textId="3141C3E1" w:rsidR="00E916B2" w:rsidRDefault="00E916B2" w:rsidP="00E916B2">
      <w:pPr>
        <w:spacing w:line="360" w:lineRule="auto"/>
        <w:ind w:firstLine="720"/>
        <w:rPr>
          <w:rFonts w:ascii="Gadugi" w:hAnsi="Gadugi"/>
          <w:sz w:val="22"/>
        </w:rPr>
      </w:pPr>
      <w:r w:rsidRPr="00E916B2">
        <w:rPr>
          <w:rFonts w:ascii="Gadugi" w:hAnsi="Gadugi"/>
          <w:sz w:val="22"/>
        </w:rPr>
        <w:t xml:space="preserve">Rata-rata tinggi tanaman cabai merah pada umur 15, 30 dan 45 HST akibat perlakuan jenis pupuk kandang tertera pada tabel </w:t>
      </w:r>
      <w:r w:rsidR="00E61B7C">
        <w:rPr>
          <w:rFonts w:ascii="Gadugi" w:hAnsi="Gadugi"/>
          <w:sz w:val="22"/>
          <w:lang w:val="id-ID"/>
        </w:rPr>
        <w:t>4</w:t>
      </w:r>
      <w:r w:rsidRPr="00E916B2">
        <w:rPr>
          <w:rFonts w:ascii="Gadugi" w:hAnsi="Gadugi"/>
          <w:sz w:val="22"/>
        </w:rPr>
        <w:t>.</w:t>
      </w:r>
    </w:p>
    <w:p w14:paraId="4304594B" w14:textId="77777777" w:rsidR="002B3C63" w:rsidRDefault="002B3C63" w:rsidP="00E916B2">
      <w:pPr>
        <w:spacing w:line="360" w:lineRule="auto"/>
        <w:ind w:firstLine="720"/>
        <w:rPr>
          <w:rFonts w:ascii="Gadugi" w:hAnsi="Gadugi"/>
          <w:sz w:val="22"/>
        </w:rPr>
      </w:pPr>
    </w:p>
    <w:p w14:paraId="5B6CD315" w14:textId="77777777" w:rsidR="00E61B7C" w:rsidRPr="00E916B2" w:rsidRDefault="00E61B7C" w:rsidP="00E916B2">
      <w:pPr>
        <w:spacing w:line="360" w:lineRule="auto"/>
        <w:ind w:firstLine="720"/>
        <w:rPr>
          <w:rFonts w:ascii="Gadugi" w:hAnsi="Gadugi"/>
          <w:sz w:val="22"/>
        </w:rPr>
      </w:pPr>
    </w:p>
    <w:p w14:paraId="74B3795F" w14:textId="61C1048F" w:rsidR="00E916B2" w:rsidRPr="00D2213F" w:rsidRDefault="00E916B2" w:rsidP="00E916B2">
      <w:pPr>
        <w:ind w:left="900" w:hanging="900"/>
        <w:rPr>
          <w:rFonts w:ascii="Gadugi" w:hAnsi="Gadugi"/>
          <w:b/>
          <w:bCs/>
          <w:sz w:val="18"/>
          <w:szCs w:val="18"/>
        </w:rPr>
      </w:pPr>
      <w:bookmarkStart w:id="5" w:name="_Toc203668175"/>
      <w:r w:rsidRPr="00D2213F">
        <w:rPr>
          <w:rFonts w:ascii="Gadugi" w:hAnsi="Gadugi"/>
          <w:b/>
          <w:bCs/>
          <w:sz w:val="18"/>
          <w:szCs w:val="18"/>
        </w:rPr>
        <w:t xml:space="preserve">Tabel </w:t>
      </w:r>
      <w:r w:rsidR="00E61B7C">
        <w:rPr>
          <w:rFonts w:ascii="Gadugi" w:hAnsi="Gadugi"/>
          <w:b/>
          <w:bCs/>
          <w:sz w:val="18"/>
          <w:szCs w:val="18"/>
          <w:lang w:val="id-ID"/>
        </w:rPr>
        <w:t>4</w:t>
      </w:r>
      <w:r w:rsidRPr="00D2213F">
        <w:rPr>
          <w:rFonts w:ascii="Gadugi" w:hAnsi="Gadugi"/>
          <w:b/>
          <w:bCs/>
          <w:sz w:val="18"/>
          <w:szCs w:val="18"/>
        </w:rPr>
        <w:t xml:space="preserve">. Rata-rata tinggi tanaman cabai merah umur 15, 30 dan 45 hari setelah tanam (HST) akibat pemberian jenis pupuk </w:t>
      </w:r>
      <w:bookmarkEnd w:id="5"/>
      <w:r w:rsidRPr="00D2213F">
        <w:rPr>
          <w:rFonts w:ascii="Gadugi" w:hAnsi="Gadugi"/>
          <w:b/>
          <w:bCs/>
          <w:sz w:val="18"/>
          <w:szCs w:val="18"/>
        </w:rPr>
        <w:t>kandang.</w:t>
      </w:r>
    </w:p>
    <w:tbl>
      <w:tblPr>
        <w:tblW w:w="8077" w:type="dxa"/>
        <w:jc w:val="center"/>
        <w:tblLayout w:type="fixed"/>
        <w:tblCellMar>
          <w:left w:w="0" w:type="dxa"/>
          <w:right w:w="0" w:type="dxa"/>
        </w:tblCellMar>
        <w:tblLook w:val="01E0" w:firstRow="1" w:lastRow="1" w:firstColumn="1" w:lastColumn="1" w:noHBand="0" w:noVBand="0"/>
      </w:tblPr>
      <w:tblGrid>
        <w:gridCol w:w="2576"/>
        <w:gridCol w:w="1987"/>
        <w:gridCol w:w="2047"/>
        <w:gridCol w:w="1467"/>
      </w:tblGrid>
      <w:tr w:rsidR="00E916B2" w:rsidRPr="00E916B2" w14:paraId="78B470CA" w14:textId="77777777" w:rsidTr="006217B7">
        <w:trPr>
          <w:trHeight w:val="299"/>
          <w:jc w:val="center"/>
        </w:trPr>
        <w:tc>
          <w:tcPr>
            <w:tcW w:w="2576" w:type="dxa"/>
            <w:vMerge w:val="restart"/>
            <w:tcBorders>
              <w:top w:val="single" w:sz="4" w:space="0" w:color="000000"/>
              <w:bottom w:val="single" w:sz="4" w:space="0" w:color="000000"/>
            </w:tcBorders>
          </w:tcPr>
          <w:p w14:paraId="24442FC5" w14:textId="77777777" w:rsidR="00E916B2" w:rsidRPr="00E916B2" w:rsidRDefault="00E916B2" w:rsidP="006217B7">
            <w:pPr>
              <w:pStyle w:val="TableParagraph"/>
              <w:spacing w:before="20"/>
              <w:ind w:right="114"/>
              <w:rPr>
                <w:rFonts w:ascii="Gadugi" w:hAnsi="Gadugi"/>
              </w:rPr>
            </w:pPr>
            <w:r w:rsidRPr="00E916B2">
              <w:rPr>
                <w:rFonts w:ascii="Gadugi" w:hAnsi="Gadugi"/>
              </w:rPr>
              <w:t>Jenis</w:t>
            </w:r>
            <w:r w:rsidRPr="00E916B2">
              <w:rPr>
                <w:rFonts w:ascii="Gadugi" w:hAnsi="Gadugi"/>
                <w:spacing w:val="-15"/>
              </w:rPr>
              <w:t xml:space="preserve"> </w:t>
            </w:r>
            <w:r w:rsidRPr="00E916B2">
              <w:rPr>
                <w:rFonts w:ascii="Gadugi" w:hAnsi="Gadugi"/>
              </w:rPr>
              <w:t>Pukan</w:t>
            </w:r>
          </w:p>
        </w:tc>
        <w:tc>
          <w:tcPr>
            <w:tcW w:w="4034" w:type="dxa"/>
            <w:gridSpan w:val="2"/>
            <w:tcBorders>
              <w:top w:val="single" w:sz="4" w:space="0" w:color="000000"/>
              <w:bottom w:val="single" w:sz="4" w:space="0" w:color="000000"/>
            </w:tcBorders>
          </w:tcPr>
          <w:p w14:paraId="66E94E96" w14:textId="77777777" w:rsidR="00E916B2" w:rsidRPr="00E916B2" w:rsidRDefault="00E916B2" w:rsidP="006217B7">
            <w:pPr>
              <w:pStyle w:val="TableParagraph"/>
              <w:spacing w:before="3"/>
              <w:ind w:left="1696"/>
              <w:jc w:val="left"/>
              <w:rPr>
                <w:rFonts w:ascii="Gadugi" w:hAnsi="Gadugi"/>
              </w:rPr>
            </w:pPr>
            <w:r w:rsidRPr="00E916B2">
              <w:rPr>
                <w:rFonts w:ascii="Gadugi" w:hAnsi="Gadugi"/>
              </w:rPr>
              <w:t>Tinggi</w:t>
            </w:r>
            <w:r w:rsidRPr="00E916B2">
              <w:rPr>
                <w:rFonts w:ascii="Gadugi" w:hAnsi="Gadugi"/>
                <w:spacing w:val="-4"/>
              </w:rPr>
              <w:t xml:space="preserve"> </w:t>
            </w:r>
            <w:r w:rsidRPr="00E916B2">
              <w:rPr>
                <w:rFonts w:ascii="Gadugi" w:hAnsi="Gadugi"/>
              </w:rPr>
              <w:t>Tanaman</w:t>
            </w:r>
            <w:r w:rsidRPr="00E916B2">
              <w:rPr>
                <w:rFonts w:ascii="Gadugi" w:hAnsi="Gadugi"/>
                <w:spacing w:val="-1"/>
              </w:rPr>
              <w:t xml:space="preserve"> </w:t>
            </w:r>
            <w:r w:rsidRPr="00E916B2">
              <w:rPr>
                <w:rFonts w:ascii="Gadugi" w:hAnsi="Gadugi"/>
                <w:spacing w:val="-4"/>
              </w:rPr>
              <w:t>(cm)</w:t>
            </w:r>
          </w:p>
        </w:tc>
        <w:tc>
          <w:tcPr>
            <w:tcW w:w="1467" w:type="dxa"/>
            <w:tcBorders>
              <w:top w:val="single" w:sz="4" w:space="0" w:color="000000"/>
              <w:bottom w:val="single" w:sz="4" w:space="0" w:color="000000"/>
            </w:tcBorders>
          </w:tcPr>
          <w:p w14:paraId="1F78CF46" w14:textId="77777777" w:rsidR="00E916B2" w:rsidRPr="00E916B2" w:rsidRDefault="00E916B2" w:rsidP="006217B7">
            <w:pPr>
              <w:pStyle w:val="TableParagraph"/>
              <w:jc w:val="left"/>
              <w:rPr>
                <w:rFonts w:ascii="Gadugi" w:hAnsi="Gadugi"/>
              </w:rPr>
            </w:pPr>
          </w:p>
        </w:tc>
      </w:tr>
      <w:tr w:rsidR="00E916B2" w:rsidRPr="00E916B2" w14:paraId="10BE26D8" w14:textId="77777777" w:rsidTr="006217B7">
        <w:trPr>
          <w:trHeight w:val="299"/>
          <w:jc w:val="center"/>
        </w:trPr>
        <w:tc>
          <w:tcPr>
            <w:tcW w:w="2576" w:type="dxa"/>
            <w:vMerge/>
            <w:tcBorders>
              <w:top w:val="nil"/>
              <w:bottom w:val="single" w:sz="4" w:space="0" w:color="000000"/>
            </w:tcBorders>
          </w:tcPr>
          <w:p w14:paraId="3D57F6B6" w14:textId="77777777" w:rsidR="00E916B2" w:rsidRPr="00E916B2" w:rsidRDefault="00E916B2" w:rsidP="006217B7">
            <w:pPr>
              <w:rPr>
                <w:rFonts w:ascii="Gadugi" w:hAnsi="Gadugi"/>
                <w:sz w:val="2"/>
                <w:szCs w:val="2"/>
              </w:rPr>
            </w:pPr>
          </w:p>
        </w:tc>
        <w:tc>
          <w:tcPr>
            <w:tcW w:w="1987" w:type="dxa"/>
            <w:tcBorders>
              <w:top w:val="single" w:sz="4" w:space="0" w:color="000000"/>
              <w:bottom w:val="single" w:sz="4" w:space="0" w:color="000000"/>
            </w:tcBorders>
          </w:tcPr>
          <w:p w14:paraId="72A06B5F" w14:textId="77777777" w:rsidR="00E916B2" w:rsidRPr="00E916B2" w:rsidRDefault="00E916B2" w:rsidP="006217B7">
            <w:pPr>
              <w:pStyle w:val="TableParagraph"/>
              <w:spacing w:before="3"/>
              <w:ind w:left="93" w:right="3"/>
              <w:rPr>
                <w:rFonts w:ascii="Gadugi" w:hAnsi="Gadugi"/>
              </w:rPr>
            </w:pPr>
            <w:r w:rsidRPr="00E916B2">
              <w:rPr>
                <w:rFonts w:ascii="Gadugi" w:hAnsi="Gadugi"/>
              </w:rPr>
              <w:t xml:space="preserve">15 </w:t>
            </w:r>
            <w:r w:rsidRPr="00E916B2">
              <w:rPr>
                <w:rFonts w:ascii="Gadugi" w:hAnsi="Gadugi"/>
                <w:spacing w:val="-5"/>
              </w:rPr>
              <w:t>HST</w:t>
            </w:r>
          </w:p>
        </w:tc>
        <w:tc>
          <w:tcPr>
            <w:tcW w:w="2047" w:type="dxa"/>
            <w:tcBorders>
              <w:top w:val="single" w:sz="4" w:space="0" w:color="000000"/>
              <w:bottom w:val="single" w:sz="4" w:space="0" w:color="000000"/>
            </w:tcBorders>
          </w:tcPr>
          <w:p w14:paraId="0F4411C0" w14:textId="77777777" w:rsidR="00E916B2" w:rsidRPr="00E916B2" w:rsidRDefault="00E916B2" w:rsidP="006217B7">
            <w:pPr>
              <w:pStyle w:val="TableParagraph"/>
              <w:spacing w:before="3"/>
              <w:ind w:left="2" w:right="150"/>
              <w:rPr>
                <w:rFonts w:ascii="Gadugi" w:hAnsi="Gadugi"/>
              </w:rPr>
            </w:pPr>
            <w:r w:rsidRPr="00E916B2">
              <w:rPr>
                <w:rFonts w:ascii="Gadugi" w:hAnsi="Gadugi"/>
              </w:rPr>
              <w:t xml:space="preserve">30 </w:t>
            </w:r>
            <w:r w:rsidRPr="00E916B2">
              <w:rPr>
                <w:rFonts w:ascii="Gadugi" w:hAnsi="Gadugi"/>
                <w:spacing w:val="-5"/>
              </w:rPr>
              <w:t>HST</w:t>
            </w:r>
          </w:p>
        </w:tc>
        <w:tc>
          <w:tcPr>
            <w:tcW w:w="1467" w:type="dxa"/>
            <w:tcBorders>
              <w:top w:val="single" w:sz="4" w:space="0" w:color="000000"/>
              <w:bottom w:val="single" w:sz="4" w:space="0" w:color="000000"/>
            </w:tcBorders>
          </w:tcPr>
          <w:p w14:paraId="4169BE81" w14:textId="77777777" w:rsidR="00E916B2" w:rsidRPr="00E916B2" w:rsidRDefault="00E916B2" w:rsidP="006217B7">
            <w:pPr>
              <w:pStyle w:val="TableParagraph"/>
              <w:spacing w:before="3"/>
              <w:ind w:left="4" w:right="248"/>
              <w:rPr>
                <w:rFonts w:ascii="Gadugi" w:hAnsi="Gadugi"/>
              </w:rPr>
            </w:pPr>
            <w:r w:rsidRPr="00E916B2">
              <w:rPr>
                <w:rFonts w:ascii="Gadugi" w:hAnsi="Gadugi"/>
              </w:rPr>
              <w:t xml:space="preserve">45 </w:t>
            </w:r>
            <w:r w:rsidRPr="00E916B2">
              <w:rPr>
                <w:rFonts w:ascii="Gadugi" w:hAnsi="Gadugi"/>
                <w:spacing w:val="-5"/>
              </w:rPr>
              <w:t>HST</w:t>
            </w:r>
          </w:p>
        </w:tc>
      </w:tr>
      <w:tr w:rsidR="00E916B2" w:rsidRPr="00E916B2" w14:paraId="409895F4" w14:textId="77777777" w:rsidTr="006217B7">
        <w:trPr>
          <w:trHeight w:val="303"/>
          <w:jc w:val="center"/>
        </w:trPr>
        <w:tc>
          <w:tcPr>
            <w:tcW w:w="2576" w:type="dxa"/>
            <w:tcBorders>
              <w:top w:val="single" w:sz="4" w:space="0" w:color="000000"/>
            </w:tcBorders>
          </w:tcPr>
          <w:p w14:paraId="69E4E6FC" w14:textId="77777777" w:rsidR="00E916B2" w:rsidRPr="00E916B2" w:rsidRDefault="00E916B2" w:rsidP="00E916B2">
            <w:pPr>
              <w:pStyle w:val="TableParagraph"/>
              <w:spacing w:before="3"/>
              <w:ind w:left="14"/>
              <w:jc w:val="both"/>
              <w:rPr>
                <w:rFonts w:ascii="Gadugi" w:hAnsi="Gadugi"/>
              </w:rPr>
            </w:pPr>
            <w:r w:rsidRPr="00E916B2">
              <w:rPr>
                <w:rFonts w:ascii="Gadugi" w:hAnsi="Gadugi"/>
              </w:rPr>
              <w:t>H</w:t>
            </w:r>
            <w:r w:rsidRPr="00E916B2">
              <w:rPr>
                <w:rFonts w:ascii="Gadugi" w:hAnsi="Gadugi"/>
                <w:vertAlign w:val="subscript"/>
              </w:rPr>
              <w:t>0</w:t>
            </w:r>
            <w:r w:rsidRPr="00E916B2">
              <w:rPr>
                <w:rFonts w:ascii="Gadugi" w:hAnsi="Gadugi"/>
              </w:rPr>
              <w:t xml:space="preserve"> (Tanpa</w:t>
            </w:r>
            <w:r w:rsidRPr="00E916B2">
              <w:rPr>
                <w:rFonts w:ascii="Gadugi" w:hAnsi="Gadugi"/>
                <w:spacing w:val="-2"/>
              </w:rPr>
              <w:t xml:space="preserve"> pupuk)</w:t>
            </w:r>
          </w:p>
        </w:tc>
        <w:tc>
          <w:tcPr>
            <w:tcW w:w="1987" w:type="dxa"/>
            <w:tcBorders>
              <w:top w:val="single" w:sz="4" w:space="0" w:color="000000"/>
            </w:tcBorders>
          </w:tcPr>
          <w:p w14:paraId="0D7E4C6F" w14:textId="77777777" w:rsidR="00E916B2" w:rsidRPr="00E916B2" w:rsidRDefault="00E916B2" w:rsidP="006217B7">
            <w:pPr>
              <w:pStyle w:val="TableParagraph"/>
              <w:spacing w:before="3"/>
              <w:ind w:left="93" w:right="2"/>
              <w:rPr>
                <w:rFonts w:ascii="Gadugi" w:hAnsi="Gadugi"/>
              </w:rPr>
            </w:pPr>
            <w:r w:rsidRPr="00E916B2">
              <w:rPr>
                <w:rFonts w:ascii="Gadugi" w:hAnsi="Gadugi"/>
              </w:rPr>
              <w:t xml:space="preserve">14,85 </w:t>
            </w:r>
            <w:r w:rsidRPr="00E916B2">
              <w:rPr>
                <w:rFonts w:ascii="Gadugi" w:hAnsi="Gadugi"/>
                <w:spacing w:val="-10"/>
              </w:rPr>
              <w:t>a</w:t>
            </w:r>
          </w:p>
        </w:tc>
        <w:tc>
          <w:tcPr>
            <w:tcW w:w="2047" w:type="dxa"/>
            <w:tcBorders>
              <w:top w:val="single" w:sz="4" w:space="0" w:color="000000"/>
            </w:tcBorders>
          </w:tcPr>
          <w:p w14:paraId="4146ED9B" w14:textId="77777777" w:rsidR="00E916B2" w:rsidRPr="00E916B2" w:rsidRDefault="00E916B2" w:rsidP="006217B7">
            <w:pPr>
              <w:pStyle w:val="TableParagraph"/>
              <w:spacing w:before="3"/>
              <w:ind w:left="3" w:right="150"/>
              <w:rPr>
                <w:rFonts w:ascii="Gadugi" w:hAnsi="Gadugi"/>
              </w:rPr>
            </w:pPr>
            <w:r w:rsidRPr="00E916B2">
              <w:rPr>
                <w:rFonts w:ascii="Gadugi" w:hAnsi="Gadugi"/>
              </w:rPr>
              <w:t xml:space="preserve">32,60 </w:t>
            </w:r>
            <w:r w:rsidRPr="00E916B2">
              <w:rPr>
                <w:rFonts w:ascii="Gadugi" w:hAnsi="Gadugi"/>
                <w:spacing w:val="-10"/>
              </w:rPr>
              <w:t>a</w:t>
            </w:r>
          </w:p>
        </w:tc>
        <w:tc>
          <w:tcPr>
            <w:tcW w:w="1467" w:type="dxa"/>
            <w:tcBorders>
              <w:top w:val="single" w:sz="4" w:space="0" w:color="000000"/>
            </w:tcBorders>
          </w:tcPr>
          <w:p w14:paraId="59161E63" w14:textId="77777777" w:rsidR="00E916B2" w:rsidRPr="00E916B2" w:rsidRDefault="00E916B2" w:rsidP="006217B7">
            <w:pPr>
              <w:pStyle w:val="TableParagraph"/>
              <w:spacing w:before="3"/>
              <w:ind w:left="5" w:right="248"/>
              <w:rPr>
                <w:rFonts w:ascii="Gadugi" w:hAnsi="Gadugi"/>
              </w:rPr>
            </w:pPr>
            <w:r w:rsidRPr="00E916B2">
              <w:rPr>
                <w:rFonts w:ascii="Gadugi" w:hAnsi="Gadugi"/>
              </w:rPr>
              <w:t xml:space="preserve">49,50 </w:t>
            </w:r>
            <w:r w:rsidRPr="00E916B2">
              <w:rPr>
                <w:rFonts w:ascii="Gadugi" w:hAnsi="Gadugi"/>
                <w:spacing w:val="-10"/>
              </w:rPr>
              <w:t>a</w:t>
            </w:r>
          </w:p>
        </w:tc>
      </w:tr>
      <w:tr w:rsidR="00E916B2" w:rsidRPr="00E916B2" w14:paraId="6972729A" w14:textId="77777777" w:rsidTr="006217B7">
        <w:trPr>
          <w:trHeight w:val="300"/>
          <w:jc w:val="center"/>
        </w:trPr>
        <w:tc>
          <w:tcPr>
            <w:tcW w:w="2576" w:type="dxa"/>
          </w:tcPr>
          <w:p w14:paraId="38BD9140" w14:textId="77777777" w:rsidR="00E916B2" w:rsidRPr="00E916B2" w:rsidRDefault="00E916B2" w:rsidP="00E916B2">
            <w:pPr>
              <w:pStyle w:val="TableParagraph"/>
              <w:ind w:left="14" w:right="3"/>
              <w:jc w:val="both"/>
              <w:rPr>
                <w:rFonts w:ascii="Gadugi" w:hAnsi="Gadugi"/>
              </w:rPr>
            </w:pPr>
            <w:r w:rsidRPr="00E916B2">
              <w:rPr>
                <w:rFonts w:ascii="Gadugi" w:hAnsi="Gadugi"/>
              </w:rPr>
              <w:t>H</w:t>
            </w:r>
            <w:r w:rsidRPr="00E916B2">
              <w:rPr>
                <w:rFonts w:ascii="Gadugi" w:hAnsi="Gadugi"/>
                <w:vertAlign w:val="subscript"/>
              </w:rPr>
              <w:t>1</w:t>
            </w:r>
            <w:r w:rsidRPr="00E916B2">
              <w:rPr>
                <w:rFonts w:ascii="Gadugi" w:hAnsi="Gadugi"/>
              </w:rPr>
              <w:t xml:space="preserve"> </w:t>
            </w:r>
            <w:r w:rsidRPr="00E916B2">
              <w:rPr>
                <w:rFonts w:ascii="Gadugi" w:hAnsi="Gadugi"/>
                <w:spacing w:val="-4"/>
              </w:rPr>
              <w:t>(</w:t>
            </w:r>
            <w:r w:rsidRPr="00E916B2">
              <w:rPr>
                <w:rFonts w:ascii="Gadugi" w:hAnsi="Gadugi"/>
              </w:rPr>
              <w:t>Pukan</w:t>
            </w:r>
            <w:r w:rsidRPr="00E916B2">
              <w:rPr>
                <w:rFonts w:ascii="Gadugi" w:hAnsi="Gadugi"/>
                <w:spacing w:val="-4"/>
              </w:rPr>
              <w:t xml:space="preserve"> Kambing)</w:t>
            </w:r>
          </w:p>
        </w:tc>
        <w:tc>
          <w:tcPr>
            <w:tcW w:w="1987" w:type="dxa"/>
          </w:tcPr>
          <w:p w14:paraId="5B7A1565" w14:textId="77777777" w:rsidR="00E916B2" w:rsidRPr="00E916B2" w:rsidRDefault="00E916B2" w:rsidP="006217B7">
            <w:pPr>
              <w:pStyle w:val="TableParagraph"/>
              <w:ind w:left="93" w:right="2"/>
              <w:rPr>
                <w:rFonts w:ascii="Gadugi" w:hAnsi="Gadugi"/>
              </w:rPr>
            </w:pPr>
            <w:r w:rsidRPr="00E916B2">
              <w:rPr>
                <w:rFonts w:ascii="Gadugi" w:hAnsi="Gadugi"/>
              </w:rPr>
              <w:t xml:space="preserve">19,30 </w:t>
            </w:r>
            <w:r w:rsidRPr="00E916B2">
              <w:rPr>
                <w:rFonts w:ascii="Gadugi" w:hAnsi="Gadugi"/>
                <w:spacing w:val="-10"/>
              </w:rPr>
              <w:t>b</w:t>
            </w:r>
          </w:p>
        </w:tc>
        <w:tc>
          <w:tcPr>
            <w:tcW w:w="2047" w:type="dxa"/>
          </w:tcPr>
          <w:p w14:paraId="7593B907" w14:textId="77777777" w:rsidR="00E916B2" w:rsidRPr="00E916B2" w:rsidRDefault="00E916B2" w:rsidP="006217B7">
            <w:pPr>
              <w:pStyle w:val="TableParagraph"/>
              <w:ind w:left="3" w:right="150"/>
              <w:rPr>
                <w:rFonts w:ascii="Gadugi" w:hAnsi="Gadugi"/>
              </w:rPr>
            </w:pPr>
            <w:r w:rsidRPr="00E916B2">
              <w:rPr>
                <w:rFonts w:ascii="Gadugi" w:hAnsi="Gadugi"/>
              </w:rPr>
              <w:t xml:space="preserve">38,70 </w:t>
            </w:r>
            <w:r w:rsidRPr="00E916B2">
              <w:rPr>
                <w:rFonts w:ascii="Gadugi" w:hAnsi="Gadugi"/>
                <w:spacing w:val="-10"/>
              </w:rPr>
              <w:t>b</w:t>
            </w:r>
          </w:p>
        </w:tc>
        <w:tc>
          <w:tcPr>
            <w:tcW w:w="1467" w:type="dxa"/>
          </w:tcPr>
          <w:p w14:paraId="3F2E2C9E" w14:textId="77777777" w:rsidR="00E916B2" w:rsidRPr="00E916B2" w:rsidRDefault="00E916B2" w:rsidP="006217B7">
            <w:pPr>
              <w:pStyle w:val="TableParagraph"/>
              <w:ind w:left="5" w:right="248"/>
              <w:rPr>
                <w:rFonts w:ascii="Gadugi" w:hAnsi="Gadugi"/>
              </w:rPr>
            </w:pPr>
            <w:r w:rsidRPr="00E916B2">
              <w:rPr>
                <w:rFonts w:ascii="Gadugi" w:hAnsi="Gadugi"/>
              </w:rPr>
              <w:t>55,70 b</w:t>
            </w:r>
          </w:p>
        </w:tc>
      </w:tr>
      <w:tr w:rsidR="00E916B2" w:rsidRPr="00E916B2" w14:paraId="24FEB9D0" w14:textId="77777777" w:rsidTr="006217B7">
        <w:trPr>
          <w:trHeight w:val="295"/>
          <w:jc w:val="center"/>
        </w:trPr>
        <w:tc>
          <w:tcPr>
            <w:tcW w:w="2576" w:type="dxa"/>
            <w:tcBorders>
              <w:bottom w:val="single" w:sz="4" w:space="0" w:color="000000"/>
            </w:tcBorders>
          </w:tcPr>
          <w:p w14:paraId="66A3698A" w14:textId="77777777" w:rsidR="00E916B2" w:rsidRPr="00E916B2" w:rsidRDefault="00E916B2" w:rsidP="00E916B2">
            <w:pPr>
              <w:pStyle w:val="TableParagraph"/>
              <w:ind w:left="14" w:right="3"/>
              <w:jc w:val="both"/>
              <w:rPr>
                <w:rFonts w:ascii="Gadugi" w:hAnsi="Gadugi"/>
                <w:spacing w:val="-4"/>
              </w:rPr>
            </w:pPr>
            <w:r w:rsidRPr="00E916B2">
              <w:rPr>
                <w:rFonts w:ascii="Gadugi" w:hAnsi="Gadugi"/>
              </w:rPr>
              <w:t>H</w:t>
            </w:r>
            <w:r w:rsidRPr="00E916B2">
              <w:rPr>
                <w:rFonts w:ascii="Gadugi" w:hAnsi="Gadugi"/>
                <w:vertAlign w:val="subscript"/>
              </w:rPr>
              <w:t>2</w:t>
            </w:r>
            <w:r w:rsidRPr="00E916B2">
              <w:rPr>
                <w:rFonts w:ascii="Gadugi" w:hAnsi="Gadugi"/>
              </w:rPr>
              <w:t xml:space="preserve"> </w:t>
            </w:r>
            <w:r w:rsidRPr="00E916B2">
              <w:rPr>
                <w:rFonts w:ascii="Gadugi" w:hAnsi="Gadugi"/>
                <w:spacing w:val="-4"/>
              </w:rPr>
              <w:t>(</w:t>
            </w:r>
            <w:r w:rsidRPr="00E916B2">
              <w:rPr>
                <w:rFonts w:ascii="Gadugi" w:hAnsi="Gadugi"/>
              </w:rPr>
              <w:t>Pukan</w:t>
            </w:r>
            <w:r w:rsidRPr="00E916B2">
              <w:rPr>
                <w:rFonts w:ascii="Gadugi" w:hAnsi="Gadugi"/>
                <w:spacing w:val="-4"/>
              </w:rPr>
              <w:t xml:space="preserve"> Ayam)</w:t>
            </w:r>
          </w:p>
          <w:p w14:paraId="2614CD0B" w14:textId="77777777" w:rsidR="00E916B2" w:rsidRPr="00E916B2" w:rsidRDefault="00E916B2" w:rsidP="00E916B2">
            <w:pPr>
              <w:pStyle w:val="TableParagraph"/>
              <w:ind w:left="14" w:right="3"/>
              <w:jc w:val="both"/>
              <w:rPr>
                <w:rFonts w:ascii="Gadugi" w:hAnsi="Gadugi"/>
              </w:rPr>
            </w:pPr>
            <w:r w:rsidRPr="00E916B2">
              <w:rPr>
                <w:rFonts w:ascii="Gadugi" w:hAnsi="Gadugi"/>
                <w:spacing w:val="-4"/>
              </w:rPr>
              <w:t>H</w:t>
            </w:r>
            <w:r w:rsidRPr="00E916B2">
              <w:rPr>
                <w:rFonts w:ascii="Gadugi" w:hAnsi="Gadugi"/>
                <w:spacing w:val="-4"/>
                <w:vertAlign w:val="subscript"/>
              </w:rPr>
              <w:t xml:space="preserve">3 </w:t>
            </w:r>
            <w:r w:rsidRPr="00E916B2">
              <w:rPr>
                <w:rFonts w:ascii="Gadugi" w:hAnsi="Gadugi"/>
                <w:spacing w:val="-4"/>
              </w:rPr>
              <w:t>(</w:t>
            </w:r>
            <w:r w:rsidRPr="00E916B2">
              <w:rPr>
                <w:rFonts w:ascii="Gadugi" w:hAnsi="Gadugi"/>
              </w:rPr>
              <w:t>Pukan</w:t>
            </w:r>
            <w:r w:rsidRPr="00E916B2">
              <w:rPr>
                <w:rFonts w:ascii="Gadugi" w:hAnsi="Gadugi"/>
                <w:spacing w:val="-4"/>
              </w:rPr>
              <w:t xml:space="preserve"> Burung Puyuh)</w:t>
            </w:r>
          </w:p>
        </w:tc>
        <w:tc>
          <w:tcPr>
            <w:tcW w:w="1987" w:type="dxa"/>
            <w:tcBorders>
              <w:bottom w:val="single" w:sz="4" w:space="0" w:color="000000"/>
            </w:tcBorders>
          </w:tcPr>
          <w:p w14:paraId="070AE6C8" w14:textId="77777777" w:rsidR="00E916B2" w:rsidRPr="00E916B2" w:rsidRDefault="00E916B2" w:rsidP="006217B7">
            <w:pPr>
              <w:pStyle w:val="TableParagraph"/>
              <w:ind w:left="93" w:right="2"/>
              <w:rPr>
                <w:rFonts w:ascii="Gadugi" w:hAnsi="Gadugi"/>
                <w:spacing w:val="-10"/>
              </w:rPr>
            </w:pPr>
            <w:r w:rsidRPr="00E916B2">
              <w:rPr>
                <w:rFonts w:ascii="Gadugi" w:hAnsi="Gadugi"/>
              </w:rPr>
              <w:t xml:space="preserve">19,75 </w:t>
            </w:r>
            <w:r w:rsidRPr="00E916B2">
              <w:rPr>
                <w:rFonts w:ascii="Gadugi" w:hAnsi="Gadugi"/>
                <w:spacing w:val="-10"/>
              </w:rPr>
              <w:t>b</w:t>
            </w:r>
          </w:p>
          <w:p w14:paraId="48443A95" w14:textId="77777777" w:rsidR="00E916B2" w:rsidRPr="00E916B2" w:rsidRDefault="00E916B2" w:rsidP="006217B7">
            <w:pPr>
              <w:pStyle w:val="TableParagraph"/>
              <w:ind w:left="93" w:right="2"/>
              <w:rPr>
                <w:rFonts w:ascii="Gadugi" w:hAnsi="Gadugi"/>
              </w:rPr>
            </w:pPr>
            <w:r w:rsidRPr="00E916B2">
              <w:rPr>
                <w:rFonts w:ascii="Gadugi" w:hAnsi="Gadugi"/>
              </w:rPr>
              <w:t>23,02 c</w:t>
            </w:r>
          </w:p>
        </w:tc>
        <w:tc>
          <w:tcPr>
            <w:tcW w:w="2047" w:type="dxa"/>
            <w:tcBorders>
              <w:bottom w:val="single" w:sz="4" w:space="0" w:color="000000"/>
            </w:tcBorders>
          </w:tcPr>
          <w:p w14:paraId="7C883B3E" w14:textId="77777777" w:rsidR="00E916B2" w:rsidRPr="00E916B2" w:rsidRDefault="00E916B2" w:rsidP="006217B7">
            <w:pPr>
              <w:pStyle w:val="TableParagraph"/>
              <w:ind w:left="3" w:right="150"/>
              <w:rPr>
                <w:rFonts w:ascii="Gadugi" w:hAnsi="Gadugi"/>
                <w:spacing w:val="-10"/>
              </w:rPr>
            </w:pPr>
            <w:r w:rsidRPr="00E916B2">
              <w:rPr>
                <w:rFonts w:ascii="Gadugi" w:hAnsi="Gadugi"/>
              </w:rPr>
              <w:t xml:space="preserve">43,10 </w:t>
            </w:r>
            <w:r w:rsidRPr="00E916B2">
              <w:rPr>
                <w:rFonts w:ascii="Gadugi" w:hAnsi="Gadugi"/>
                <w:spacing w:val="-10"/>
              </w:rPr>
              <w:t>b</w:t>
            </w:r>
          </w:p>
          <w:p w14:paraId="1155C6EB" w14:textId="77777777" w:rsidR="00E916B2" w:rsidRPr="00E916B2" w:rsidRDefault="00E916B2" w:rsidP="006217B7">
            <w:pPr>
              <w:pStyle w:val="TableParagraph"/>
              <w:ind w:left="3" w:right="150"/>
              <w:rPr>
                <w:rFonts w:ascii="Gadugi" w:hAnsi="Gadugi"/>
              </w:rPr>
            </w:pPr>
            <w:r w:rsidRPr="00E916B2">
              <w:rPr>
                <w:rFonts w:ascii="Gadugi" w:hAnsi="Gadugi"/>
              </w:rPr>
              <w:t>48,70 c</w:t>
            </w:r>
          </w:p>
        </w:tc>
        <w:tc>
          <w:tcPr>
            <w:tcW w:w="1467" w:type="dxa"/>
            <w:tcBorders>
              <w:bottom w:val="single" w:sz="4" w:space="0" w:color="000000"/>
            </w:tcBorders>
          </w:tcPr>
          <w:p w14:paraId="22BCCF8F" w14:textId="77777777" w:rsidR="00E916B2" w:rsidRPr="00E916B2" w:rsidRDefault="00E916B2" w:rsidP="006217B7">
            <w:pPr>
              <w:pStyle w:val="TableParagraph"/>
              <w:ind w:left="5" w:right="248"/>
              <w:rPr>
                <w:rFonts w:ascii="Gadugi" w:hAnsi="Gadugi"/>
                <w:spacing w:val="-10"/>
              </w:rPr>
            </w:pPr>
            <w:r w:rsidRPr="00E916B2">
              <w:rPr>
                <w:rFonts w:ascii="Gadugi" w:hAnsi="Gadugi"/>
              </w:rPr>
              <w:t xml:space="preserve">57,82 </w:t>
            </w:r>
            <w:r w:rsidRPr="00E916B2">
              <w:rPr>
                <w:rFonts w:ascii="Gadugi" w:hAnsi="Gadugi"/>
                <w:spacing w:val="-10"/>
              </w:rPr>
              <w:t>b</w:t>
            </w:r>
          </w:p>
          <w:p w14:paraId="40735E8A" w14:textId="77777777" w:rsidR="00E916B2" w:rsidRPr="00E916B2" w:rsidRDefault="00E916B2" w:rsidP="006217B7">
            <w:pPr>
              <w:pStyle w:val="TableParagraph"/>
              <w:ind w:left="5" w:right="248"/>
              <w:rPr>
                <w:rFonts w:ascii="Gadugi" w:hAnsi="Gadugi"/>
              </w:rPr>
            </w:pPr>
            <w:r w:rsidRPr="00E916B2">
              <w:rPr>
                <w:rFonts w:ascii="Gadugi" w:hAnsi="Gadugi"/>
              </w:rPr>
              <w:t>60,37 c</w:t>
            </w:r>
          </w:p>
        </w:tc>
      </w:tr>
      <w:tr w:rsidR="00E916B2" w:rsidRPr="00E916B2" w14:paraId="4C412BBE" w14:textId="77777777" w:rsidTr="006217B7">
        <w:trPr>
          <w:trHeight w:val="302"/>
          <w:jc w:val="center"/>
        </w:trPr>
        <w:tc>
          <w:tcPr>
            <w:tcW w:w="2576" w:type="dxa"/>
            <w:tcBorders>
              <w:top w:val="single" w:sz="4" w:space="0" w:color="000000"/>
              <w:bottom w:val="single" w:sz="4" w:space="0" w:color="000000"/>
            </w:tcBorders>
          </w:tcPr>
          <w:p w14:paraId="5B2B26B2" w14:textId="77777777" w:rsidR="00E916B2" w:rsidRPr="00E916B2" w:rsidRDefault="00E916B2" w:rsidP="006217B7">
            <w:pPr>
              <w:pStyle w:val="TableParagraph"/>
              <w:spacing w:before="7" w:line="275" w:lineRule="exact"/>
              <w:ind w:left="14"/>
              <w:rPr>
                <w:rFonts w:ascii="Gadugi" w:hAnsi="Gadugi"/>
                <w:sz w:val="16"/>
              </w:rPr>
            </w:pPr>
            <w:r w:rsidRPr="00E916B2">
              <w:rPr>
                <w:rFonts w:ascii="Gadugi" w:hAnsi="Gadugi"/>
                <w:spacing w:val="-2"/>
                <w:position w:val="3"/>
              </w:rPr>
              <w:t>BNJ</w:t>
            </w:r>
            <w:r w:rsidRPr="00E916B2">
              <w:rPr>
                <w:rFonts w:ascii="Gadugi" w:hAnsi="Gadugi"/>
                <w:spacing w:val="-2"/>
                <w:sz w:val="16"/>
              </w:rPr>
              <w:t>0,05</w:t>
            </w:r>
          </w:p>
        </w:tc>
        <w:tc>
          <w:tcPr>
            <w:tcW w:w="1987" w:type="dxa"/>
            <w:tcBorders>
              <w:top w:val="single" w:sz="4" w:space="0" w:color="000000"/>
              <w:bottom w:val="single" w:sz="4" w:space="0" w:color="000000"/>
            </w:tcBorders>
          </w:tcPr>
          <w:p w14:paraId="2178551B" w14:textId="77777777" w:rsidR="00E916B2" w:rsidRPr="00E916B2" w:rsidRDefault="00E916B2" w:rsidP="006217B7">
            <w:pPr>
              <w:pStyle w:val="TableParagraph"/>
              <w:spacing w:before="6"/>
              <w:ind w:left="93"/>
              <w:rPr>
                <w:rFonts w:ascii="Gadugi" w:hAnsi="Gadugi"/>
              </w:rPr>
            </w:pPr>
            <w:r w:rsidRPr="00E916B2">
              <w:rPr>
                <w:rFonts w:ascii="Gadugi" w:hAnsi="Gadugi"/>
              </w:rPr>
              <w:t>2,75</w:t>
            </w:r>
          </w:p>
        </w:tc>
        <w:tc>
          <w:tcPr>
            <w:tcW w:w="2047" w:type="dxa"/>
            <w:tcBorders>
              <w:top w:val="single" w:sz="4" w:space="0" w:color="000000"/>
              <w:bottom w:val="single" w:sz="4" w:space="0" w:color="000000"/>
            </w:tcBorders>
          </w:tcPr>
          <w:p w14:paraId="2065A981" w14:textId="77777777" w:rsidR="00E916B2" w:rsidRPr="00E916B2" w:rsidRDefault="00E916B2" w:rsidP="006217B7">
            <w:pPr>
              <w:pStyle w:val="TableParagraph"/>
              <w:spacing w:before="6"/>
              <w:ind w:right="150"/>
              <w:rPr>
                <w:rFonts w:ascii="Gadugi" w:hAnsi="Gadugi"/>
              </w:rPr>
            </w:pPr>
            <w:r w:rsidRPr="00E916B2">
              <w:rPr>
                <w:rFonts w:ascii="Gadugi" w:hAnsi="Gadugi"/>
                <w:spacing w:val="-4"/>
              </w:rPr>
              <w:t>4,73</w:t>
            </w:r>
          </w:p>
        </w:tc>
        <w:tc>
          <w:tcPr>
            <w:tcW w:w="1467" w:type="dxa"/>
            <w:tcBorders>
              <w:top w:val="single" w:sz="4" w:space="0" w:color="000000"/>
              <w:bottom w:val="single" w:sz="4" w:space="0" w:color="000000"/>
            </w:tcBorders>
          </w:tcPr>
          <w:p w14:paraId="77247248" w14:textId="77777777" w:rsidR="00E916B2" w:rsidRPr="00E916B2" w:rsidRDefault="00E916B2" w:rsidP="006217B7">
            <w:pPr>
              <w:pStyle w:val="TableParagraph"/>
              <w:spacing w:before="6"/>
              <w:ind w:right="248"/>
              <w:rPr>
                <w:rFonts w:ascii="Gadugi" w:hAnsi="Gadugi"/>
              </w:rPr>
            </w:pPr>
            <w:r w:rsidRPr="00E916B2">
              <w:rPr>
                <w:rFonts w:ascii="Gadugi" w:hAnsi="Gadugi"/>
              </w:rPr>
              <w:t>4,21</w:t>
            </w:r>
          </w:p>
        </w:tc>
      </w:tr>
    </w:tbl>
    <w:p w14:paraId="7B37EDF7" w14:textId="77777777" w:rsidR="00E916B2" w:rsidRPr="00E916B2" w:rsidRDefault="00E916B2" w:rsidP="00E916B2">
      <w:pPr>
        <w:ind w:left="1170" w:right="1075" w:hanging="1170"/>
        <w:jc w:val="left"/>
        <w:rPr>
          <w:rFonts w:ascii="Gadugi" w:hAnsi="Gadugi"/>
          <w:sz w:val="18"/>
          <w:szCs w:val="18"/>
        </w:rPr>
      </w:pPr>
      <w:r w:rsidRPr="00E916B2">
        <w:rPr>
          <w:rFonts w:ascii="Gadugi" w:hAnsi="Gadugi"/>
          <w:sz w:val="18"/>
          <w:szCs w:val="18"/>
        </w:rPr>
        <w:t>Keterangan</w:t>
      </w:r>
      <w:r w:rsidRPr="00E916B2">
        <w:rPr>
          <w:rFonts w:ascii="Gadugi" w:hAnsi="Gadugi"/>
          <w:spacing w:val="27"/>
          <w:sz w:val="18"/>
          <w:szCs w:val="18"/>
        </w:rPr>
        <w:t xml:space="preserve"> </w:t>
      </w:r>
      <w:r w:rsidRPr="00E916B2">
        <w:rPr>
          <w:rFonts w:ascii="Gadugi" w:hAnsi="Gadugi"/>
          <w:sz w:val="18"/>
          <w:szCs w:val="18"/>
        </w:rPr>
        <w:t>:</w:t>
      </w:r>
      <w:r w:rsidRPr="00E916B2">
        <w:rPr>
          <w:rFonts w:ascii="Gadugi" w:hAnsi="Gadugi"/>
          <w:spacing w:val="80"/>
          <w:sz w:val="18"/>
          <w:szCs w:val="18"/>
        </w:rPr>
        <w:t xml:space="preserve"> </w:t>
      </w:r>
      <w:r w:rsidRPr="00E916B2">
        <w:rPr>
          <w:rFonts w:ascii="Gadugi" w:hAnsi="Gadugi"/>
          <w:sz w:val="18"/>
          <w:szCs w:val="18"/>
        </w:rPr>
        <w:t>Angka</w:t>
      </w:r>
      <w:r w:rsidRPr="00E916B2">
        <w:rPr>
          <w:rFonts w:ascii="Gadugi" w:hAnsi="Gadugi"/>
          <w:spacing w:val="30"/>
          <w:sz w:val="18"/>
          <w:szCs w:val="18"/>
        </w:rPr>
        <w:t xml:space="preserve"> </w:t>
      </w:r>
      <w:r w:rsidRPr="00E916B2">
        <w:rPr>
          <w:rFonts w:ascii="Gadugi" w:hAnsi="Gadugi"/>
          <w:sz w:val="18"/>
          <w:szCs w:val="18"/>
        </w:rPr>
        <w:t>yang</w:t>
      </w:r>
      <w:r w:rsidRPr="00E916B2">
        <w:rPr>
          <w:rFonts w:ascii="Gadugi" w:hAnsi="Gadugi"/>
          <w:spacing w:val="27"/>
          <w:sz w:val="18"/>
          <w:szCs w:val="18"/>
        </w:rPr>
        <w:t xml:space="preserve"> </w:t>
      </w:r>
      <w:r w:rsidRPr="00E916B2">
        <w:rPr>
          <w:rFonts w:ascii="Gadugi" w:hAnsi="Gadugi"/>
          <w:sz w:val="18"/>
          <w:szCs w:val="18"/>
        </w:rPr>
        <w:t>diikuti</w:t>
      </w:r>
      <w:r w:rsidRPr="00E916B2">
        <w:rPr>
          <w:rFonts w:ascii="Gadugi" w:hAnsi="Gadugi"/>
          <w:spacing w:val="28"/>
          <w:sz w:val="18"/>
          <w:szCs w:val="18"/>
        </w:rPr>
        <w:t xml:space="preserve"> </w:t>
      </w:r>
      <w:r w:rsidRPr="00E916B2">
        <w:rPr>
          <w:rFonts w:ascii="Gadugi" w:hAnsi="Gadugi"/>
          <w:sz w:val="18"/>
          <w:szCs w:val="18"/>
        </w:rPr>
        <w:t>oleh</w:t>
      </w:r>
      <w:r w:rsidRPr="00E916B2">
        <w:rPr>
          <w:rFonts w:ascii="Gadugi" w:hAnsi="Gadugi"/>
          <w:spacing w:val="29"/>
          <w:sz w:val="18"/>
          <w:szCs w:val="18"/>
        </w:rPr>
        <w:t xml:space="preserve"> </w:t>
      </w:r>
      <w:r w:rsidRPr="00E916B2">
        <w:rPr>
          <w:rFonts w:ascii="Gadugi" w:hAnsi="Gadugi"/>
          <w:sz w:val="18"/>
          <w:szCs w:val="18"/>
        </w:rPr>
        <w:t>huruf</w:t>
      </w:r>
      <w:r w:rsidRPr="00E916B2">
        <w:rPr>
          <w:rFonts w:ascii="Gadugi" w:hAnsi="Gadugi"/>
          <w:spacing w:val="29"/>
          <w:sz w:val="18"/>
          <w:szCs w:val="18"/>
        </w:rPr>
        <w:t xml:space="preserve"> </w:t>
      </w:r>
      <w:r w:rsidRPr="00E916B2">
        <w:rPr>
          <w:rFonts w:ascii="Gadugi" w:hAnsi="Gadugi"/>
          <w:sz w:val="18"/>
          <w:szCs w:val="18"/>
        </w:rPr>
        <w:t>yang</w:t>
      </w:r>
      <w:r w:rsidRPr="00E916B2">
        <w:rPr>
          <w:rFonts w:ascii="Gadugi" w:hAnsi="Gadugi"/>
          <w:spacing w:val="29"/>
          <w:sz w:val="18"/>
          <w:szCs w:val="18"/>
        </w:rPr>
        <w:t xml:space="preserve"> </w:t>
      </w:r>
      <w:r w:rsidRPr="00E916B2">
        <w:rPr>
          <w:rFonts w:ascii="Gadugi" w:hAnsi="Gadugi"/>
          <w:sz w:val="18"/>
          <w:szCs w:val="18"/>
        </w:rPr>
        <w:t>sama</w:t>
      </w:r>
      <w:r w:rsidRPr="00E916B2">
        <w:rPr>
          <w:rFonts w:ascii="Gadugi" w:hAnsi="Gadugi"/>
          <w:spacing w:val="28"/>
          <w:sz w:val="18"/>
          <w:szCs w:val="18"/>
        </w:rPr>
        <w:t xml:space="preserve"> </w:t>
      </w:r>
      <w:r w:rsidRPr="00E916B2">
        <w:rPr>
          <w:rFonts w:ascii="Gadugi" w:hAnsi="Gadugi"/>
          <w:sz w:val="18"/>
          <w:szCs w:val="18"/>
        </w:rPr>
        <w:t>pada</w:t>
      </w:r>
      <w:r w:rsidRPr="00E916B2">
        <w:rPr>
          <w:rFonts w:ascii="Gadugi" w:hAnsi="Gadugi"/>
          <w:spacing w:val="28"/>
          <w:sz w:val="18"/>
          <w:szCs w:val="18"/>
        </w:rPr>
        <w:t xml:space="preserve"> </w:t>
      </w:r>
      <w:r w:rsidRPr="00E916B2">
        <w:rPr>
          <w:rFonts w:ascii="Gadugi" w:hAnsi="Gadugi"/>
          <w:sz w:val="18"/>
          <w:szCs w:val="18"/>
        </w:rPr>
        <w:t>kolom</w:t>
      </w:r>
      <w:r w:rsidRPr="00E916B2">
        <w:rPr>
          <w:rFonts w:ascii="Gadugi" w:hAnsi="Gadugi"/>
          <w:spacing w:val="27"/>
          <w:sz w:val="18"/>
          <w:szCs w:val="18"/>
        </w:rPr>
        <w:t xml:space="preserve"> </w:t>
      </w:r>
      <w:r w:rsidRPr="00E916B2">
        <w:rPr>
          <w:rFonts w:ascii="Gadugi" w:hAnsi="Gadugi"/>
          <w:sz w:val="18"/>
          <w:szCs w:val="18"/>
        </w:rPr>
        <w:t>yang</w:t>
      </w:r>
      <w:r w:rsidRPr="00E916B2">
        <w:rPr>
          <w:rFonts w:ascii="Gadugi" w:hAnsi="Gadugi"/>
          <w:spacing w:val="27"/>
          <w:sz w:val="18"/>
          <w:szCs w:val="18"/>
        </w:rPr>
        <w:t xml:space="preserve"> </w:t>
      </w:r>
      <w:r w:rsidRPr="00E916B2">
        <w:rPr>
          <w:rFonts w:ascii="Gadugi" w:hAnsi="Gadugi"/>
          <w:sz w:val="18"/>
          <w:szCs w:val="18"/>
        </w:rPr>
        <w:t>sama</w:t>
      </w:r>
      <w:r w:rsidRPr="00E916B2">
        <w:rPr>
          <w:rFonts w:ascii="Gadugi" w:hAnsi="Gadugi"/>
          <w:spacing w:val="28"/>
          <w:sz w:val="18"/>
          <w:szCs w:val="18"/>
        </w:rPr>
        <w:t xml:space="preserve"> </w:t>
      </w:r>
      <w:r w:rsidRPr="00E916B2">
        <w:rPr>
          <w:rFonts w:ascii="Gadugi" w:hAnsi="Gadugi"/>
          <w:sz w:val="18"/>
          <w:szCs w:val="18"/>
        </w:rPr>
        <w:t>tidak</w:t>
      </w:r>
      <w:r w:rsidRPr="00E916B2">
        <w:rPr>
          <w:rFonts w:ascii="Gadugi" w:hAnsi="Gadugi"/>
          <w:spacing w:val="29"/>
          <w:sz w:val="18"/>
          <w:szCs w:val="18"/>
        </w:rPr>
        <w:t xml:space="preserve"> </w:t>
      </w:r>
      <w:r w:rsidRPr="00E916B2">
        <w:rPr>
          <w:rFonts w:ascii="Gadugi" w:hAnsi="Gadugi"/>
          <w:sz w:val="18"/>
          <w:szCs w:val="18"/>
        </w:rPr>
        <w:t>berbeda nyata pada taraf 5% (BNJ)</w:t>
      </w:r>
    </w:p>
    <w:p w14:paraId="7FB87B82" w14:textId="0227223C" w:rsidR="00E916B2" w:rsidRPr="00E916B2" w:rsidRDefault="00E916B2" w:rsidP="00E916B2">
      <w:pPr>
        <w:pStyle w:val="TableParagraph"/>
        <w:spacing w:line="360" w:lineRule="auto"/>
        <w:ind w:left="14" w:right="3" w:firstLine="706"/>
        <w:jc w:val="both"/>
        <w:rPr>
          <w:rFonts w:ascii="Gadugi" w:hAnsi="Gadugi"/>
          <w:spacing w:val="-4"/>
        </w:rPr>
      </w:pPr>
      <w:r w:rsidRPr="00E916B2">
        <w:rPr>
          <w:rFonts w:ascii="Gadugi" w:hAnsi="Gadugi"/>
        </w:rPr>
        <w:t xml:space="preserve">Data pada Tabel </w:t>
      </w:r>
      <w:r w:rsidR="00E61B7C">
        <w:rPr>
          <w:rFonts w:ascii="Gadugi" w:hAnsi="Gadugi"/>
          <w:lang w:val="id-ID"/>
        </w:rPr>
        <w:t>4</w:t>
      </w:r>
      <w:r w:rsidRPr="00E916B2">
        <w:rPr>
          <w:rFonts w:ascii="Gadugi" w:hAnsi="Gadugi"/>
        </w:rPr>
        <w:t>, menunjukkan bahwa pada umur 15, 30 dan 45 HST tinggi tanaman tertinggi akibat pemberian jenis kotoran hewan dijumpai di H</w:t>
      </w:r>
      <w:r w:rsidRPr="00E916B2">
        <w:rPr>
          <w:rFonts w:ascii="Gadugi" w:hAnsi="Gadugi"/>
          <w:vertAlign w:val="subscript"/>
        </w:rPr>
        <w:t>3</w:t>
      </w:r>
      <w:r w:rsidRPr="00E916B2">
        <w:rPr>
          <w:rFonts w:ascii="Gadugi" w:hAnsi="Gadugi"/>
        </w:rPr>
        <w:t xml:space="preserve"> </w:t>
      </w:r>
      <w:r w:rsidRPr="00E916B2">
        <w:rPr>
          <w:rFonts w:ascii="Gadugi" w:hAnsi="Gadugi"/>
          <w:spacing w:val="-4"/>
        </w:rPr>
        <w:t>(</w:t>
      </w:r>
      <w:r w:rsidRPr="00E916B2">
        <w:rPr>
          <w:rFonts w:ascii="Gadugi" w:hAnsi="Gadugi"/>
        </w:rPr>
        <w:t>Pukan</w:t>
      </w:r>
      <w:r w:rsidRPr="00E916B2">
        <w:rPr>
          <w:rFonts w:ascii="Gadugi" w:hAnsi="Gadugi"/>
          <w:spacing w:val="-4"/>
        </w:rPr>
        <w:t xml:space="preserve"> Burung Puyuh) yang berbeda nyata dengan H</w:t>
      </w:r>
      <w:r w:rsidRPr="00E916B2">
        <w:rPr>
          <w:rFonts w:ascii="Gadugi" w:hAnsi="Gadugi"/>
          <w:spacing w:val="-4"/>
          <w:vertAlign w:val="subscript"/>
        </w:rPr>
        <w:t>0</w:t>
      </w:r>
      <w:r w:rsidRPr="00E916B2">
        <w:rPr>
          <w:rFonts w:ascii="Gadugi" w:hAnsi="Gadugi"/>
          <w:spacing w:val="-4"/>
        </w:rPr>
        <w:t xml:space="preserve"> (Tanpa Pupuk) namun tidak berbeda nyata dengan perlakuan lainnya.</w:t>
      </w:r>
    </w:p>
    <w:p w14:paraId="63672DF3" w14:textId="7793EA6E" w:rsidR="00E916B2" w:rsidRPr="00E916B2" w:rsidRDefault="00E916B2" w:rsidP="00E916B2">
      <w:pPr>
        <w:spacing w:line="360" w:lineRule="auto"/>
        <w:ind w:firstLine="720"/>
        <w:rPr>
          <w:rFonts w:ascii="Gadugi" w:hAnsi="Gadugi"/>
          <w:sz w:val="22"/>
          <w:szCs w:val="22"/>
        </w:rPr>
      </w:pPr>
      <w:r w:rsidRPr="00E916B2">
        <w:rPr>
          <w:rFonts w:ascii="Gadugi" w:hAnsi="Gadugi"/>
          <w:sz w:val="22"/>
          <w:szCs w:val="22"/>
        </w:rPr>
        <w:t xml:space="preserve">Dari tabel </w:t>
      </w:r>
      <w:r w:rsidR="00E61B7C">
        <w:rPr>
          <w:rFonts w:ascii="Gadugi" w:hAnsi="Gadugi"/>
          <w:sz w:val="22"/>
          <w:szCs w:val="22"/>
          <w:lang w:val="id-ID"/>
        </w:rPr>
        <w:t>4</w:t>
      </w:r>
      <w:r w:rsidRPr="00E916B2">
        <w:rPr>
          <w:rFonts w:ascii="Gadugi" w:hAnsi="Gadugi"/>
          <w:sz w:val="22"/>
          <w:szCs w:val="22"/>
        </w:rPr>
        <w:t xml:space="preserve"> terlihat bahwa Kotoran Hewan Burung Puyuh memberikan hasil tinggi tanaman yang tertinggi. Pemberian pupuk kandang burung puyuh menyimpan beberapa kandungan organik yang dibutuhkan untuk perkembangan tanaman yang memiliki kandungan nitrogen cukup tinggi untuk menunjang pertumbuhan tanaman. Hal ini disebabkan kotoran burung puyuh memiliki unsur nitrogen (N) lebih tinggi dan mudah terurai, sehingga menunjang pertumbuhan vegetatif dan pembentukan daun serta batang lebih maksimal. Nitrogen sangat berperan dalam fotosintesis, pembentukan klorofil, serta pembentukan protein dan hormon pertumbuhan tanaman. (Mubarok, 2022)</w:t>
      </w:r>
    </w:p>
    <w:p w14:paraId="43D2FC2E" w14:textId="77777777" w:rsidR="00E916B2" w:rsidRPr="00E916B2" w:rsidRDefault="00E916B2" w:rsidP="00E916B2">
      <w:pPr>
        <w:pStyle w:val="08paragraf"/>
        <w:ind w:firstLine="0"/>
        <w:rPr>
          <w:szCs w:val="22"/>
        </w:rPr>
      </w:pPr>
      <w:r w:rsidRPr="00E916B2">
        <w:rPr>
          <w:b/>
          <w:lang w:val="en-US"/>
        </w:rPr>
        <w:t>4.2.2 Jumlah Buah Pertanaman (buah)</w:t>
      </w:r>
    </w:p>
    <w:p w14:paraId="10215A10" w14:textId="62AD0FB9" w:rsidR="00E916B2" w:rsidRPr="00E916B2" w:rsidRDefault="00E916B2" w:rsidP="00E916B2">
      <w:pPr>
        <w:spacing w:line="360" w:lineRule="auto"/>
        <w:ind w:firstLine="720"/>
        <w:rPr>
          <w:rFonts w:ascii="Gadugi" w:hAnsi="Gadugi"/>
          <w:sz w:val="22"/>
        </w:rPr>
      </w:pPr>
      <w:r w:rsidRPr="00E916B2">
        <w:rPr>
          <w:rFonts w:ascii="Gadugi" w:hAnsi="Gadugi"/>
          <w:sz w:val="22"/>
        </w:rPr>
        <w:t>Data pengamatan jumlah buah pertanaman cabai merah disajikan pada Lampiran 11.</w:t>
      </w:r>
      <w:r w:rsidRPr="00E916B2">
        <w:rPr>
          <w:rFonts w:ascii="Gadugi" w:hAnsi="Gadugi"/>
          <w:spacing w:val="40"/>
          <w:sz w:val="22"/>
        </w:rPr>
        <w:t xml:space="preserve"> </w:t>
      </w:r>
      <w:r w:rsidRPr="00E916B2">
        <w:rPr>
          <w:rFonts w:ascii="Gadugi" w:hAnsi="Gadugi"/>
          <w:sz w:val="22"/>
        </w:rPr>
        <w:t>Hasil Uji F (Lampiran 12)</w:t>
      </w:r>
      <w:r w:rsidRPr="00E916B2">
        <w:rPr>
          <w:rFonts w:ascii="Gadugi" w:hAnsi="Gadugi"/>
          <w:spacing w:val="40"/>
          <w:sz w:val="22"/>
        </w:rPr>
        <w:t xml:space="preserve"> </w:t>
      </w:r>
      <w:r w:rsidRPr="00E916B2">
        <w:rPr>
          <w:rFonts w:ascii="Gadugi" w:hAnsi="Gadugi"/>
          <w:sz w:val="22"/>
        </w:rPr>
        <w:t xml:space="preserve">menunjukkan bahwa pemberian jenis pupuk kandang memberikan pengaruh yang sangat nyata pada jumlah buah pertanaman cabai merah. Rata-rata jumlah buah pertanaman cabai merah akibat pemberian jenis pupuk kandang disajikan pada Tabel </w:t>
      </w:r>
      <w:r w:rsidR="00E61B7C">
        <w:rPr>
          <w:rFonts w:ascii="Gadugi" w:hAnsi="Gadugi"/>
          <w:sz w:val="22"/>
          <w:lang w:val="id-ID"/>
        </w:rPr>
        <w:t>5</w:t>
      </w:r>
      <w:r w:rsidRPr="00E916B2">
        <w:rPr>
          <w:rFonts w:ascii="Gadugi" w:hAnsi="Gadugi"/>
          <w:sz w:val="22"/>
        </w:rPr>
        <w:t xml:space="preserve"> sebagai berikut.</w:t>
      </w:r>
    </w:p>
    <w:p w14:paraId="2C2E7F0E" w14:textId="71E19A5E" w:rsidR="00E916B2" w:rsidRPr="00D2213F" w:rsidRDefault="00E916B2" w:rsidP="00E916B2">
      <w:pPr>
        <w:ind w:left="900" w:hanging="900"/>
        <w:rPr>
          <w:rFonts w:ascii="Gadugi" w:hAnsi="Gadugi"/>
          <w:b/>
          <w:bCs/>
          <w:sz w:val="18"/>
          <w:szCs w:val="18"/>
        </w:rPr>
      </w:pPr>
      <w:bookmarkStart w:id="6" w:name="_Toc203668177"/>
      <w:r w:rsidRPr="00D2213F">
        <w:rPr>
          <w:rFonts w:ascii="Gadugi" w:hAnsi="Gadugi"/>
          <w:b/>
          <w:bCs/>
          <w:sz w:val="18"/>
          <w:szCs w:val="18"/>
        </w:rPr>
        <w:t xml:space="preserve">Tabel </w:t>
      </w:r>
      <w:r w:rsidR="00E61B7C">
        <w:rPr>
          <w:rFonts w:ascii="Gadugi" w:hAnsi="Gadugi"/>
          <w:b/>
          <w:bCs/>
          <w:sz w:val="18"/>
          <w:szCs w:val="18"/>
          <w:lang w:val="id-ID"/>
        </w:rPr>
        <w:t>5</w:t>
      </w:r>
      <w:r w:rsidRPr="00D2213F">
        <w:rPr>
          <w:rFonts w:ascii="Gadugi" w:hAnsi="Gadugi"/>
          <w:b/>
          <w:bCs/>
          <w:sz w:val="18"/>
          <w:szCs w:val="18"/>
        </w:rPr>
        <w:t>. Rata-rata jumlah buah pertanaman cabai merah akibat pemberian jenis pupuk kandang</w:t>
      </w:r>
      <w:bookmarkEnd w:id="6"/>
      <w:r w:rsidRPr="00D2213F">
        <w:rPr>
          <w:rFonts w:ascii="Gadugi" w:hAnsi="Gadugi"/>
          <w:b/>
          <w:bCs/>
          <w:sz w:val="18"/>
          <w:szCs w:val="18"/>
        </w:rPr>
        <w:t>.</w:t>
      </w:r>
    </w:p>
    <w:tbl>
      <w:tblPr>
        <w:tblW w:w="8050" w:type="dxa"/>
        <w:jc w:val="center"/>
        <w:tblLayout w:type="fixed"/>
        <w:tblCellMar>
          <w:left w:w="0" w:type="dxa"/>
          <w:right w:w="0" w:type="dxa"/>
        </w:tblCellMar>
        <w:tblLook w:val="01E0" w:firstRow="1" w:lastRow="1" w:firstColumn="1" w:lastColumn="1" w:noHBand="0" w:noVBand="0"/>
      </w:tblPr>
      <w:tblGrid>
        <w:gridCol w:w="4827"/>
        <w:gridCol w:w="3223"/>
      </w:tblGrid>
      <w:tr w:rsidR="00E916B2" w:rsidRPr="00E916B2" w14:paraId="6578373C" w14:textId="77777777" w:rsidTr="006217B7">
        <w:trPr>
          <w:trHeight w:val="561"/>
          <w:jc w:val="center"/>
        </w:trPr>
        <w:tc>
          <w:tcPr>
            <w:tcW w:w="4827" w:type="dxa"/>
            <w:tcBorders>
              <w:top w:val="single" w:sz="4" w:space="0" w:color="000000"/>
              <w:bottom w:val="single" w:sz="4" w:space="0" w:color="000000"/>
            </w:tcBorders>
          </w:tcPr>
          <w:p w14:paraId="0ECCF795" w14:textId="77777777" w:rsidR="00E916B2" w:rsidRPr="00E916B2" w:rsidRDefault="00E916B2" w:rsidP="006217B7">
            <w:pPr>
              <w:pStyle w:val="TableParagraph"/>
              <w:spacing w:before="135"/>
              <w:ind w:left="1449"/>
              <w:jc w:val="left"/>
              <w:rPr>
                <w:rFonts w:ascii="Gadugi" w:hAnsi="Gadugi"/>
              </w:rPr>
            </w:pPr>
            <w:r w:rsidRPr="00E916B2">
              <w:rPr>
                <w:rFonts w:ascii="Gadugi" w:hAnsi="Gadugi"/>
              </w:rPr>
              <w:t>Jenis Pupuk Kandang</w:t>
            </w:r>
          </w:p>
        </w:tc>
        <w:tc>
          <w:tcPr>
            <w:tcW w:w="3223" w:type="dxa"/>
            <w:tcBorders>
              <w:top w:val="single" w:sz="4" w:space="0" w:color="000000"/>
              <w:bottom w:val="single" w:sz="4" w:space="0" w:color="000000"/>
            </w:tcBorders>
          </w:tcPr>
          <w:p w14:paraId="6842CB25" w14:textId="77777777" w:rsidR="00E916B2" w:rsidRPr="00E916B2" w:rsidRDefault="00E916B2" w:rsidP="006217B7">
            <w:pPr>
              <w:pStyle w:val="TableParagraph"/>
              <w:spacing w:before="135"/>
              <w:ind w:left="811"/>
              <w:jc w:val="left"/>
              <w:rPr>
                <w:rFonts w:ascii="Gadugi" w:hAnsi="Gadugi"/>
              </w:rPr>
            </w:pPr>
            <w:r w:rsidRPr="00E916B2">
              <w:rPr>
                <w:rFonts w:ascii="Gadugi" w:hAnsi="Gadugi"/>
              </w:rPr>
              <w:t>Jumlah Buah</w:t>
            </w:r>
            <w:r w:rsidRPr="00E916B2">
              <w:rPr>
                <w:rFonts w:ascii="Gadugi" w:hAnsi="Gadugi"/>
                <w:spacing w:val="-2"/>
              </w:rPr>
              <w:t xml:space="preserve"> (buah)</w:t>
            </w:r>
          </w:p>
        </w:tc>
      </w:tr>
      <w:tr w:rsidR="00E916B2" w:rsidRPr="00E916B2" w14:paraId="37A1744F" w14:textId="77777777" w:rsidTr="006217B7">
        <w:trPr>
          <w:trHeight w:val="278"/>
          <w:jc w:val="center"/>
        </w:trPr>
        <w:tc>
          <w:tcPr>
            <w:tcW w:w="4827" w:type="dxa"/>
            <w:tcBorders>
              <w:top w:val="single" w:sz="4" w:space="0" w:color="000000"/>
            </w:tcBorders>
          </w:tcPr>
          <w:p w14:paraId="4FEBEF1C" w14:textId="77777777" w:rsidR="00E916B2" w:rsidRPr="00E916B2" w:rsidRDefault="00E916B2" w:rsidP="006217B7">
            <w:pPr>
              <w:pStyle w:val="TableParagraph"/>
              <w:spacing w:line="259" w:lineRule="exact"/>
              <w:ind w:left="122"/>
              <w:jc w:val="left"/>
              <w:rPr>
                <w:rFonts w:ascii="Gadugi" w:hAnsi="Gadugi"/>
              </w:rPr>
            </w:pPr>
            <w:r w:rsidRPr="00E916B2">
              <w:rPr>
                <w:rFonts w:ascii="Gadugi" w:hAnsi="Gadugi"/>
              </w:rPr>
              <w:t>H</w:t>
            </w:r>
            <w:r w:rsidRPr="00E916B2">
              <w:rPr>
                <w:rFonts w:ascii="Gadugi" w:hAnsi="Gadugi"/>
                <w:vertAlign w:val="subscript"/>
              </w:rPr>
              <w:t>0</w:t>
            </w:r>
            <w:r w:rsidRPr="00E916B2">
              <w:rPr>
                <w:rFonts w:ascii="Gadugi" w:hAnsi="Gadugi"/>
                <w:spacing w:val="-1"/>
              </w:rPr>
              <w:t xml:space="preserve"> </w:t>
            </w:r>
            <w:r w:rsidRPr="00E916B2">
              <w:rPr>
                <w:rFonts w:ascii="Gadugi" w:hAnsi="Gadugi"/>
              </w:rPr>
              <w:t>(Tanpa Pupuk</w:t>
            </w:r>
            <w:r w:rsidRPr="00E916B2">
              <w:rPr>
                <w:rFonts w:ascii="Gadugi" w:hAnsi="Gadugi"/>
                <w:spacing w:val="-2"/>
              </w:rPr>
              <w:t>)</w:t>
            </w:r>
          </w:p>
        </w:tc>
        <w:tc>
          <w:tcPr>
            <w:tcW w:w="3223" w:type="dxa"/>
            <w:tcBorders>
              <w:top w:val="single" w:sz="4" w:space="0" w:color="000000"/>
            </w:tcBorders>
          </w:tcPr>
          <w:p w14:paraId="2940D7BF" w14:textId="77777777" w:rsidR="00E916B2" w:rsidRPr="00E916B2" w:rsidRDefault="00E916B2" w:rsidP="006217B7">
            <w:pPr>
              <w:pStyle w:val="TableParagraph"/>
              <w:spacing w:line="259" w:lineRule="exact"/>
              <w:ind w:left="1572"/>
              <w:jc w:val="left"/>
              <w:rPr>
                <w:rFonts w:ascii="Gadugi" w:hAnsi="Gadugi"/>
              </w:rPr>
            </w:pPr>
            <w:r w:rsidRPr="00E916B2">
              <w:rPr>
                <w:rFonts w:ascii="Gadugi" w:hAnsi="Gadugi"/>
              </w:rPr>
              <w:t xml:space="preserve">5,46  </w:t>
            </w:r>
            <w:r w:rsidRPr="00E916B2">
              <w:rPr>
                <w:rFonts w:ascii="Gadugi" w:hAnsi="Gadugi"/>
                <w:spacing w:val="-10"/>
              </w:rPr>
              <w:t>a</w:t>
            </w:r>
          </w:p>
        </w:tc>
      </w:tr>
      <w:tr w:rsidR="00E916B2" w:rsidRPr="00E916B2" w14:paraId="0EF2FA5C" w14:textId="77777777" w:rsidTr="006217B7">
        <w:trPr>
          <w:trHeight w:val="276"/>
          <w:jc w:val="center"/>
        </w:trPr>
        <w:tc>
          <w:tcPr>
            <w:tcW w:w="4827" w:type="dxa"/>
          </w:tcPr>
          <w:p w14:paraId="47F7BDD6" w14:textId="77777777" w:rsidR="00E916B2" w:rsidRPr="00E916B2" w:rsidRDefault="00E916B2" w:rsidP="006217B7">
            <w:pPr>
              <w:pStyle w:val="TableParagraph"/>
              <w:spacing w:line="256" w:lineRule="exact"/>
              <w:ind w:left="122"/>
              <w:jc w:val="left"/>
              <w:rPr>
                <w:rFonts w:ascii="Gadugi" w:hAnsi="Gadugi"/>
              </w:rPr>
            </w:pPr>
            <w:r w:rsidRPr="00E916B2">
              <w:rPr>
                <w:rFonts w:ascii="Gadugi" w:hAnsi="Gadugi"/>
              </w:rPr>
              <w:t>H</w:t>
            </w:r>
            <w:r w:rsidRPr="00E916B2">
              <w:rPr>
                <w:rFonts w:ascii="Gadugi" w:hAnsi="Gadugi"/>
                <w:vertAlign w:val="subscript"/>
              </w:rPr>
              <w:t>1</w:t>
            </w:r>
            <w:r w:rsidRPr="00E916B2">
              <w:rPr>
                <w:rFonts w:ascii="Gadugi" w:hAnsi="Gadugi"/>
              </w:rPr>
              <w:t xml:space="preserve"> (Pukan Kambing</w:t>
            </w:r>
            <w:r w:rsidRPr="00E916B2">
              <w:rPr>
                <w:rFonts w:ascii="Gadugi" w:hAnsi="Gadugi"/>
                <w:spacing w:val="-2"/>
              </w:rPr>
              <w:t>)</w:t>
            </w:r>
          </w:p>
        </w:tc>
        <w:tc>
          <w:tcPr>
            <w:tcW w:w="3223" w:type="dxa"/>
          </w:tcPr>
          <w:p w14:paraId="063A8AFF" w14:textId="77777777" w:rsidR="00E916B2" w:rsidRPr="00E916B2" w:rsidRDefault="00E916B2" w:rsidP="006217B7">
            <w:pPr>
              <w:pStyle w:val="TableParagraph"/>
              <w:spacing w:line="256" w:lineRule="exact"/>
              <w:ind w:left="1572"/>
              <w:jc w:val="left"/>
              <w:rPr>
                <w:rFonts w:ascii="Gadugi" w:hAnsi="Gadugi"/>
              </w:rPr>
            </w:pPr>
            <w:r w:rsidRPr="00E916B2">
              <w:rPr>
                <w:rFonts w:ascii="Gadugi" w:hAnsi="Gadugi"/>
              </w:rPr>
              <w:t xml:space="preserve">6,71  </w:t>
            </w:r>
            <w:r w:rsidRPr="00E916B2">
              <w:rPr>
                <w:rFonts w:ascii="Gadugi" w:hAnsi="Gadugi"/>
                <w:spacing w:val="-5"/>
              </w:rPr>
              <w:t>a</w:t>
            </w:r>
          </w:p>
        </w:tc>
      </w:tr>
      <w:tr w:rsidR="00E916B2" w:rsidRPr="00E916B2" w14:paraId="4CA3E01C" w14:textId="77777777" w:rsidTr="006217B7">
        <w:trPr>
          <w:trHeight w:val="275"/>
          <w:jc w:val="center"/>
        </w:trPr>
        <w:tc>
          <w:tcPr>
            <w:tcW w:w="4827" w:type="dxa"/>
          </w:tcPr>
          <w:p w14:paraId="1A7B44DC" w14:textId="77777777" w:rsidR="00E916B2" w:rsidRPr="00E916B2" w:rsidRDefault="00E916B2" w:rsidP="006217B7">
            <w:pPr>
              <w:pStyle w:val="TableParagraph"/>
              <w:spacing w:line="256" w:lineRule="exact"/>
              <w:ind w:left="122"/>
              <w:jc w:val="left"/>
              <w:rPr>
                <w:rFonts w:ascii="Gadugi" w:hAnsi="Gadugi"/>
              </w:rPr>
            </w:pPr>
            <w:r w:rsidRPr="00E916B2">
              <w:rPr>
                <w:rFonts w:ascii="Gadugi" w:hAnsi="Gadugi"/>
              </w:rPr>
              <w:t>H</w:t>
            </w:r>
            <w:r w:rsidRPr="00E916B2">
              <w:rPr>
                <w:rFonts w:ascii="Gadugi" w:hAnsi="Gadugi"/>
                <w:vertAlign w:val="subscript"/>
              </w:rPr>
              <w:t>2</w:t>
            </w:r>
            <w:r w:rsidRPr="00E916B2">
              <w:rPr>
                <w:rFonts w:ascii="Gadugi" w:hAnsi="Gadugi"/>
              </w:rPr>
              <w:t xml:space="preserve"> (Pukan Ayam</w:t>
            </w:r>
            <w:r w:rsidRPr="00E916B2">
              <w:rPr>
                <w:rFonts w:ascii="Gadugi" w:hAnsi="Gadugi"/>
                <w:spacing w:val="-2"/>
              </w:rPr>
              <w:t>)</w:t>
            </w:r>
          </w:p>
        </w:tc>
        <w:tc>
          <w:tcPr>
            <w:tcW w:w="3223" w:type="dxa"/>
          </w:tcPr>
          <w:p w14:paraId="060D708F" w14:textId="1EF8A749" w:rsidR="00E916B2" w:rsidRPr="00E916B2" w:rsidRDefault="00E916B2" w:rsidP="006217B7">
            <w:pPr>
              <w:pStyle w:val="TableParagraph"/>
              <w:spacing w:line="256" w:lineRule="exact"/>
              <w:jc w:val="left"/>
              <w:rPr>
                <w:rFonts w:ascii="Gadugi" w:hAnsi="Gadugi"/>
              </w:rPr>
            </w:pPr>
            <w:r w:rsidRPr="00E916B2">
              <w:rPr>
                <w:rFonts w:ascii="Gadugi" w:hAnsi="Gadugi"/>
              </w:rPr>
              <w:t xml:space="preserve">                      </w:t>
            </w:r>
            <w:r w:rsidRPr="00E916B2">
              <w:rPr>
                <w:rFonts w:ascii="Gadugi" w:hAnsi="Gadugi"/>
                <w:lang w:val="id-ID"/>
              </w:rPr>
              <w:t xml:space="preserve">   </w:t>
            </w:r>
            <w:r w:rsidRPr="00E916B2">
              <w:rPr>
                <w:rFonts w:ascii="Gadugi" w:hAnsi="Gadugi"/>
              </w:rPr>
              <w:t xml:space="preserve">   11,02  </w:t>
            </w:r>
            <w:r w:rsidRPr="00E916B2">
              <w:rPr>
                <w:rFonts w:ascii="Gadugi" w:hAnsi="Gadugi"/>
                <w:spacing w:val="-10"/>
              </w:rPr>
              <w:t>c</w:t>
            </w:r>
          </w:p>
        </w:tc>
      </w:tr>
      <w:tr w:rsidR="00E916B2" w:rsidRPr="00E916B2" w14:paraId="1041E279" w14:textId="77777777" w:rsidTr="006217B7">
        <w:trPr>
          <w:trHeight w:val="273"/>
          <w:jc w:val="center"/>
        </w:trPr>
        <w:tc>
          <w:tcPr>
            <w:tcW w:w="4827" w:type="dxa"/>
            <w:tcBorders>
              <w:bottom w:val="single" w:sz="4" w:space="0" w:color="000000"/>
            </w:tcBorders>
          </w:tcPr>
          <w:p w14:paraId="45D97AEC" w14:textId="77777777" w:rsidR="00E916B2" w:rsidRPr="00E916B2" w:rsidRDefault="00E916B2" w:rsidP="006217B7">
            <w:pPr>
              <w:pStyle w:val="TableParagraph"/>
              <w:spacing w:line="253" w:lineRule="exact"/>
              <w:ind w:left="122"/>
              <w:jc w:val="left"/>
              <w:rPr>
                <w:rFonts w:ascii="Gadugi" w:hAnsi="Gadugi"/>
              </w:rPr>
            </w:pPr>
            <w:r w:rsidRPr="00E916B2">
              <w:rPr>
                <w:rFonts w:ascii="Gadugi" w:hAnsi="Gadugi"/>
              </w:rPr>
              <w:t>H</w:t>
            </w:r>
            <w:r w:rsidRPr="00E916B2">
              <w:rPr>
                <w:rFonts w:ascii="Gadugi" w:hAnsi="Gadugi"/>
                <w:vertAlign w:val="subscript"/>
              </w:rPr>
              <w:t>3</w:t>
            </w:r>
            <w:r w:rsidRPr="00E916B2">
              <w:rPr>
                <w:rFonts w:ascii="Gadugi" w:hAnsi="Gadugi"/>
              </w:rPr>
              <w:t xml:space="preserve"> (Pukan</w:t>
            </w:r>
            <w:r w:rsidRPr="00E916B2">
              <w:rPr>
                <w:rFonts w:ascii="Gadugi" w:hAnsi="Gadugi"/>
                <w:spacing w:val="-1"/>
              </w:rPr>
              <w:t xml:space="preserve"> Burung Puyuh)</w:t>
            </w:r>
          </w:p>
        </w:tc>
        <w:tc>
          <w:tcPr>
            <w:tcW w:w="3223" w:type="dxa"/>
            <w:tcBorders>
              <w:bottom w:val="single" w:sz="4" w:space="0" w:color="000000"/>
            </w:tcBorders>
          </w:tcPr>
          <w:p w14:paraId="434D8707" w14:textId="7786447F" w:rsidR="00E916B2" w:rsidRPr="00E916B2" w:rsidRDefault="00E916B2" w:rsidP="006217B7">
            <w:pPr>
              <w:pStyle w:val="TableParagraph"/>
              <w:spacing w:line="253" w:lineRule="exact"/>
              <w:jc w:val="left"/>
              <w:rPr>
                <w:rFonts w:ascii="Gadugi" w:hAnsi="Gadugi"/>
              </w:rPr>
            </w:pPr>
            <w:r w:rsidRPr="00E916B2">
              <w:rPr>
                <w:rFonts w:ascii="Gadugi" w:hAnsi="Gadugi"/>
              </w:rPr>
              <w:t xml:space="preserve">                       </w:t>
            </w:r>
            <w:r w:rsidRPr="00E916B2">
              <w:rPr>
                <w:rFonts w:ascii="Gadugi" w:hAnsi="Gadugi"/>
                <w:lang w:val="id-ID"/>
              </w:rPr>
              <w:t xml:space="preserve">  </w:t>
            </w:r>
            <w:r w:rsidRPr="00E916B2">
              <w:rPr>
                <w:rFonts w:ascii="Gadugi" w:hAnsi="Gadugi"/>
              </w:rPr>
              <w:t xml:space="preserve">    8,95  </w:t>
            </w:r>
            <w:r w:rsidRPr="00E916B2">
              <w:rPr>
                <w:rFonts w:ascii="Gadugi" w:hAnsi="Gadugi"/>
                <w:spacing w:val="-10"/>
              </w:rPr>
              <w:t>b</w:t>
            </w:r>
          </w:p>
        </w:tc>
      </w:tr>
      <w:tr w:rsidR="00E916B2" w:rsidRPr="00E916B2" w14:paraId="277F2A2A" w14:textId="77777777" w:rsidTr="006217B7">
        <w:trPr>
          <w:trHeight w:val="276"/>
          <w:jc w:val="center"/>
        </w:trPr>
        <w:tc>
          <w:tcPr>
            <w:tcW w:w="4827" w:type="dxa"/>
            <w:tcBorders>
              <w:top w:val="single" w:sz="4" w:space="0" w:color="000000"/>
              <w:bottom w:val="single" w:sz="4" w:space="0" w:color="000000"/>
            </w:tcBorders>
          </w:tcPr>
          <w:p w14:paraId="4A9A0802" w14:textId="77777777" w:rsidR="00E916B2" w:rsidRPr="00E916B2" w:rsidRDefault="00E916B2" w:rsidP="006217B7">
            <w:pPr>
              <w:pStyle w:val="TableParagraph"/>
              <w:spacing w:line="258" w:lineRule="exact"/>
              <w:ind w:left="122"/>
              <w:jc w:val="left"/>
              <w:rPr>
                <w:rFonts w:ascii="Gadugi" w:hAnsi="Gadugi"/>
                <w:sz w:val="16"/>
              </w:rPr>
            </w:pPr>
            <w:r w:rsidRPr="00E916B2">
              <w:rPr>
                <w:rFonts w:ascii="Gadugi" w:hAnsi="Gadugi"/>
                <w:spacing w:val="-2"/>
                <w:position w:val="3"/>
              </w:rPr>
              <w:t>BNJ</w:t>
            </w:r>
            <w:r w:rsidRPr="00E916B2">
              <w:rPr>
                <w:rFonts w:ascii="Gadugi" w:hAnsi="Gadugi"/>
                <w:spacing w:val="-2"/>
                <w:sz w:val="16"/>
              </w:rPr>
              <w:t>0,05</w:t>
            </w:r>
          </w:p>
        </w:tc>
        <w:tc>
          <w:tcPr>
            <w:tcW w:w="3223" w:type="dxa"/>
            <w:tcBorders>
              <w:top w:val="single" w:sz="4" w:space="0" w:color="000000"/>
              <w:bottom w:val="single" w:sz="4" w:space="0" w:color="000000"/>
            </w:tcBorders>
          </w:tcPr>
          <w:p w14:paraId="12321C95" w14:textId="64B2AB0E" w:rsidR="00E916B2" w:rsidRPr="00E916B2" w:rsidRDefault="00E916B2" w:rsidP="00E916B2">
            <w:pPr>
              <w:pStyle w:val="TableParagraph"/>
              <w:spacing w:line="258" w:lineRule="exact"/>
              <w:jc w:val="both"/>
              <w:rPr>
                <w:rFonts w:ascii="Gadugi" w:hAnsi="Gadugi"/>
              </w:rPr>
            </w:pPr>
            <w:r w:rsidRPr="00E916B2">
              <w:rPr>
                <w:rFonts w:ascii="Gadugi" w:hAnsi="Gadugi"/>
                <w:spacing w:val="-4"/>
                <w:lang w:val="id-ID"/>
              </w:rPr>
              <w:t xml:space="preserve">                               </w:t>
            </w:r>
            <w:r w:rsidRPr="00E916B2">
              <w:rPr>
                <w:rFonts w:ascii="Gadugi" w:hAnsi="Gadugi"/>
                <w:spacing w:val="-4"/>
              </w:rPr>
              <w:t xml:space="preserve">  1,95</w:t>
            </w:r>
          </w:p>
        </w:tc>
      </w:tr>
    </w:tbl>
    <w:p w14:paraId="54816346" w14:textId="77777777" w:rsidR="00E916B2" w:rsidRPr="00E916B2" w:rsidRDefault="00E916B2" w:rsidP="00E916B2">
      <w:pPr>
        <w:ind w:left="1170" w:right="1075" w:hanging="1170"/>
        <w:jc w:val="left"/>
        <w:rPr>
          <w:rFonts w:ascii="Gadugi" w:hAnsi="Gadugi"/>
        </w:rPr>
      </w:pPr>
      <w:r w:rsidRPr="00E916B2">
        <w:rPr>
          <w:rFonts w:ascii="Gadugi" w:hAnsi="Gadugi"/>
          <w:sz w:val="18"/>
          <w:szCs w:val="18"/>
        </w:rPr>
        <w:t>Keterangan</w:t>
      </w:r>
      <w:r w:rsidRPr="00E916B2">
        <w:rPr>
          <w:rFonts w:ascii="Gadugi" w:hAnsi="Gadugi"/>
          <w:spacing w:val="27"/>
          <w:sz w:val="18"/>
          <w:szCs w:val="18"/>
        </w:rPr>
        <w:t xml:space="preserve"> </w:t>
      </w:r>
      <w:r w:rsidRPr="00E916B2">
        <w:rPr>
          <w:rFonts w:ascii="Gadugi" w:hAnsi="Gadugi"/>
          <w:sz w:val="18"/>
          <w:szCs w:val="18"/>
        </w:rPr>
        <w:t>:</w:t>
      </w:r>
      <w:r w:rsidRPr="00E916B2">
        <w:rPr>
          <w:rFonts w:ascii="Gadugi" w:hAnsi="Gadugi"/>
          <w:spacing w:val="80"/>
          <w:sz w:val="18"/>
          <w:szCs w:val="18"/>
        </w:rPr>
        <w:t xml:space="preserve"> </w:t>
      </w:r>
      <w:r w:rsidRPr="00E916B2">
        <w:rPr>
          <w:rFonts w:ascii="Gadugi" w:hAnsi="Gadugi"/>
          <w:sz w:val="18"/>
          <w:szCs w:val="18"/>
        </w:rPr>
        <w:t>Angka</w:t>
      </w:r>
      <w:r w:rsidRPr="00E916B2">
        <w:rPr>
          <w:rFonts w:ascii="Gadugi" w:hAnsi="Gadugi"/>
          <w:spacing w:val="30"/>
          <w:sz w:val="18"/>
          <w:szCs w:val="18"/>
        </w:rPr>
        <w:t xml:space="preserve"> </w:t>
      </w:r>
      <w:r w:rsidRPr="00E916B2">
        <w:rPr>
          <w:rFonts w:ascii="Gadugi" w:hAnsi="Gadugi"/>
          <w:sz w:val="18"/>
          <w:szCs w:val="18"/>
        </w:rPr>
        <w:t>yang</w:t>
      </w:r>
      <w:r w:rsidRPr="00E916B2">
        <w:rPr>
          <w:rFonts w:ascii="Gadugi" w:hAnsi="Gadugi"/>
          <w:spacing w:val="27"/>
          <w:sz w:val="18"/>
          <w:szCs w:val="18"/>
        </w:rPr>
        <w:t xml:space="preserve"> </w:t>
      </w:r>
      <w:r w:rsidRPr="00E916B2">
        <w:rPr>
          <w:rFonts w:ascii="Gadugi" w:hAnsi="Gadugi"/>
          <w:sz w:val="18"/>
          <w:szCs w:val="18"/>
        </w:rPr>
        <w:t>diikuti</w:t>
      </w:r>
      <w:r w:rsidRPr="00E916B2">
        <w:rPr>
          <w:rFonts w:ascii="Gadugi" w:hAnsi="Gadugi"/>
          <w:spacing w:val="28"/>
          <w:sz w:val="18"/>
          <w:szCs w:val="18"/>
        </w:rPr>
        <w:t xml:space="preserve"> </w:t>
      </w:r>
      <w:r w:rsidRPr="00E916B2">
        <w:rPr>
          <w:rFonts w:ascii="Gadugi" w:hAnsi="Gadugi"/>
          <w:sz w:val="18"/>
          <w:szCs w:val="18"/>
        </w:rPr>
        <w:t>oleh</w:t>
      </w:r>
      <w:r w:rsidRPr="00E916B2">
        <w:rPr>
          <w:rFonts w:ascii="Gadugi" w:hAnsi="Gadugi"/>
          <w:spacing w:val="29"/>
          <w:sz w:val="18"/>
          <w:szCs w:val="18"/>
        </w:rPr>
        <w:t xml:space="preserve"> </w:t>
      </w:r>
      <w:r w:rsidRPr="00E916B2">
        <w:rPr>
          <w:rFonts w:ascii="Gadugi" w:hAnsi="Gadugi"/>
          <w:sz w:val="18"/>
          <w:szCs w:val="18"/>
        </w:rPr>
        <w:t>huruf</w:t>
      </w:r>
      <w:r w:rsidRPr="00E916B2">
        <w:rPr>
          <w:rFonts w:ascii="Gadugi" w:hAnsi="Gadugi"/>
          <w:spacing w:val="29"/>
          <w:sz w:val="18"/>
          <w:szCs w:val="18"/>
        </w:rPr>
        <w:t xml:space="preserve"> </w:t>
      </w:r>
      <w:r w:rsidRPr="00E916B2">
        <w:rPr>
          <w:rFonts w:ascii="Gadugi" w:hAnsi="Gadugi"/>
          <w:sz w:val="18"/>
          <w:szCs w:val="18"/>
        </w:rPr>
        <w:t>yang</w:t>
      </w:r>
      <w:r w:rsidRPr="00E916B2">
        <w:rPr>
          <w:rFonts w:ascii="Gadugi" w:hAnsi="Gadugi"/>
          <w:spacing w:val="29"/>
          <w:sz w:val="18"/>
          <w:szCs w:val="18"/>
        </w:rPr>
        <w:t xml:space="preserve"> </w:t>
      </w:r>
      <w:r w:rsidRPr="00E916B2">
        <w:rPr>
          <w:rFonts w:ascii="Gadugi" w:hAnsi="Gadugi"/>
          <w:sz w:val="18"/>
          <w:szCs w:val="18"/>
        </w:rPr>
        <w:t>sama</w:t>
      </w:r>
      <w:r w:rsidRPr="00E916B2">
        <w:rPr>
          <w:rFonts w:ascii="Gadugi" w:hAnsi="Gadugi"/>
          <w:spacing w:val="28"/>
          <w:sz w:val="18"/>
          <w:szCs w:val="18"/>
        </w:rPr>
        <w:t xml:space="preserve"> </w:t>
      </w:r>
      <w:r w:rsidRPr="00E916B2">
        <w:rPr>
          <w:rFonts w:ascii="Gadugi" w:hAnsi="Gadugi"/>
          <w:sz w:val="18"/>
          <w:szCs w:val="18"/>
        </w:rPr>
        <w:t>pada</w:t>
      </w:r>
      <w:r w:rsidRPr="00E916B2">
        <w:rPr>
          <w:rFonts w:ascii="Gadugi" w:hAnsi="Gadugi"/>
          <w:spacing w:val="28"/>
          <w:sz w:val="18"/>
          <w:szCs w:val="18"/>
        </w:rPr>
        <w:t xml:space="preserve"> </w:t>
      </w:r>
      <w:r w:rsidRPr="00E916B2">
        <w:rPr>
          <w:rFonts w:ascii="Gadugi" w:hAnsi="Gadugi"/>
          <w:sz w:val="18"/>
          <w:szCs w:val="18"/>
        </w:rPr>
        <w:t>kolom</w:t>
      </w:r>
      <w:r w:rsidRPr="00E916B2">
        <w:rPr>
          <w:rFonts w:ascii="Gadugi" w:hAnsi="Gadugi"/>
          <w:spacing w:val="27"/>
          <w:sz w:val="18"/>
          <w:szCs w:val="18"/>
        </w:rPr>
        <w:t xml:space="preserve"> </w:t>
      </w:r>
      <w:r w:rsidRPr="00E916B2">
        <w:rPr>
          <w:rFonts w:ascii="Gadugi" w:hAnsi="Gadugi"/>
          <w:sz w:val="18"/>
          <w:szCs w:val="18"/>
        </w:rPr>
        <w:t>yang</w:t>
      </w:r>
      <w:r w:rsidRPr="00E916B2">
        <w:rPr>
          <w:rFonts w:ascii="Gadugi" w:hAnsi="Gadugi"/>
          <w:spacing w:val="27"/>
          <w:sz w:val="18"/>
          <w:szCs w:val="18"/>
        </w:rPr>
        <w:t xml:space="preserve"> </w:t>
      </w:r>
      <w:r w:rsidRPr="00E916B2">
        <w:rPr>
          <w:rFonts w:ascii="Gadugi" w:hAnsi="Gadugi"/>
          <w:sz w:val="18"/>
          <w:szCs w:val="18"/>
        </w:rPr>
        <w:t>sama</w:t>
      </w:r>
      <w:r w:rsidRPr="00E916B2">
        <w:rPr>
          <w:rFonts w:ascii="Gadugi" w:hAnsi="Gadugi"/>
          <w:spacing w:val="28"/>
          <w:sz w:val="18"/>
          <w:szCs w:val="18"/>
        </w:rPr>
        <w:t xml:space="preserve"> </w:t>
      </w:r>
      <w:r w:rsidRPr="00E916B2">
        <w:rPr>
          <w:rFonts w:ascii="Gadugi" w:hAnsi="Gadugi"/>
          <w:sz w:val="18"/>
          <w:szCs w:val="18"/>
        </w:rPr>
        <w:t>tidak</w:t>
      </w:r>
      <w:r w:rsidRPr="00E916B2">
        <w:rPr>
          <w:rFonts w:ascii="Gadugi" w:hAnsi="Gadugi"/>
          <w:spacing w:val="29"/>
          <w:sz w:val="18"/>
          <w:szCs w:val="18"/>
        </w:rPr>
        <w:t xml:space="preserve"> </w:t>
      </w:r>
      <w:r w:rsidRPr="00E916B2">
        <w:rPr>
          <w:rFonts w:ascii="Gadugi" w:hAnsi="Gadugi"/>
          <w:sz w:val="18"/>
          <w:szCs w:val="18"/>
        </w:rPr>
        <w:t>berbeda nyata pada taraf 5% (BNJ</w:t>
      </w:r>
      <w:r w:rsidRPr="00E916B2">
        <w:rPr>
          <w:rFonts w:ascii="Gadugi" w:hAnsi="Gadugi"/>
        </w:rPr>
        <w:t>)</w:t>
      </w:r>
    </w:p>
    <w:p w14:paraId="1CEE7059" w14:textId="568807C5" w:rsidR="00E916B2" w:rsidRPr="00E916B2" w:rsidRDefault="00E916B2" w:rsidP="00E916B2">
      <w:pPr>
        <w:pStyle w:val="TableParagraph"/>
        <w:spacing w:line="360" w:lineRule="auto"/>
        <w:ind w:left="14" w:right="3" w:firstLine="706"/>
        <w:jc w:val="both"/>
        <w:rPr>
          <w:rFonts w:ascii="Gadugi" w:hAnsi="Gadugi"/>
          <w:spacing w:val="-4"/>
        </w:rPr>
      </w:pPr>
      <w:r w:rsidRPr="00E916B2">
        <w:rPr>
          <w:rFonts w:ascii="Gadugi" w:hAnsi="Gadugi"/>
        </w:rPr>
        <w:t xml:space="preserve">Data pada Tabel </w:t>
      </w:r>
      <w:r w:rsidR="00E61B7C">
        <w:rPr>
          <w:rFonts w:ascii="Gadugi" w:hAnsi="Gadugi"/>
          <w:lang w:val="id-ID"/>
        </w:rPr>
        <w:t>5</w:t>
      </w:r>
      <w:r w:rsidRPr="00E916B2">
        <w:rPr>
          <w:rFonts w:ascii="Gadugi" w:hAnsi="Gadugi"/>
        </w:rPr>
        <w:t>, menunjukkan bahwa jumlah buah terbanyak akibat pemberian jenis pupuk kandang dijumpai di H</w:t>
      </w:r>
      <w:r w:rsidRPr="00E916B2">
        <w:rPr>
          <w:rFonts w:ascii="Gadugi" w:hAnsi="Gadugi"/>
          <w:vertAlign w:val="subscript"/>
        </w:rPr>
        <w:t>2</w:t>
      </w:r>
      <w:r w:rsidRPr="00E916B2">
        <w:rPr>
          <w:rFonts w:ascii="Gadugi" w:hAnsi="Gadugi"/>
        </w:rPr>
        <w:t xml:space="preserve"> </w:t>
      </w:r>
      <w:r w:rsidRPr="00E916B2">
        <w:rPr>
          <w:rFonts w:ascii="Gadugi" w:hAnsi="Gadugi"/>
          <w:spacing w:val="-4"/>
        </w:rPr>
        <w:t>(</w:t>
      </w:r>
      <w:r w:rsidRPr="00E916B2">
        <w:rPr>
          <w:rFonts w:ascii="Gadugi" w:hAnsi="Gadugi"/>
        </w:rPr>
        <w:t>Pukan</w:t>
      </w:r>
      <w:r w:rsidRPr="00E916B2">
        <w:rPr>
          <w:rFonts w:ascii="Gadugi" w:hAnsi="Gadugi"/>
          <w:spacing w:val="-4"/>
        </w:rPr>
        <w:t xml:space="preserve"> Ayam) yang berbeda nyata dengan H</w:t>
      </w:r>
      <w:r w:rsidRPr="00E916B2">
        <w:rPr>
          <w:rFonts w:ascii="Gadugi" w:hAnsi="Gadugi"/>
          <w:spacing w:val="-4"/>
          <w:vertAlign w:val="subscript"/>
        </w:rPr>
        <w:t>0</w:t>
      </w:r>
      <w:r w:rsidRPr="00E916B2">
        <w:rPr>
          <w:rFonts w:ascii="Gadugi" w:hAnsi="Gadugi"/>
          <w:spacing w:val="-4"/>
        </w:rPr>
        <w:t xml:space="preserve"> (Tanpa Pupuk) dan H</w:t>
      </w:r>
      <w:r w:rsidRPr="00E916B2">
        <w:rPr>
          <w:rFonts w:ascii="Gadugi" w:hAnsi="Gadugi"/>
          <w:spacing w:val="-4"/>
          <w:vertAlign w:val="subscript"/>
        </w:rPr>
        <w:t>1</w:t>
      </w:r>
      <w:r w:rsidRPr="00E916B2">
        <w:rPr>
          <w:rFonts w:ascii="Gadugi" w:hAnsi="Gadugi"/>
          <w:spacing w:val="-4"/>
        </w:rPr>
        <w:t xml:space="preserve"> (Pukan Kambing) namun tidak berbeda nyata dengan H</w:t>
      </w:r>
      <w:r w:rsidRPr="00E916B2">
        <w:rPr>
          <w:rFonts w:ascii="Gadugi" w:hAnsi="Gadugi"/>
          <w:spacing w:val="-4"/>
          <w:vertAlign w:val="subscript"/>
        </w:rPr>
        <w:t>3</w:t>
      </w:r>
      <w:r w:rsidRPr="00E916B2">
        <w:rPr>
          <w:rFonts w:ascii="Gadugi" w:hAnsi="Gadugi"/>
          <w:spacing w:val="-4"/>
        </w:rPr>
        <w:t xml:space="preserve"> (Pukan Burung Puyuh).</w:t>
      </w:r>
    </w:p>
    <w:p w14:paraId="0258C354" w14:textId="5DD503F2" w:rsidR="00E916B2" w:rsidRPr="00E916B2" w:rsidRDefault="00E916B2" w:rsidP="00E916B2">
      <w:pPr>
        <w:spacing w:line="360" w:lineRule="auto"/>
        <w:ind w:firstLine="720"/>
        <w:rPr>
          <w:rFonts w:ascii="Gadugi" w:hAnsi="Gadugi"/>
          <w:sz w:val="22"/>
          <w:szCs w:val="22"/>
        </w:rPr>
      </w:pPr>
      <w:r w:rsidRPr="00E916B2">
        <w:rPr>
          <w:rFonts w:ascii="Gadugi" w:hAnsi="Gadugi"/>
          <w:sz w:val="22"/>
          <w:szCs w:val="22"/>
        </w:rPr>
        <w:t xml:space="preserve">Berdasarkan hasil analisis ragam menunjukkan bahwa perlakuan dosis pupuk kandang ayam memberikan pengaruh yang nyata terhadap jumlah buah tanaman cabai. Pada Tabel </w:t>
      </w:r>
      <w:r w:rsidR="00E61B7C">
        <w:rPr>
          <w:rFonts w:ascii="Gadugi" w:hAnsi="Gadugi"/>
          <w:sz w:val="22"/>
          <w:szCs w:val="22"/>
          <w:lang w:val="id-ID"/>
        </w:rPr>
        <w:t>5</w:t>
      </w:r>
      <w:r w:rsidRPr="00E916B2">
        <w:rPr>
          <w:rFonts w:ascii="Gadugi" w:hAnsi="Gadugi"/>
          <w:sz w:val="22"/>
          <w:szCs w:val="22"/>
        </w:rPr>
        <w:t xml:space="preserve"> menunjukkan bahwa perlakuan pupuk kandang ayam menunjukkan rerata jumlah buah panen yang lebih tinggi daripada perlakuan lainnya.</w:t>
      </w:r>
    </w:p>
    <w:p w14:paraId="224A1B73" w14:textId="77777777" w:rsidR="00E916B2" w:rsidRPr="00E916B2" w:rsidRDefault="00E916B2" w:rsidP="00E916B2">
      <w:pPr>
        <w:pStyle w:val="08paragraf"/>
        <w:ind w:firstLine="720"/>
        <w:rPr>
          <w:rStyle w:val="markedcontent"/>
          <w:szCs w:val="22"/>
          <w:lang w:val="en-US"/>
        </w:rPr>
      </w:pPr>
      <w:r w:rsidRPr="00E916B2">
        <w:rPr>
          <w:szCs w:val="22"/>
        </w:rPr>
        <w:t xml:space="preserve">Hal ini dikarenakan pemberian pupuk yang berasal dari kotoran ayam mampu meningkatkan pertumbuhan dan hasil cabai merah pada tanah. Pupuk kandang ayam sendiri bisa digunakan sebagai alternatif untuk mengatasi kekurangan hara, mengingat pupuk kandang ayam memiliki beberapa keunggulan. Diantaranya, dapat memperbaiki struktur tanah, sebagai penyedia unsur hara makro dan mikro, meningkatkan kemampuan tanah dalam menahan air dan unsur hara, serta dapat menjadi sumber energi bagi mikroorganisme </w:t>
      </w:r>
      <w:sdt>
        <w:sdtPr>
          <w:rPr>
            <w:rStyle w:val="markedcontent"/>
            <w:color w:val="000000"/>
            <w:szCs w:val="22"/>
          </w:rPr>
          <w:tag w:val="MENDELEY_CITATION_v3_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"/>
          <w:id w:val="450299778"/>
        </w:sdtPr>
        <w:sdtContent>
          <w:r w:rsidRPr="00E916B2">
            <w:rPr>
              <w:rStyle w:val="markedcontent"/>
              <w:color w:val="000000"/>
              <w:szCs w:val="22"/>
            </w:rPr>
            <w:t>(Amnah, 2022)</w:t>
          </w:r>
        </w:sdtContent>
      </w:sdt>
      <w:r w:rsidRPr="00E916B2">
        <w:rPr>
          <w:rStyle w:val="markedcontent"/>
          <w:szCs w:val="22"/>
        </w:rPr>
        <w:t>.</w:t>
      </w:r>
    </w:p>
    <w:p w14:paraId="73FE5265" w14:textId="383530FC" w:rsidR="00FB2305" w:rsidRDefault="00FE339C" w:rsidP="00FB2305">
      <w:pPr>
        <w:pStyle w:val="07aSubJudul"/>
      </w:pPr>
      <w:r>
        <w:rPr>
          <w:lang w:val="en-US"/>
        </w:rPr>
        <w:t>S</w:t>
      </w:r>
      <w:r w:rsidR="00FB2305">
        <w:t>IMPULAN DAN SARAN</w:t>
      </w:r>
    </w:p>
    <w:p w14:paraId="30AED8E5" w14:textId="77777777" w:rsidR="00E61B7C" w:rsidRDefault="00FE339C" w:rsidP="00D2213F">
      <w:pPr>
        <w:pStyle w:val="07csubsubjuduldibawahsubjudul"/>
      </w:pPr>
      <w:r>
        <w:rPr>
          <w:lang w:val="en-US"/>
        </w:rPr>
        <w:t>S</w:t>
      </w:r>
      <w:r w:rsidR="00FB2305">
        <w:t>impulan</w:t>
      </w:r>
    </w:p>
    <w:p w14:paraId="3A70C92C" w14:textId="77777777" w:rsidR="00E61B7C" w:rsidRPr="00E61B7C" w:rsidRDefault="00E61B7C" w:rsidP="00E61B7C">
      <w:pPr>
        <w:spacing w:line="360" w:lineRule="auto"/>
        <w:ind w:firstLine="720"/>
        <w:rPr>
          <w:rFonts w:ascii="Gadugi" w:hAnsi="Gadugi"/>
          <w:sz w:val="22"/>
          <w:szCs w:val="22"/>
        </w:rPr>
      </w:pPr>
      <w:r w:rsidRPr="00E61B7C">
        <w:rPr>
          <w:rFonts w:ascii="Gadugi" w:hAnsi="Gadugi"/>
          <w:sz w:val="22"/>
          <w:szCs w:val="22"/>
        </w:rPr>
        <w:t>Berdasarkan hasil data dan pembahasan yang telah di jelaskan, maka penulis dapat menyimpulkan bahwa :</w:t>
      </w:r>
    </w:p>
    <w:p w14:paraId="13E27A20" w14:textId="77777777" w:rsidR="00E61B7C" w:rsidRPr="00E61B7C" w:rsidRDefault="00E61B7C" w:rsidP="00E61B7C">
      <w:pPr>
        <w:pStyle w:val="ListParagraph"/>
        <w:widowControl w:val="0"/>
        <w:numPr>
          <w:ilvl w:val="0"/>
          <w:numId w:val="11"/>
        </w:numPr>
        <w:autoSpaceDE w:val="0"/>
        <w:autoSpaceDN w:val="0"/>
        <w:spacing w:after="0" w:line="360" w:lineRule="auto"/>
        <w:ind w:left="720"/>
        <w:contextualSpacing w:val="0"/>
        <w:jc w:val="both"/>
        <w:rPr>
          <w:rFonts w:ascii="Gadugi" w:hAnsi="Gadugi"/>
        </w:rPr>
      </w:pPr>
      <w:r w:rsidRPr="00E61B7C">
        <w:rPr>
          <w:rFonts w:ascii="Gadugi" w:hAnsi="Gadugi"/>
        </w:rPr>
        <w:t>Pemberian jenis pupuk organik cair (POC) terhadap pertumbuhan dan hasil tanaman cabai merah tidak berpengaruh nyata terhadap tinggi tanaman pada umur 15, 30 dan 45 HST, umur berbunga, jumlah buah, panjang buah dan bobot buah pertanaman.</w:t>
      </w:r>
    </w:p>
    <w:p w14:paraId="7273C8A2" w14:textId="77777777" w:rsidR="00E61B7C" w:rsidRPr="00E61B7C" w:rsidRDefault="00E61B7C" w:rsidP="00E61B7C">
      <w:pPr>
        <w:pStyle w:val="ListParagraph"/>
        <w:widowControl w:val="0"/>
        <w:numPr>
          <w:ilvl w:val="0"/>
          <w:numId w:val="11"/>
        </w:numPr>
        <w:autoSpaceDE w:val="0"/>
        <w:autoSpaceDN w:val="0"/>
        <w:spacing w:after="0" w:line="360" w:lineRule="auto"/>
        <w:ind w:left="720"/>
        <w:contextualSpacing w:val="0"/>
        <w:jc w:val="both"/>
        <w:rPr>
          <w:rFonts w:ascii="Gadugi" w:hAnsi="Gadugi"/>
        </w:rPr>
      </w:pPr>
      <w:r w:rsidRPr="00E61B7C">
        <w:rPr>
          <w:rFonts w:ascii="Gadugi" w:hAnsi="Gadugi"/>
        </w:rPr>
        <w:t xml:space="preserve">Pemberian berbagai jenis </w:t>
      </w:r>
      <w:r w:rsidRPr="00E61B7C">
        <w:rPr>
          <w:rFonts w:ascii="Gadugi" w:hAnsi="Gadugi"/>
          <w:lang w:val="en-US"/>
        </w:rPr>
        <w:t>pupuk kandang</w:t>
      </w:r>
      <w:r w:rsidRPr="00E61B7C">
        <w:rPr>
          <w:rFonts w:ascii="Gadugi" w:hAnsi="Gadugi"/>
        </w:rPr>
        <w:t xml:space="preserve"> terhadap pertumbuhan dan hasil tanaman cabai merah berpengaruh nyata pada tinggi tanaman diumur 15, 30 dan 45 HST, jumlah buah dan bobot buah pertanaman dengan perlakuan terbaik dijumpai pada perlakuan H</w:t>
      </w:r>
      <w:r w:rsidRPr="00E61B7C">
        <w:rPr>
          <w:rFonts w:ascii="Gadugi" w:hAnsi="Gadugi"/>
          <w:vertAlign w:val="subscript"/>
        </w:rPr>
        <w:t>3</w:t>
      </w:r>
      <w:r w:rsidRPr="00E61B7C">
        <w:rPr>
          <w:rFonts w:ascii="Gadugi" w:hAnsi="Gadugi"/>
        </w:rPr>
        <w:t xml:space="preserve"> (pupuk kandang burung puyuh)  namun tidak berpengaruh nyata terhadap umur berbunga dan panjang buah. </w:t>
      </w:r>
    </w:p>
    <w:p w14:paraId="5EE4D2BB" w14:textId="77777777" w:rsidR="00E61B7C" w:rsidRPr="00E61B7C" w:rsidRDefault="00E61B7C" w:rsidP="00E61B7C">
      <w:pPr>
        <w:pStyle w:val="ListParagraph"/>
        <w:widowControl w:val="0"/>
        <w:numPr>
          <w:ilvl w:val="0"/>
          <w:numId w:val="11"/>
        </w:numPr>
        <w:autoSpaceDE w:val="0"/>
        <w:autoSpaceDN w:val="0"/>
        <w:spacing w:after="0" w:line="360" w:lineRule="auto"/>
        <w:ind w:left="720"/>
        <w:contextualSpacing w:val="0"/>
        <w:jc w:val="both"/>
        <w:rPr>
          <w:rFonts w:ascii="Gadugi" w:hAnsi="Gadugi"/>
        </w:rPr>
      </w:pPr>
      <w:r w:rsidRPr="00E61B7C">
        <w:rPr>
          <w:rFonts w:ascii="Gadugi" w:hAnsi="Gadugi"/>
        </w:rPr>
        <w:t xml:space="preserve">Tidak terdapat interaksi antara pemberian jenis pupuk organik cair (POC) dan jenis </w:t>
      </w:r>
      <w:r w:rsidRPr="00E61B7C">
        <w:rPr>
          <w:rFonts w:ascii="Gadugi" w:hAnsi="Gadugi"/>
          <w:lang w:val="en-US"/>
        </w:rPr>
        <w:t>pupuk kandang</w:t>
      </w:r>
      <w:r w:rsidRPr="00E61B7C">
        <w:rPr>
          <w:rFonts w:ascii="Gadugi" w:hAnsi="Gadugi"/>
        </w:rPr>
        <w:t xml:space="preserve"> terhadap pertumbuhan dan hasil tanaman cabai merah.</w:t>
      </w:r>
    </w:p>
    <w:p w14:paraId="657B576F" w14:textId="77777777" w:rsidR="00E61B7C" w:rsidRPr="00E61B7C" w:rsidRDefault="00E61B7C" w:rsidP="00E61B7C">
      <w:pPr>
        <w:pStyle w:val="07bsubsubjuduldibawahparagraf"/>
      </w:pPr>
      <w:r w:rsidRPr="00E61B7C">
        <w:t>Saran</w:t>
      </w:r>
    </w:p>
    <w:p w14:paraId="47D620AE" w14:textId="77777777" w:rsidR="00E61B7C" w:rsidRPr="00E61B7C" w:rsidRDefault="00E61B7C" w:rsidP="00E61B7C">
      <w:pPr>
        <w:spacing w:line="360" w:lineRule="auto"/>
        <w:ind w:firstLine="720"/>
        <w:rPr>
          <w:rFonts w:ascii="Gadugi" w:hAnsi="Gadugi"/>
          <w:sz w:val="22"/>
          <w:szCs w:val="22"/>
        </w:rPr>
      </w:pPr>
      <w:r w:rsidRPr="00E61B7C">
        <w:rPr>
          <w:rFonts w:ascii="Gadugi" w:hAnsi="Gadugi"/>
          <w:sz w:val="22"/>
          <w:szCs w:val="22"/>
        </w:rPr>
        <w:t>Berdasarkan hasil data dan pembahasan yang telah di jelaskan, maka penulis dapat menyarankan bahwa :</w:t>
      </w:r>
    </w:p>
    <w:p w14:paraId="7CB08780" w14:textId="77777777" w:rsidR="00E61B7C" w:rsidRPr="00E61B7C" w:rsidRDefault="00E61B7C" w:rsidP="00E61B7C">
      <w:pPr>
        <w:pStyle w:val="ListParagraph"/>
        <w:widowControl w:val="0"/>
        <w:numPr>
          <w:ilvl w:val="0"/>
          <w:numId w:val="12"/>
        </w:numPr>
        <w:autoSpaceDE w:val="0"/>
        <w:autoSpaceDN w:val="0"/>
        <w:spacing w:after="0" w:line="360" w:lineRule="auto"/>
        <w:contextualSpacing w:val="0"/>
        <w:jc w:val="both"/>
        <w:rPr>
          <w:rFonts w:ascii="Gadugi" w:hAnsi="Gadugi"/>
        </w:rPr>
      </w:pPr>
      <w:r w:rsidRPr="00E61B7C">
        <w:rPr>
          <w:rFonts w:ascii="Gadugi" w:hAnsi="Gadugi"/>
        </w:rPr>
        <w:t xml:space="preserve">Memilih POC dan </w:t>
      </w:r>
      <w:r w:rsidRPr="00E61B7C">
        <w:rPr>
          <w:rFonts w:ascii="Gadugi" w:hAnsi="Gadugi"/>
          <w:lang w:val="en-US"/>
        </w:rPr>
        <w:t>pupuk kandang</w:t>
      </w:r>
      <w:r w:rsidRPr="00E61B7C">
        <w:rPr>
          <w:rFonts w:ascii="Gadugi" w:hAnsi="Gadugi"/>
        </w:rPr>
        <w:t xml:space="preserve"> yang berkualitas. Pastikan POC yang digunakan memiliki kandungan nutrisi yang tinggi dan bebas dari kontaminan.</w:t>
      </w:r>
    </w:p>
    <w:p w14:paraId="1B4B46F8" w14:textId="77777777" w:rsidR="00E61B7C" w:rsidRPr="00E61B7C" w:rsidRDefault="00E61B7C" w:rsidP="00E61B7C">
      <w:pPr>
        <w:pStyle w:val="ListParagraph"/>
        <w:widowControl w:val="0"/>
        <w:numPr>
          <w:ilvl w:val="0"/>
          <w:numId w:val="12"/>
        </w:numPr>
        <w:autoSpaceDE w:val="0"/>
        <w:autoSpaceDN w:val="0"/>
        <w:spacing w:after="0" w:line="360" w:lineRule="auto"/>
        <w:contextualSpacing w:val="0"/>
        <w:jc w:val="both"/>
        <w:rPr>
          <w:rFonts w:ascii="Gadugi" w:hAnsi="Gadugi"/>
        </w:rPr>
      </w:pPr>
      <w:r w:rsidRPr="00E61B7C">
        <w:rPr>
          <w:rFonts w:ascii="Gadugi" w:hAnsi="Gadugi"/>
        </w:rPr>
        <w:t xml:space="preserve">Menggunakan konsentrasi dan dosis yang tepat. Rekomendasi dari penulis untuk konsentrasi POC yang baik adalah 10-20 ml/L air, sedangkan untuk dosis </w:t>
      </w:r>
      <w:r w:rsidRPr="00E61B7C">
        <w:rPr>
          <w:rFonts w:ascii="Gadugi" w:hAnsi="Gadugi"/>
          <w:lang w:val="en-US"/>
        </w:rPr>
        <w:t>pupuk kandang</w:t>
      </w:r>
      <w:r w:rsidRPr="00E61B7C">
        <w:rPr>
          <w:rFonts w:ascii="Gadugi" w:hAnsi="Gadugi"/>
        </w:rPr>
        <w:t xml:space="preserve"> yang baik adalah 0,5-1 kg/polybag.</w:t>
      </w:r>
    </w:p>
    <w:p w14:paraId="31EE492C" w14:textId="18E261D3" w:rsidR="00E61B7C" w:rsidRDefault="00E61B7C" w:rsidP="00E61B7C">
      <w:pPr>
        <w:pStyle w:val="ListParagraph"/>
        <w:widowControl w:val="0"/>
        <w:numPr>
          <w:ilvl w:val="0"/>
          <w:numId w:val="12"/>
        </w:numPr>
        <w:autoSpaceDE w:val="0"/>
        <w:autoSpaceDN w:val="0"/>
        <w:spacing w:after="0" w:line="360" w:lineRule="auto"/>
        <w:contextualSpacing w:val="0"/>
        <w:jc w:val="both"/>
        <w:rPr>
          <w:rFonts w:ascii="Gadugi" w:hAnsi="Gadugi"/>
        </w:rPr>
      </w:pPr>
      <w:r w:rsidRPr="00E61B7C">
        <w:rPr>
          <w:rFonts w:ascii="Gadugi" w:hAnsi="Gadugi"/>
        </w:rPr>
        <w:t>Lakukan pengomposan.</w:t>
      </w:r>
      <w:r w:rsidRPr="00E61B7C">
        <w:rPr>
          <w:rFonts w:ascii="Gadugi" w:hAnsi="Gadugi"/>
          <w:lang w:val="en-US"/>
        </w:rPr>
        <w:t xml:space="preserve"> Pupuk kandang</w:t>
      </w:r>
      <w:r w:rsidRPr="00E61B7C">
        <w:rPr>
          <w:rFonts w:ascii="Gadugi" w:hAnsi="Gadugi"/>
        </w:rPr>
        <w:t xml:space="preserve"> sebaiknya dikomposkan terlebih dahulu untuk mengurangi resiko patogen dan meningkatkan kandungan nutrisi.</w:t>
      </w:r>
    </w:p>
    <w:p w14:paraId="3FCF8B62" w14:textId="297A4ABF" w:rsidR="002B3C63" w:rsidRDefault="002B3C63" w:rsidP="002B3C63">
      <w:pPr>
        <w:autoSpaceDE w:val="0"/>
        <w:autoSpaceDN w:val="0"/>
        <w:spacing w:line="360" w:lineRule="auto"/>
        <w:rPr>
          <w:rFonts w:ascii="Gadugi" w:hAnsi="Gadugi"/>
        </w:rPr>
      </w:pPr>
    </w:p>
    <w:p w14:paraId="539253F5" w14:textId="2FABBE4A" w:rsidR="002B3C63" w:rsidRDefault="002B3C63" w:rsidP="002B3C63">
      <w:pPr>
        <w:autoSpaceDE w:val="0"/>
        <w:autoSpaceDN w:val="0"/>
        <w:spacing w:line="360" w:lineRule="auto"/>
        <w:rPr>
          <w:rFonts w:ascii="Gadugi" w:hAnsi="Gadugi"/>
        </w:rPr>
      </w:pPr>
    </w:p>
    <w:p w14:paraId="6AAFE004" w14:textId="7831F010" w:rsidR="002B3C63" w:rsidRDefault="002B3C63" w:rsidP="002B3C63">
      <w:pPr>
        <w:autoSpaceDE w:val="0"/>
        <w:autoSpaceDN w:val="0"/>
        <w:spacing w:line="360" w:lineRule="auto"/>
        <w:rPr>
          <w:rFonts w:ascii="Gadugi" w:hAnsi="Gadugi"/>
        </w:rPr>
      </w:pPr>
    </w:p>
    <w:p w14:paraId="2ED38442" w14:textId="0385A7EE" w:rsidR="002B3C63" w:rsidRDefault="002B3C63" w:rsidP="002B3C63">
      <w:pPr>
        <w:autoSpaceDE w:val="0"/>
        <w:autoSpaceDN w:val="0"/>
        <w:spacing w:line="360" w:lineRule="auto"/>
        <w:rPr>
          <w:rFonts w:ascii="Gadugi" w:hAnsi="Gadugi"/>
        </w:rPr>
      </w:pPr>
    </w:p>
    <w:p w14:paraId="398801AB" w14:textId="31B4DD68" w:rsidR="002B3C63" w:rsidRDefault="002B3C63" w:rsidP="002B3C63">
      <w:pPr>
        <w:autoSpaceDE w:val="0"/>
        <w:autoSpaceDN w:val="0"/>
        <w:spacing w:line="360" w:lineRule="auto"/>
        <w:rPr>
          <w:rFonts w:ascii="Gadugi" w:hAnsi="Gadugi"/>
        </w:rPr>
      </w:pPr>
    </w:p>
    <w:p w14:paraId="029EA1EC" w14:textId="1AB6849F" w:rsidR="002B3C63" w:rsidRDefault="002B3C63" w:rsidP="002B3C63">
      <w:pPr>
        <w:autoSpaceDE w:val="0"/>
        <w:autoSpaceDN w:val="0"/>
        <w:spacing w:line="360" w:lineRule="auto"/>
        <w:rPr>
          <w:rFonts w:ascii="Gadugi" w:hAnsi="Gadugi"/>
        </w:rPr>
      </w:pPr>
    </w:p>
    <w:p w14:paraId="670A8FD8" w14:textId="1B3D3846" w:rsidR="002B3C63" w:rsidRDefault="002B3C63" w:rsidP="002B3C63">
      <w:pPr>
        <w:autoSpaceDE w:val="0"/>
        <w:autoSpaceDN w:val="0"/>
        <w:spacing w:line="360" w:lineRule="auto"/>
        <w:rPr>
          <w:rFonts w:ascii="Gadugi" w:hAnsi="Gadugi"/>
        </w:rPr>
      </w:pPr>
    </w:p>
    <w:p w14:paraId="16A49100" w14:textId="425B6FFC" w:rsidR="002B3C63" w:rsidRDefault="002B3C63" w:rsidP="002B3C63">
      <w:pPr>
        <w:autoSpaceDE w:val="0"/>
        <w:autoSpaceDN w:val="0"/>
        <w:spacing w:line="360" w:lineRule="auto"/>
        <w:rPr>
          <w:rFonts w:ascii="Gadugi" w:hAnsi="Gadugi"/>
        </w:rPr>
      </w:pPr>
    </w:p>
    <w:p w14:paraId="48E3FF39" w14:textId="6DC2FE07" w:rsidR="002B3C63" w:rsidRDefault="002B3C63" w:rsidP="002B3C63">
      <w:pPr>
        <w:autoSpaceDE w:val="0"/>
        <w:autoSpaceDN w:val="0"/>
        <w:spacing w:line="360" w:lineRule="auto"/>
        <w:rPr>
          <w:rFonts w:ascii="Gadugi" w:hAnsi="Gadugi"/>
        </w:rPr>
      </w:pPr>
    </w:p>
    <w:p w14:paraId="6C9847F4" w14:textId="290D4DC2" w:rsidR="002B3C63" w:rsidRDefault="002B3C63" w:rsidP="002B3C63">
      <w:pPr>
        <w:autoSpaceDE w:val="0"/>
        <w:autoSpaceDN w:val="0"/>
        <w:spacing w:line="360" w:lineRule="auto"/>
        <w:rPr>
          <w:rFonts w:ascii="Gadugi" w:hAnsi="Gadugi"/>
        </w:rPr>
      </w:pPr>
    </w:p>
    <w:p w14:paraId="7E6CD786" w14:textId="30953DE5" w:rsidR="002B3C63" w:rsidRDefault="002B3C63" w:rsidP="002B3C63">
      <w:pPr>
        <w:autoSpaceDE w:val="0"/>
        <w:autoSpaceDN w:val="0"/>
        <w:spacing w:line="360" w:lineRule="auto"/>
        <w:rPr>
          <w:rFonts w:ascii="Gadugi" w:hAnsi="Gadugi"/>
        </w:rPr>
      </w:pPr>
    </w:p>
    <w:p w14:paraId="68744ABD" w14:textId="5064189D" w:rsidR="002B3C63" w:rsidRDefault="002B3C63" w:rsidP="002B3C63">
      <w:pPr>
        <w:autoSpaceDE w:val="0"/>
        <w:autoSpaceDN w:val="0"/>
        <w:spacing w:line="360" w:lineRule="auto"/>
        <w:rPr>
          <w:rFonts w:ascii="Gadugi" w:hAnsi="Gadugi"/>
        </w:rPr>
      </w:pPr>
    </w:p>
    <w:p w14:paraId="2B1124B7" w14:textId="4BBA469D" w:rsidR="002B3C63" w:rsidRDefault="002B3C63" w:rsidP="002B3C63">
      <w:pPr>
        <w:autoSpaceDE w:val="0"/>
        <w:autoSpaceDN w:val="0"/>
        <w:spacing w:line="360" w:lineRule="auto"/>
        <w:rPr>
          <w:rFonts w:ascii="Gadugi" w:hAnsi="Gadugi"/>
        </w:rPr>
      </w:pPr>
    </w:p>
    <w:p w14:paraId="4433CF79" w14:textId="12AB3804" w:rsidR="002B3C63" w:rsidRDefault="002B3C63" w:rsidP="002B3C63">
      <w:pPr>
        <w:autoSpaceDE w:val="0"/>
        <w:autoSpaceDN w:val="0"/>
        <w:spacing w:line="360" w:lineRule="auto"/>
        <w:rPr>
          <w:rFonts w:ascii="Gadugi" w:hAnsi="Gadugi"/>
        </w:rPr>
      </w:pPr>
    </w:p>
    <w:p w14:paraId="4D90A9E0" w14:textId="41D1C799" w:rsidR="002B3C63" w:rsidRDefault="002B3C63" w:rsidP="002B3C63">
      <w:pPr>
        <w:autoSpaceDE w:val="0"/>
        <w:autoSpaceDN w:val="0"/>
        <w:spacing w:line="360" w:lineRule="auto"/>
        <w:rPr>
          <w:rFonts w:ascii="Gadugi" w:hAnsi="Gadugi"/>
        </w:rPr>
      </w:pPr>
    </w:p>
    <w:p w14:paraId="17A67F1D" w14:textId="69673FDE" w:rsidR="002B3C63" w:rsidRDefault="002B3C63" w:rsidP="002B3C63">
      <w:pPr>
        <w:autoSpaceDE w:val="0"/>
        <w:autoSpaceDN w:val="0"/>
        <w:spacing w:line="360" w:lineRule="auto"/>
        <w:rPr>
          <w:rFonts w:ascii="Gadugi" w:hAnsi="Gadugi"/>
        </w:rPr>
      </w:pPr>
    </w:p>
    <w:p w14:paraId="390A1AAA" w14:textId="77777777" w:rsidR="002B3C63" w:rsidRPr="002B3C63" w:rsidRDefault="002B3C63" w:rsidP="002B3C63">
      <w:pPr>
        <w:autoSpaceDE w:val="0"/>
        <w:autoSpaceDN w:val="0"/>
        <w:spacing w:line="360" w:lineRule="auto"/>
        <w:rPr>
          <w:rFonts w:ascii="Gadugi" w:hAnsi="Gadugi"/>
        </w:rPr>
      </w:pPr>
    </w:p>
    <w:p w14:paraId="72AE3770" w14:textId="77777777" w:rsidR="00E61B7C" w:rsidRDefault="00E61B7C" w:rsidP="00D2213F">
      <w:pPr>
        <w:pStyle w:val="07csubsubjuduldibawahsubjudul"/>
      </w:pPr>
    </w:p>
    <w:p w14:paraId="3CAEB1C8" w14:textId="3EC3A56E" w:rsidR="00FB2305" w:rsidRDefault="00FB2305" w:rsidP="00D2213F">
      <w:pPr>
        <w:pStyle w:val="07csubsubjuduldibawahsubjudul"/>
      </w:pPr>
      <w:r>
        <w:t xml:space="preserve">DAFTAR </w:t>
      </w:r>
      <w:r w:rsidR="0060728F">
        <w:t>KE</w:t>
      </w:r>
      <w:r>
        <w:t>PUSTAKA</w:t>
      </w:r>
      <w:r w:rsidR="0060728F">
        <w:t>AN</w:t>
      </w:r>
    </w:p>
    <w:sdt>
      <w:sdtPr>
        <w:rPr>
          <w:rFonts w:ascii="Gadugi" w:hAnsi="Gadugi"/>
          <w:color w:val="000000"/>
          <w:sz w:val="22"/>
          <w:szCs w:val="22"/>
        </w:rPr>
        <w:tag w:val="MENDELEY_BIBLIOGRAPHY"/>
        <w:id w:val="17054806"/>
      </w:sdtPr>
      <w:sdtEndPr>
        <w:rPr>
          <w:rFonts w:ascii="Times New Roman" w:hAnsi="Times New Roman"/>
          <w:color w:val="auto"/>
        </w:rPr>
      </w:sdtEndPr>
      <w:sdtContent>
        <w:p w14:paraId="38EBF8DA" w14:textId="77777777" w:rsidR="00D2213F" w:rsidRPr="002B3C63" w:rsidRDefault="00D2213F" w:rsidP="00D2213F">
          <w:pPr>
            <w:ind w:hanging="480"/>
            <w:rPr>
              <w:rFonts w:ascii="Gadugi" w:hAnsi="Gadugi"/>
              <w:sz w:val="22"/>
              <w:szCs w:val="22"/>
            </w:rPr>
          </w:pPr>
          <w:r w:rsidRPr="002B3C63">
            <w:rPr>
              <w:rFonts w:ascii="Gadugi" w:hAnsi="Gadugi"/>
              <w:sz w:val="22"/>
              <w:szCs w:val="22"/>
            </w:rPr>
            <w:t>Amnah, R. (2022). Pengaruh Pupuk Kandang Ayam Dan Frekuensi Pupuk Npk Terhadap Pertumbuhan Tanaman Cabai Merah (</w:t>
          </w:r>
          <w:r w:rsidRPr="002B3C63">
            <w:rPr>
              <w:rFonts w:ascii="Gadugi" w:hAnsi="Gadugi"/>
              <w:i/>
              <w:sz w:val="22"/>
              <w:szCs w:val="22"/>
            </w:rPr>
            <w:t>Capsicum annum</w:t>
          </w:r>
          <w:r w:rsidRPr="002B3C63">
            <w:rPr>
              <w:rFonts w:ascii="Gadugi" w:hAnsi="Gadugi"/>
              <w:sz w:val="22"/>
              <w:szCs w:val="22"/>
            </w:rPr>
            <w:t xml:space="preserve"> L.). </w:t>
          </w:r>
          <w:r w:rsidRPr="002B3C63">
            <w:rPr>
              <w:rFonts w:ascii="Gadugi" w:hAnsi="Gadugi"/>
              <w:i/>
              <w:iCs/>
              <w:sz w:val="22"/>
              <w:szCs w:val="22"/>
            </w:rPr>
            <w:t>Jurnal LPPM UGN</w:t>
          </w:r>
          <w:r w:rsidRPr="002B3C63">
            <w:rPr>
              <w:rFonts w:ascii="Gadugi" w:hAnsi="Gadugi"/>
              <w:sz w:val="22"/>
              <w:szCs w:val="22"/>
            </w:rPr>
            <w:t xml:space="preserve">, </w:t>
          </w:r>
          <w:r w:rsidRPr="002B3C63">
            <w:rPr>
              <w:rFonts w:ascii="Gadugi" w:hAnsi="Gadugi"/>
              <w:i/>
              <w:iCs/>
              <w:sz w:val="22"/>
              <w:szCs w:val="22"/>
            </w:rPr>
            <w:t>12</w:t>
          </w:r>
          <w:r w:rsidRPr="002B3C63">
            <w:rPr>
              <w:rFonts w:ascii="Gadugi" w:hAnsi="Gadugi"/>
              <w:sz w:val="22"/>
              <w:szCs w:val="22"/>
            </w:rPr>
            <w:t>.</w:t>
          </w:r>
        </w:p>
        <w:p w14:paraId="4FB6A68D" w14:textId="77777777" w:rsidR="00D2213F" w:rsidRPr="002B3C63" w:rsidRDefault="00D2213F" w:rsidP="00D2213F">
          <w:pPr>
            <w:ind w:hanging="480"/>
            <w:rPr>
              <w:rFonts w:ascii="Gadugi" w:hAnsi="Gadugi"/>
              <w:sz w:val="22"/>
              <w:szCs w:val="22"/>
            </w:rPr>
          </w:pPr>
        </w:p>
        <w:p w14:paraId="2D204385" w14:textId="77777777" w:rsidR="00D2213F" w:rsidRPr="002B3C63" w:rsidRDefault="00D2213F" w:rsidP="00D2213F">
          <w:pPr>
            <w:ind w:hanging="480"/>
            <w:rPr>
              <w:rFonts w:ascii="Gadugi" w:hAnsi="Gadugi"/>
              <w:sz w:val="22"/>
              <w:szCs w:val="22"/>
            </w:rPr>
          </w:pPr>
          <w:r w:rsidRPr="002B3C63">
            <w:rPr>
              <w:rFonts w:ascii="Gadugi" w:hAnsi="Gadugi"/>
              <w:sz w:val="22"/>
              <w:szCs w:val="22"/>
            </w:rPr>
            <w:t>Andani, R., Rahmawati, M., &amp; Hayati, M. (2020). Pertumbuhan dan Hasil Tanaman Cabai (</w:t>
          </w:r>
          <w:r w:rsidRPr="002B3C63">
            <w:rPr>
              <w:rFonts w:ascii="Gadugi" w:hAnsi="Gadugi"/>
              <w:i/>
              <w:sz w:val="22"/>
              <w:szCs w:val="22"/>
            </w:rPr>
            <w:t>Capsicum annuum</w:t>
          </w:r>
          <w:r w:rsidRPr="002B3C63">
            <w:rPr>
              <w:rFonts w:ascii="Gadugi" w:hAnsi="Gadugi"/>
              <w:sz w:val="22"/>
              <w:szCs w:val="22"/>
            </w:rPr>
            <w:t xml:space="preserve"> L.) Akibat Perbedaan Jenis Media Tanam dan Varietas Secara Hidroponik Substrat. </w:t>
          </w:r>
          <w:r w:rsidRPr="002B3C63">
            <w:rPr>
              <w:rFonts w:ascii="Gadugi" w:hAnsi="Gadugi"/>
              <w:i/>
              <w:iCs/>
              <w:sz w:val="22"/>
              <w:szCs w:val="22"/>
            </w:rPr>
            <w:t>JFP Jurnal Ilmiah Mahasiswa Pertanian</w:t>
          </w:r>
          <w:r w:rsidRPr="002B3C63">
            <w:rPr>
              <w:rFonts w:ascii="Gadugi" w:hAnsi="Gadugi"/>
              <w:sz w:val="22"/>
              <w:szCs w:val="22"/>
            </w:rPr>
            <w:t xml:space="preserve">, </w:t>
          </w:r>
          <w:r w:rsidRPr="002B3C63">
            <w:rPr>
              <w:rFonts w:ascii="Gadugi" w:hAnsi="Gadugi"/>
              <w:i/>
              <w:iCs/>
              <w:sz w:val="22"/>
              <w:szCs w:val="22"/>
            </w:rPr>
            <w:t>5</w:t>
          </w:r>
          <w:r w:rsidRPr="002B3C63">
            <w:rPr>
              <w:rFonts w:ascii="Gadugi" w:hAnsi="Gadugi"/>
              <w:sz w:val="22"/>
              <w:szCs w:val="22"/>
            </w:rPr>
            <w:t xml:space="preserve">(2). </w:t>
          </w:r>
          <w:hyperlink r:id="rId10" w:history="1">
            <w:r w:rsidRPr="002B3C63">
              <w:rPr>
                <w:rStyle w:val="Hyperlink"/>
                <w:rFonts w:ascii="Gadugi" w:hAnsi="Gadugi"/>
                <w:color w:val="auto"/>
                <w:sz w:val="22"/>
                <w:szCs w:val="22"/>
              </w:rPr>
              <w:t>www.jim.unsyiah.ac.id/JFP</w:t>
            </w:r>
          </w:hyperlink>
        </w:p>
        <w:p w14:paraId="49CB060E" w14:textId="77777777" w:rsidR="00D2213F" w:rsidRPr="002B3C63" w:rsidRDefault="00D2213F" w:rsidP="00D2213F">
          <w:pPr>
            <w:ind w:hanging="480"/>
            <w:rPr>
              <w:rFonts w:ascii="Gadugi" w:hAnsi="Gadugi"/>
              <w:sz w:val="22"/>
              <w:szCs w:val="22"/>
            </w:rPr>
          </w:pPr>
        </w:p>
        <w:p w14:paraId="0CB41E88" w14:textId="77777777" w:rsidR="00D2213F" w:rsidRPr="002B3C63" w:rsidRDefault="00D2213F" w:rsidP="00D2213F">
          <w:pPr>
            <w:ind w:hanging="480"/>
            <w:rPr>
              <w:rFonts w:ascii="Gadugi" w:hAnsi="Gadugi"/>
              <w:sz w:val="22"/>
              <w:szCs w:val="22"/>
            </w:rPr>
          </w:pPr>
          <w:r w:rsidRPr="002B3C63">
            <w:rPr>
              <w:rFonts w:ascii="Gadugi" w:hAnsi="Gadugi"/>
              <w:sz w:val="22"/>
              <w:szCs w:val="22"/>
            </w:rPr>
            <w:t>Andi Murniati. 2022. Pengaruh Pupuk Kandang Terhadap Pertumbuhan Dan Produksi Tanaman Cabai Rawit (</w:t>
          </w:r>
          <w:r w:rsidRPr="002B3C63">
            <w:rPr>
              <w:rFonts w:ascii="Gadugi" w:hAnsi="Gadugi"/>
              <w:i/>
              <w:sz w:val="22"/>
              <w:szCs w:val="22"/>
            </w:rPr>
            <w:t>Capsicum frutescens</w:t>
          </w:r>
          <w:r w:rsidRPr="002B3C63">
            <w:rPr>
              <w:rFonts w:ascii="Gadugi" w:hAnsi="Gadugi"/>
              <w:sz w:val="22"/>
              <w:szCs w:val="22"/>
            </w:rPr>
            <w:t xml:space="preserve"> L) Di Desa Bengo Kecamatan Benge Kabupaten Bone. Andi Matahari. Sulawesi Selatan.</w:t>
          </w:r>
        </w:p>
        <w:p w14:paraId="7503F9E8" w14:textId="77777777" w:rsidR="00D2213F" w:rsidRPr="002B3C63" w:rsidRDefault="00D2213F" w:rsidP="00D2213F">
          <w:pPr>
            <w:ind w:hanging="480"/>
            <w:rPr>
              <w:rFonts w:ascii="Gadugi" w:hAnsi="Gadugi"/>
              <w:sz w:val="22"/>
              <w:szCs w:val="22"/>
            </w:rPr>
          </w:pPr>
        </w:p>
        <w:p w14:paraId="34972375" w14:textId="77777777" w:rsidR="00D2213F" w:rsidRPr="002B3C63" w:rsidRDefault="00D2213F" w:rsidP="00D2213F">
          <w:pPr>
            <w:ind w:hanging="480"/>
            <w:rPr>
              <w:rFonts w:ascii="Gadugi" w:hAnsi="Gadugi"/>
              <w:sz w:val="22"/>
              <w:szCs w:val="22"/>
            </w:rPr>
          </w:pPr>
          <w:r w:rsidRPr="002B3C63">
            <w:rPr>
              <w:rFonts w:ascii="Gadugi" w:hAnsi="Gadugi"/>
              <w:bCs/>
              <w:sz w:val="22"/>
              <w:szCs w:val="22"/>
              <w:lang w:val="id-ID"/>
            </w:rPr>
            <w:t xml:space="preserve">Ifatrul Yani Nurjannah, Eddy Santoso, </w:t>
          </w:r>
          <w:r w:rsidRPr="002B3C63">
            <w:rPr>
              <w:rFonts w:ascii="Gadugi" w:hAnsi="Gadugi"/>
              <w:bCs/>
              <w:sz w:val="22"/>
              <w:szCs w:val="22"/>
            </w:rPr>
            <w:t>D</w:t>
          </w:r>
          <w:r w:rsidRPr="002B3C63">
            <w:rPr>
              <w:rFonts w:ascii="Gadugi" w:hAnsi="Gadugi"/>
              <w:bCs/>
              <w:sz w:val="22"/>
              <w:szCs w:val="22"/>
              <w:lang w:val="id-ID"/>
            </w:rPr>
            <w:t>ini Anggorowati. 2020.</w:t>
          </w:r>
          <w:r w:rsidRPr="002B3C63">
            <w:rPr>
              <w:rFonts w:ascii="Gadugi" w:hAnsi="Gadugi"/>
              <w:b/>
              <w:sz w:val="22"/>
              <w:szCs w:val="22"/>
              <w:lang w:val="id-ID"/>
            </w:rPr>
            <w:t xml:space="preserve"> </w:t>
          </w:r>
          <w:r w:rsidRPr="002B3C63">
            <w:rPr>
              <w:rFonts w:ascii="Gadugi" w:hAnsi="Gadugi"/>
              <w:bCs/>
              <w:sz w:val="22"/>
              <w:szCs w:val="22"/>
              <w:lang w:val="id-ID"/>
            </w:rPr>
            <w:t>Pengaruh Beberapa Jenis Pupuk Kandang Terhadap Pertumbuhan Dan Hasil Tanaman Cabai Merah Pada Tanah Gambut.</w:t>
          </w:r>
          <w:r w:rsidRPr="002B3C63">
            <w:rPr>
              <w:rFonts w:ascii="Gadugi" w:hAnsi="Gadugi"/>
              <w:b/>
              <w:sz w:val="22"/>
              <w:szCs w:val="22"/>
              <w:lang w:val="id-ID"/>
            </w:rPr>
            <w:t xml:space="preserve"> </w:t>
          </w:r>
          <w:r w:rsidRPr="002B3C63">
            <w:rPr>
              <w:rFonts w:ascii="Gadugi" w:hAnsi="Gadugi"/>
              <w:bCs/>
              <w:sz w:val="22"/>
              <w:szCs w:val="22"/>
              <w:lang w:val="id-ID"/>
            </w:rPr>
            <w:t>Dini.</w:t>
          </w:r>
          <w:r w:rsidRPr="002B3C63">
            <w:rPr>
              <w:rFonts w:ascii="Gadugi" w:hAnsi="Gadugi"/>
              <w:b/>
              <w:sz w:val="22"/>
              <w:szCs w:val="22"/>
              <w:lang w:val="id-ID"/>
            </w:rPr>
            <w:t xml:space="preserve"> </w:t>
          </w:r>
          <w:r w:rsidRPr="002B3C63">
            <w:rPr>
              <w:rFonts w:ascii="Gadugi" w:hAnsi="Gadugi"/>
              <w:iCs/>
              <w:sz w:val="22"/>
              <w:szCs w:val="22"/>
            </w:rPr>
            <w:t>Universitas Tanjungpura Pontianak.</w:t>
          </w:r>
        </w:p>
        <w:p w14:paraId="253801D1" w14:textId="77777777" w:rsidR="00D2213F" w:rsidRPr="002B3C63" w:rsidRDefault="00D2213F" w:rsidP="00D2213F">
          <w:pPr>
            <w:ind w:firstLine="0"/>
            <w:rPr>
              <w:rFonts w:ascii="Gadugi" w:hAnsi="Gadugi"/>
              <w:sz w:val="22"/>
              <w:szCs w:val="22"/>
            </w:rPr>
          </w:pPr>
        </w:p>
        <w:p w14:paraId="70AA7F3F" w14:textId="77777777" w:rsidR="00D2213F" w:rsidRPr="002B3C63" w:rsidRDefault="00D2213F" w:rsidP="00D2213F">
          <w:pPr>
            <w:ind w:hanging="480"/>
            <w:rPr>
              <w:rFonts w:ascii="Gadugi" w:hAnsi="Gadugi"/>
              <w:sz w:val="22"/>
              <w:szCs w:val="22"/>
            </w:rPr>
          </w:pPr>
          <w:r w:rsidRPr="002B3C63">
            <w:rPr>
              <w:rFonts w:ascii="Gadugi" w:hAnsi="Gadugi"/>
              <w:sz w:val="22"/>
              <w:szCs w:val="22"/>
            </w:rPr>
            <w:t>Firdaus, N., Akbar, Y., &amp; Sabri, Y. (2021). Pertumbuhan dan Hasil Tanaman Cabai (</w:t>
          </w:r>
          <w:r w:rsidRPr="002B3C63">
            <w:rPr>
              <w:rFonts w:ascii="Gadugi" w:hAnsi="Gadugi"/>
              <w:i/>
              <w:sz w:val="22"/>
              <w:szCs w:val="22"/>
            </w:rPr>
            <w:t>Capsicum annum</w:t>
          </w:r>
          <w:r w:rsidRPr="002B3C63">
            <w:rPr>
              <w:rFonts w:ascii="Gadugi" w:hAnsi="Gadugi"/>
              <w:sz w:val="22"/>
              <w:szCs w:val="22"/>
            </w:rPr>
            <w:t xml:space="preserve"> L.) Akibat Pemberian Beberapa Dosis Pupuk Organik Cair Keong Mas (</w:t>
          </w:r>
          <w:r w:rsidRPr="002B3C63">
            <w:rPr>
              <w:rFonts w:ascii="Gadugi" w:hAnsi="Gadugi"/>
              <w:i/>
              <w:sz w:val="22"/>
              <w:szCs w:val="22"/>
            </w:rPr>
            <w:t>Pomacea canaliculata</w:t>
          </w:r>
          <w:r w:rsidRPr="002B3C63">
            <w:rPr>
              <w:rFonts w:ascii="Gadugi" w:hAnsi="Gadugi"/>
              <w:sz w:val="22"/>
              <w:szCs w:val="22"/>
            </w:rPr>
            <w:t xml:space="preserve"> L.). </w:t>
          </w:r>
          <w:r w:rsidRPr="002B3C63">
            <w:rPr>
              <w:rFonts w:ascii="Gadugi" w:hAnsi="Gadugi"/>
              <w:i/>
              <w:iCs/>
              <w:sz w:val="22"/>
              <w:szCs w:val="22"/>
            </w:rPr>
            <w:t>Journal of Acricultural ScienceDevelopment</w:t>
          </w:r>
          <w:r w:rsidRPr="002B3C63">
            <w:rPr>
              <w:rFonts w:ascii="Gadugi" w:hAnsi="Gadugi"/>
              <w:sz w:val="22"/>
              <w:szCs w:val="22"/>
            </w:rPr>
            <w:t>,5</w:t>
          </w:r>
          <w:hyperlink r:id="rId11" w:history="1">
            <w:r w:rsidRPr="002B3C63">
              <w:rPr>
                <w:rStyle w:val="Hyperlink"/>
                <w:rFonts w:ascii="Gadugi" w:hAnsi="Gadugi"/>
                <w:color w:val="auto"/>
                <w:sz w:val="22"/>
                <w:szCs w:val="22"/>
              </w:rPr>
              <w:t>https://doi.org/10.33559/pertanian%20umsb.v5i1.5644</w:t>
            </w:r>
          </w:hyperlink>
        </w:p>
        <w:p w14:paraId="57E0894C" w14:textId="77777777" w:rsidR="00D2213F" w:rsidRPr="002B3C63" w:rsidRDefault="00D2213F" w:rsidP="00D2213F">
          <w:pPr>
            <w:ind w:hanging="480"/>
            <w:rPr>
              <w:rFonts w:ascii="Gadugi" w:hAnsi="Gadugi"/>
              <w:sz w:val="22"/>
              <w:szCs w:val="22"/>
            </w:rPr>
          </w:pPr>
        </w:p>
        <w:p w14:paraId="5C001AB9" w14:textId="77777777" w:rsidR="00D2213F" w:rsidRPr="002B3C63" w:rsidRDefault="00D2213F" w:rsidP="00D2213F">
          <w:pPr>
            <w:ind w:hanging="480"/>
            <w:rPr>
              <w:rFonts w:ascii="Gadugi" w:hAnsi="Gadugi"/>
              <w:sz w:val="22"/>
              <w:szCs w:val="22"/>
            </w:rPr>
          </w:pPr>
          <w:r w:rsidRPr="002B3C63">
            <w:rPr>
              <w:rFonts w:ascii="Gadugi" w:hAnsi="Gadugi"/>
              <w:sz w:val="22"/>
              <w:szCs w:val="22"/>
            </w:rPr>
            <w:t xml:space="preserve">Fitriyani, F. (2023). </w:t>
          </w:r>
          <w:r w:rsidRPr="002B3C63">
            <w:rPr>
              <w:rFonts w:ascii="Gadugi" w:hAnsi="Gadugi"/>
              <w:iCs/>
              <w:sz w:val="22"/>
              <w:szCs w:val="22"/>
            </w:rPr>
            <w:t>Pengaruh Pemberian Pupuk Kandang Ayam terhadap Pertumbuhan dan Hasil Tanaman Cabai Merah</w:t>
          </w:r>
          <w:r w:rsidRPr="002B3C63">
            <w:rPr>
              <w:rFonts w:ascii="Gadugi" w:hAnsi="Gadugi"/>
              <w:i/>
              <w:iCs/>
              <w:sz w:val="22"/>
              <w:szCs w:val="22"/>
            </w:rPr>
            <w:t xml:space="preserve"> (Capsicum annum </w:t>
          </w:r>
          <w:r w:rsidRPr="002B3C63">
            <w:rPr>
              <w:rFonts w:ascii="Gadugi" w:hAnsi="Gadugi"/>
              <w:iCs/>
              <w:sz w:val="22"/>
              <w:szCs w:val="22"/>
            </w:rPr>
            <w:t>L</w:t>
          </w:r>
          <w:r w:rsidRPr="002B3C63">
            <w:rPr>
              <w:rFonts w:ascii="Gadugi" w:hAnsi="Gadugi"/>
              <w:i/>
              <w:iCs/>
              <w:sz w:val="22"/>
              <w:szCs w:val="22"/>
            </w:rPr>
            <w:t xml:space="preserve">.) </w:t>
          </w:r>
          <w:r w:rsidRPr="002B3C63">
            <w:rPr>
              <w:rFonts w:ascii="Gadugi" w:hAnsi="Gadugi"/>
              <w:iCs/>
              <w:sz w:val="22"/>
              <w:szCs w:val="22"/>
            </w:rPr>
            <w:t>Varietas Akar</w:t>
          </w:r>
          <w:r w:rsidRPr="002B3C63">
            <w:rPr>
              <w:rFonts w:ascii="Gadugi" w:hAnsi="Gadugi"/>
              <w:sz w:val="22"/>
              <w:szCs w:val="22"/>
            </w:rPr>
            <w:t xml:space="preserve"> [Skripsi]. Fakultas Pertanian, Universitas Sriwijaya.</w:t>
          </w:r>
        </w:p>
        <w:p w14:paraId="0B0E1D8D" w14:textId="77777777" w:rsidR="00D2213F" w:rsidRPr="002B3C63" w:rsidRDefault="00D2213F" w:rsidP="00D2213F">
          <w:pPr>
            <w:rPr>
              <w:rFonts w:ascii="Gadugi" w:hAnsi="Gadugi"/>
              <w:sz w:val="22"/>
              <w:szCs w:val="22"/>
            </w:rPr>
          </w:pPr>
        </w:p>
        <w:p w14:paraId="379064BE" w14:textId="77777777" w:rsidR="00D2213F" w:rsidRPr="002B3C63" w:rsidRDefault="00D2213F" w:rsidP="00D2213F">
          <w:pPr>
            <w:ind w:hanging="480"/>
            <w:rPr>
              <w:rFonts w:ascii="Gadugi" w:hAnsi="Gadugi"/>
              <w:sz w:val="22"/>
              <w:szCs w:val="22"/>
            </w:rPr>
          </w:pPr>
          <w:r w:rsidRPr="002B3C63">
            <w:rPr>
              <w:rFonts w:ascii="Gadugi" w:hAnsi="Gadugi"/>
              <w:sz w:val="22"/>
              <w:szCs w:val="22"/>
            </w:rPr>
            <w:t>Khoirun Nadhifah. 2022. Pengaruh Frekuensi Aplikasi MOL KOHE Kambing Dan Jenis Pupuk Kandang Terhadap Mikroorganisme Tanah, Pertumbuhan, Dan Hasil Tanaman ZUCCHINI (</w:t>
          </w:r>
          <w:r w:rsidRPr="002B3C63">
            <w:rPr>
              <w:rFonts w:ascii="Gadugi" w:hAnsi="Gadugi"/>
              <w:i/>
              <w:iCs/>
              <w:sz w:val="22"/>
              <w:szCs w:val="22"/>
            </w:rPr>
            <w:t>Cucurbita pepo</w:t>
          </w:r>
          <w:r w:rsidRPr="002B3C63">
            <w:rPr>
              <w:rFonts w:ascii="Gadugi" w:hAnsi="Gadugi"/>
              <w:sz w:val="22"/>
              <w:szCs w:val="22"/>
            </w:rPr>
            <w:t xml:space="preserve"> </w:t>
          </w:r>
          <w:r w:rsidRPr="002B3C63">
            <w:rPr>
              <w:rFonts w:ascii="Gadugi" w:hAnsi="Gadugi"/>
              <w:iCs/>
              <w:sz w:val="22"/>
              <w:szCs w:val="22"/>
            </w:rPr>
            <w:t>L</w:t>
          </w:r>
          <w:r w:rsidRPr="002B3C63">
            <w:rPr>
              <w:rFonts w:ascii="Gadugi" w:hAnsi="Gadugi"/>
              <w:sz w:val="22"/>
              <w:szCs w:val="22"/>
            </w:rPr>
            <w:t>). Nadhifa. Universitas Islam Malang.</w:t>
          </w:r>
        </w:p>
        <w:p w14:paraId="3975A18B" w14:textId="77777777" w:rsidR="00D2213F" w:rsidRPr="002B3C63" w:rsidRDefault="00D2213F" w:rsidP="00D2213F">
          <w:pPr>
            <w:ind w:hanging="480"/>
            <w:rPr>
              <w:rFonts w:ascii="Gadugi" w:hAnsi="Gadugi"/>
              <w:sz w:val="22"/>
              <w:szCs w:val="22"/>
            </w:rPr>
          </w:pPr>
        </w:p>
        <w:p w14:paraId="70C32723" w14:textId="77777777" w:rsidR="00D2213F" w:rsidRPr="002B3C63" w:rsidRDefault="00D2213F" w:rsidP="00D2213F">
          <w:pPr>
            <w:ind w:hanging="480"/>
            <w:rPr>
              <w:rFonts w:ascii="Gadugi" w:hAnsi="Gadugi"/>
              <w:sz w:val="22"/>
              <w:szCs w:val="22"/>
            </w:rPr>
          </w:pPr>
          <w:r w:rsidRPr="002B3C63">
            <w:rPr>
              <w:rFonts w:ascii="Gadugi" w:hAnsi="Gadugi"/>
              <w:sz w:val="22"/>
              <w:szCs w:val="22"/>
            </w:rPr>
            <w:t>Khulud, L. (2021). Uji Pemberian Pupuk Kandang Burung Puyuh terhadap Hasil Produksi Sawi Hijau (</w:t>
          </w:r>
          <w:r w:rsidRPr="002B3C63">
            <w:rPr>
              <w:rFonts w:ascii="Gadugi" w:hAnsi="Gadugi"/>
              <w:i/>
              <w:sz w:val="22"/>
              <w:szCs w:val="22"/>
            </w:rPr>
            <w:t>Brassica juncea</w:t>
          </w:r>
          <w:r w:rsidRPr="002B3C63">
            <w:rPr>
              <w:rFonts w:ascii="Gadugi" w:hAnsi="Gadugi"/>
              <w:sz w:val="22"/>
              <w:szCs w:val="22"/>
            </w:rPr>
            <w:t xml:space="preserve"> L). </w:t>
          </w:r>
          <w:r w:rsidRPr="002B3C63">
            <w:rPr>
              <w:rFonts w:ascii="Gadugi" w:hAnsi="Gadugi"/>
              <w:i/>
              <w:iCs/>
              <w:sz w:val="22"/>
              <w:szCs w:val="22"/>
            </w:rPr>
            <w:t>Journal Grafting</w:t>
          </w:r>
          <w:r w:rsidRPr="002B3C63">
            <w:rPr>
              <w:rFonts w:ascii="Gadugi" w:hAnsi="Gadugi"/>
              <w:sz w:val="22"/>
              <w:szCs w:val="22"/>
            </w:rPr>
            <w:t xml:space="preserve">, </w:t>
          </w:r>
          <w:r w:rsidRPr="002B3C63">
            <w:rPr>
              <w:rFonts w:ascii="Gadugi" w:hAnsi="Gadugi"/>
              <w:i/>
              <w:iCs/>
              <w:sz w:val="22"/>
              <w:szCs w:val="22"/>
            </w:rPr>
            <w:t>11</w:t>
          </w:r>
          <w:r w:rsidRPr="002B3C63">
            <w:rPr>
              <w:rFonts w:ascii="Gadugi" w:hAnsi="Gadugi"/>
              <w:sz w:val="22"/>
              <w:szCs w:val="22"/>
            </w:rPr>
            <w:t xml:space="preserve">(1), 32–39. </w:t>
          </w:r>
          <w:hyperlink r:id="rId12" w:history="1">
            <w:r w:rsidRPr="002B3C63">
              <w:rPr>
                <w:rStyle w:val="Hyperlink"/>
                <w:rFonts w:ascii="Gadugi" w:hAnsi="Gadugi"/>
                <w:color w:val="auto"/>
                <w:sz w:val="22"/>
                <w:szCs w:val="22"/>
              </w:rPr>
              <w:t>http://ejournal.unisbablitar.ac.id/index.php/grafting</w:t>
            </w:r>
          </w:hyperlink>
        </w:p>
        <w:p w14:paraId="09C15B29" w14:textId="77777777" w:rsidR="00D2213F" w:rsidRPr="002B3C63" w:rsidRDefault="00D2213F" w:rsidP="00D2213F">
          <w:pPr>
            <w:ind w:hanging="480"/>
            <w:rPr>
              <w:rFonts w:ascii="Gadugi" w:hAnsi="Gadugi"/>
              <w:sz w:val="22"/>
              <w:szCs w:val="22"/>
            </w:rPr>
          </w:pPr>
        </w:p>
        <w:p w14:paraId="59D2E7AB" w14:textId="77777777" w:rsidR="00D2213F" w:rsidRPr="002B3C63" w:rsidRDefault="00D2213F" w:rsidP="00D2213F">
          <w:pPr>
            <w:ind w:hanging="480"/>
            <w:rPr>
              <w:rFonts w:ascii="Gadugi" w:hAnsi="Gadugi"/>
              <w:sz w:val="22"/>
              <w:szCs w:val="22"/>
            </w:rPr>
          </w:pPr>
          <w:r w:rsidRPr="002B3C63">
            <w:rPr>
              <w:rFonts w:ascii="Gadugi" w:hAnsi="Gadugi"/>
              <w:sz w:val="22"/>
              <w:szCs w:val="22"/>
            </w:rPr>
            <w:t>M Abror, Miftahul Huda Alhaq. 2017. Pengaruh Pupuk Organik Cair dan Kombinasi Media Organik Terhadap Tanaman Cabai Merah (</w:t>
          </w:r>
          <w:r w:rsidRPr="002B3C63">
            <w:rPr>
              <w:rFonts w:ascii="Gadugi" w:hAnsi="Gadugi"/>
              <w:i/>
              <w:sz w:val="22"/>
              <w:szCs w:val="22"/>
            </w:rPr>
            <w:t>Capsicum annum</w:t>
          </w:r>
          <w:r w:rsidRPr="002B3C63">
            <w:rPr>
              <w:rFonts w:ascii="Gadugi" w:hAnsi="Gadugi"/>
              <w:sz w:val="22"/>
              <w:szCs w:val="22"/>
            </w:rPr>
            <w:t xml:space="preserve"> L.). Fakultas Pertanian, Universitas Muhammadiyah Sidoarjo, Indonesia.</w:t>
          </w:r>
        </w:p>
        <w:p w14:paraId="0B0E78AB" w14:textId="77777777" w:rsidR="00D2213F" w:rsidRPr="002B3C63" w:rsidRDefault="00D2213F" w:rsidP="00D2213F">
          <w:pPr>
            <w:ind w:hanging="480"/>
            <w:rPr>
              <w:rFonts w:ascii="Gadugi" w:hAnsi="Gadugi"/>
              <w:sz w:val="22"/>
              <w:szCs w:val="22"/>
            </w:rPr>
          </w:pPr>
        </w:p>
        <w:p w14:paraId="45380107" w14:textId="77777777" w:rsidR="00D2213F" w:rsidRPr="002B3C63" w:rsidRDefault="00D2213F" w:rsidP="00D2213F">
          <w:pPr>
            <w:ind w:hanging="480"/>
            <w:rPr>
              <w:rFonts w:ascii="Gadugi" w:hAnsi="Gadugi"/>
              <w:sz w:val="22"/>
              <w:szCs w:val="22"/>
            </w:rPr>
          </w:pPr>
          <w:r w:rsidRPr="002B3C63">
            <w:rPr>
              <w:rFonts w:ascii="Gadugi" w:hAnsi="Gadugi"/>
              <w:sz w:val="22"/>
              <w:szCs w:val="22"/>
            </w:rPr>
            <w:t>Ni Komang Sri Suartini, Anggia. 2021. Pengaruh Aplikasi Dosis Pupuk Kotoran Kambing Berbeda Terhadap Pertumbuhan dan Produksi Tanaman Cabai Keriting. Anggia. Sulawesi Tenggara.</w:t>
          </w:r>
        </w:p>
        <w:p w14:paraId="108C3945" w14:textId="77777777" w:rsidR="00D2213F" w:rsidRDefault="00D2213F" w:rsidP="00D2213F">
          <w:pPr>
            <w:ind w:firstLine="0"/>
            <w:rPr>
              <w:sz w:val="22"/>
              <w:szCs w:val="22"/>
            </w:rPr>
          </w:pPr>
        </w:p>
      </w:sdtContent>
    </w:sdt>
    <w:p w14:paraId="3747DE95" w14:textId="593A7090" w:rsidR="00C2504F" w:rsidRPr="00A0317B" w:rsidRDefault="00C2504F" w:rsidP="00A0317B">
      <w:pPr>
        <w:tabs>
          <w:tab w:val="left" w:pos="1281"/>
        </w:tabs>
        <w:rPr>
          <w:lang w:val="id-ID"/>
        </w:rPr>
      </w:pPr>
    </w:p>
    <w:sectPr w:rsidR="00C2504F" w:rsidRPr="00A0317B" w:rsidSect="00F13E13">
      <w:headerReference w:type="even" r:id="rId13"/>
      <w:headerReference w:type="default" r:id="rId14"/>
      <w:footerReference w:type="even" r:id="rId15"/>
      <w:footerReference w:type="default" r:id="rId16"/>
      <w:type w:val="continuous"/>
      <w:pgSz w:w="11906" w:h="16838" w:code="9"/>
      <w:pgMar w:top="1701" w:right="1418" w:bottom="1418" w:left="2268" w:header="709" w:footer="709"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E7F0AD" w14:textId="77777777" w:rsidR="004B69F8" w:rsidRDefault="004B69F8" w:rsidP="00DF7A7D">
      <w:r>
        <w:separator/>
      </w:r>
    </w:p>
  </w:endnote>
  <w:endnote w:type="continuationSeparator" w:id="0">
    <w:p w14:paraId="6BAB77A4" w14:textId="77777777" w:rsidR="004B69F8" w:rsidRDefault="004B69F8"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1F497D" w:themeColor="text2"/>
      </w:rPr>
      <w:id w:val="-193303525"/>
      <w:docPartObj>
        <w:docPartGallery w:val="Page Numbers (Bottom of Page)"/>
        <w:docPartUnique/>
      </w:docPartObj>
    </w:sdtPr>
    <w:sdtEndPr>
      <w:rPr>
        <w:rFonts w:asciiTheme="majorHAnsi" w:hAnsiTheme="majorHAnsi"/>
        <w:noProof/>
        <w:sz w:val="24"/>
        <w:szCs w:val="24"/>
      </w:rPr>
    </w:sdtEndPr>
    <w:sdtContent>
      <w:p w14:paraId="00CBAB4F" w14:textId="77777777" w:rsidR="00BF1115" w:rsidRDefault="00A20FC1" w:rsidP="00854C81">
        <w:pPr>
          <w:pStyle w:val="Header"/>
          <w:tabs>
            <w:tab w:val="clear" w:pos="9026"/>
          </w:tabs>
          <w:ind w:right="-312" w:firstLine="0"/>
          <w:rPr>
            <w:rFonts w:asciiTheme="majorHAnsi" w:hAnsiTheme="majorHAnsi"/>
            <w:noProof/>
            <w:color w:val="1F497D" w:themeColor="text2"/>
            <w:sz w:val="24"/>
            <w:szCs w:val="24"/>
          </w:rPr>
        </w:pPr>
        <w:r w:rsidRPr="0064374A">
          <w:rPr>
            <w:rFonts w:ascii="Gadugi" w:hAnsi="Gadugi"/>
            <w:b/>
            <w:sz w:val="22"/>
            <w:szCs w:val="22"/>
          </w:rPr>
          <w:fldChar w:fldCharType="begin"/>
        </w:r>
        <w:r w:rsidRPr="00854C81">
          <w:rPr>
            <w:rFonts w:ascii="Gadugi" w:hAnsi="Gadugi"/>
            <w:b/>
            <w:sz w:val="22"/>
            <w:szCs w:val="22"/>
          </w:rPr>
          <w:instrText xml:space="preserve"> PAGE   \* MERGEFORMAT </w:instrText>
        </w:r>
        <w:r w:rsidRPr="0064374A">
          <w:rPr>
            <w:rFonts w:ascii="Gadugi" w:hAnsi="Gadugi"/>
            <w:b/>
            <w:sz w:val="22"/>
            <w:szCs w:val="22"/>
          </w:rPr>
          <w:fldChar w:fldCharType="separate"/>
        </w:r>
        <w:r w:rsidR="0060728F">
          <w:rPr>
            <w:rFonts w:ascii="Gadugi" w:hAnsi="Gadugi"/>
            <w:b/>
            <w:noProof/>
            <w:sz w:val="22"/>
            <w:szCs w:val="22"/>
          </w:rPr>
          <w:t>4</w:t>
        </w:r>
        <w:r w:rsidRPr="0064374A">
          <w:rPr>
            <w:rFonts w:ascii="Gadugi" w:hAnsi="Gadugi"/>
            <w:b/>
            <w:noProof/>
            <w:sz w:val="22"/>
            <w:szCs w:val="22"/>
          </w:rPr>
          <w:fldChar w:fldCharType="end"/>
        </w:r>
      </w:p>
    </w:sdtContent>
  </w:sdt>
  <w:p w14:paraId="20779D30" w14:textId="77777777" w:rsidR="005F2F6D" w:rsidRPr="007B4805" w:rsidRDefault="005F2F6D" w:rsidP="005F2F6D">
    <w:pPr>
      <w:pStyle w:val="Footer"/>
      <w:tabs>
        <w:tab w:val="clear" w:pos="4513"/>
        <w:tab w:val="clear" w:pos="9026"/>
        <w:tab w:val="left" w:pos="6882"/>
      </w:tabs>
      <w:ind w:firstLine="0"/>
      <w:rPr>
        <w:rFonts w:asciiTheme="majorHAnsi" w:hAnsiTheme="majorHAnsi"/>
        <w:color w:val="1F497D" w:themeColor="text2"/>
        <w:sz w:val="22"/>
        <w:szCs w:val="22"/>
        <w:lang w:val="id-ID"/>
      </w:rPr>
    </w:pPr>
    <w:r w:rsidRPr="007B4805">
      <w:rPr>
        <w:rFonts w:asciiTheme="majorHAnsi" w:hAnsiTheme="majorHAnsi"/>
        <w:color w:val="1F497D" w:themeColor="text2"/>
        <w:sz w:val="22"/>
        <w:szCs w:val="22"/>
        <w:lang w:val="id-ID"/>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1F497D" w:themeColor="text2"/>
      </w:rPr>
      <w:id w:val="-1852722009"/>
      <w:docPartObj>
        <w:docPartGallery w:val="Page Numbers (Bottom of Page)"/>
        <w:docPartUnique/>
      </w:docPartObj>
    </w:sdtPr>
    <w:sdtEndPr>
      <w:rPr>
        <w:rFonts w:asciiTheme="majorHAnsi" w:hAnsiTheme="majorHAnsi"/>
        <w:noProof/>
        <w:sz w:val="24"/>
        <w:szCs w:val="24"/>
      </w:rPr>
    </w:sdtEndPr>
    <w:sdtContent>
      <w:p w14:paraId="0AF5BA62" w14:textId="77777777" w:rsidR="00AD604F" w:rsidRDefault="00AD604F" w:rsidP="0064374A">
        <w:pPr>
          <w:pStyle w:val="Header"/>
          <w:tabs>
            <w:tab w:val="clear" w:pos="9026"/>
          </w:tabs>
          <w:ind w:left="-284" w:right="-312" w:firstLine="0"/>
          <w:rPr>
            <w:rFonts w:ascii="Gadugi" w:hAnsi="Gadugi"/>
            <w:sz w:val="18"/>
            <w:szCs w:val="18"/>
            <w:lang w:val="id-ID"/>
          </w:rPr>
        </w:pPr>
        <w:r>
          <w:rPr>
            <w:rFonts w:ascii="Gadugi" w:hAnsi="Gadugi"/>
            <w:sz w:val="18"/>
            <w:szCs w:val="18"/>
            <w:lang w:val="id-ID"/>
          </w:rPr>
          <w:t>Pengaruh Jenis Pupuk Organik Cair (POC) dan Pupuk Kandang Terhadap Pertumbuhan dan Hasil Tanaman Cabai Merah (Capsicum annum L.)</w:t>
        </w:r>
      </w:p>
      <w:p w14:paraId="72CCCD2F" w14:textId="19334CDC" w:rsidR="0064374A" w:rsidRPr="00AD604F" w:rsidRDefault="00AD604F" w:rsidP="00AD604F">
        <w:pPr>
          <w:pStyle w:val="Header"/>
          <w:tabs>
            <w:tab w:val="clear" w:pos="9026"/>
          </w:tabs>
          <w:ind w:left="-284" w:right="-312" w:firstLine="0"/>
          <w:rPr>
            <w:rFonts w:ascii="Gadugi" w:hAnsi="Gadugi"/>
            <w:sz w:val="18"/>
            <w:szCs w:val="18"/>
            <w:lang w:val="id-ID"/>
          </w:rPr>
        </w:pPr>
        <w:r>
          <w:rPr>
            <w:rFonts w:ascii="Gadugi" w:hAnsi="Gadugi"/>
            <w:sz w:val="18"/>
            <w:szCs w:val="18"/>
            <w:lang w:val="id-ID"/>
          </w:rPr>
          <w:t>(Ana Pertiwi)</w:t>
        </w:r>
        <w:r w:rsidR="0064374A">
          <w:rPr>
            <w:rFonts w:ascii="Gadugi" w:hAnsi="Gadugi"/>
            <w:sz w:val="18"/>
            <w:szCs w:val="18"/>
            <w:lang w:val="id-ID"/>
          </w:rPr>
          <w:tab/>
          <w:t xml:space="preserve">                       </w:t>
        </w:r>
        <w:r w:rsidR="00945C92">
          <w:rPr>
            <w:rFonts w:ascii="Gadugi" w:hAnsi="Gadugi"/>
            <w:sz w:val="18"/>
            <w:szCs w:val="18"/>
            <w:lang w:val="id-ID"/>
          </w:rPr>
          <w:t xml:space="preserve">                  </w:t>
        </w:r>
        <w:r w:rsidR="0064374A">
          <w:rPr>
            <w:rFonts w:ascii="Gadugi" w:hAnsi="Gadugi"/>
            <w:sz w:val="18"/>
            <w:szCs w:val="18"/>
            <w:lang w:val="id-ID"/>
          </w:rPr>
          <w:t xml:space="preserve">    </w:t>
        </w:r>
        <w:r w:rsidR="009C0070">
          <w:rPr>
            <w:rFonts w:ascii="Gadugi" w:hAnsi="Gadugi"/>
            <w:sz w:val="18"/>
            <w:szCs w:val="18"/>
            <w:lang w:val="id-ID"/>
          </w:rPr>
          <w:t xml:space="preserve">      </w:t>
        </w:r>
        <w:r w:rsidR="00A0317B">
          <w:rPr>
            <w:rFonts w:ascii="Gadugi" w:hAnsi="Gadugi"/>
            <w:sz w:val="18"/>
            <w:szCs w:val="18"/>
            <w:lang w:val="id-ID"/>
          </w:rPr>
          <w:t xml:space="preserve">        </w:t>
        </w:r>
        <w:r w:rsidR="009C0070">
          <w:rPr>
            <w:rFonts w:ascii="Gadugi" w:hAnsi="Gadugi"/>
            <w:sz w:val="18"/>
            <w:szCs w:val="18"/>
            <w:lang w:val="id-ID"/>
          </w:rPr>
          <w:t xml:space="preserve">   </w:t>
        </w:r>
        <w:r w:rsidR="00BF134F">
          <w:rPr>
            <w:rFonts w:ascii="Gadugi" w:hAnsi="Gadugi"/>
            <w:sz w:val="18"/>
            <w:szCs w:val="18"/>
            <w:lang w:val="id-ID"/>
          </w:rPr>
          <w:t xml:space="preserve">                                                                          </w:t>
        </w:r>
        <w:r w:rsidR="009C0070">
          <w:rPr>
            <w:rFonts w:ascii="Gadugi" w:hAnsi="Gadugi"/>
            <w:sz w:val="18"/>
            <w:szCs w:val="18"/>
            <w:lang w:val="id-ID"/>
          </w:rPr>
          <w:t xml:space="preserve"> </w:t>
        </w:r>
        <w:r w:rsidR="0064374A" w:rsidRPr="0064374A">
          <w:rPr>
            <w:rFonts w:ascii="Gadugi" w:hAnsi="Gadugi"/>
            <w:b/>
            <w:sz w:val="22"/>
            <w:szCs w:val="22"/>
          </w:rPr>
          <w:fldChar w:fldCharType="begin"/>
        </w:r>
        <w:r w:rsidR="0064374A" w:rsidRPr="0064374A">
          <w:rPr>
            <w:rFonts w:ascii="Gadugi" w:hAnsi="Gadugi"/>
            <w:b/>
            <w:sz w:val="22"/>
            <w:szCs w:val="22"/>
          </w:rPr>
          <w:instrText xml:space="preserve"> PAGE   \* MERGEFORMAT </w:instrText>
        </w:r>
        <w:r w:rsidR="0064374A" w:rsidRPr="0064374A">
          <w:rPr>
            <w:rFonts w:ascii="Gadugi" w:hAnsi="Gadugi"/>
            <w:b/>
            <w:sz w:val="22"/>
            <w:szCs w:val="22"/>
          </w:rPr>
          <w:fldChar w:fldCharType="separate"/>
        </w:r>
        <w:r w:rsidR="0086479F">
          <w:rPr>
            <w:rFonts w:ascii="Gadugi" w:hAnsi="Gadugi"/>
            <w:b/>
            <w:noProof/>
            <w:sz w:val="22"/>
            <w:szCs w:val="22"/>
          </w:rPr>
          <w:t>5</w:t>
        </w:r>
        <w:r w:rsidR="0064374A" w:rsidRPr="0064374A">
          <w:rPr>
            <w:rFonts w:ascii="Gadugi" w:hAnsi="Gadugi"/>
            <w:b/>
            <w:noProof/>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77018" w14:textId="77777777" w:rsidR="004B69F8" w:rsidRDefault="004B69F8" w:rsidP="00DF7A7D">
      <w:r>
        <w:separator/>
      </w:r>
    </w:p>
  </w:footnote>
  <w:footnote w:type="continuationSeparator" w:id="0">
    <w:p w14:paraId="7D55225B" w14:textId="77777777" w:rsidR="004B69F8" w:rsidRDefault="004B69F8" w:rsidP="00DF7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76430" w14:textId="0B186A9C" w:rsidR="00B34CA3" w:rsidRDefault="00B34CA3" w:rsidP="00B34CA3">
    <w:pPr>
      <w:pStyle w:val="Header"/>
      <w:ind w:firstLine="0"/>
      <w:jc w:val="right"/>
      <w:rPr>
        <w:rFonts w:ascii="Gadugi" w:hAnsi="Gadugi"/>
        <w:sz w:val="16"/>
        <w:szCs w:val="16"/>
        <w:lang w:val="id-ID"/>
      </w:rPr>
    </w:pPr>
    <w:r>
      <w:rPr>
        <w:rFonts w:ascii="Gadugi" w:hAnsi="Gadugi"/>
        <w:sz w:val="18"/>
        <w:szCs w:val="18"/>
        <w:lang w:val="id-ID"/>
      </w:rPr>
      <w:tab/>
    </w:r>
    <w:r w:rsidRPr="00F34582">
      <w:rPr>
        <w:rFonts w:ascii="Gadugi" w:hAnsi="Gadugi"/>
        <w:b/>
        <w:sz w:val="16"/>
        <w:szCs w:val="16"/>
        <w:lang w:val="id-ID"/>
      </w:rPr>
      <w:t>S</w:t>
    </w:r>
    <w:r>
      <w:rPr>
        <w:rFonts w:ascii="Gadugi" w:hAnsi="Gadugi"/>
        <w:b/>
        <w:sz w:val="16"/>
        <w:szCs w:val="16"/>
        <w:lang w:val="id-ID"/>
      </w:rPr>
      <w:t>E</w:t>
    </w:r>
    <w:r w:rsidRPr="00F34582">
      <w:rPr>
        <w:rFonts w:ascii="Gadugi" w:hAnsi="Gadugi"/>
        <w:b/>
        <w:sz w:val="16"/>
        <w:szCs w:val="16"/>
        <w:lang w:val="id-ID"/>
      </w:rPr>
      <w:t>MDI</w:t>
    </w:r>
    <w:r>
      <w:rPr>
        <w:rFonts w:ascii="Gadugi" w:hAnsi="Gadugi"/>
        <w:b/>
        <w:sz w:val="16"/>
        <w:szCs w:val="16"/>
        <w:lang w:val="id-ID"/>
      </w:rPr>
      <w:t xml:space="preserve"> UNAYA</w:t>
    </w:r>
    <w:r w:rsidRPr="00F34582">
      <w:rPr>
        <w:rFonts w:ascii="Gadugi" w:hAnsi="Gadugi"/>
        <w:b/>
        <w:sz w:val="16"/>
        <w:szCs w:val="16"/>
        <w:lang w:val="id-ID"/>
      </w:rPr>
      <w:t>-20</w:t>
    </w:r>
    <w:r w:rsidR="00000D9F">
      <w:rPr>
        <w:rFonts w:ascii="Gadugi" w:hAnsi="Gadugi"/>
        <w:b/>
        <w:sz w:val="16"/>
        <w:szCs w:val="16"/>
      </w:rPr>
      <w:t>2</w:t>
    </w:r>
    <w:r w:rsidR="00AD604F">
      <w:rPr>
        <w:rFonts w:ascii="Gadugi" w:hAnsi="Gadugi"/>
        <w:b/>
        <w:sz w:val="16"/>
        <w:szCs w:val="16"/>
        <w:lang w:val="id-ID"/>
      </w:rPr>
      <w:t>6</w:t>
    </w:r>
    <w:r>
      <w:rPr>
        <w:rFonts w:ascii="Gadugi" w:hAnsi="Gadugi"/>
        <w:sz w:val="16"/>
        <w:szCs w:val="16"/>
        <w:lang w:val="id-ID"/>
      </w:rPr>
      <w:t>, 1-1</w:t>
    </w:r>
    <w:r w:rsidR="00AD604F">
      <w:rPr>
        <w:rFonts w:ascii="Gadugi" w:hAnsi="Gadugi"/>
        <w:sz w:val="16"/>
        <w:szCs w:val="16"/>
        <w:lang w:val="id-ID"/>
      </w:rPr>
      <w:t>1</w:t>
    </w:r>
    <w:r w:rsidRPr="00F34582">
      <w:rPr>
        <w:rFonts w:ascii="Gadugi" w:hAnsi="Gadugi"/>
        <w:sz w:val="16"/>
        <w:szCs w:val="16"/>
        <w:lang w:val="id-ID"/>
      </w:rPr>
      <w:t xml:space="preserve"> </w:t>
    </w:r>
  </w:p>
  <w:p w14:paraId="316B389D" w14:textId="4BCC43E0" w:rsidR="00B34CA3" w:rsidRPr="00AD604F" w:rsidRDefault="00AD604F" w:rsidP="00B34CA3">
    <w:pPr>
      <w:pStyle w:val="Header"/>
      <w:ind w:firstLine="0"/>
      <w:jc w:val="right"/>
      <w:rPr>
        <w:rFonts w:ascii="Gadugi" w:hAnsi="Gadugi"/>
        <w:sz w:val="16"/>
        <w:szCs w:val="16"/>
        <w:lang w:val="id-ID"/>
      </w:rPr>
    </w:pPr>
    <w:r>
      <w:rPr>
        <w:rFonts w:ascii="Gadugi" w:hAnsi="Gadugi"/>
        <w:sz w:val="16"/>
        <w:szCs w:val="16"/>
        <w:lang w:val="id-ID"/>
      </w:rPr>
      <w:t>Januari 2026</w:t>
    </w:r>
  </w:p>
  <w:p w14:paraId="7967BB32" w14:textId="77777777" w:rsidR="00B34CA3" w:rsidRPr="00854C81" w:rsidRDefault="004B69F8" w:rsidP="00B34CA3">
    <w:pPr>
      <w:pStyle w:val="Header"/>
      <w:tabs>
        <w:tab w:val="clear" w:pos="9026"/>
      </w:tabs>
      <w:ind w:firstLine="0"/>
      <w:jc w:val="right"/>
    </w:pPr>
    <w:hyperlink r:id="rId1" w:history="1">
      <w:r w:rsidR="00B34CA3" w:rsidRPr="00854C81">
        <w:rPr>
          <w:rStyle w:val="Hyperlink"/>
          <w:color w:val="auto"/>
          <w:u w:val="none"/>
        </w:rPr>
        <w:t>http://jurnal.abulyatama.ac.id/index.php/semdiunaya</w:t>
      </w:r>
    </w:hyperlink>
  </w:p>
  <w:p w14:paraId="1B85570A" w14:textId="77777777" w:rsidR="00D47748" w:rsidRPr="00B34CA3" w:rsidRDefault="00D47748" w:rsidP="00B34C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36E23" w14:textId="5B4408F9" w:rsidR="00C72FD3" w:rsidRDefault="00C72FD3" w:rsidP="00C72FD3">
    <w:pPr>
      <w:pStyle w:val="Header"/>
      <w:ind w:firstLine="0"/>
      <w:jc w:val="right"/>
      <w:rPr>
        <w:rFonts w:ascii="Gadugi" w:hAnsi="Gadugi"/>
        <w:sz w:val="16"/>
        <w:szCs w:val="16"/>
        <w:lang w:val="id-ID"/>
      </w:rPr>
    </w:pPr>
    <w:r>
      <w:rPr>
        <w:rFonts w:ascii="Gadugi" w:hAnsi="Gadugi"/>
        <w:sz w:val="18"/>
        <w:szCs w:val="18"/>
        <w:lang w:val="id-ID"/>
      </w:rPr>
      <w:tab/>
    </w:r>
    <w:r w:rsidRPr="00F34582">
      <w:rPr>
        <w:rFonts w:ascii="Gadugi" w:hAnsi="Gadugi"/>
        <w:b/>
        <w:sz w:val="16"/>
        <w:szCs w:val="16"/>
        <w:lang w:val="id-ID"/>
      </w:rPr>
      <w:t>S</w:t>
    </w:r>
    <w:r>
      <w:rPr>
        <w:rFonts w:ascii="Gadugi" w:hAnsi="Gadugi"/>
        <w:b/>
        <w:sz w:val="16"/>
        <w:szCs w:val="16"/>
        <w:lang w:val="id-ID"/>
      </w:rPr>
      <w:t>E</w:t>
    </w:r>
    <w:r w:rsidRPr="00F34582">
      <w:rPr>
        <w:rFonts w:ascii="Gadugi" w:hAnsi="Gadugi"/>
        <w:b/>
        <w:sz w:val="16"/>
        <w:szCs w:val="16"/>
        <w:lang w:val="id-ID"/>
      </w:rPr>
      <w:t>MDI</w:t>
    </w:r>
    <w:r>
      <w:rPr>
        <w:rFonts w:ascii="Gadugi" w:hAnsi="Gadugi"/>
        <w:b/>
        <w:sz w:val="16"/>
        <w:szCs w:val="16"/>
        <w:lang w:val="id-ID"/>
      </w:rPr>
      <w:t xml:space="preserve"> UNAYA</w:t>
    </w:r>
    <w:r w:rsidRPr="00F34582">
      <w:rPr>
        <w:rFonts w:ascii="Gadugi" w:hAnsi="Gadugi"/>
        <w:b/>
        <w:sz w:val="16"/>
        <w:szCs w:val="16"/>
        <w:lang w:val="id-ID"/>
      </w:rPr>
      <w:t>-20</w:t>
    </w:r>
    <w:r w:rsidR="00000D9F">
      <w:rPr>
        <w:rFonts w:ascii="Gadugi" w:hAnsi="Gadugi"/>
        <w:b/>
        <w:sz w:val="16"/>
        <w:szCs w:val="16"/>
      </w:rPr>
      <w:t>2</w:t>
    </w:r>
    <w:r w:rsidR="00B1087D">
      <w:rPr>
        <w:rFonts w:ascii="Gadugi" w:hAnsi="Gadugi"/>
        <w:b/>
        <w:sz w:val="16"/>
        <w:szCs w:val="16"/>
        <w:lang w:val="id-ID"/>
      </w:rPr>
      <w:t>6</w:t>
    </w:r>
    <w:r>
      <w:rPr>
        <w:rFonts w:ascii="Gadugi" w:hAnsi="Gadugi"/>
        <w:sz w:val="16"/>
        <w:szCs w:val="16"/>
        <w:lang w:val="id-ID"/>
      </w:rPr>
      <w:t>, 1-1</w:t>
    </w:r>
    <w:r w:rsidR="00AD604F">
      <w:rPr>
        <w:rFonts w:ascii="Gadugi" w:hAnsi="Gadugi"/>
        <w:sz w:val="16"/>
        <w:szCs w:val="16"/>
        <w:lang w:val="id-ID"/>
      </w:rPr>
      <w:t>1</w:t>
    </w:r>
    <w:r w:rsidRPr="00F34582">
      <w:rPr>
        <w:rFonts w:ascii="Gadugi" w:hAnsi="Gadugi"/>
        <w:sz w:val="16"/>
        <w:szCs w:val="16"/>
        <w:lang w:val="id-ID"/>
      </w:rPr>
      <w:t xml:space="preserve"> </w:t>
    </w:r>
  </w:p>
  <w:p w14:paraId="4124DBE7" w14:textId="0A8ADF63" w:rsidR="00C72FD3" w:rsidRPr="00B629AA" w:rsidRDefault="00B629AA" w:rsidP="00C72FD3">
    <w:pPr>
      <w:pStyle w:val="Header"/>
      <w:ind w:firstLine="0"/>
      <w:jc w:val="right"/>
      <w:rPr>
        <w:rFonts w:ascii="Gadugi" w:hAnsi="Gadugi"/>
        <w:sz w:val="16"/>
        <w:szCs w:val="16"/>
        <w:lang w:val="id-ID"/>
      </w:rPr>
    </w:pPr>
    <w:r>
      <w:rPr>
        <w:rFonts w:ascii="Gadugi" w:hAnsi="Gadugi"/>
        <w:sz w:val="16"/>
        <w:szCs w:val="16"/>
        <w:lang w:val="id-ID"/>
      </w:rPr>
      <w:t>Januari</w:t>
    </w:r>
    <w:r w:rsidR="00C72FD3">
      <w:rPr>
        <w:rFonts w:ascii="Gadugi" w:hAnsi="Gadugi"/>
        <w:sz w:val="16"/>
        <w:szCs w:val="16"/>
        <w:lang w:val="id-ID"/>
      </w:rPr>
      <w:t xml:space="preserve"> 20</w:t>
    </w:r>
    <w:r w:rsidR="00000D9F">
      <w:rPr>
        <w:rFonts w:ascii="Gadugi" w:hAnsi="Gadugi"/>
        <w:sz w:val="16"/>
        <w:szCs w:val="16"/>
      </w:rPr>
      <w:t>2</w:t>
    </w:r>
    <w:r>
      <w:rPr>
        <w:rFonts w:ascii="Gadugi" w:hAnsi="Gadugi"/>
        <w:sz w:val="16"/>
        <w:szCs w:val="16"/>
        <w:lang w:val="id-ID"/>
      </w:rPr>
      <w:t>6</w:t>
    </w:r>
  </w:p>
  <w:p w14:paraId="3E1506AF" w14:textId="77777777" w:rsidR="00C72FD3" w:rsidRPr="00854C81" w:rsidRDefault="004B69F8" w:rsidP="00854C81">
    <w:pPr>
      <w:pStyle w:val="Header"/>
      <w:tabs>
        <w:tab w:val="clear" w:pos="9026"/>
      </w:tabs>
      <w:ind w:firstLine="0"/>
      <w:jc w:val="right"/>
    </w:pPr>
    <w:hyperlink r:id="rId1" w:history="1">
      <w:r w:rsidR="00854C81" w:rsidRPr="00854C81">
        <w:rPr>
          <w:rStyle w:val="Hyperlink"/>
          <w:color w:val="auto"/>
          <w:u w:val="none"/>
        </w:rPr>
        <w:t>http://jurnal.abulyatama.ac.id/index.php/semdiunaya</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30222"/>
    <w:multiLevelType w:val="hybridMultilevel"/>
    <w:tmpl w:val="FDC63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EA674F0"/>
    <w:multiLevelType w:val="hybridMultilevel"/>
    <w:tmpl w:val="9AC057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2C3954C6"/>
    <w:multiLevelType w:val="multilevel"/>
    <w:tmpl w:val="E140149A"/>
    <w:lvl w:ilvl="0">
      <w:start w:val="1"/>
      <w:numFmt w:val="decimal"/>
      <w:lvlText w:val="%1"/>
      <w:lvlJc w:val="left"/>
      <w:pPr>
        <w:ind w:left="1189" w:hanging="360"/>
      </w:pPr>
      <w:rPr>
        <w:rFonts w:hint="default"/>
        <w:lang w:val="id" w:eastAsia="en-US" w:bidi="ar-SA"/>
      </w:rPr>
    </w:lvl>
    <w:lvl w:ilvl="1">
      <w:start w:val="1"/>
      <w:numFmt w:val="decimal"/>
      <w:lvlText w:val="%1.%2"/>
      <w:lvlJc w:val="left"/>
      <w:pPr>
        <w:ind w:left="454" w:hanging="454"/>
      </w:pPr>
      <w:rPr>
        <w:rFonts w:ascii="Times New Roman" w:eastAsia="Times New Roman" w:hAnsi="Times New Roman" w:cs="Times New Roman" w:hint="default"/>
        <w:b/>
        <w:bCs/>
        <w:i w:val="0"/>
        <w:iCs w:val="0"/>
        <w:spacing w:val="-2"/>
        <w:w w:val="103"/>
        <w:sz w:val="24"/>
        <w:szCs w:val="24"/>
        <w:lang w:val="id" w:eastAsia="en-US" w:bidi="ar-SA"/>
      </w:rPr>
    </w:lvl>
    <w:lvl w:ilvl="2">
      <w:start w:val="1"/>
      <w:numFmt w:val="decimal"/>
      <w:lvlText w:val="%3."/>
      <w:lvlJc w:val="left"/>
      <w:pPr>
        <w:ind w:left="1550" w:hanging="361"/>
      </w:pPr>
      <w:rPr>
        <w:rFonts w:ascii="Times New Roman" w:eastAsia="Times New Roman" w:hAnsi="Times New Roman" w:cs="Times New Roman" w:hint="default"/>
        <w:b w:val="0"/>
        <w:bCs/>
        <w:i w:val="0"/>
        <w:iCs w:val="0"/>
        <w:spacing w:val="0"/>
        <w:w w:val="103"/>
        <w:sz w:val="24"/>
        <w:szCs w:val="24"/>
        <w:lang w:val="id" w:eastAsia="en-US" w:bidi="ar-SA"/>
      </w:rPr>
    </w:lvl>
    <w:lvl w:ilvl="3">
      <w:start w:val="1"/>
      <w:numFmt w:val="decimal"/>
      <w:lvlText w:val="%3.%4"/>
      <w:lvlJc w:val="left"/>
      <w:pPr>
        <w:ind w:left="1550" w:hanging="361"/>
      </w:pPr>
      <w:rPr>
        <w:rFonts w:ascii="Times New Roman" w:eastAsia="Times New Roman" w:hAnsi="Times New Roman" w:cs="Times New Roman" w:hint="default"/>
        <w:b/>
        <w:bCs/>
        <w:i w:val="0"/>
        <w:iCs w:val="0"/>
        <w:spacing w:val="-2"/>
        <w:w w:val="103"/>
        <w:sz w:val="23"/>
        <w:szCs w:val="23"/>
        <w:lang w:val="id" w:eastAsia="en-US" w:bidi="ar-SA"/>
      </w:rPr>
    </w:lvl>
    <w:lvl w:ilvl="4">
      <w:start w:val="1"/>
      <w:numFmt w:val="decimal"/>
      <w:lvlText w:val="%5."/>
      <w:lvlJc w:val="left"/>
      <w:pPr>
        <w:ind w:left="2270" w:hanging="361"/>
      </w:pPr>
      <w:rPr>
        <w:rFonts w:hint="default"/>
        <w:spacing w:val="0"/>
        <w:w w:val="103"/>
        <w:lang w:val="id" w:eastAsia="en-US" w:bidi="ar-SA"/>
      </w:rPr>
    </w:lvl>
    <w:lvl w:ilvl="5">
      <w:numFmt w:val="bullet"/>
      <w:lvlText w:val="•"/>
      <w:lvlJc w:val="left"/>
      <w:pPr>
        <w:ind w:left="4405" w:hanging="361"/>
      </w:pPr>
      <w:rPr>
        <w:rFonts w:hint="default"/>
        <w:lang w:val="id" w:eastAsia="en-US" w:bidi="ar-SA"/>
      </w:rPr>
    </w:lvl>
    <w:lvl w:ilvl="6">
      <w:numFmt w:val="bullet"/>
      <w:lvlText w:val="•"/>
      <w:lvlJc w:val="left"/>
      <w:pPr>
        <w:ind w:left="5468" w:hanging="361"/>
      </w:pPr>
      <w:rPr>
        <w:rFonts w:hint="default"/>
        <w:lang w:val="id" w:eastAsia="en-US" w:bidi="ar-SA"/>
      </w:rPr>
    </w:lvl>
    <w:lvl w:ilvl="7">
      <w:numFmt w:val="bullet"/>
      <w:lvlText w:val="•"/>
      <w:lvlJc w:val="left"/>
      <w:pPr>
        <w:ind w:left="6531" w:hanging="361"/>
      </w:pPr>
      <w:rPr>
        <w:rFonts w:hint="default"/>
        <w:lang w:val="id" w:eastAsia="en-US" w:bidi="ar-SA"/>
      </w:rPr>
    </w:lvl>
    <w:lvl w:ilvl="8">
      <w:numFmt w:val="bullet"/>
      <w:lvlText w:val="•"/>
      <w:lvlJc w:val="left"/>
      <w:pPr>
        <w:ind w:left="7594" w:hanging="361"/>
      </w:pPr>
      <w:rPr>
        <w:rFonts w:hint="default"/>
        <w:lang w:val="id" w:eastAsia="en-US" w:bidi="ar-SA"/>
      </w:rPr>
    </w:lvl>
  </w:abstractNum>
  <w:abstractNum w:abstractNumId="3" w15:restartNumberingAfterBreak="0">
    <w:nsid w:val="2FBE4404"/>
    <w:multiLevelType w:val="hybridMultilevel"/>
    <w:tmpl w:val="3E688206"/>
    <w:lvl w:ilvl="0" w:tplc="0409000F">
      <w:start w:val="1"/>
      <w:numFmt w:val="decimal"/>
      <w:lvlText w:val="%1."/>
      <w:lvlJc w:val="left"/>
      <w:pPr>
        <w:ind w:left="2946" w:hanging="360"/>
      </w:pPr>
    </w:lvl>
    <w:lvl w:ilvl="1" w:tplc="04090019" w:tentative="1">
      <w:start w:val="1"/>
      <w:numFmt w:val="lowerLetter"/>
      <w:lvlText w:val="%2."/>
      <w:lvlJc w:val="left"/>
      <w:pPr>
        <w:ind w:left="3666" w:hanging="360"/>
      </w:pPr>
    </w:lvl>
    <w:lvl w:ilvl="2" w:tplc="0409001B" w:tentative="1">
      <w:start w:val="1"/>
      <w:numFmt w:val="lowerRoman"/>
      <w:lvlText w:val="%3."/>
      <w:lvlJc w:val="right"/>
      <w:pPr>
        <w:ind w:left="4386" w:hanging="180"/>
      </w:pPr>
    </w:lvl>
    <w:lvl w:ilvl="3" w:tplc="0409000F" w:tentative="1">
      <w:start w:val="1"/>
      <w:numFmt w:val="decimal"/>
      <w:lvlText w:val="%4."/>
      <w:lvlJc w:val="left"/>
      <w:pPr>
        <w:ind w:left="5106" w:hanging="360"/>
      </w:pPr>
    </w:lvl>
    <w:lvl w:ilvl="4" w:tplc="04090019" w:tentative="1">
      <w:start w:val="1"/>
      <w:numFmt w:val="lowerLetter"/>
      <w:lvlText w:val="%5."/>
      <w:lvlJc w:val="left"/>
      <w:pPr>
        <w:ind w:left="5826" w:hanging="360"/>
      </w:pPr>
    </w:lvl>
    <w:lvl w:ilvl="5" w:tplc="0409001B" w:tentative="1">
      <w:start w:val="1"/>
      <w:numFmt w:val="lowerRoman"/>
      <w:lvlText w:val="%6."/>
      <w:lvlJc w:val="right"/>
      <w:pPr>
        <w:ind w:left="6546" w:hanging="180"/>
      </w:pPr>
    </w:lvl>
    <w:lvl w:ilvl="6" w:tplc="0409000F" w:tentative="1">
      <w:start w:val="1"/>
      <w:numFmt w:val="decimal"/>
      <w:lvlText w:val="%7."/>
      <w:lvlJc w:val="left"/>
      <w:pPr>
        <w:ind w:left="7266" w:hanging="360"/>
      </w:pPr>
    </w:lvl>
    <w:lvl w:ilvl="7" w:tplc="04090019" w:tentative="1">
      <w:start w:val="1"/>
      <w:numFmt w:val="lowerLetter"/>
      <w:lvlText w:val="%8."/>
      <w:lvlJc w:val="left"/>
      <w:pPr>
        <w:ind w:left="7986" w:hanging="360"/>
      </w:pPr>
    </w:lvl>
    <w:lvl w:ilvl="8" w:tplc="0409001B" w:tentative="1">
      <w:start w:val="1"/>
      <w:numFmt w:val="lowerRoman"/>
      <w:lvlText w:val="%9."/>
      <w:lvlJc w:val="right"/>
      <w:pPr>
        <w:ind w:left="8706" w:hanging="180"/>
      </w:pPr>
    </w:lvl>
  </w:abstractNum>
  <w:abstractNum w:abstractNumId="4" w15:restartNumberingAfterBreak="0">
    <w:nsid w:val="36E5382D"/>
    <w:multiLevelType w:val="hybridMultilevel"/>
    <w:tmpl w:val="9F68C9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2043D7"/>
    <w:multiLevelType w:val="hybridMultilevel"/>
    <w:tmpl w:val="B2E6A0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4D9D33E6"/>
    <w:multiLevelType w:val="hybridMultilevel"/>
    <w:tmpl w:val="729A20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4F4A0EE6"/>
    <w:multiLevelType w:val="hybridMultilevel"/>
    <w:tmpl w:val="67AA5D3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515B4D63"/>
    <w:multiLevelType w:val="hybridMultilevel"/>
    <w:tmpl w:val="0BCE1D7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517406F3"/>
    <w:multiLevelType w:val="hybridMultilevel"/>
    <w:tmpl w:val="97EA5C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5ABA5328"/>
    <w:multiLevelType w:val="multilevel"/>
    <w:tmpl w:val="5590E4F2"/>
    <w:lvl w:ilvl="0">
      <w:start w:val="2"/>
      <w:numFmt w:val="decimal"/>
      <w:lvlText w:val="%1"/>
      <w:lvlJc w:val="left"/>
      <w:pPr>
        <w:ind w:left="360" w:hanging="360"/>
      </w:pPr>
      <w:rPr>
        <w:rFonts w:hint="default"/>
      </w:rPr>
    </w:lvl>
    <w:lvl w:ilvl="1">
      <w:start w:val="1"/>
      <w:numFmt w:val="decimal"/>
      <w:lvlText w:val="%1.%2"/>
      <w:lvlJc w:val="left"/>
      <w:pPr>
        <w:ind w:left="454" w:hanging="454"/>
      </w:pPr>
      <w:rPr>
        <w:rFonts w:hint="default"/>
        <w:color w:val="auto"/>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tentative="1">
      <w:start w:val="1"/>
      <w:numFmt w:val="bullet"/>
      <w:lvlText w:val="o"/>
      <w:lvlJc w:val="left"/>
      <w:pPr>
        <w:ind w:left="1865" w:hanging="360"/>
      </w:pPr>
      <w:rPr>
        <w:rFonts w:ascii="Courier New" w:hAnsi="Courier New" w:cs="Courier New" w:hint="default"/>
      </w:rPr>
    </w:lvl>
    <w:lvl w:ilvl="2" w:tplc="04210005" w:tentative="1">
      <w:start w:val="1"/>
      <w:numFmt w:val="bullet"/>
      <w:lvlText w:val=""/>
      <w:lvlJc w:val="left"/>
      <w:pPr>
        <w:ind w:left="2585" w:hanging="360"/>
      </w:pPr>
      <w:rPr>
        <w:rFonts w:ascii="Wingdings" w:hAnsi="Wingdings" w:hint="default"/>
      </w:rPr>
    </w:lvl>
    <w:lvl w:ilvl="3" w:tplc="04210001" w:tentative="1">
      <w:start w:val="1"/>
      <w:numFmt w:val="bullet"/>
      <w:lvlText w:val=""/>
      <w:lvlJc w:val="left"/>
      <w:pPr>
        <w:ind w:left="3305" w:hanging="360"/>
      </w:pPr>
      <w:rPr>
        <w:rFonts w:ascii="Symbol" w:hAnsi="Symbol" w:hint="default"/>
      </w:rPr>
    </w:lvl>
    <w:lvl w:ilvl="4" w:tplc="04210003" w:tentative="1">
      <w:start w:val="1"/>
      <w:numFmt w:val="bullet"/>
      <w:lvlText w:val="o"/>
      <w:lvlJc w:val="left"/>
      <w:pPr>
        <w:ind w:left="4025" w:hanging="360"/>
      </w:pPr>
      <w:rPr>
        <w:rFonts w:ascii="Courier New" w:hAnsi="Courier New" w:cs="Courier New" w:hint="default"/>
      </w:rPr>
    </w:lvl>
    <w:lvl w:ilvl="5" w:tplc="04210005" w:tentative="1">
      <w:start w:val="1"/>
      <w:numFmt w:val="bullet"/>
      <w:lvlText w:val=""/>
      <w:lvlJc w:val="left"/>
      <w:pPr>
        <w:ind w:left="4745" w:hanging="360"/>
      </w:pPr>
      <w:rPr>
        <w:rFonts w:ascii="Wingdings" w:hAnsi="Wingdings" w:hint="default"/>
      </w:rPr>
    </w:lvl>
    <w:lvl w:ilvl="6" w:tplc="04210001" w:tentative="1">
      <w:start w:val="1"/>
      <w:numFmt w:val="bullet"/>
      <w:lvlText w:val=""/>
      <w:lvlJc w:val="left"/>
      <w:pPr>
        <w:ind w:left="5465" w:hanging="360"/>
      </w:pPr>
      <w:rPr>
        <w:rFonts w:ascii="Symbol" w:hAnsi="Symbol" w:hint="default"/>
      </w:rPr>
    </w:lvl>
    <w:lvl w:ilvl="7" w:tplc="04210003" w:tentative="1">
      <w:start w:val="1"/>
      <w:numFmt w:val="bullet"/>
      <w:lvlText w:val="o"/>
      <w:lvlJc w:val="left"/>
      <w:pPr>
        <w:ind w:left="6185" w:hanging="360"/>
      </w:pPr>
      <w:rPr>
        <w:rFonts w:ascii="Courier New" w:hAnsi="Courier New" w:cs="Courier New" w:hint="default"/>
      </w:rPr>
    </w:lvl>
    <w:lvl w:ilvl="8" w:tplc="04210005" w:tentative="1">
      <w:start w:val="1"/>
      <w:numFmt w:val="bullet"/>
      <w:lvlText w:val=""/>
      <w:lvlJc w:val="left"/>
      <w:pPr>
        <w:ind w:left="6905" w:hanging="360"/>
      </w:pPr>
      <w:rPr>
        <w:rFonts w:ascii="Wingdings" w:hAnsi="Wingdings" w:hint="default"/>
      </w:rPr>
    </w:lvl>
  </w:abstractNum>
  <w:num w:numId="1">
    <w:abstractNumId w:val="0"/>
  </w:num>
  <w:num w:numId="2">
    <w:abstractNumId w:val="9"/>
  </w:num>
  <w:num w:numId="3">
    <w:abstractNumId w:val="5"/>
  </w:num>
  <w:num w:numId="4">
    <w:abstractNumId w:val="7"/>
  </w:num>
  <w:num w:numId="5">
    <w:abstractNumId w:val="6"/>
  </w:num>
  <w:num w:numId="6">
    <w:abstractNumId w:val="1"/>
  </w:num>
  <w:num w:numId="7">
    <w:abstractNumId w:val="8"/>
  </w:num>
  <w:num w:numId="8">
    <w:abstractNumId w:val="11"/>
  </w:num>
  <w:num w:numId="9">
    <w:abstractNumId w:val="2"/>
  </w:num>
  <w:num w:numId="10">
    <w:abstractNumId w:val="10"/>
  </w:num>
  <w:num w:numId="11">
    <w:abstractNumId w:val="3"/>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305"/>
    <w:rsid w:val="00000D9F"/>
    <w:rsid w:val="000072F0"/>
    <w:rsid w:val="0001474C"/>
    <w:rsid w:val="000318F0"/>
    <w:rsid w:val="000348FC"/>
    <w:rsid w:val="00065479"/>
    <w:rsid w:val="000746F4"/>
    <w:rsid w:val="00085B47"/>
    <w:rsid w:val="00090F28"/>
    <w:rsid w:val="000B2974"/>
    <w:rsid w:val="000B6AE0"/>
    <w:rsid w:val="000C0160"/>
    <w:rsid w:val="000D1D9B"/>
    <w:rsid w:val="0011539D"/>
    <w:rsid w:val="00134EA2"/>
    <w:rsid w:val="00145AA8"/>
    <w:rsid w:val="001665A8"/>
    <w:rsid w:val="001674C1"/>
    <w:rsid w:val="00196511"/>
    <w:rsid w:val="001A3E7F"/>
    <w:rsid w:val="001B6C22"/>
    <w:rsid w:val="001E239C"/>
    <w:rsid w:val="001E6808"/>
    <w:rsid w:val="002446CA"/>
    <w:rsid w:val="0026639E"/>
    <w:rsid w:val="00266486"/>
    <w:rsid w:val="0029754D"/>
    <w:rsid w:val="002B2D31"/>
    <w:rsid w:val="002B3C63"/>
    <w:rsid w:val="002C1F89"/>
    <w:rsid w:val="002E4E76"/>
    <w:rsid w:val="00305560"/>
    <w:rsid w:val="00334C66"/>
    <w:rsid w:val="003477A5"/>
    <w:rsid w:val="0035703F"/>
    <w:rsid w:val="003B0319"/>
    <w:rsid w:val="003F0F5E"/>
    <w:rsid w:val="00402C0C"/>
    <w:rsid w:val="00402CF8"/>
    <w:rsid w:val="00407681"/>
    <w:rsid w:val="00410DE2"/>
    <w:rsid w:val="00464CF1"/>
    <w:rsid w:val="004B69F8"/>
    <w:rsid w:val="004E1238"/>
    <w:rsid w:val="004F340D"/>
    <w:rsid w:val="004F3770"/>
    <w:rsid w:val="005366CF"/>
    <w:rsid w:val="005429AB"/>
    <w:rsid w:val="005662A6"/>
    <w:rsid w:val="00587670"/>
    <w:rsid w:val="00595B0B"/>
    <w:rsid w:val="005A387E"/>
    <w:rsid w:val="005F2F6D"/>
    <w:rsid w:val="0060728F"/>
    <w:rsid w:val="006356A2"/>
    <w:rsid w:val="0064374A"/>
    <w:rsid w:val="006918A9"/>
    <w:rsid w:val="006A00C5"/>
    <w:rsid w:val="006F272E"/>
    <w:rsid w:val="00712EE9"/>
    <w:rsid w:val="0073148A"/>
    <w:rsid w:val="00774B0F"/>
    <w:rsid w:val="00780345"/>
    <w:rsid w:val="0079337F"/>
    <w:rsid w:val="007942C2"/>
    <w:rsid w:val="007B4805"/>
    <w:rsid w:val="007B4EEF"/>
    <w:rsid w:val="007E00B1"/>
    <w:rsid w:val="00835989"/>
    <w:rsid w:val="00854C81"/>
    <w:rsid w:val="0086150E"/>
    <w:rsid w:val="0086479F"/>
    <w:rsid w:val="0089200A"/>
    <w:rsid w:val="00892042"/>
    <w:rsid w:val="008A4591"/>
    <w:rsid w:val="00922FF2"/>
    <w:rsid w:val="009272B3"/>
    <w:rsid w:val="00945C92"/>
    <w:rsid w:val="009A4ED3"/>
    <w:rsid w:val="009C0070"/>
    <w:rsid w:val="009E5426"/>
    <w:rsid w:val="00A0317B"/>
    <w:rsid w:val="00A0636C"/>
    <w:rsid w:val="00A20FC1"/>
    <w:rsid w:val="00A47D19"/>
    <w:rsid w:val="00A61B60"/>
    <w:rsid w:val="00A65FF2"/>
    <w:rsid w:val="00A86316"/>
    <w:rsid w:val="00AA26B8"/>
    <w:rsid w:val="00AB458F"/>
    <w:rsid w:val="00AC4D63"/>
    <w:rsid w:val="00AD604F"/>
    <w:rsid w:val="00B1087D"/>
    <w:rsid w:val="00B13C5D"/>
    <w:rsid w:val="00B20011"/>
    <w:rsid w:val="00B273A1"/>
    <w:rsid w:val="00B34CA3"/>
    <w:rsid w:val="00B61A21"/>
    <w:rsid w:val="00B629AA"/>
    <w:rsid w:val="00B64224"/>
    <w:rsid w:val="00B75BE0"/>
    <w:rsid w:val="00BC3B9A"/>
    <w:rsid w:val="00BD7192"/>
    <w:rsid w:val="00BE6CE5"/>
    <w:rsid w:val="00BE7190"/>
    <w:rsid w:val="00BF1115"/>
    <w:rsid w:val="00BF134F"/>
    <w:rsid w:val="00BF515E"/>
    <w:rsid w:val="00C0393E"/>
    <w:rsid w:val="00C05460"/>
    <w:rsid w:val="00C2504F"/>
    <w:rsid w:val="00C363FC"/>
    <w:rsid w:val="00C52D95"/>
    <w:rsid w:val="00C72FD3"/>
    <w:rsid w:val="00CF69D5"/>
    <w:rsid w:val="00D012AB"/>
    <w:rsid w:val="00D11B5D"/>
    <w:rsid w:val="00D170A1"/>
    <w:rsid w:val="00D2213F"/>
    <w:rsid w:val="00D42119"/>
    <w:rsid w:val="00D47748"/>
    <w:rsid w:val="00D967FA"/>
    <w:rsid w:val="00DA0984"/>
    <w:rsid w:val="00DA504A"/>
    <w:rsid w:val="00DF7A7D"/>
    <w:rsid w:val="00E61B7C"/>
    <w:rsid w:val="00E71FEF"/>
    <w:rsid w:val="00E916B2"/>
    <w:rsid w:val="00EC0250"/>
    <w:rsid w:val="00F10A3E"/>
    <w:rsid w:val="00F13E13"/>
    <w:rsid w:val="00F1776C"/>
    <w:rsid w:val="00F37606"/>
    <w:rsid w:val="00F64D48"/>
    <w:rsid w:val="00F754E8"/>
    <w:rsid w:val="00FB2305"/>
    <w:rsid w:val="00FC2649"/>
    <w:rsid w:val="00FE2456"/>
    <w:rsid w:val="00FE339C"/>
    <w:rsid w:val="00FF0E3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54D36F"/>
  <w15:docId w15:val="{00245402-B7CD-4858-B0A1-0B8450548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E00B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C05460"/>
    <w:pPr>
      <w:widowControl/>
      <w:pBdr>
        <w:bottom w:val="none" w:sz="0" w:space="0" w:color="auto"/>
      </w:pBdr>
      <w:spacing w:before="240" w:after="0"/>
      <w:ind w:firstLine="0"/>
      <w:contextualSpacing w:val="0"/>
      <w:jc w:val="center"/>
    </w:pPr>
    <w:rPr>
      <w:rFonts w:ascii="Gadugi" w:eastAsia="MS Mincho" w:hAnsi="Gadugi" w:cs="Times New Roman"/>
      <w:b/>
      <w:caps/>
      <w:color w:val="auto"/>
      <w:spacing w:val="0"/>
      <w:kern w:val="0"/>
      <w:sz w:val="32"/>
      <w:szCs w:val="20"/>
      <w:lang w:val="sv-SE"/>
    </w:rPr>
  </w:style>
  <w:style w:type="paragraph" w:customStyle="1" w:styleId="02penulis">
    <w:name w:val="02 penulis"/>
    <w:basedOn w:val="Heading6"/>
    <w:qFormat/>
    <w:rsid w:val="00BF134F"/>
    <w:pPr>
      <w:keepNext w:val="0"/>
      <w:keepLines w:val="0"/>
      <w:spacing w:before="480" w:after="60"/>
      <w:ind w:firstLine="232"/>
      <w:jc w:val="center"/>
    </w:pPr>
    <w:rPr>
      <w:rFonts w:ascii="Gadugi" w:eastAsia="MS Mincho" w:hAnsi="Gadugi" w:cs="Times New Roman"/>
      <w:b/>
      <w:i w:val="0"/>
      <w:iCs w:val="0"/>
      <w:color w:val="auto"/>
      <w:lang w:val="de-DE"/>
    </w:rPr>
  </w:style>
  <w:style w:type="paragraph" w:customStyle="1" w:styleId="03almtpenulis">
    <w:name w:val="03 almt penulis"/>
    <w:basedOn w:val="Footer"/>
    <w:qFormat/>
    <w:rsid w:val="00BF134F"/>
    <w:pPr>
      <w:tabs>
        <w:tab w:val="clear" w:pos="4513"/>
        <w:tab w:val="clear" w:pos="9026"/>
        <w:tab w:val="center" w:pos="4320"/>
        <w:tab w:val="right" w:pos="8640"/>
      </w:tabs>
      <w:ind w:right="360"/>
      <w:jc w:val="center"/>
    </w:pPr>
    <w:rPr>
      <w:rFonts w:ascii="Gadugi" w:hAnsi="Gadugi"/>
      <w:lang w:val="sv-SE"/>
    </w:rPr>
  </w:style>
  <w:style w:type="paragraph" w:customStyle="1" w:styleId="04abstractEnglish">
    <w:name w:val="04 abstract English"/>
    <w:basedOn w:val="Title"/>
    <w:qFormat/>
    <w:rsid w:val="00BF134F"/>
    <w:pPr>
      <w:widowControl/>
      <w:pBdr>
        <w:bottom w:val="none" w:sz="0" w:space="0" w:color="auto"/>
      </w:pBdr>
      <w:spacing w:before="240" w:after="0" w:line="228" w:lineRule="auto"/>
      <w:ind w:left="706" w:right="734" w:firstLine="0"/>
      <w:contextualSpacing w:val="0"/>
    </w:pPr>
    <w:rPr>
      <w:rFonts w:ascii="Gadugi" w:eastAsia="MS Mincho" w:hAnsi="Gadugi" w:cs="Arial"/>
      <w:i/>
      <w:color w:val="auto"/>
      <w:spacing w:val="0"/>
      <w:kern w:val="0"/>
      <w:sz w:val="20"/>
      <w:szCs w:val="18"/>
      <w:lang w:val="id-ID"/>
    </w:rPr>
  </w:style>
  <w:style w:type="paragraph" w:customStyle="1" w:styleId="05abstrakIndo">
    <w:name w:val="05 abstrak Indo"/>
    <w:basedOn w:val="Normal"/>
    <w:qFormat/>
    <w:rsid w:val="004F3770"/>
    <w:pPr>
      <w:spacing w:before="240"/>
      <w:ind w:left="709" w:right="731" w:firstLine="0"/>
    </w:pPr>
    <w:rPr>
      <w:rFonts w:ascii="Gadugi" w:hAnsi="Gadugi"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4F3770"/>
    <w:pPr>
      <w:spacing w:before="240" w:line="360" w:lineRule="auto"/>
      <w:ind w:firstLine="0"/>
    </w:pPr>
    <w:rPr>
      <w:rFonts w:ascii="Gadugi" w:hAnsi="Gadugi"/>
      <w:b/>
      <w:sz w:val="22"/>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4F3770"/>
    <w:rPr>
      <w:b/>
      <w:lang w:val="sv-SE"/>
    </w:rPr>
  </w:style>
  <w:style w:type="paragraph" w:customStyle="1" w:styleId="08paragraf">
    <w:name w:val="08. paragraf"/>
    <w:basedOn w:val="BodyText2"/>
    <w:qFormat/>
    <w:rsid w:val="004F3770"/>
    <w:pPr>
      <w:spacing w:line="360" w:lineRule="auto"/>
      <w:ind w:firstLine="425"/>
    </w:pPr>
    <w:rPr>
      <w:rFonts w:ascii="Gadugi" w:hAnsi="Gadugi"/>
      <w:spacing w:val="-7"/>
      <w:sz w:val="22"/>
      <w:lang w:val="id-ID"/>
    </w:rPr>
  </w:style>
  <w:style w:type="paragraph" w:customStyle="1" w:styleId="09NamaGambar">
    <w:name w:val="09. Nama Gambar"/>
    <w:basedOn w:val="Normal"/>
    <w:qFormat/>
    <w:rsid w:val="004F3770"/>
    <w:pPr>
      <w:tabs>
        <w:tab w:val="left" w:pos="993"/>
      </w:tabs>
      <w:ind w:left="992" w:hanging="992"/>
    </w:pPr>
    <w:rPr>
      <w:rFonts w:ascii="Gadugi" w:hAnsi="Gadugi"/>
      <w:b/>
      <w:szCs w:val="18"/>
      <w:lang w:val="id-ID"/>
    </w:rPr>
  </w:style>
  <w:style w:type="paragraph" w:customStyle="1" w:styleId="07csubsubjuduldibawahsubjudul">
    <w:name w:val="07 c) sub sub judul dibawah sub judul"/>
    <w:basedOn w:val="07aSubJudul"/>
    <w:qFormat/>
    <w:rsid w:val="00C05460"/>
    <w:pPr>
      <w:spacing w:before="0"/>
    </w:pPr>
    <w:rPr>
      <w:szCs w:val="22"/>
      <w:lang w:val="id-ID"/>
    </w:rPr>
  </w:style>
  <w:style w:type="paragraph" w:customStyle="1" w:styleId="07bsubsubjuduldibawahparagraf">
    <w:name w:val="07 b) sub sub judul dibawah paragraf"/>
    <w:basedOn w:val="07csubsubjuduldibawahsubjudul"/>
    <w:qFormat/>
    <w:rsid w:val="00C05460"/>
    <w:pPr>
      <w:spacing w:before="240"/>
    </w:pPr>
  </w:style>
  <w:style w:type="paragraph" w:customStyle="1" w:styleId="16daftarpustaka">
    <w:name w:val="16 daftar pustaka"/>
    <w:basedOn w:val="Normal"/>
    <w:qFormat/>
    <w:rsid w:val="00BD7192"/>
    <w:pPr>
      <w:spacing w:line="360" w:lineRule="auto"/>
      <w:ind w:left="567" w:hanging="567"/>
    </w:pPr>
    <w:rPr>
      <w:rFonts w:ascii="Gadugi" w:hAnsi="Gadugi"/>
      <w:lang w:val="id-ID"/>
    </w:rPr>
  </w:style>
  <w:style w:type="paragraph" w:customStyle="1" w:styleId="10NamaTabel">
    <w:name w:val="10. Nama Tabel"/>
    <w:basedOn w:val="01judulartikel"/>
    <w:qFormat/>
    <w:rsid w:val="004F3770"/>
    <w:pPr>
      <w:spacing w:before="120"/>
      <w:jc w:val="both"/>
    </w:pPr>
    <w:rPr>
      <w:caps w:val="0"/>
      <w:sz w:val="20"/>
    </w:rPr>
  </w:style>
  <w:style w:type="paragraph" w:customStyle="1" w:styleId="12SumberTabel">
    <w:name w:val="12 Sumber Tabel"/>
    <w:basedOn w:val="Normal"/>
    <w:qFormat/>
    <w:rsid w:val="009C0070"/>
    <w:pPr>
      <w:ind w:left="567" w:hanging="567"/>
    </w:pPr>
    <w:rPr>
      <w:rFonts w:ascii="Gadugi" w:hAnsi="Gadugi"/>
      <w:sz w:val="18"/>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unhideWhenUsed/>
    <w:rsid w:val="00FB2305"/>
    <w:pPr>
      <w:spacing w:after="120"/>
    </w:pPr>
  </w:style>
  <w:style w:type="character" w:customStyle="1" w:styleId="BodyTextChar">
    <w:name w:val="Body Text Char"/>
    <w:basedOn w:val="DefaultParagraphFont"/>
    <w:link w:val="BodyText"/>
    <w:uiPriority w:val="99"/>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customStyle="1" w:styleId="Style5">
    <w:name w:val="Style5"/>
    <w:basedOn w:val="04abstractEnglish"/>
    <w:qFormat/>
    <w:rsid w:val="00085B47"/>
    <w:rPr>
      <w:sz w:val="18"/>
    </w:rPr>
  </w:style>
  <w:style w:type="paragraph" w:customStyle="1" w:styleId="Style6">
    <w:name w:val="Style6"/>
    <w:basedOn w:val="05abstrakIndo"/>
    <w:qFormat/>
    <w:rsid w:val="00085B47"/>
    <w:pPr>
      <w:ind w:left="0" w:right="-2" w:hanging="32"/>
    </w:pPr>
    <w:rPr>
      <w:sz w:val="18"/>
    </w:rPr>
  </w:style>
  <w:style w:type="paragraph" w:customStyle="1" w:styleId="Style7">
    <w:name w:val="Style7"/>
    <w:basedOn w:val="04bkeywords"/>
    <w:qFormat/>
    <w:rsid w:val="00085B47"/>
    <w:rPr>
      <w:sz w:val="18"/>
    </w:rPr>
  </w:style>
  <w:style w:type="character" w:customStyle="1" w:styleId="Heading2Char">
    <w:name w:val="Heading 2 Char"/>
    <w:basedOn w:val="DefaultParagraphFont"/>
    <w:link w:val="Heading2"/>
    <w:uiPriority w:val="9"/>
    <w:semiHidden/>
    <w:rsid w:val="007E00B1"/>
    <w:rPr>
      <w:rFonts w:asciiTheme="majorHAnsi" w:eastAsiaTheme="majorEastAsia" w:hAnsiTheme="majorHAnsi" w:cstheme="majorBidi"/>
      <w:color w:val="365F91" w:themeColor="accent1" w:themeShade="BF"/>
      <w:kern w:val="2"/>
      <w:sz w:val="26"/>
      <w:szCs w:val="26"/>
      <w:lang w:val="en-US" w:eastAsia="ja-JP"/>
    </w:rPr>
  </w:style>
  <w:style w:type="paragraph" w:customStyle="1" w:styleId="HEADINGIII">
    <w:name w:val="HEADING III"/>
    <w:basedOn w:val="Heading2"/>
    <w:link w:val="HEADINGIIIChar"/>
    <w:qFormat/>
    <w:rsid w:val="007E00B1"/>
    <w:pPr>
      <w:keepNext w:val="0"/>
      <w:keepLines w:val="0"/>
      <w:tabs>
        <w:tab w:val="left" w:pos="426"/>
      </w:tabs>
      <w:autoSpaceDE w:val="0"/>
      <w:autoSpaceDN w:val="0"/>
      <w:spacing w:before="1" w:after="120" w:line="360" w:lineRule="auto"/>
      <w:ind w:left="1550" w:hanging="361"/>
      <w:jc w:val="left"/>
    </w:pPr>
    <w:rPr>
      <w:rFonts w:ascii="Times New Roman" w:eastAsia="Times New Roman" w:hAnsi="Times New Roman" w:cs="Times New Roman"/>
      <w:b/>
      <w:bCs/>
      <w:w w:val="105"/>
      <w:sz w:val="24"/>
      <w:szCs w:val="23"/>
      <w:lang w:val="id"/>
    </w:rPr>
  </w:style>
  <w:style w:type="character" w:customStyle="1" w:styleId="HEADINGIIIChar">
    <w:name w:val="HEADING III Char"/>
    <w:basedOn w:val="Heading1Char"/>
    <w:link w:val="HEADINGIII"/>
    <w:rsid w:val="007E00B1"/>
    <w:rPr>
      <w:rFonts w:ascii="Times New Roman" w:eastAsia="Times New Roman" w:hAnsi="Times New Roman" w:cs="Times New Roman"/>
      <w:b/>
      <w:bCs/>
      <w:color w:val="365F91" w:themeColor="accent1" w:themeShade="BF"/>
      <w:w w:val="105"/>
      <w:kern w:val="2"/>
      <w:sz w:val="24"/>
      <w:szCs w:val="23"/>
      <w:lang w:val="id" w:eastAsia="ja-JP"/>
    </w:rPr>
  </w:style>
  <w:style w:type="table" w:styleId="LightShading">
    <w:name w:val="Light Shading"/>
    <w:basedOn w:val="TableNormal"/>
    <w:uiPriority w:val="60"/>
    <w:rsid w:val="007E00B1"/>
    <w:pPr>
      <w:widowControl w:val="0"/>
      <w:autoSpaceDE w:val="0"/>
      <w:autoSpaceDN w:val="0"/>
      <w:spacing w:after="0" w:line="240" w:lineRule="auto"/>
    </w:pPr>
    <w:rPr>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TableParagraph">
    <w:name w:val="Table Paragraph"/>
    <w:basedOn w:val="Normal"/>
    <w:uiPriority w:val="1"/>
    <w:qFormat/>
    <w:rsid w:val="00595B0B"/>
    <w:pPr>
      <w:autoSpaceDE w:val="0"/>
      <w:autoSpaceDN w:val="0"/>
      <w:ind w:firstLine="0"/>
      <w:jc w:val="center"/>
    </w:pPr>
    <w:rPr>
      <w:rFonts w:eastAsia="Times New Roman"/>
      <w:kern w:val="0"/>
      <w:sz w:val="22"/>
      <w:szCs w:val="22"/>
      <w:lang w:eastAsia="en-US"/>
    </w:rPr>
  </w:style>
  <w:style w:type="character" w:customStyle="1" w:styleId="markedcontent">
    <w:name w:val="markedcontent"/>
    <w:basedOn w:val="DefaultParagraphFont"/>
    <w:rsid w:val="00E916B2"/>
  </w:style>
  <w:style w:type="paragraph" w:styleId="ListParagraph">
    <w:name w:val="List Paragraph"/>
    <w:basedOn w:val="Normal"/>
    <w:link w:val="ListParagraphChar"/>
    <w:uiPriority w:val="1"/>
    <w:qFormat/>
    <w:rsid w:val="00D2213F"/>
    <w:pPr>
      <w:widowControl/>
      <w:spacing w:after="200" w:line="276" w:lineRule="auto"/>
      <w:ind w:left="720" w:firstLine="0"/>
      <w:contextualSpacing/>
      <w:jc w:val="left"/>
    </w:pPr>
    <w:rPr>
      <w:rFonts w:ascii="Calibri" w:eastAsia="Calibri" w:hAnsi="Calibri"/>
      <w:kern w:val="0"/>
      <w:sz w:val="22"/>
      <w:szCs w:val="22"/>
      <w:lang w:val="id-ID" w:eastAsia="en-US"/>
    </w:rPr>
  </w:style>
  <w:style w:type="character" w:customStyle="1" w:styleId="ListParagraphChar">
    <w:name w:val="List Paragraph Char"/>
    <w:basedOn w:val="DefaultParagraphFont"/>
    <w:link w:val="ListParagraph"/>
    <w:uiPriority w:val="34"/>
    <w:rsid w:val="00D2213F"/>
    <w:rPr>
      <w:rFonts w:ascii="Calibri" w:eastAsia="Calibri" w:hAnsi="Calibri" w:cs="Times New Roman"/>
    </w:rPr>
  </w:style>
  <w:style w:type="character" w:styleId="UnresolvedMention">
    <w:name w:val="Unresolved Mention"/>
    <w:basedOn w:val="DefaultParagraphFont"/>
    <w:uiPriority w:val="99"/>
    <w:semiHidden/>
    <w:unhideWhenUsed/>
    <w:rsid w:val="00AD60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napertiwi333@gmail.com"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journal.unisbablitar.ac.id/index.php/graftin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3559/pertanian%20umsb.v5i1.5644"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jim.unsyiah.ac.id/JFP" TargetMode="External"/><Relationship Id="rId4" Type="http://schemas.openxmlformats.org/officeDocument/2006/relationships/settings" Target="settings.xml"/><Relationship Id="rId9" Type="http://schemas.openxmlformats.org/officeDocument/2006/relationships/hyperlink" Target="mailto:rahmiati_agroteknologi@abulyatama.ac.id"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hyperlink" Target="http://jurnal.abulyatama.ac.id/index.php/semdiunaya"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jurnal.abulyatama.ac.id/index.php/semdiunay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A5CD13-38C0-4602-9734-E9E4BBF30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3217</Words>
  <Characters>18341</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cp:lastPrinted>2017-10-03T17:48:00Z</cp:lastPrinted>
  <dcterms:created xsi:type="dcterms:W3CDTF">2026-01-16T09:01:00Z</dcterms:created>
  <dcterms:modified xsi:type="dcterms:W3CDTF">2026-01-16T09:01:00Z</dcterms:modified>
</cp:coreProperties>
</file>