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D23" w:rsidRDefault="00A6199E" w:rsidP="00013D23">
      <w:pPr>
        <w:pStyle w:val="01judulartikel"/>
        <w:tabs>
          <w:tab w:val="center" w:pos="4677"/>
        </w:tabs>
        <w:jc w:val="both"/>
        <w:rPr>
          <w:lang w:val="id-ID"/>
        </w:rPr>
      </w:pPr>
      <w:r>
        <w:rPr>
          <w:noProof/>
          <w:lang w:val="id-ID" w:eastAsia="id-ID"/>
        </w:rPr>
        <mc:AlternateContent>
          <mc:Choice Requires="wps">
            <w:drawing>
              <wp:anchor distT="0" distB="0" distL="114300" distR="114300" simplePos="0" relativeHeight="251658240" behindDoc="0" locked="0" layoutInCell="1" allowOverlap="1" wp14:anchorId="6B438EF1" wp14:editId="19CFA9DD">
                <wp:simplePos x="0" y="0"/>
                <wp:positionH relativeFrom="column">
                  <wp:posOffset>443340</wp:posOffset>
                </wp:positionH>
                <wp:positionV relativeFrom="paragraph">
                  <wp:posOffset>25096</wp:posOffset>
                </wp:positionV>
                <wp:extent cx="4381500" cy="111263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headEnd/>
                          <a:tailEnd/>
                        </a:ln>
                      </wps:spPr>
                      <wps:txbx>
                        <w:txbxContent>
                          <w:p w:rsidR="00DA6A70" w:rsidRPr="00A6199E" w:rsidRDefault="00DA6A7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Pr="00A6199E">
                              <w:rPr>
                                <w:rFonts w:ascii="Gadugi" w:hAnsi="Gadugi"/>
                                <w:i/>
                                <w:color w:val="FFFFFF" w:themeColor="background1"/>
                                <w:sz w:val="16"/>
                                <w:szCs w:val="16"/>
                              </w:rPr>
                              <w:t>tilapia</w:t>
                            </w:r>
                          </w:p>
                          <w:p w:rsidR="00DA6A70" w:rsidRPr="00A6199E" w:rsidRDefault="00DA6A70"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Pr="00A6199E">
                              <w:rPr>
                                <w:rFonts w:ascii="Gadugi" w:hAnsi="Gadugi"/>
                                <w:color w:val="FFFFFF" w:themeColor="background1"/>
                                <w:sz w:val="16"/>
                                <w:szCs w:val="16"/>
                              </w:rPr>
                              <w:t>2721-592X</w:t>
                            </w:r>
                            <w:r w:rsidRPr="00A6199E">
                              <w:rPr>
                                <w:rFonts w:ascii="Gadugi" w:hAnsi="Gadugi"/>
                                <w:color w:val="FFFFFF" w:themeColor="background1"/>
                                <w:sz w:val="16"/>
                                <w:szCs w:val="16"/>
                                <w:lang w:val="id-ID"/>
                              </w:rPr>
                              <w:t xml:space="preserve"> (Online)</w:t>
                            </w:r>
                          </w:p>
                          <w:p w:rsidR="00DA6A70" w:rsidRPr="00E63B39" w:rsidRDefault="00DA6A70"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rsidR="00DA6A70" w:rsidRDefault="00DA6A70"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rPr>
                              <w:t>TILAPIA</w:t>
                            </w:r>
                          </w:p>
                          <w:p w:rsidR="00DA6A70" w:rsidRPr="00E63B39" w:rsidRDefault="00DA6A70" w:rsidP="00A6199E">
                            <w:pPr>
                              <w:ind w:firstLine="57"/>
                              <w:jc w:val="center"/>
                              <w:rPr>
                                <w:rFonts w:ascii="Gadugi" w:hAnsi="Gadugi"/>
                                <w:i/>
                                <w:color w:val="FFFFFF" w:themeColor="background1"/>
                              </w:rPr>
                            </w:pPr>
                            <w:r w:rsidRPr="00E63B39">
                              <w:rPr>
                                <w:rFonts w:ascii="Gadugi" w:hAnsi="Gadugi"/>
                                <w:i/>
                                <w:color w:val="FFFFFF" w:themeColor="background1"/>
                              </w:rPr>
                              <w:t>(</w:t>
                            </w:r>
                            <w:proofErr w:type="spellStart"/>
                            <w:r w:rsidRPr="00E63B39">
                              <w:rPr>
                                <w:rFonts w:ascii="Gadugi" w:hAnsi="Gadugi"/>
                                <w:i/>
                                <w:color w:val="FFFFFF" w:themeColor="background1"/>
                              </w:rPr>
                              <w:t>Ilmu</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Perikanan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dan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Perairan</w:t>
                            </w:r>
                            <w:proofErr w:type="spellEnd"/>
                            <w:r w:rsidRPr="00E63B39">
                              <w:rPr>
                                <w:rFonts w:ascii="Gadugi" w:hAnsi="Gadugi"/>
                                <w:i/>
                                <w:color w:val="FFFFFF" w:themeColor="background1"/>
                              </w:rPr>
                              <w:t>)</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" fillcolor="#606" stroked="f">
                <v:textbox>
                  <w:txbxContent>
                    <w:p w:rsidR="00DA6A70" w:rsidRPr="00A6199E" w:rsidRDefault="00DA6A7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Pr="00A6199E">
                        <w:rPr>
                          <w:rFonts w:ascii="Gadugi" w:hAnsi="Gadugi"/>
                          <w:i/>
                          <w:color w:val="FFFFFF" w:themeColor="background1"/>
                          <w:sz w:val="16"/>
                          <w:szCs w:val="16"/>
                        </w:rPr>
                        <w:t>tilapia</w:t>
                      </w:r>
                    </w:p>
                    <w:p w:rsidR="00DA6A70" w:rsidRPr="00A6199E" w:rsidRDefault="00DA6A70"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Pr="00A6199E">
                        <w:rPr>
                          <w:rFonts w:ascii="Gadugi" w:hAnsi="Gadugi"/>
                          <w:color w:val="FFFFFF" w:themeColor="background1"/>
                          <w:sz w:val="16"/>
                          <w:szCs w:val="16"/>
                        </w:rPr>
                        <w:t>2721-592X</w:t>
                      </w:r>
                      <w:r w:rsidRPr="00A6199E">
                        <w:rPr>
                          <w:rFonts w:ascii="Gadugi" w:hAnsi="Gadugi"/>
                          <w:color w:val="FFFFFF" w:themeColor="background1"/>
                          <w:sz w:val="16"/>
                          <w:szCs w:val="16"/>
                          <w:lang w:val="id-ID"/>
                        </w:rPr>
                        <w:t xml:space="preserve"> (Online)</w:t>
                      </w:r>
                    </w:p>
                    <w:p w:rsidR="00DA6A70" w:rsidRPr="00E63B39" w:rsidRDefault="00DA6A70"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rsidR="00DA6A70" w:rsidRDefault="00DA6A70"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rPr>
                        <w:t>TILAPIA</w:t>
                      </w:r>
                    </w:p>
                    <w:p w:rsidR="00DA6A70" w:rsidRPr="00E63B39" w:rsidRDefault="00DA6A70" w:rsidP="00A6199E">
                      <w:pPr>
                        <w:ind w:firstLine="57"/>
                        <w:jc w:val="center"/>
                        <w:rPr>
                          <w:rFonts w:ascii="Gadugi" w:hAnsi="Gadugi"/>
                          <w:i/>
                          <w:color w:val="FFFFFF" w:themeColor="background1"/>
                        </w:rPr>
                      </w:pPr>
                      <w:r w:rsidRPr="00E63B39">
                        <w:rPr>
                          <w:rFonts w:ascii="Gadugi" w:hAnsi="Gadugi"/>
                          <w:i/>
                          <w:color w:val="FFFFFF" w:themeColor="background1"/>
                        </w:rPr>
                        <w:t>(</w:t>
                      </w:r>
                      <w:proofErr w:type="spellStart"/>
                      <w:r w:rsidRPr="00E63B39">
                        <w:rPr>
                          <w:rFonts w:ascii="Gadugi" w:hAnsi="Gadugi"/>
                          <w:i/>
                          <w:color w:val="FFFFFF" w:themeColor="background1"/>
                        </w:rPr>
                        <w:t>Ilmu</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Perikanan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dan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Perairan</w:t>
                      </w:r>
                      <w:proofErr w:type="spellEnd"/>
                      <w:r w:rsidRPr="00E63B39">
                        <w:rPr>
                          <w:rFonts w:ascii="Gadugi" w:hAnsi="Gadugi"/>
                          <w:i/>
                          <w:color w:val="FFFFFF" w:themeColor="background1"/>
                        </w:rPr>
                        <w:t>)</w:t>
                      </w:r>
                    </w:p>
                  </w:txbxContent>
                </v:textbox>
              </v:shape>
            </w:pict>
          </mc:Fallback>
        </mc:AlternateContent>
      </w:r>
      <w:r w:rsidR="0002262C">
        <w:rPr>
          <w:noProof/>
          <w:lang w:val="id-ID" w:eastAsia="id-ID"/>
        </w:rPr>
        <w:drawing>
          <wp:anchor distT="0" distB="0" distL="114300" distR="114300" simplePos="0" relativeHeight="251657216" behindDoc="0" locked="0" layoutInCell="1" allowOverlap="1" wp14:anchorId="2B5F2D35" wp14:editId="7D561A80">
            <wp:simplePos x="0" y="0"/>
            <wp:positionH relativeFrom="column">
              <wp:posOffset>4912080</wp:posOffset>
            </wp:positionH>
            <wp:positionV relativeFrom="paragraph">
              <wp:posOffset>88707</wp:posOffset>
            </wp:positionV>
            <wp:extent cx="739560"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sidR="00EB23FD">
        <w:rPr>
          <w:noProof/>
          <w:lang w:val="id-ID" w:eastAsia="id-ID"/>
        </w:rPr>
        <mc:AlternateContent>
          <mc:Choice Requires="wps">
            <w:drawing>
              <wp:anchor distT="0" distB="0" distL="114300" distR="114300" simplePos="0" relativeHeight="251662336" behindDoc="0" locked="0" layoutInCell="1" allowOverlap="1" wp14:anchorId="125C744F" wp14:editId="7FE6B357">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rsidR="00DA6A70" w:rsidRPr="00F355CE" w:rsidRDefault="00DA6A70"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Pr>
                                <w:rFonts w:asciiTheme="majorHAnsi" w:hAnsiTheme="majorHAnsi"/>
                                <w:i/>
                                <w:sz w:val="18"/>
                                <w:szCs w:val="18"/>
                              </w:rPr>
                              <w:t>TILAPIA</w:t>
                            </w:r>
                            <w:r>
                              <w:rPr>
                                <w:rFonts w:asciiTheme="majorHAnsi" w:hAnsiTheme="majorHAnsi"/>
                                <w:i/>
                                <w:sz w:val="18"/>
                                <w:szCs w:val="18"/>
                                <w:lang w:val="id-ID"/>
                              </w:rPr>
                              <w:t>, Vol.</w:t>
                            </w:r>
                            <w:r>
                              <w:rPr>
                                <w:rFonts w:asciiTheme="majorHAnsi" w:hAnsiTheme="majorHAnsi"/>
                                <w:i/>
                                <w:sz w:val="18"/>
                                <w:szCs w:val="18"/>
                              </w:rPr>
                              <w:t xml:space="preserve"> 1</w:t>
                            </w:r>
                            <w:r>
                              <w:rPr>
                                <w:rFonts w:asciiTheme="majorHAnsi" w:hAnsiTheme="majorHAnsi"/>
                                <w:i/>
                                <w:sz w:val="18"/>
                                <w:szCs w:val="18"/>
                                <w:lang w:val="id-ID"/>
                              </w:rPr>
                              <w:t>, No.</w:t>
                            </w:r>
                            <w:r>
                              <w:rPr>
                                <w:rFonts w:asciiTheme="majorHAnsi" w:hAnsiTheme="majorHAnsi"/>
                                <w:i/>
                                <w:sz w:val="18"/>
                                <w:szCs w:val="18"/>
                              </w:rPr>
                              <w:t xml:space="preserve"> 2</w:t>
                            </w:r>
                            <w:r w:rsidRPr="00F355CE">
                              <w:rPr>
                                <w:rFonts w:asciiTheme="majorHAnsi" w:hAnsiTheme="majorHAnsi"/>
                                <w:i/>
                                <w:sz w:val="18"/>
                                <w:szCs w:val="18"/>
                                <w:lang w:val="id-ID"/>
                              </w:rPr>
                              <w:t xml:space="preserve">, </w:t>
                            </w:r>
                            <w:proofErr w:type="spellStart"/>
                            <w:r>
                              <w:rPr>
                                <w:rFonts w:asciiTheme="majorHAnsi" w:hAnsiTheme="majorHAnsi"/>
                                <w:i/>
                                <w:sz w:val="18"/>
                                <w:szCs w:val="18"/>
                              </w:rPr>
                              <w:t>Juli</w:t>
                            </w:r>
                            <w:proofErr w:type="spellEnd"/>
                            <w:r>
                              <w:rPr>
                                <w:rFonts w:asciiTheme="majorHAnsi" w:hAnsiTheme="majorHAnsi"/>
                                <w:i/>
                                <w:sz w:val="18"/>
                                <w:szCs w:val="18"/>
                                <w:lang w:val="id-ID"/>
                              </w:rPr>
                              <w:t xml:space="preserve"> </w:t>
                            </w:r>
                            <w:proofErr w:type="gramStart"/>
                            <w:r>
                              <w:rPr>
                                <w:rFonts w:asciiTheme="majorHAnsi" w:hAnsiTheme="majorHAnsi"/>
                                <w:i/>
                                <w:sz w:val="18"/>
                                <w:szCs w:val="18"/>
                                <w:lang w:val="id-ID"/>
                              </w:rPr>
                              <w:t>2</w:t>
                            </w:r>
                            <w:r>
                              <w:rPr>
                                <w:rFonts w:asciiTheme="majorHAnsi" w:hAnsiTheme="majorHAnsi"/>
                                <w:i/>
                                <w:sz w:val="18"/>
                                <w:szCs w:val="18"/>
                              </w:rPr>
                              <w:t>020</w:t>
                            </w:r>
                            <w:r>
                              <w:rPr>
                                <w:rFonts w:asciiTheme="majorHAnsi" w:hAnsiTheme="majorHAnsi"/>
                                <w:i/>
                                <w:sz w:val="18"/>
                                <w:szCs w:val="18"/>
                                <w:lang w:val="id-ID"/>
                              </w:rPr>
                              <w:t xml:space="preserve"> :</w:t>
                            </w:r>
                            <w:proofErr w:type="gramEnd"/>
                            <w:r>
                              <w:rPr>
                                <w:rFonts w:asciiTheme="majorHAnsi" w:hAnsiTheme="majorHAnsi"/>
                                <w:i/>
                                <w:sz w:val="18"/>
                                <w:szCs w:val="18"/>
                                <w:lang w:val="id-ID"/>
                              </w:rPr>
                              <w:t xml:space="preserve"> </w:t>
                            </w:r>
                            <w:r>
                              <w:rPr>
                                <w:rFonts w:asciiTheme="majorHAnsi" w:hAnsiTheme="majorHAnsi"/>
                                <w:i/>
                                <w:sz w:val="18"/>
                                <w:szCs w:val="18"/>
                              </w:rPr>
                              <w:t>.…</w:t>
                            </w:r>
                            <w:r>
                              <w:rPr>
                                <w:rFonts w:asciiTheme="majorHAnsi" w:hAnsiTheme="majorHAnsi"/>
                                <w:i/>
                                <w:sz w:val="18"/>
                                <w:szCs w:val="18"/>
                                <w:lang w:val="id-ID"/>
                              </w:rPr>
                              <w:t>-</w:t>
                            </w:r>
                            <w:r>
                              <w:rPr>
                                <w:rFonts w:asciiTheme="majorHAnsi" w:hAnsiTheme="majorHAnsi"/>
                                <w:i/>
                                <w:sz w:val="18"/>
                                <w:szCs w:val="18"/>
                              </w:rPr>
                              <w:t>….</w:t>
                            </w:r>
                          </w:p>
                          <w:p w:rsidR="00DA6A70" w:rsidRDefault="00DA6A70" w:rsidP="00EB23FD">
                            <w:pPr>
                              <w:pStyle w:val="Header"/>
                            </w:pPr>
                          </w:p>
                          <w:p w:rsidR="00DA6A70" w:rsidRDefault="00DA6A70"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5pt;margin-top:-32.4pt;width:246.65pt;height: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DA6A70" w:rsidRPr="00F355CE" w:rsidRDefault="00DA6A70"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Pr>
                          <w:rFonts w:asciiTheme="majorHAnsi" w:hAnsiTheme="majorHAnsi"/>
                          <w:i/>
                          <w:sz w:val="18"/>
                          <w:szCs w:val="18"/>
                        </w:rPr>
                        <w:t>TILAPIA</w:t>
                      </w:r>
                      <w:r>
                        <w:rPr>
                          <w:rFonts w:asciiTheme="majorHAnsi" w:hAnsiTheme="majorHAnsi"/>
                          <w:i/>
                          <w:sz w:val="18"/>
                          <w:szCs w:val="18"/>
                          <w:lang w:val="id-ID"/>
                        </w:rPr>
                        <w:t>, Vol.</w:t>
                      </w:r>
                      <w:r>
                        <w:rPr>
                          <w:rFonts w:asciiTheme="majorHAnsi" w:hAnsiTheme="majorHAnsi"/>
                          <w:i/>
                          <w:sz w:val="18"/>
                          <w:szCs w:val="18"/>
                        </w:rPr>
                        <w:t xml:space="preserve"> 1</w:t>
                      </w:r>
                      <w:r>
                        <w:rPr>
                          <w:rFonts w:asciiTheme="majorHAnsi" w:hAnsiTheme="majorHAnsi"/>
                          <w:i/>
                          <w:sz w:val="18"/>
                          <w:szCs w:val="18"/>
                          <w:lang w:val="id-ID"/>
                        </w:rPr>
                        <w:t>, No.</w:t>
                      </w:r>
                      <w:r>
                        <w:rPr>
                          <w:rFonts w:asciiTheme="majorHAnsi" w:hAnsiTheme="majorHAnsi"/>
                          <w:i/>
                          <w:sz w:val="18"/>
                          <w:szCs w:val="18"/>
                        </w:rPr>
                        <w:t xml:space="preserve"> 2</w:t>
                      </w:r>
                      <w:r w:rsidRPr="00F355CE">
                        <w:rPr>
                          <w:rFonts w:asciiTheme="majorHAnsi" w:hAnsiTheme="majorHAnsi"/>
                          <w:i/>
                          <w:sz w:val="18"/>
                          <w:szCs w:val="18"/>
                          <w:lang w:val="id-ID"/>
                        </w:rPr>
                        <w:t xml:space="preserve">, </w:t>
                      </w:r>
                      <w:proofErr w:type="spellStart"/>
                      <w:r>
                        <w:rPr>
                          <w:rFonts w:asciiTheme="majorHAnsi" w:hAnsiTheme="majorHAnsi"/>
                          <w:i/>
                          <w:sz w:val="18"/>
                          <w:szCs w:val="18"/>
                        </w:rPr>
                        <w:t>Juli</w:t>
                      </w:r>
                      <w:proofErr w:type="spellEnd"/>
                      <w:r>
                        <w:rPr>
                          <w:rFonts w:asciiTheme="majorHAnsi" w:hAnsiTheme="majorHAnsi"/>
                          <w:i/>
                          <w:sz w:val="18"/>
                          <w:szCs w:val="18"/>
                          <w:lang w:val="id-ID"/>
                        </w:rPr>
                        <w:t xml:space="preserve"> </w:t>
                      </w:r>
                      <w:proofErr w:type="gramStart"/>
                      <w:r>
                        <w:rPr>
                          <w:rFonts w:asciiTheme="majorHAnsi" w:hAnsiTheme="majorHAnsi"/>
                          <w:i/>
                          <w:sz w:val="18"/>
                          <w:szCs w:val="18"/>
                          <w:lang w:val="id-ID"/>
                        </w:rPr>
                        <w:t>2</w:t>
                      </w:r>
                      <w:r>
                        <w:rPr>
                          <w:rFonts w:asciiTheme="majorHAnsi" w:hAnsiTheme="majorHAnsi"/>
                          <w:i/>
                          <w:sz w:val="18"/>
                          <w:szCs w:val="18"/>
                        </w:rPr>
                        <w:t>020</w:t>
                      </w:r>
                      <w:r>
                        <w:rPr>
                          <w:rFonts w:asciiTheme="majorHAnsi" w:hAnsiTheme="majorHAnsi"/>
                          <w:i/>
                          <w:sz w:val="18"/>
                          <w:szCs w:val="18"/>
                          <w:lang w:val="id-ID"/>
                        </w:rPr>
                        <w:t xml:space="preserve"> :</w:t>
                      </w:r>
                      <w:proofErr w:type="gramEnd"/>
                      <w:r>
                        <w:rPr>
                          <w:rFonts w:asciiTheme="majorHAnsi" w:hAnsiTheme="majorHAnsi"/>
                          <w:i/>
                          <w:sz w:val="18"/>
                          <w:szCs w:val="18"/>
                          <w:lang w:val="id-ID"/>
                        </w:rPr>
                        <w:t xml:space="preserve"> </w:t>
                      </w:r>
                      <w:r>
                        <w:rPr>
                          <w:rFonts w:asciiTheme="majorHAnsi" w:hAnsiTheme="majorHAnsi"/>
                          <w:i/>
                          <w:sz w:val="18"/>
                          <w:szCs w:val="18"/>
                        </w:rPr>
                        <w:t>.…</w:t>
                      </w:r>
                      <w:r>
                        <w:rPr>
                          <w:rFonts w:asciiTheme="majorHAnsi" w:hAnsiTheme="majorHAnsi"/>
                          <w:i/>
                          <w:sz w:val="18"/>
                          <w:szCs w:val="18"/>
                          <w:lang w:val="id-ID"/>
                        </w:rPr>
                        <w:t>-</w:t>
                      </w:r>
                      <w:r>
                        <w:rPr>
                          <w:rFonts w:asciiTheme="majorHAnsi" w:hAnsiTheme="majorHAnsi"/>
                          <w:i/>
                          <w:sz w:val="18"/>
                          <w:szCs w:val="18"/>
                        </w:rPr>
                        <w:t>….</w:t>
                      </w:r>
                    </w:p>
                    <w:p w:rsidR="00DA6A70" w:rsidRDefault="00DA6A70" w:rsidP="00EB23FD">
                      <w:pPr>
                        <w:pStyle w:val="Header"/>
                      </w:pPr>
                    </w:p>
                    <w:p w:rsidR="00DA6A70" w:rsidRDefault="00DA6A70" w:rsidP="00EB23FD"/>
                  </w:txbxContent>
                </v:textbox>
              </v:shape>
            </w:pict>
          </mc:Fallback>
        </mc:AlternateContent>
      </w:r>
    </w:p>
    <w:p w:rsidR="00151FC0" w:rsidRDefault="00013D23" w:rsidP="00013D23">
      <w:pPr>
        <w:pStyle w:val="01judulartikel"/>
        <w:tabs>
          <w:tab w:val="center" w:pos="4677"/>
        </w:tabs>
        <w:jc w:val="both"/>
        <w:rPr>
          <w:lang w:val="id-ID"/>
        </w:rPr>
      </w:pPr>
      <w:r>
        <w:rPr>
          <w:lang w:val="id-ID"/>
        </w:rPr>
        <w:tab/>
      </w:r>
    </w:p>
    <w:p w:rsidR="00572F05" w:rsidRDefault="00572F05" w:rsidP="00572F05">
      <w:pPr>
        <w:pStyle w:val="01judulartikel"/>
        <w:jc w:val="both"/>
        <w:rPr>
          <w:lang w:val="id-ID"/>
        </w:rPr>
      </w:pPr>
    </w:p>
    <w:p w:rsidR="00572F05" w:rsidRPr="00572F05" w:rsidRDefault="00DD0207" w:rsidP="00572F05">
      <w:pPr>
        <w:pStyle w:val="01judulartikel"/>
        <w:rPr>
          <w:lang w:val="id-ID"/>
        </w:rPr>
      </w:pPr>
      <w:r w:rsidRPr="00E56840">
        <w:rPr>
          <w:noProof/>
          <w:lang w:val="id-ID" w:eastAsia="id-ID"/>
        </w:rPr>
        <mc:AlternateContent>
          <mc:Choice Requires="wps">
            <w:drawing>
              <wp:anchor distT="0" distB="0" distL="114300" distR="114300" simplePos="0" relativeHeight="251654144" behindDoc="0" locked="0" layoutInCell="1" allowOverlap="1" wp14:anchorId="001AC990" wp14:editId="1EB34AB1">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AF1B0E6" id="Straight Connector 7"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mc:Fallback>
        </mc:AlternateContent>
      </w:r>
      <w:r w:rsidRPr="00E56840">
        <w:rPr>
          <w:noProof/>
          <w:lang w:val="id-ID" w:eastAsia="id-ID"/>
        </w:rPr>
        <mc:AlternateContent>
          <mc:Choice Requires="wps">
            <w:drawing>
              <wp:anchor distT="0" distB="0" distL="114300" distR="114300" simplePos="0" relativeHeight="251653120" behindDoc="0" locked="0" layoutInCell="1" allowOverlap="1" wp14:anchorId="5F4536AD" wp14:editId="7D4F72EB">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4E53F97" id="Straight Connector 8"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mc:Fallback>
        </mc:AlternateContent>
      </w:r>
      <w:r w:rsidR="00FF22E5">
        <w:rPr>
          <w:lang w:val="id-ID"/>
        </w:rPr>
        <w:t>identifikasi</w:t>
      </w:r>
      <w:bookmarkStart w:id="0" w:name="_GoBack"/>
      <w:bookmarkEnd w:id="0"/>
      <w:r w:rsidR="00572F05" w:rsidRPr="00572F05">
        <w:rPr>
          <w:lang w:val="id-ID"/>
        </w:rPr>
        <w:t xml:space="preserve"> BAHAN DAN BIAYA DALAM PEMBUATAN ALAT TANG</w:t>
      </w:r>
      <w:r w:rsidR="00572F05">
        <w:rPr>
          <w:lang w:val="id-ID"/>
        </w:rPr>
        <w:t>KAP PUKAT PANTAI (</w:t>
      </w:r>
      <w:r w:rsidR="00572F05" w:rsidRPr="00193721">
        <w:rPr>
          <w:i/>
          <w:lang w:val="id-ID"/>
        </w:rPr>
        <w:t>Beach seine</w:t>
      </w:r>
      <w:r w:rsidR="00572F05">
        <w:rPr>
          <w:lang w:val="id-ID"/>
        </w:rPr>
        <w:t xml:space="preserve">) </w:t>
      </w:r>
      <w:r w:rsidR="00572F05" w:rsidRPr="00572F05">
        <w:rPr>
          <w:lang w:val="id-ID"/>
        </w:rPr>
        <w:t>DI GAMPONG JAWA KOTA BANDA ACEH</w:t>
      </w:r>
    </w:p>
    <w:p w:rsidR="00007D53" w:rsidRPr="002A6586" w:rsidRDefault="00572F05" w:rsidP="00DD0207">
      <w:pPr>
        <w:pStyle w:val="02penulis"/>
        <w:rPr>
          <w:lang w:val="id-ID"/>
        </w:rPr>
      </w:pPr>
      <w:r>
        <w:rPr>
          <w:lang w:val="id-ID"/>
        </w:rPr>
        <w:t>Arnati</w:t>
      </w:r>
      <w:r w:rsidR="00F05E2B" w:rsidRPr="00DD0207">
        <w:rPr>
          <w:vertAlign w:val="superscript"/>
        </w:rPr>
        <w:t>*</w:t>
      </w:r>
      <w:r w:rsidR="00007D53" w:rsidRPr="00DD0207">
        <w:rPr>
          <w:vertAlign w:val="superscript"/>
        </w:rPr>
        <w:t>1</w:t>
      </w:r>
      <w:r w:rsidR="00007D53" w:rsidRPr="00DD0207">
        <w:t xml:space="preserve">, </w:t>
      </w:r>
      <w:r w:rsidR="004B6E52">
        <w:rPr>
          <w:lang w:val="id-ID"/>
        </w:rPr>
        <w:t>Nasruddin</w:t>
      </w:r>
      <w:r w:rsidR="004B6E52">
        <w:rPr>
          <w:vertAlign w:val="superscript"/>
          <w:lang w:val="id-ID"/>
        </w:rPr>
        <w:t xml:space="preserve">2, </w:t>
      </w:r>
      <w:proofErr w:type="spellStart"/>
      <w:r w:rsidR="004B4058">
        <w:rPr>
          <w:lang w:val="en-US"/>
        </w:rPr>
        <w:t>Agus</w:t>
      </w:r>
      <w:proofErr w:type="spellEnd"/>
      <w:r w:rsidR="004B4058">
        <w:rPr>
          <w:lang w:val="en-US"/>
        </w:rPr>
        <w:t xml:space="preserve"> </w:t>
      </w:r>
      <w:proofErr w:type="spellStart"/>
      <w:r w:rsidR="004B4058">
        <w:rPr>
          <w:lang w:val="en-US"/>
        </w:rPr>
        <w:t>Naufal</w:t>
      </w:r>
      <w:proofErr w:type="spellEnd"/>
      <w:r>
        <w:rPr>
          <w:vertAlign w:val="superscript"/>
          <w:lang w:val="id-ID"/>
        </w:rPr>
        <w:t>2</w:t>
      </w:r>
    </w:p>
    <w:p w:rsidR="00620DD6" w:rsidRDefault="001F6927" w:rsidP="00EB4BDC">
      <w:pPr>
        <w:pStyle w:val="03almtpenulis"/>
        <w:ind w:left="426" w:hanging="426"/>
        <w:jc w:val="both"/>
        <w:rPr>
          <w:szCs w:val="22"/>
          <w:lang w:val="id-ID"/>
        </w:rPr>
      </w:pPr>
      <w:r>
        <w:rPr>
          <w:szCs w:val="22"/>
          <w:vertAlign w:val="superscript"/>
          <w:lang w:val="id-ID"/>
        </w:rPr>
        <w:t xml:space="preserve">   </w:t>
      </w:r>
      <w:r w:rsidR="00DD0207">
        <w:rPr>
          <w:szCs w:val="22"/>
          <w:vertAlign w:val="superscript"/>
          <w:lang w:val="id-ID"/>
        </w:rPr>
        <w:t xml:space="preserve">  </w:t>
      </w:r>
      <w:r w:rsidR="00620DD6" w:rsidRPr="00F579C6">
        <w:rPr>
          <w:szCs w:val="22"/>
          <w:vertAlign w:val="superscript"/>
        </w:rPr>
        <w:t>1</w:t>
      </w:r>
      <w:r w:rsidR="004B4058">
        <w:rPr>
          <w:szCs w:val="22"/>
          <w:vertAlign w:val="superscript"/>
          <w:lang w:val="id-ID"/>
        </w:rPr>
        <w:t xml:space="preserve"> </w:t>
      </w:r>
      <w:r w:rsidR="004B6E52">
        <w:rPr>
          <w:szCs w:val="22"/>
          <w:lang w:val="id-ID"/>
        </w:rPr>
        <w:t xml:space="preserve">Mahasiswa Prodi </w:t>
      </w:r>
      <w:r w:rsidR="00B54992">
        <w:rPr>
          <w:szCs w:val="22"/>
          <w:lang w:val="id-ID"/>
        </w:rPr>
        <w:t>Pemanfaatan Sumberdaya Perikanan</w:t>
      </w:r>
      <w:r w:rsidR="004B4058">
        <w:rPr>
          <w:szCs w:val="22"/>
          <w:lang w:val="id-ID"/>
        </w:rPr>
        <w:t xml:space="preserve">, </w:t>
      </w:r>
      <w:r w:rsidR="004B4058">
        <w:t>Fakultas Perikanan</w:t>
      </w:r>
      <w:r w:rsidR="00E56840">
        <w:rPr>
          <w:lang w:val="id-ID"/>
        </w:rPr>
        <w:t xml:space="preserve">, </w:t>
      </w:r>
      <w:r w:rsidR="00840E8E">
        <w:rPr>
          <w:lang w:val="id-ID"/>
        </w:rPr>
        <w:t xml:space="preserve">Universita </w:t>
      </w:r>
      <w:r w:rsidR="004B4058">
        <w:rPr>
          <w:lang w:val="id-ID"/>
        </w:rPr>
        <w:t>Abulyatama</w:t>
      </w:r>
      <w:r w:rsidR="00DD0207">
        <w:rPr>
          <w:lang w:val="id-ID"/>
        </w:rPr>
        <w:t xml:space="preserve">, </w:t>
      </w:r>
      <w:r w:rsidR="004B4058">
        <w:rPr>
          <w:lang w:val="id-ID"/>
        </w:rPr>
        <w:t>Aceh Besar</w:t>
      </w:r>
      <w:r w:rsidR="00620DD6">
        <w:rPr>
          <w:szCs w:val="22"/>
          <w:lang w:val="id-ID"/>
        </w:rPr>
        <w:t xml:space="preserve">, </w:t>
      </w:r>
      <w:r w:rsidR="004B4058">
        <w:rPr>
          <w:lang w:val="id-ID"/>
        </w:rPr>
        <w:t>23372</w:t>
      </w:r>
      <w:r w:rsidR="00620DD6">
        <w:rPr>
          <w:szCs w:val="22"/>
          <w:lang w:val="id-ID"/>
        </w:rPr>
        <w:t>,</w:t>
      </w:r>
      <w:r w:rsidR="00620DD6">
        <w:rPr>
          <w:szCs w:val="22"/>
          <w:lang w:val="en-US"/>
        </w:rPr>
        <w:t xml:space="preserve"> </w:t>
      </w:r>
      <w:r w:rsidR="004B4058">
        <w:rPr>
          <w:szCs w:val="22"/>
          <w:lang w:val="id-ID"/>
        </w:rPr>
        <w:t>Indonesia</w:t>
      </w:r>
      <w:r w:rsidR="00620DD6" w:rsidRPr="00F579C6">
        <w:rPr>
          <w:szCs w:val="22"/>
          <w:lang w:val="id-ID"/>
        </w:rPr>
        <w:t>.</w:t>
      </w:r>
    </w:p>
    <w:p w:rsidR="004B4058" w:rsidRPr="004B4058" w:rsidRDefault="001F6927" w:rsidP="00EB4BDC">
      <w:pPr>
        <w:pStyle w:val="03almtpenulis"/>
        <w:ind w:left="284" w:hanging="284"/>
        <w:jc w:val="both"/>
        <w:rPr>
          <w:szCs w:val="22"/>
          <w:lang w:val="id-ID"/>
        </w:rPr>
      </w:pPr>
      <w:r>
        <w:rPr>
          <w:szCs w:val="22"/>
          <w:lang w:val="id-ID"/>
        </w:rPr>
        <w:t xml:space="preserve">   </w:t>
      </w:r>
      <w:r>
        <w:rPr>
          <w:szCs w:val="22"/>
          <w:vertAlign w:val="superscript"/>
          <w:lang w:val="id-ID"/>
        </w:rPr>
        <w:t>2</w:t>
      </w:r>
      <w:r w:rsidR="00840E8E">
        <w:rPr>
          <w:szCs w:val="22"/>
          <w:vertAlign w:val="superscript"/>
          <w:lang w:val="id-ID"/>
        </w:rPr>
        <w:t xml:space="preserve"> </w:t>
      </w:r>
      <w:r w:rsidR="00840E8E">
        <w:rPr>
          <w:szCs w:val="22"/>
          <w:lang w:val="id-ID"/>
        </w:rPr>
        <w:t xml:space="preserve"> </w:t>
      </w:r>
      <w:r w:rsidR="00EB4BDC" w:rsidRPr="00EB4BDC">
        <w:rPr>
          <w:szCs w:val="22"/>
          <w:lang w:val="id-ID"/>
        </w:rPr>
        <w:t>Prodi Pemanfaatan Sumberdaya Perikanan, Fakultas Perikanan, Universitas Abulyatama, Aceh Besar, 23372, Indonesia.</w:t>
      </w:r>
      <w:r w:rsidR="00217C17">
        <w:rPr>
          <w:szCs w:val="22"/>
          <w:lang w:val="id-ID"/>
        </w:rPr>
        <w:t xml:space="preserve"> </w:t>
      </w:r>
    </w:p>
    <w:p w:rsidR="00151FC0" w:rsidRPr="00632070" w:rsidRDefault="00151FC0" w:rsidP="00FF22E5">
      <w:pPr>
        <w:pStyle w:val="03almtpenulis"/>
        <w:tabs>
          <w:tab w:val="left" w:pos="224"/>
        </w:tabs>
        <w:ind w:left="224" w:hanging="168"/>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 </w:t>
      </w:r>
      <w:r w:rsidR="007C4597" w:rsidRPr="00632070">
        <w:rPr>
          <w:bCs/>
          <w:szCs w:val="22"/>
          <w:lang w:val="id-ID"/>
        </w:rPr>
        <w:fldChar w:fldCharType="begin"/>
      </w:r>
      <w:r w:rsidR="007C4597" w:rsidRPr="00632070">
        <w:rPr>
          <w:bCs/>
          <w:szCs w:val="22"/>
          <w:lang w:val="id-ID"/>
        </w:rPr>
        <w:instrText xml:space="preserve"> HYPERLINK "mailto:arnati765@gmail.com" </w:instrText>
      </w:r>
      <w:r w:rsidR="007C4597" w:rsidRPr="00632070">
        <w:rPr>
          <w:bCs/>
          <w:szCs w:val="22"/>
          <w:lang w:val="id-ID"/>
        </w:rPr>
        <w:fldChar w:fldCharType="separate"/>
      </w:r>
      <w:r w:rsidR="007C4597" w:rsidRPr="00632070">
        <w:rPr>
          <w:rStyle w:val="Hyperlink"/>
          <w:bCs/>
          <w:color w:val="auto"/>
          <w:szCs w:val="22"/>
          <w:u w:val="none"/>
          <w:lang w:val="id-ID"/>
        </w:rPr>
        <w:t>arnati765@gmail.com</w:t>
      </w:r>
      <w:r w:rsidR="007C4597" w:rsidRPr="00632070">
        <w:rPr>
          <w:bCs/>
          <w:szCs w:val="22"/>
          <w:lang w:val="id-ID"/>
        </w:rPr>
        <w:fldChar w:fldCharType="end"/>
      </w:r>
    </w:p>
    <w:p w:rsidR="008B7192" w:rsidRDefault="008B7192" w:rsidP="008B7192">
      <w:pPr>
        <w:pStyle w:val="03almtpenulis"/>
        <w:rPr>
          <w:sz w:val="24"/>
          <w:szCs w:val="24"/>
          <w:lang w:val="id-ID"/>
        </w:rPr>
      </w:pPr>
    </w:p>
    <w:p w:rsidR="00075496" w:rsidRPr="004B4058" w:rsidRDefault="00E079AD" w:rsidP="001218A8">
      <w:pPr>
        <w:pStyle w:val="03almtpenulis"/>
        <w:jc w:val="both"/>
        <w:rPr>
          <w:sz w:val="18"/>
          <w:szCs w:val="18"/>
          <w:lang w:val="id-ID"/>
        </w:rPr>
      </w:pPr>
      <w:r w:rsidRPr="00EB23FD">
        <w:rPr>
          <w:noProof/>
          <w:sz w:val="18"/>
          <w:szCs w:val="18"/>
          <w:lang w:val="id-ID" w:eastAsia="id-ID"/>
        </w:rPr>
        <mc:AlternateContent>
          <mc:Choice Requires="wps">
            <w:drawing>
              <wp:anchor distT="4294967295" distB="4294967295" distL="114300" distR="114300" simplePos="0" relativeHeight="251660288" behindDoc="0" locked="0" layoutInCell="1" allowOverlap="1" wp14:anchorId="30CCC0F6" wp14:editId="3A137688">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733DBA" id="Straight Connector 13"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0A536E">
        <w:rPr>
          <w:sz w:val="18"/>
          <w:szCs w:val="18"/>
          <w:lang w:val="id-ID"/>
        </w:rPr>
        <w:t xml:space="preserve">Diterima </w:t>
      </w:r>
      <w:r w:rsidR="004B4058">
        <w:rPr>
          <w:sz w:val="18"/>
          <w:szCs w:val="18"/>
          <w:lang w:val="id-ID"/>
        </w:rPr>
        <w:t>............</w:t>
      </w:r>
      <w:r w:rsidR="00075496" w:rsidRPr="00EB23FD">
        <w:rPr>
          <w:sz w:val="18"/>
          <w:szCs w:val="18"/>
          <w:lang w:val="id-ID"/>
        </w:rPr>
        <w:t>;</w:t>
      </w:r>
      <w:r w:rsidR="00870EF6">
        <w:rPr>
          <w:sz w:val="18"/>
          <w:szCs w:val="18"/>
          <w:lang w:val="id-ID"/>
        </w:rPr>
        <w:t xml:space="preserve"> Disetujui</w:t>
      </w:r>
      <w:r w:rsidR="00870EF6">
        <w:rPr>
          <w:sz w:val="18"/>
          <w:szCs w:val="18"/>
          <w:lang w:val="en-US"/>
        </w:rPr>
        <w:t xml:space="preserve"> </w:t>
      </w:r>
      <w:r w:rsidR="004B4058">
        <w:rPr>
          <w:sz w:val="18"/>
          <w:szCs w:val="18"/>
          <w:lang w:val="id-ID"/>
        </w:rPr>
        <w:t>..............</w:t>
      </w:r>
      <w:r w:rsidR="008F784D" w:rsidRPr="00EB23FD">
        <w:rPr>
          <w:sz w:val="18"/>
          <w:szCs w:val="18"/>
          <w:lang w:val="id-ID"/>
        </w:rPr>
        <w:t>;</w:t>
      </w:r>
      <w:r w:rsidR="00870EF6">
        <w:rPr>
          <w:sz w:val="18"/>
          <w:szCs w:val="18"/>
          <w:lang w:val="id-ID"/>
        </w:rPr>
        <w:t xml:space="preserve"> Dipublikasi</w:t>
      </w:r>
      <w:r w:rsidR="00870EF6">
        <w:rPr>
          <w:sz w:val="18"/>
          <w:szCs w:val="18"/>
          <w:lang w:val="en-US"/>
        </w:rPr>
        <w:t xml:space="preserve"> </w:t>
      </w:r>
      <w:r w:rsidR="004B4058">
        <w:rPr>
          <w:sz w:val="18"/>
          <w:szCs w:val="18"/>
          <w:lang w:val="id-ID"/>
        </w:rPr>
        <w:t>..................</w:t>
      </w:r>
    </w:p>
    <w:p w:rsidR="00075496" w:rsidRPr="00E56840" w:rsidRDefault="00075496" w:rsidP="00080898">
      <w:pPr>
        <w:pStyle w:val="03almtpenulis"/>
        <w:rPr>
          <w:rFonts w:cs="Arial"/>
          <w:i/>
          <w:kern w:val="0"/>
          <w:sz w:val="20"/>
          <w:szCs w:val="18"/>
          <w:lang w:val="id-ID"/>
        </w:rPr>
      </w:pPr>
    </w:p>
    <w:p w:rsidR="004B6E52" w:rsidRPr="004B6E52" w:rsidRDefault="00F05E2B" w:rsidP="004B6E52">
      <w:pPr>
        <w:ind w:left="284"/>
        <w:rPr>
          <w:rFonts w:cs="Arial"/>
          <w:i/>
          <w:kern w:val="0"/>
          <w:szCs w:val="18"/>
          <w:lang w:val="id-ID"/>
        </w:rPr>
      </w:pPr>
      <w:r w:rsidRPr="00E56840">
        <w:rPr>
          <w:rFonts w:cs="Arial"/>
          <w:b/>
          <w:i/>
          <w:kern w:val="0"/>
          <w:szCs w:val="18"/>
          <w:lang w:val="id-ID"/>
        </w:rPr>
        <w:t>Abstract:</w:t>
      </w:r>
      <w:r w:rsidR="004C0210" w:rsidRPr="00E56840">
        <w:rPr>
          <w:rFonts w:cs="Arial"/>
          <w:i/>
          <w:kern w:val="0"/>
          <w:szCs w:val="18"/>
          <w:lang w:val="id-ID"/>
        </w:rPr>
        <w:t xml:space="preserve"> </w:t>
      </w:r>
      <w:r w:rsidR="004B6E52" w:rsidRPr="004B6E52">
        <w:rPr>
          <w:rFonts w:cs="Arial"/>
          <w:i/>
          <w:kern w:val="0"/>
          <w:szCs w:val="18"/>
          <w:lang w:val="id-ID"/>
        </w:rPr>
        <w:t>This study aims to determine the material requirements and costs in the manufacture of beach seine fishing gear (Beach seine). This study uses the Survey method with the object of this research is fishing business with Beach Seine fishing gear. The results of the research on the materials used in the manufacture of beach trawl fishing gear, marlin nets made of polypropylene (PP), 1 inch monopilament nets made of polyethylene (PE), 2 inch monopilament nets made of polyethylene (PE), United inch nets made of polyethylene (PE), nets united inch made of polyethylene (PE), binding thread made of polyethylene (PE), sewing thread made of polyethylene (PE), large buoy made of styrofoam, medium buoy made of styrofoam, banana buoy made of styrofoam, auxiliary buoy made of styrofoam, tin ballast made of iron, towing rope made of polyethylene (PE), top rope made of polyethylene (PE), bottom rope made of polyethylene (PE), top rope made of polyamide (PA), bottom rope made of polyamide (PA). The cost required in the manufacture of bea</w:t>
      </w:r>
      <w:r w:rsidR="0075174E">
        <w:rPr>
          <w:rFonts w:cs="Arial"/>
          <w:i/>
          <w:kern w:val="0"/>
          <w:szCs w:val="18"/>
          <w:lang w:val="id-ID"/>
        </w:rPr>
        <w:t>ch trawl fishing gear is Rp. 45.125.</w:t>
      </w:r>
      <w:r w:rsidR="004B6E52" w:rsidRPr="004B6E52">
        <w:rPr>
          <w:rFonts w:cs="Arial"/>
          <w:i/>
          <w:kern w:val="0"/>
          <w:szCs w:val="18"/>
          <w:lang w:val="id-ID"/>
        </w:rPr>
        <w:t>000</w:t>
      </w:r>
    </w:p>
    <w:p w:rsidR="007A70E6" w:rsidRPr="004B6E52" w:rsidRDefault="007A70E6" w:rsidP="004B6E52">
      <w:pPr>
        <w:ind w:left="284"/>
        <w:rPr>
          <w:rFonts w:cs="Arial"/>
          <w:i/>
          <w:kern w:val="0"/>
          <w:szCs w:val="18"/>
          <w:lang w:val="id-ID"/>
        </w:rPr>
      </w:pPr>
    </w:p>
    <w:p w:rsidR="00DD0207" w:rsidRPr="00840E8E" w:rsidRDefault="00DD0207" w:rsidP="007A70E6">
      <w:pPr>
        <w:ind w:left="308" w:right="326" w:hanging="24"/>
        <w:rPr>
          <w:b/>
          <w:i/>
          <w:lang w:val="id-ID"/>
        </w:rPr>
      </w:pPr>
      <w:r w:rsidRPr="00840E8E">
        <w:rPr>
          <w:b/>
          <w:i/>
          <w:lang w:eastAsia="id-ID"/>
        </w:rPr>
        <w:t xml:space="preserve">Keywords: </w:t>
      </w:r>
      <w:r w:rsidR="004B6E52" w:rsidRPr="00840E8E">
        <w:rPr>
          <w:b/>
          <w:i/>
          <w:lang w:eastAsia="id-ID"/>
        </w:rPr>
        <w:t>fishing gear, beach seine, material</w:t>
      </w:r>
      <w:r w:rsidR="00193721" w:rsidRPr="00840E8E">
        <w:rPr>
          <w:b/>
          <w:i/>
          <w:lang w:val="id-ID" w:eastAsia="id-ID"/>
        </w:rPr>
        <w:t>, Aceh</w:t>
      </w:r>
    </w:p>
    <w:p w:rsidR="000E4959" w:rsidRPr="000E4959" w:rsidRDefault="000E4959" w:rsidP="00DD0207">
      <w:pPr>
        <w:pStyle w:val="04bkeywords"/>
        <w:ind w:left="308"/>
        <w:rPr>
          <w:lang w:eastAsia="id-ID"/>
        </w:rPr>
      </w:pPr>
    </w:p>
    <w:p w:rsidR="00193721" w:rsidRDefault="00F05E2B" w:rsidP="004B6E52">
      <w:pPr>
        <w:pStyle w:val="NoSpacing"/>
        <w:ind w:left="336" w:right="312"/>
        <w:jc w:val="both"/>
        <w:rPr>
          <w:rFonts w:eastAsia="MS Mincho" w:cs="Arial"/>
          <w:kern w:val="2"/>
          <w:sz w:val="20"/>
          <w:szCs w:val="18"/>
          <w:lang w:val="id-ID" w:eastAsia="ja-JP"/>
        </w:rPr>
      </w:pPr>
      <w:r w:rsidRPr="000E4959">
        <w:rPr>
          <w:rFonts w:eastAsia="MS Mincho" w:cs="Arial"/>
          <w:b/>
          <w:kern w:val="2"/>
          <w:sz w:val="20"/>
          <w:szCs w:val="18"/>
          <w:lang w:val="id-ID" w:eastAsia="ja-JP"/>
        </w:rPr>
        <w:t>Abstrak</w:t>
      </w:r>
      <w:r w:rsidRPr="000E4959">
        <w:rPr>
          <w:rFonts w:eastAsia="MS Mincho" w:cs="Arial"/>
          <w:kern w:val="2"/>
          <w:sz w:val="20"/>
          <w:szCs w:val="18"/>
          <w:lang w:val="id-ID" w:eastAsia="ja-JP"/>
        </w:rPr>
        <w:t>:</w:t>
      </w:r>
      <w:r w:rsidR="002B1481" w:rsidRPr="00002E82">
        <w:rPr>
          <w:rFonts w:eastAsia="MS Mincho" w:cs="Arial"/>
          <w:color w:val="FF0000"/>
          <w:kern w:val="2"/>
          <w:sz w:val="20"/>
          <w:szCs w:val="18"/>
          <w:lang w:val="id-ID" w:eastAsia="ja-JP"/>
        </w:rPr>
        <w:t xml:space="preserve"> </w:t>
      </w:r>
      <w:r w:rsidR="004B6E52" w:rsidRPr="004B6E52">
        <w:rPr>
          <w:rFonts w:eastAsia="MS Mincho" w:cs="Arial"/>
          <w:kern w:val="2"/>
          <w:sz w:val="20"/>
          <w:szCs w:val="18"/>
          <w:lang w:val="id-ID" w:eastAsia="ja-JP"/>
        </w:rPr>
        <w:t>Penelitian bertujuan untuk mengetahui kebutuhan bahan dan biaya dalam pembuatan alat tangkap pukat pantai (</w:t>
      </w:r>
      <w:r w:rsidR="004B6E52" w:rsidRPr="0075174E">
        <w:rPr>
          <w:rFonts w:eastAsia="MS Mincho" w:cs="Arial"/>
          <w:i/>
          <w:kern w:val="2"/>
          <w:sz w:val="20"/>
          <w:szCs w:val="18"/>
          <w:lang w:val="id-ID" w:eastAsia="ja-JP"/>
        </w:rPr>
        <w:t>Beach seine</w:t>
      </w:r>
      <w:r w:rsidR="004B6E52" w:rsidRPr="004B6E52">
        <w:rPr>
          <w:rFonts w:eastAsia="MS Mincho" w:cs="Arial"/>
          <w:kern w:val="2"/>
          <w:sz w:val="20"/>
          <w:szCs w:val="18"/>
          <w:lang w:val="id-ID" w:eastAsia="ja-JP"/>
        </w:rPr>
        <w:t>) . Penelitian ini mengunakan metode Survey dengan objek penelitian ini adalah usaha penangkapan ikan dengan alat tangkap Beach seine. Hasil penelitian bahan yang digunakan dalam pembuatan alat tangkap pukat pantai jaring marlin berbahan polyprophylene (PP), jaring monopilamen 1 inci berbahan polyethylene (PE), jaring monopilamen 2 inci berbahan polyethylene (PE), jaring united ½ inci berbahan polyethylene (PE), jaring united ¾ inci berbahan polyethylene (PE), benang pengikat berbahan polyethylene (PE), benang jahit berbahan polyethylene (PE), pelampung besar berbahan styrofoam, pelampung sedang berbahan styrofoam, pelampung pisang berbahan styrofoam, pelampung pembantu berbahan styrofoam, pemberat timah berbahan besi, tali penarik berbahan polyethylene (PE), tali ris atas berbahan polyethylene (PE), tali ris bawah berbahan polyethylene (PE), madhang atas berbahan polyamide (PA), madhang bawah berbahan polyamide (PA). Biaya yang dibutuhkan dalam pembutan alat tangkap pukat pantai Rp. 45.125.000</w:t>
      </w:r>
    </w:p>
    <w:p w:rsidR="00840E8E" w:rsidRDefault="00840E8E" w:rsidP="004B6E52">
      <w:pPr>
        <w:pStyle w:val="NoSpacing"/>
        <w:ind w:left="336" w:right="312"/>
        <w:jc w:val="both"/>
        <w:rPr>
          <w:rFonts w:eastAsia="MS Mincho" w:cs="Arial"/>
          <w:kern w:val="2"/>
          <w:sz w:val="20"/>
          <w:szCs w:val="18"/>
          <w:lang w:val="id-ID" w:eastAsia="ja-JP"/>
        </w:rPr>
      </w:pPr>
    </w:p>
    <w:p w:rsidR="00F05E2B" w:rsidRPr="0075174E" w:rsidRDefault="00F05E2B" w:rsidP="004B6E52">
      <w:pPr>
        <w:pStyle w:val="NoSpacing"/>
        <w:ind w:left="336" w:right="312"/>
        <w:jc w:val="both"/>
        <w:rPr>
          <w:b/>
          <w:sz w:val="20"/>
          <w:szCs w:val="20"/>
          <w:lang w:val="id-ID"/>
        </w:rPr>
      </w:pPr>
      <w:r w:rsidRPr="00840E8E">
        <w:rPr>
          <w:b/>
          <w:sz w:val="20"/>
          <w:szCs w:val="20"/>
        </w:rPr>
        <w:t xml:space="preserve">Kata </w:t>
      </w:r>
      <w:proofErr w:type="spellStart"/>
      <w:proofErr w:type="gramStart"/>
      <w:r w:rsidRPr="00840E8E">
        <w:rPr>
          <w:b/>
          <w:sz w:val="20"/>
          <w:szCs w:val="20"/>
        </w:rPr>
        <w:t>kunci</w:t>
      </w:r>
      <w:proofErr w:type="spellEnd"/>
      <w:r w:rsidRPr="00840E8E">
        <w:rPr>
          <w:b/>
          <w:sz w:val="20"/>
          <w:szCs w:val="20"/>
        </w:rPr>
        <w:t xml:space="preserve"> :</w:t>
      </w:r>
      <w:proofErr w:type="gramEnd"/>
      <w:r w:rsidRPr="00840E8E">
        <w:rPr>
          <w:b/>
          <w:sz w:val="20"/>
          <w:szCs w:val="20"/>
        </w:rPr>
        <w:t xml:space="preserve"> </w:t>
      </w:r>
      <w:r w:rsidR="00637B57" w:rsidRPr="00840E8E">
        <w:rPr>
          <w:b/>
          <w:sz w:val="20"/>
          <w:szCs w:val="20"/>
          <w:lang w:val="id-ID"/>
        </w:rPr>
        <w:t>Biaya</w:t>
      </w:r>
      <w:r w:rsidR="002B1481" w:rsidRPr="00840E8E">
        <w:rPr>
          <w:b/>
          <w:sz w:val="20"/>
          <w:szCs w:val="20"/>
        </w:rPr>
        <w:t xml:space="preserve">, </w:t>
      </w:r>
      <w:r w:rsidR="00637B57" w:rsidRPr="00840E8E">
        <w:rPr>
          <w:b/>
          <w:sz w:val="20"/>
          <w:szCs w:val="20"/>
          <w:lang w:val="id-ID"/>
        </w:rPr>
        <w:t>bahan</w:t>
      </w:r>
      <w:r w:rsidR="002B1481" w:rsidRPr="00840E8E">
        <w:rPr>
          <w:b/>
          <w:sz w:val="20"/>
          <w:szCs w:val="20"/>
        </w:rPr>
        <w:t>,</w:t>
      </w:r>
      <w:r w:rsidR="00637B57" w:rsidRPr="00840E8E">
        <w:rPr>
          <w:b/>
          <w:sz w:val="20"/>
          <w:szCs w:val="20"/>
          <w:lang w:val="id-ID"/>
        </w:rPr>
        <w:t xml:space="preserve"> pukat pantai, Aceh</w:t>
      </w:r>
    </w:p>
    <w:p w:rsidR="000E4959" w:rsidRDefault="000E4959" w:rsidP="00DD0207">
      <w:pPr>
        <w:pStyle w:val="05bkatakunci"/>
        <w:ind w:left="322" w:right="228"/>
        <w:rPr>
          <w:lang w:val="id-ID"/>
        </w:rPr>
      </w:pPr>
    </w:p>
    <w:p w:rsidR="00193721" w:rsidRDefault="00193721" w:rsidP="00DD0207">
      <w:pPr>
        <w:pStyle w:val="05bkatakunci"/>
        <w:ind w:left="322" w:right="228"/>
        <w:rPr>
          <w:lang w:val="id-ID"/>
        </w:rPr>
      </w:pPr>
    </w:p>
    <w:p w:rsidR="004B6E52" w:rsidRPr="000E4959" w:rsidRDefault="004B6E52" w:rsidP="00DD0207">
      <w:pPr>
        <w:pStyle w:val="05bkatakunci"/>
        <w:ind w:left="322" w:right="228"/>
        <w:rPr>
          <w:lang w:val="id-ID"/>
        </w:rPr>
        <w:sectPr w:rsidR="004B6E52" w:rsidRPr="000E4959" w:rsidSect="008E2E90">
          <w:headerReference w:type="even" r:id="rId10"/>
          <w:headerReference w:type="default" r:id="rId11"/>
          <w:footerReference w:type="even" r:id="rId12"/>
          <w:footerReference w:type="default" r:id="rId13"/>
          <w:type w:val="nextColumn"/>
          <w:pgSz w:w="12191" w:h="16840" w:code="9"/>
          <w:pgMar w:top="1701" w:right="1701" w:bottom="1418" w:left="1418" w:header="709" w:footer="1156" w:gutter="0"/>
          <w:pgNumType w:start="99"/>
          <w:cols w:space="709"/>
          <w:docGrid w:linePitch="360"/>
        </w:sectPr>
      </w:pPr>
    </w:p>
    <w:p w:rsidR="006F45D1" w:rsidRPr="00951A22" w:rsidRDefault="00637B57" w:rsidP="00EF5DC1">
      <w:pPr>
        <w:pStyle w:val="08paragraf"/>
        <w:rPr>
          <w:szCs w:val="22"/>
        </w:rPr>
      </w:pPr>
      <w:r w:rsidRPr="00637B57">
        <w:lastRenderedPageBreak/>
        <w:t>Kota Banda Aceh terletak di Provinsi Aceh di koordinat 05°16’15”- 05°36’16” Lintang Utara dan 95°16’15”-95°22’35” Bujur Timur dengan tinggi rata-rata 0,80 meter di atas permukaan laut. Perairan Kota Banda Aceh memiliki potensi di bidang kelautan dan perikanan dengan sumber daya pembudidaya sebanyak 805 orang, luas lahan budidaya 653 ha, jumlah usaha perikanan 440 unit dan jumlah armada penangkapan ikan sebanyak 542 buah (Ondara et al, 2020).</w:t>
      </w:r>
      <w:r w:rsidR="006F45D1">
        <w:t xml:space="preserve"> </w:t>
      </w:r>
      <w:r w:rsidR="006F45D1" w:rsidRPr="006F45D1">
        <w:rPr>
          <w:szCs w:val="22"/>
        </w:rPr>
        <w:t>Pada kondisi perairan yang berhubungan langsung dengan Samudera Hindia mempengaruhi karakteristik alat tangkap perikanan. Jenis alat tangkap yang digunakan dapat menunjang keamanan dan keberhasilan operasi penangkapan ikan</w:t>
      </w:r>
      <w:r w:rsidR="00177A5A">
        <w:rPr>
          <w:szCs w:val="22"/>
        </w:rPr>
        <w:t xml:space="preserve"> (Ahyar </w:t>
      </w:r>
      <w:r w:rsidR="00177A5A" w:rsidRPr="00177A5A">
        <w:rPr>
          <w:szCs w:val="22"/>
        </w:rPr>
        <w:t>et al</w:t>
      </w:r>
      <w:r w:rsidR="006F45D1" w:rsidRPr="00177A5A">
        <w:rPr>
          <w:szCs w:val="22"/>
        </w:rPr>
        <w:t>.</w:t>
      </w:r>
      <w:r w:rsidR="00177A5A">
        <w:rPr>
          <w:szCs w:val="22"/>
        </w:rPr>
        <w:t xml:space="preserve"> 2020).</w:t>
      </w:r>
      <w:r w:rsidR="00664FD2">
        <w:rPr>
          <w:szCs w:val="22"/>
        </w:rPr>
        <w:t xml:space="preserve"> Provinsi Aceh merupakan salah satu provinsi yang </w:t>
      </w:r>
      <w:r w:rsidR="00290E56">
        <w:rPr>
          <w:szCs w:val="22"/>
        </w:rPr>
        <w:t>menggukan berbagai macam alat tangkap</w:t>
      </w:r>
      <w:r w:rsidR="00247BFA">
        <w:rPr>
          <w:szCs w:val="22"/>
        </w:rPr>
        <w:t xml:space="preserve"> tepi pantai seperti </w:t>
      </w:r>
      <w:r w:rsidR="0045047C">
        <w:rPr>
          <w:szCs w:val="22"/>
        </w:rPr>
        <w:t>pancing dan jaring insang, selain itu ada beberapa alat tangkap yang digunakan secara turun temurun. M</w:t>
      </w:r>
      <w:r w:rsidR="00290E56">
        <w:rPr>
          <w:szCs w:val="22"/>
        </w:rPr>
        <w:t xml:space="preserve">enurut Naufal </w:t>
      </w:r>
      <w:r w:rsidR="00290E56">
        <w:rPr>
          <w:i/>
          <w:szCs w:val="22"/>
        </w:rPr>
        <w:t>et al</w:t>
      </w:r>
      <w:r w:rsidR="00290E56">
        <w:rPr>
          <w:szCs w:val="22"/>
        </w:rPr>
        <w:t xml:space="preserve">., (2016) </w:t>
      </w:r>
      <w:r w:rsidR="00247BFA">
        <w:rPr>
          <w:szCs w:val="22"/>
        </w:rPr>
        <w:t>s</w:t>
      </w:r>
      <w:r w:rsidR="006F45D1" w:rsidRPr="006F45D1">
        <w:rPr>
          <w:szCs w:val="22"/>
        </w:rPr>
        <w:t>alah satu alat tangkap yang masih digunakan</w:t>
      </w:r>
      <w:r w:rsidR="0045047C">
        <w:rPr>
          <w:szCs w:val="22"/>
        </w:rPr>
        <w:t xml:space="preserve"> </w:t>
      </w:r>
      <w:r w:rsidR="006F45D1" w:rsidRPr="006F45D1">
        <w:rPr>
          <w:szCs w:val="22"/>
        </w:rPr>
        <w:t>adalah pukat pantai</w:t>
      </w:r>
      <w:r w:rsidR="001403C2">
        <w:rPr>
          <w:szCs w:val="22"/>
        </w:rPr>
        <w:t xml:space="preserve"> </w:t>
      </w:r>
    </w:p>
    <w:p w:rsidR="006F45D1" w:rsidRPr="00664FD2" w:rsidRDefault="006F45D1" w:rsidP="00290E56">
      <w:pPr>
        <w:spacing w:line="360" w:lineRule="auto"/>
        <w:ind w:firstLine="720"/>
        <w:rPr>
          <w:sz w:val="22"/>
          <w:szCs w:val="22"/>
          <w:lang w:val="id-ID"/>
        </w:rPr>
      </w:pPr>
      <w:r w:rsidRPr="006F45D1">
        <w:rPr>
          <w:sz w:val="22"/>
          <w:szCs w:val="22"/>
          <w:lang w:val="id-ID"/>
        </w:rPr>
        <w:t>Pukat pantai (</w:t>
      </w:r>
      <w:r w:rsidRPr="004B6E52">
        <w:rPr>
          <w:i/>
          <w:sz w:val="22"/>
          <w:szCs w:val="22"/>
          <w:lang w:val="id-ID"/>
        </w:rPr>
        <w:t>Beach seine</w:t>
      </w:r>
      <w:r w:rsidRPr="006F45D1">
        <w:rPr>
          <w:sz w:val="22"/>
          <w:szCs w:val="22"/>
          <w:lang w:val="id-ID"/>
        </w:rPr>
        <w:t>) merupakan alat penangkapan ikan yang termasuk dalam penggolongan Seine net (pukat kantong), yaitu jaring yang memiliki kantong dan dua buah sayap serta memiliki tali yang panjang. Pukat pantai termasuk jenis penangkapan ikan tradisional. Menurut Sudirman dan Mallawa (2000) dikatakan sebagai pukat pantai (</w:t>
      </w:r>
      <w:r w:rsidRPr="00193721">
        <w:rPr>
          <w:i/>
          <w:sz w:val="22"/>
          <w:szCs w:val="22"/>
          <w:lang w:val="id-ID"/>
        </w:rPr>
        <w:t>beach seine</w:t>
      </w:r>
      <w:r w:rsidRPr="006F45D1">
        <w:rPr>
          <w:sz w:val="22"/>
          <w:szCs w:val="22"/>
          <w:lang w:val="id-ID"/>
        </w:rPr>
        <w:t>) karena pengoperasiannya hanya terbatas di tepi pantai, alat ini menjadi salah satu jenis pukat yang digunakan untuk menangkap ikan seperti ikan pelagis maupun ikan demersal yang berada di tepi pantai.</w:t>
      </w:r>
      <w:r>
        <w:rPr>
          <w:sz w:val="22"/>
          <w:szCs w:val="22"/>
          <w:lang w:val="id-ID"/>
        </w:rPr>
        <w:t xml:space="preserve"> </w:t>
      </w:r>
      <w:proofErr w:type="spellStart"/>
      <w:proofErr w:type="gramStart"/>
      <w:r>
        <w:rPr>
          <w:shd w:val="clear" w:color="auto" w:fill="FFFFFF"/>
        </w:rPr>
        <w:t>Pukat</w:t>
      </w:r>
      <w:proofErr w:type="spellEnd"/>
      <w:r>
        <w:rPr>
          <w:shd w:val="clear" w:color="auto" w:fill="FFFFFF"/>
        </w:rPr>
        <w:t xml:space="preserve"> </w:t>
      </w:r>
      <w:proofErr w:type="spellStart"/>
      <w:r w:rsidRPr="006F45D1">
        <w:rPr>
          <w:shd w:val="clear" w:color="auto" w:fill="FFFFFF"/>
        </w:rPr>
        <w:t>pantai</w:t>
      </w:r>
      <w:proofErr w:type="spellEnd"/>
      <w:r w:rsidRPr="006F45D1">
        <w:rPr>
          <w:shd w:val="clear" w:color="auto" w:fill="FFFFFF"/>
        </w:rPr>
        <w:t xml:space="preserve"> </w:t>
      </w:r>
      <w:proofErr w:type="spellStart"/>
      <w:r w:rsidRPr="006F45D1">
        <w:rPr>
          <w:shd w:val="clear" w:color="auto" w:fill="FFFFFF"/>
        </w:rPr>
        <w:t>merupakan</w:t>
      </w:r>
      <w:proofErr w:type="spellEnd"/>
      <w:r w:rsidRPr="006F45D1">
        <w:rPr>
          <w:shd w:val="clear" w:color="auto" w:fill="FFFFFF"/>
        </w:rPr>
        <w:t xml:space="preserve"> </w:t>
      </w:r>
      <w:proofErr w:type="spellStart"/>
      <w:r w:rsidRPr="006F45D1">
        <w:rPr>
          <w:shd w:val="clear" w:color="auto" w:fill="FFFFFF"/>
        </w:rPr>
        <w:t>alat</w:t>
      </w:r>
      <w:proofErr w:type="spellEnd"/>
      <w:r w:rsidRPr="006F45D1">
        <w:rPr>
          <w:shd w:val="clear" w:color="auto" w:fill="FFFFFF"/>
        </w:rPr>
        <w:t xml:space="preserve"> </w:t>
      </w:r>
      <w:proofErr w:type="spellStart"/>
      <w:r w:rsidRPr="006F45D1">
        <w:rPr>
          <w:shd w:val="clear" w:color="auto" w:fill="FFFFFF"/>
        </w:rPr>
        <w:t>penangkapan</w:t>
      </w:r>
      <w:proofErr w:type="spellEnd"/>
      <w:r w:rsidRPr="006F45D1">
        <w:rPr>
          <w:shd w:val="clear" w:color="auto" w:fill="FFFFFF"/>
        </w:rPr>
        <w:t xml:space="preserve"> </w:t>
      </w:r>
      <w:proofErr w:type="spellStart"/>
      <w:r w:rsidRPr="006F45D1">
        <w:rPr>
          <w:shd w:val="clear" w:color="auto" w:fill="FFFFFF"/>
        </w:rPr>
        <w:t>ikan</w:t>
      </w:r>
      <w:proofErr w:type="spellEnd"/>
      <w:r w:rsidRPr="006F45D1">
        <w:rPr>
          <w:shd w:val="clear" w:color="auto" w:fill="FFFFFF"/>
        </w:rPr>
        <w:t xml:space="preserve"> yang </w:t>
      </w:r>
      <w:proofErr w:type="spellStart"/>
      <w:r w:rsidRPr="006F45D1">
        <w:rPr>
          <w:shd w:val="clear" w:color="auto" w:fill="FFFFFF"/>
        </w:rPr>
        <w:t>masih</w:t>
      </w:r>
      <w:proofErr w:type="spellEnd"/>
      <w:r w:rsidRPr="006F45D1">
        <w:rPr>
          <w:shd w:val="clear" w:color="auto" w:fill="FFFFFF"/>
        </w:rPr>
        <w:t xml:space="preserve"> </w:t>
      </w:r>
      <w:proofErr w:type="spellStart"/>
      <w:r w:rsidRPr="006F45D1">
        <w:rPr>
          <w:shd w:val="clear" w:color="auto" w:fill="FFFFFF"/>
        </w:rPr>
        <w:t>tergolong</w:t>
      </w:r>
      <w:proofErr w:type="spellEnd"/>
      <w:r w:rsidRPr="006F45D1">
        <w:rPr>
          <w:shd w:val="clear" w:color="auto" w:fill="FFFFFF"/>
        </w:rPr>
        <w:t xml:space="preserve"> </w:t>
      </w:r>
      <w:proofErr w:type="spellStart"/>
      <w:r w:rsidRPr="006F45D1">
        <w:rPr>
          <w:shd w:val="clear" w:color="auto" w:fill="FFFFFF"/>
        </w:rPr>
        <w:t>tradisional</w:t>
      </w:r>
      <w:proofErr w:type="spellEnd"/>
      <w:r w:rsidRPr="006F45D1">
        <w:rPr>
          <w:shd w:val="clear" w:color="auto" w:fill="FFFFFF"/>
        </w:rPr>
        <w:t xml:space="preserve"> </w:t>
      </w:r>
      <w:proofErr w:type="spellStart"/>
      <w:r w:rsidRPr="006F45D1">
        <w:rPr>
          <w:shd w:val="clear" w:color="auto" w:fill="FFFFFF"/>
        </w:rPr>
        <w:lastRenderedPageBreak/>
        <w:t>dan</w:t>
      </w:r>
      <w:proofErr w:type="spellEnd"/>
      <w:r w:rsidRPr="006F45D1">
        <w:rPr>
          <w:shd w:val="clear" w:color="auto" w:fill="FFFFFF"/>
        </w:rPr>
        <w:t xml:space="preserve"> </w:t>
      </w:r>
      <w:proofErr w:type="spellStart"/>
      <w:r w:rsidRPr="006F45D1">
        <w:rPr>
          <w:shd w:val="clear" w:color="auto" w:fill="FFFFFF"/>
        </w:rPr>
        <w:t>sampai</w:t>
      </w:r>
      <w:proofErr w:type="spellEnd"/>
      <w:r w:rsidRPr="006F45D1">
        <w:rPr>
          <w:shd w:val="clear" w:color="auto" w:fill="FFFFFF"/>
        </w:rPr>
        <w:t xml:space="preserve"> </w:t>
      </w:r>
      <w:proofErr w:type="spellStart"/>
      <w:r w:rsidRPr="006F45D1">
        <w:rPr>
          <w:shd w:val="clear" w:color="auto" w:fill="FFFFFF"/>
        </w:rPr>
        <w:t>saat</w:t>
      </w:r>
      <w:proofErr w:type="spellEnd"/>
      <w:r w:rsidRPr="006F45D1">
        <w:rPr>
          <w:shd w:val="clear" w:color="auto" w:fill="FFFFFF"/>
        </w:rPr>
        <w:t xml:space="preserve"> </w:t>
      </w:r>
      <w:proofErr w:type="spellStart"/>
      <w:r w:rsidRPr="006F45D1">
        <w:rPr>
          <w:shd w:val="clear" w:color="auto" w:fill="FFFFFF"/>
        </w:rPr>
        <w:t>ini</w:t>
      </w:r>
      <w:proofErr w:type="spellEnd"/>
      <w:r w:rsidRPr="006F45D1">
        <w:rPr>
          <w:shd w:val="clear" w:color="auto" w:fill="FFFFFF"/>
        </w:rPr>
        <w:t xml:space="preserve"> </w:t>
      </w:r>
      <w:proofErr w:type="spellStart"/>
      <w:r w:rsidRPr="006F45D1">
        <w:rPr>
          <w:shd w:val="clear" w:color="auto" w:fill="FFFFFF"/>
        </w:rPr>
        <w:t>masih</w:t>
      </w:r>
      <w:proofErr w:type="spellEnd"/>
      <w:r w:rsidRPr="006F45D1">
        <w:rPr>
          <w:shd w:val="clear" w:color="auto" w:fill="FFFFFF"/>
        </w:rPr>
        <w:t xml:space="preserve"> </w:t>
      </w:r>
      <w:proofErr w:type="spellStart"/>
      <w:r w:rsidRPr="006F45D1">
        <w:rPr>
          <w:shd w:val="clear" w:color="auto" w:fill="FFFFFF"/>
        </w:rPr>
        <w:t>bertahan</w:t>
      </w:r>
      <w:proofErr w:type="spellEnd"/>
      <w:r w:rsidRPr="006F45D1">
        <w:rPr>
          <w:shd w:val="clear" w:color="auto" w:fill="FFFFFF"/>
        </w:rPr>
        <w:t xml:space="preserve"> di </w:t>
      </w:r>
      <w:proofErr w:type="spellStart"/>
      <w:r w:rsidRPr="006F45D1">
        <w:rPr>
          <w:shd w:val="clear" w:color="auto" w:fill="FFFFFF"/>
        </w:rPr>
        <w:t>tengah</w:t>
      </w:r>
      <w:proofErr w:type="spellEnd"/>
      <w:r w:rsidRPr="006F45D1">
        <w:rPr>
          <w:shd w:val="clear" w:color="auto" w:fill="FFFFFF"/>
        </w:rPr>
        <w:t xml:space="preserve"> </w:t>
      </w:r>
      <w:proofErr w:type="spellStart"/>
      <w:r w:rsidRPr="006F45D1">
        <w:rPr>
          <w:shd w:val="clear" w:color="auto" w:fill="FFFFFF"/>
        </w:rPr>
        <w:t>perkembangan</w:t>
      </w:r>
      <w:proofErr w:type="spellEnd"/>
      <w:r w:rsidRPr="006F45D1">
        <w:rPr>
          <w:shd w:val="clear" w:color="auto" w:fill="FFFFFF"/>
        </w:rPr>
        <w:t xml:space="preserve"> </w:t>
      </w:r>
      <w:proofErr w:type="spellStart"/>
      <w:r w:rsidRPr="006F45D1">
        <w:rPr>
          <w:shd w:val="clear" w:color="auto" w:fill="FFFFFF"/>
        </w:rPr>
        <w:t>teknologi</w:t>
      </w:r>
      <w:proofErr w:type="spellEnd"/>
      <w:r w:rsidRPr="006F45D1">
        <w:rPr>
          <w:shd w:val="clear" w:color="auto" w:fill="FFFFFF"/>
        </w:rPr>
        <w:t xml:space="preserve"> </w:t>
      </w:r>
      <w:proofErr w:type="spellStart"/>
      <w:r w:rsidRPr="006F45D1">
        <w:rPr>
          <w:shd w:val="clear" w:color="auto" w:fill="FFFFFF"/>
        </w:rPr>
        <w:t>penangkapan</w:t>
      </w:r>
      <w:proofErr w:type="spellEnd"/>
      <w:r w:rsidRPr="006F45D1">
        <w:rPr>
          <w:shd w:val="clear" w:color="auto" w:fill="FFFFFF"/>
        </w:rPr>
        <w:t xml:space="preserve"> </w:t>
      </w:r>
      <w:proofErr w:type="spellStart"/>
      <w:r w:rsidRPr="006F45D1">
        <w:rPr>
          <w:shd w:val="clear" w:color="auto" w:fill="FFFFFF"/>
        </w:rPr>
        <w:t>ikan</w:t>
      </w:r>
      <w:proofErr w:type="spellEnd"/>
      <w:r w:rsidR="001403C2">
        <w:rPr>
          <w:shd w:val="clear" w:color="auto" w:fill="FFFFFF"/>
        </w:rPr>
        <w:t xml:space="preserve"> (</w:t>
      </w:r>
      <w:proofErr w:type="spellStart"/>
      <w:r w:rsidR="001403C2">
        <w:rPr>
          <w:shd w:val="clear" w:color="auto" w:fill="FFFFFF"/>
        </w:rPr>
        <w:t>Naufal</w:t>
      </w:r>
      <w:proofErr w:type="spellEnd"/>
      <w:r w:rsidR="001403C2">
        <w:rPr>
          <w:shd w:val="clear" w:color="auto" w:fill="FFFFFF"/>
        </w:rPr>
        <w:t xml:space="preserve"> </w:t>
      </w:r>
      <w:proofErr w:type="spellStart"/>
      <w:r w:rsidR="001403C2">
        <w:rPr>
          <w:shd w:val="clear" w:color="auto" w:fill="FFFFFF"/>
        </w:rPr>
        <w:t>dan</w:t>
      </w:r>
      <w:proofErr w:type="spellEnd"/>
      <w:r w:rsidR="001403C2">
        <w:rPr>
          <w:shd w:val="clear" w:color="auto" w:fill="FFFFFF"/>
        </w:rPr>
        <w:t xml:space="preserve"> </w:t>
      </w:r>
      <w:proofErr w:type="spellStart"/>
      <w:r w:rsidR="001403C2">
        <w:rPr>
          <w:shd w:val="clear" w:color="auto" w:fill="FFFFFF"/>
        </w:rPr>
        <w:t>Rindayati</w:t>
      </w:r>
      <w:proofErr w:type="spellEnd"/>
      <w:r w:rsidR="001403C2">
        <w:rPr>
          <w:shd w:val="clear" w:color="auto" w:fill="FFFFFF"/>
        </w:rPr>
        <w:t>, 2021)</w:t>
      </w:r>
      <w:r w:rsidRPr="006F45D1">
        <w:rPr>
          <w:shd w:val="clear" w:color="auto" w:fill="FFFFFF"/>
        </w:rPr>
        <w:t>.</w:t>
      </w:r>
      <w:proofErr w:type="gramEnd"/>
      <w:r w:rsidRPr="006F45D1">
        <w:rPr>
          <w:shd w:val="clear" w:color="auto" w:fill="FFFFFF"/>
        </w:rPr>
        <w:t xml:space="preserve"> </w:t>
      </w:r>
      <w:proofErr w:type="spellStart"/>
      <w:r w:rsidR="00193721">
        <w:rPr>
          <w:shd w:val="clear" w:color="auto" w:fill="FFFFFF"/>
        </w:rPr>
        <w:t>N</w:t>
      </w:r>
      <w:r w:rsidRPr="006F45D1">
        <w:rPr>
          <w:shd w:val="clear" w:color="auto" w:fill="FFFFFF"/>
        </w:rPr>
        <w:t>elayan</w:t>
      </w:r>
      <w:proofErr w:type="spellEnd"/>
      <w:r w:rsidRPr="006F45D1">
        <w:rPr>
          <w:shd w:val="clear" w:color="auto" w:fill="FFFFFF"/>
        </w:rPr>
        <w:t xml:space="preserve"> </w:t>
      </w:r>
      <w:proofErr w:type="spellStart"/>
      <w:r w:rsidRPr="006F45D1">
        <w:rPr>
          <w:shd w:val="clear" w:color="auto" w:fill="FFFFFF"/>
        </w:rPr>
        <w:t>masih</w:t>
      </w:r>
      <w:proofErr w:type="spellEnd"/>
      <w:r w:rsidRPr="006F45D1">
        <w:rPr>
          <w:shd w:val="clear" w:color="auto" w:fill="FFFFFF"/>
        </w:rPr>
        <w:t xml:space="preserve"> </w:t>
      </w:r>
      <w:proofErr w:type="spellStart"/>
      <w:r w:rsidRPr="006F45D1">
        <w:rPr>
          <w:shd w:val="clear" w:color="auto" w:fill="FFFFFF"/>
        </w:rPr>
        <w:t>menggunakan</w:t>
      </w:r>
      <w:proofErr w:type="spellEnd"/>
      <w:r w:rsidRPr="006F45D1">
        <w:rPr>
          <w:shd w:val="clear" w:color="auto" w:fill="FFFFFF"/>
        </w:rPr>
        <w:t xml:space="preserve"> </w:t>
      </w:r>
      <w:proofErr w:type="spellStart"/>
      <w:r w:rsidRPr="006F45D1">
        <w:rPr>
          <w:shd w:val="clear" w:color="auto" w:fill="FFFFFF"/>
        </w:rPr>
        <w:t>pukat</w:t>
      </w:r>
      <w:proofErr w:type="spellEnd"/>
      <w:r w:rsidRPr="006F45D1">
        <w:rPr>
          <w:shd w:val="clear" w:color="auto" w:fill="FFFFFF"/>
        </w:rPr>
        <w:t xml:space="preserve"> </w:t>
      </w:r>
      <w:proofErr w:type="spellStart"/>
      <w:r w:rsidRPr="006F45D1">
        <w:rPr>
          <w:shd w:val="clear" w:color="auto" w:fill="FFFFFF"/>
        </w:rPr>
        <w:t>pantai</w:t>
      </w:r>
      <w:proofErr w:type="spellEnd"/>
      <w:r w:rsidRPr="006F45D1">
        <w:rPr>
          <w:shd w:val="clear" w:color="auto" w:fill="FFFFFF"/>
        </w:rPr>
        <w:t xml:space="preserve"> </w:t>
      </w:r>
      <w:proofErr w:type="spellStart"/>
      <w:r w:rsidRPr="006F45D1">
        <w:rPr>
          <w:shd w:val="clear" w:color="auto" w:fill="FFFFFF"/>
        </w:rPr>
        <w:t>ialah</w:t>
      </w:r>
      <w:proofErr w:type="spellEnd"/>
      <w:r w:rsidRPr="006F45D1">
        <w:rPr>
          <w:shd w:val="clear" w:color="auto" w:fill="FFFFFF"/>
        </w:rPr>
        <w:t xml:space="preserve"> </w:t>
      </w:r>
      <w:proofErr w:type="spellStart"/>
      <w:r w:rsidRPr="006F45D1">
        <w:rPr>
          <w:shd w:val="clear" w:color="auto" w:fill="FFFFFF"/>
        </w:rPr>
        <w:t>karena</w:t>
      </w:r>
      <w:proofErr w:type="spellEnd"/>
      <w:r w:rsidRPr="006F45D1">
        <w:rPr>
          <w:shd w:val="clear" w:color="auto" w:fill="FFFFFF"/>
        </w:rPr>
        <w:t xml:space="preserve"> </w:t>
      </w:r>
      <w:proofErr w:type="spellStart"/>
      <w:r w:rsidRPr="006F45D1">
        <w:rPr>
          <w:shd w:val="clear" w:color="auto" w:fill="FFFFFF"/>
        </w:rPr>
        <w:t>alat</w:t>
      </w:r>
      <w:proofErr w:type="spellEnd"/>
      <w:r w:rsidRPr="006F45D1">
        <w:rPr>
          <w:shd w:val="clear" w:color="auto" w:fill="FFFFFF"/>
        </w:rPr>
        <w:t xml:space="preserve"> </w:t>
      </w:r>
      <w:proofErr w:type="spellStart"/>
      <w:r w:rsidRPr="006F45D1">
        <w:rPr>
          <w:shd w:val="clear" w:color="auto" w:fill="FFFFFF"/>
        </w:rPr>
        <w:t>tangkap</w:t>
      </w:r>
      <w:proofErr w:type="spellEnd"/>
      <w:r w:rsidRPr="006F45D1">
        <w:rPr>
          <w:shd w:val="clear" w:color="auto" w:fill="FFFFFF"/>
        </w:rPr>
        <w:t xml:space="preserve"> </w:t>
      </w:r>
      <w:proofErr w:type="spellStart"/>
      <w:r w:rsidRPr="006F45D1">
        <w:rPr>
          <w:shd w:val="clear" w:color="auto" w:fill="FFFFFF"/>
        </w:rPr>
        <w:t>ini</w:t>
      </w:r>
      <w:proofErr w:type="spellEnd"/>
      <w:r w:rsidRPr="006F45D1">
        <w:rPr>
          <w:shd w:val="clear" w:color="auto" w:fill="FFFFFF"/>
        </w:rPr>
        <w:t xml:space="preserve"> </w:t>
      </w:r>
      <w:proofErr w:type="spellStart"/>
      <w:r w:rsidRPr="006F45D1">
        <w:rPr>
          <w:shd w:val="clear" w:color="auto" w:fill="FFFFFF"/>
        </w:rPr>
        <w:t>dapat</w:t>
      </w:r>
      <w:proofErr w:type="spellEnd"/>
      <w:r w:rsidRPr="006F45D1">
        <w:rPr>
          <w:shd w:val="clear" w:color="auto" w:fill="FFFFFF"/>
        </w:rPr>
        <w:t xml:space="preserve"> </w:t>
      </w:r>
      <w:proofErr w:type="spellStart"/>
      <w:r w:rsidRPr="006F45D1">
        <w:rPr>
          <w:shd w:val="clear" w:color="auto" w:fill="FFFFFF"/>
        </w:rPr>
        <w:t>menjadi</w:t>
      </w:r>
      <w:proofErr w:type="spellEnd"/>
      <w:r w:rsidRPr="006F45D1">
        <w:rPr>
          <w:shd w:val="clear" w:color="auto" w:fill="FFFFFF"/>
        </w:rPr>
        <w:t xml:space="preserve"> </w:t>
      </w:r>
      <w:proofErr w:type="spellStart"/>
      <w:r w:rsidRPr="006F45D1">
        <w:rPr>
          <w:shd w:val="clear" w:color="auto" w:fill="FFFFFF"/>
        </w:rPr>
        <w:t>alternatif</w:t>
      </w:r>
      <w:proofErr w:type="spellEnd"/>
      <w:r w:rsidRPr="006F45D1">
        <w:rPr>
          <w:shd w:val="clear" w:color="auto" w:fill="FFFFFF"/>
        </w:rPr>
        <w:t xml:space="preserve"> </w:t>
      </w:r>
      <w:proofErr w:type="spellStart"/>
      <w:r w:rsidRPr="006F45D1">
        <w:rPr>
          <w:shd w:val="clear" w:color="auto" w:fill="FFFFFF"/>
        </w:rPr>
        <w:t>terbaik</w:t>
      </w:r>
      <w:proofErr w:type="spellEnd"/>
      <w:r w:rsidRPr="006F45D1">
        <w:rPr>
          <w:shd w:val="clear" w:color="auto" w:fill="FFFFFF"/>
        </w:rPr>
        <w:t xml:space="preserve"> </w:t>
      </w:r>
      <w:proofErr w:type="spellStart"/>
      <w:r w:rsidRPr="006F45D1">
        <w:rPr>
          <w:shd w:val="clear" w:color="auto" w:fill="FFFFFF"/>
        </w:rPr>
        <w:t>bagi</w:t>
      </w:r>
      <w:proofErr w:type="spellEnd"/>
      <w:r w:rsidRPr="006F45D1">
        <w:rPr>
          <w:shd w:val="clear" w:color="auto" w:fill="FFFFFF"/>
        </w:rPr>
        <w:t xml:space="preserve"> </w:t>
      </w:r>
      <w:proofErr w:type="spellStart"/>
      <w:r w:rsidRPr="006F45D1">
        <w:rPr>
          <w:shd w:val="clear" w:color="auto" w:fill="FFFFFF"/>
        </w:rPr>
        <w:t>sekelompok</w:t>
      </w:r>
      <w:proofErr w:type="spellEnd"/>
      <w:r w:rsidRPr="006F45D1">
        <w:rPr>
          <w:shd w:val="clear" w:color="auto" w:fill="FFFFFF"/>
        </w:rPr>
        <w:t xml:space="preserve"> </w:t>
      </w:r>
      <w:proofErr w:type="spellStart"/>
      <w:r w:rsidRPr="006F45D1">
        <w:rPr>
          <w:shd w:val="clear" w:color="auto" w:fill="FFFFFF"/>
        </w:rPr>
        <w:t>nelayan</w:t>
      </w:r>
      <w:proofErr w:type="spellEnd"/>
      <w:r w:rsidRPr="006F45D1">
        <w:rPr>
          <w:shd w:val="clear" w:color="auto" w:fill="FFFFFF"/>
        </w:rPr>
        <w:t xml:space="preserve"> </w:t>
      </w:r>
      <w:proofErr w:type="spellStart"/>
      <w:r w:rsidRPr="006F45D1">
        <w:rPr>
          <w:shd w:val="clear" w:color="auto" w:fill="FFFFFF"/>
        </w:rPr>
        <w:t>tertentu</w:t>
      </w:r>
      <w:proofErr w:type="spellEnd"/>
      <w:r w:rsidRPr="006F45D1">
        <w:rPr>
          <w:shd w:val="clear" w:color="auto" w:fill="FFFFFF"/>
        </w:rPr>
        <w:t xml:space="preserve">, </w:t>
      </w:r>
      <w:proofErr w:type="spellStart"/>
      <w:r w:rsidRPr="006F45D1">
        <w:rPr>
          <w:shd w:val="clear" w:color="auto" w:fill="FFFFFF"/>
        </w:rPr>
        <w:t>khususnya</w:t>
      </w:r>
      <w:proofErr w:type="spellEnd"/>
      <w:r w:rsidRPr="006F45D1">
        <w:rPr>
          <w:shd w:val="clear" w:color="auto" w:fill="FFFFFF"/>
        </w:rPr>
        <w:t xml:space="preserve"> </w:t>
      </w:r>
      <w:proofErr w:type="spellStart"/>
      <w:r w:rsidRPr="006F45D1">
        <w:rPr>
          <w:shd w:val="clear" w:color="auto" w:fill="FFFFFF"/>
        </w:rPr>
        <w:t>nelayan</w:t>
      </w:r>
      <w:proofErr w:type="spellEnd"/>
      <w:r w:rsidRPr="006F45D1">
        <w:rPr>
          <w:shd w:val="clear" w:color="auto" w:fill="FFFFFF"/>
        </w:rPr>
        <w:t xml:space="preserve"> yang </w:t>
      </w:r>
      <w:proofErr w:type="spellStart"/>
      <w:r w:rsidRPr="006F45D1">
        <w:rPr>
          <w:shd w:val="clear" w:color="auto" w:fill="FFFFFF"/>
        </w:rPr>
        <w:t>memiliki</w:t>
      </w:r>
      <w:proofErr w:type="spellEnd"/>
      <w:r w:rsidRPr="006F45D1">
        <w:rPr>
          <w:shd w:val="clear" w:color="auto" w:fill="FFFFFF"/>
        </w:rPr>
        <w:t xml:space="preserve"> modal </w:t>
      </w:r>
      <w:proofErr w:type="spellStart"/>
      <w:r w:rsidRPr="006F45D1">
        <w:rPr>
          <w:shd w:val="clear" w:color="auto" w:fill="FFFFFF"/>
        </w:rPr>
        <w:t>terbatas</w:t>
      </w:r>
      <w:proofErr w:type="spellEnd"/>
      <w:r w:rsidRPr="006F45D1">
        <w:rPr>
          <w:shd w:val="clear" w:color="auto" w:fill="FFFFFF"/>
        </w:rPr>
        <w:t xml:space="preserve">. </w:t>
      </w:r>
      <w:proofErr w:type="gramStart"/>
      <w:r w:rsidRPr="006F45D1">
        <w:rPr>
          <w:shd w:val="clear" w:color="auto" w:fill="FFFFFF"/>
        </w:rPr>
        <w:t xml:space="preserve">Hal </w:t>
      </w:r>
      <w:proofErr w:type="spellStart"/>
      <w:r w:rsidRPr="006F45D1">
        <w:rPr>
          <w:shd w:val="clear" w:color="auto" w:fill="FFFFFF"/>
        </w:rPr>
        <w:t>ini</w:t>
      </w:r>
      <w:proofErr w:type="spellEnd"/>
      <w:r w:rsidRPr="006F45D1">
        <w:rPr>
          <w:shd w:val="clear" w:color="auto" w:fill="FFFFFF"/>
        </w:rPr>
        <w:t xml:space="preserve"> </w:t>
      </w:r>
      <w:proofErr w:type="spellStart"/>
      <w:r w:rsidRPr="006F45D1">
        <w:rPr>
          <w:shd w:val="clear" w:color="auto" w:fill="FFFFFF"/>
        </w:rPr>
        <w:t>disebabkan</w:t>
      </w:r>
      <w:proofErr w:type="spellEnd"/>
      <w:r w:rsidRPr="006F45D1">
        <w:rPr>
          <w:shd w:val="clear" w:color="auto" w:fill="FFFFFF"/>
        </w:rPr>
        <w:t xml:space="preserve"> </w:t>
      </w:r>
      <w:proofErr w:type="spellStart"/>
      <w:r w:rsidRPr="006F45D1">
        <w:rPr>
          <w:shd w:val="clear" w:color="auto" w:fill="FFFFFF"/>
        </w:rPr>
        <w:t>konstruksi</w:t>
      </w:r>
      <w:proofErr w:type="spellEnd"/>
      <w:r w:rsidRPr="006F45D1">
        <w:rPr>
          <w:shd w:val="clear" w:color="auto" w:fill="FFFFFF"/>
        </w:rPr>
        <w:t xml:space="preserve"> </w:t>
      </w:r>
      <w:proofErr w:type="spellStart"/>
      <w:r w:rsidRPr="006F45D1">
        <w:rPr>
          <w:shd w:val="clear" w:color="auto" w:fill="FFFFFF"/>
        </w:rPr>
        <w:t>alat</w:t>
      </w:r>
      <w:proofErr w:type="spellEnd"/>
      <w:r w:rsidRPr="006F45D1">
        <w:rPr>
          <w:shd w:val="clear" w:color="auto" w:fill="FFFFFF"/>
        </w:rPr>
        <w:t xml:space="preserve"> </w:t>
      </w:r>
      <w:proofErr w:type="spellStart"/>
      <w:r w:rsidRPr="006F45D1">
        <w:rPr>
          <w:shd w:val="clear" w:color="auto" w:fill="FFFFFF"/>
        </w:rPr>
        <w:t>ini</w:t>
      </w:r>
      <w:proofErr w:type="spellEnd"/>
      <w:r w:rsidRPr="006F45D1">
        <w:rPr>
          <w:shd w:val="clear" w:color="auto" w:fill="FFFFFF"/>
        </w:rPr>
        <w:t xml:space="preserve"> </w:t>
      </w:r>
      <w:proofErr w:type="spellStart"/>
      <w:r w:rsidRPr="006F45D1">
        <w:rPr>
          <w:shd w:val="clear" w:color="auto" w:fill="FFFFFF"/>
        </w:rPr>
        <w:t>sangat</w:t>
      </w:r>
      <w:proofErr w:type="spellEnd"/>
      <w:r w:rsidRPr="006F45D1">
        <w:rPr>
          <w:shd w:val="clear" w:color="auto" w:fill="FFFFFF"/>
        </w:rPr>
        <w:t xml:space="preserve"> </w:t>
      </w:r>
      <w:proofErr w:type="spellStart"/>
      <w:r w:rsidRPr="006F45D1">
        <w:rPr>
          <w:shd w:val="clear" w:color="auto" w:fill="FFFFFF"/>
        </w:rPr>
        <w:t>sederhana</w:t>
      </w:r>
      <w:proofErr w:type="spellEnd"/>
      <w:r w:rsidRPr="006F45D1">
        <w:rPr>
          <w:shd w:val="clear" w:color="auto" w:fill="FFFFFF"/>
        </w:rPr>
        <w:t xml:space="preserve"> </w:t>
      </w:r>
      <w:proofErr w:type="spellStart"/>
      <w:r w:rsidRPr="006F45D1">
        <w:rPr>
          <w:shd w:val="clear" w:color="auto" w:fill="FFFFFF"/>
        </w:rPr>
        <w:t>dan</w:t>
      </w:r>
      <w:proofErr w:type="spellEnd"/>
      <w:r w:rsidRPr="006F45D1">
        <w:rPr>
          <w:shd w:val="clear" w:color="auto" w:fill="FFFFFF"/>
        </w:rPr>
        <w:t xml:space="preserve"> </w:t>
      </w:r>
      <w:proofErr w:type="spellStart"/>
      <w:r w:rsidRPr="006F45D1">
        <w:rPr>
          <w:shd w:val="clear" w:color="auto" w:fill="FFFFFF"/>
        </w:rPr>
        <w:t>tidak</w:t>
      </w:r>
      <w:proofErr w:type="spellEnd"/>
      <w:r w:rsidRPr="006F45D1">
        <w:rPr>
          <w:shd w:val="clear" w:color="auto" w:fill="FFFFFF"/>
        </w:rPr>
        <w:t xml:space="preserve"> </w:t>
      </w:r>
      <w:proofErr w:type="spellStart"/>
      <w:r w:rsidRPr="006F45D1">
        <w:rPr>
          <w:shd w:val="clear" w:color="auto" w:fill="FFFFFF"/>
        </w:rPr>
        <w:t>memerlukan</w:t>
      </w:r>
      <w:proofErr w:type="spellEnd"/>
      <w:r w:rsidRPr="006F45D1">
        <w:rPr>
          <w:shd w:val="clear" w:color="auto" w:fill="FFFFFF"/>
        </w:rPr>
        <w:t xml:space="preserve"> </w:t>
      </w:r>
      <w:proofErr w:type="spellStart"/>
      <w:r w:rsidRPr="006F45D1">
        <w:rPr>
          <w:shd w:val="clear" w:color="auto" w:fill="FFFFFF"/>
        </w:rPr>
        <w:t>biaya</w:t>
      </w:r>
      <w:proofErr w:type="spellEnd"/>
      <w:r w:rsidRPr="006F45D1">
        <w:rPr>
          <w:shd w:val="clear" w:color="auto" w:fill="FFFFFF"/>
        </w:rPr>
        <w:t xml:space="preserve"> </w:t>
      </w:r>
      <w:proofErr w:type="spellStart"/>
      <w:r w:rsidRPr="006F45D1">
        <w:rPr>
          <w:shd w:val="clear" w:color="auto" w:fill="FFFFFF"/>
        </w:rPr>
        <w:t>banyak</w:t>
      </w:r>
      <w:proofErr w:type="spellEnd"/>
      <w:r w:rsidRPr="006F45D1">
        <w:rPr>
          <w:shd w:val="clear" w:color="auto" w:fill="FFFFFF"/>
        </w:rPr>
        <w:t>.</w:t>
      </w:r>
      <w:proofErr w:type="gramEnd"/>
      <w:r w:rsidRPr="006F45D1">
        <w:rPr>
          <w:shd w:val="clear" w:color="auto" w:fill="FFFFFF"/>
        </w:rPr>
        <w:t xml:space="preserve"> </w:t>
      </w:r>
      <w:proofErr w:type="spellStart"/>
      <w:proofErr w:type="gramStart"/>
      <w:r w:rsidRPr="006F45D1">
        <w:rPr>
          <w:shd w:val="clear" w:color="auto" w:fill="FFFFFF"/>
        </w:rPr>
        <w:t>Selain</w:t>
      </w:r>
      <w:proofErr w:type="spellEnd"/>
      <w:r w:rsidRPr="006F45D1">
        <w:rPr>
          <w:shd w:val="clear" w:color="auto" w:fill="FFFFFF"/>
        </w:rPr>
        <w:t xml:space="preserve"> </w:t>
      </w:r>
      <w:proofErr w:type="spellStart"/>
      <w:r w:rsidRPr="006F45D1">
        <w:rPr>
          <w:shd w:val="clear" w:color="auto" w:fill="FFFFFF"/>
        </w:rPr>
        <w:t>itu</w:t>
      </w:r>
      <w:proofErr w:type="spellEnd"/>
      <w:r w:rsidRPr="006F45D1">
        <w:rPr>
          <w:shd w:val="clear" w:color="auto" w:fill="FFFFFF"/>
        </w:rPr>
        <w:t xml:space="preserve"> </w:t>
      </w:r>
      <w:proofErr w:type="spellStart"/>
      <w:r w:rsidRPr="006F45D1">
        <w:rPr>
          <w:shd w:val="clear" w:color="auto" w:fill="FFFFFF"/>
        </w:rPr>
        <w:t>biaya</w:t>
      </w:r>
      <w:proofErr w:type="spellEnd"/>
      <w:r w:rsidRPr="006F45D1">
        <w:rPr>
          <w:shd w:val="clear" w:color="auto" w:fill="FFFFFF"/>
        </w:rPr>
        <w:t xml:space="preserve"> </w:t>
      </w:r>
      <w:proofErr w:type="spellStart"/>
      <w:r w:rsidRPr="006F45D1">
        <w:rPr>
          <w:shd w:val="clear" w:color="auto" w:fill="FFFFFF"/>
        </w:rPr>
        <w:t>pemeliharaan</w:t>
      </w:r>
      <w:proofErr w:type="spellEnd"/>
      <w:r w:rsidRPr="006F45D1">
        <w:rPr>
          <w:shd w:val="clear" w:color="auto" w:fill="FFFFFF"/>
        </w:rPr>
        <w:t xml:space="preserve"> </w:t>
      </w:r>
      <w:proofErr w:type="spellStart"/>
      <w:r w:rsidRPr="006F45D1">
        <w:rPr>
          <w:shd w:val="clear" w:color="auto" w:fill="FFFFFF"/>
        </w:rPr>
        <w:t>jugak</w:t>
      </w:r>
      <w:proofErr w:type="spellEnd"/>
      <w:r w:rsidRPr="006F45D1">
        <w:rPr>
          <w:shd w:val="clear" w:color="auto" w:fill="FFFFFF"/>
        </w:rPr>
        <w:t xml:space="preserve"> </w:t>
      </w:r>
      <w:proofErr w:type="spellStart"/>
      <w:r w:rsidRPr="006F45D1">
        <w:rPr>
          <w:shd w:val="clear" w:color="auto" w:fill="FFFFFF"/>
        </w:rPr>
        <w:t>relatif</w:t>
      </w:r>
      <w:proofErr w:type="spellEnd"/>
      <w:r w:rsidRPr="006F45D1">
        <w:rPr>
          <w:shd w:val="clear" w:color="auto" w:fill="FFFFFF"/>
        </w:rPr>
        <w:t xml:space="preserve"> </w:t>
      </w:r>
      <w:proofErr w:type="spellStart"/>
      <w:r w:rsidRPr="006F45D1">
        <w:rPr>
          <w:shd w:val="clear" w:color="auto" w:fill="FFFFFF"/>
        </w:rPr>
        <w:t>kecil</w:t>
      </w:r>
      <w:proofErr w:type="spellEnd"/>
      <w:r w:rsidRPr="006F45D1">
        <w:rPr>
          <w:shd w:val="clear" w:color="auto" w:fill="FFFFFF"/>
        </w:rPr>
        <w:t xml:space="preserve"> (</w:t>
      </w:r>
      <w:proofErr w:type="spellStart"/>
      <w:r w:rsidRPr="006F45D1">
        <w:rPr>
          <w:shd w:val="clear" w:color="auto" w:fill="FFFFFF"/>
        </w:rPr>
        <w:t>Suherman</w:t>
      </w:r>
      <w:proofErr w:type="spellEnd"/>
      <w:r w:rsidRPr="006F45D1">
        <w:rPr>
          <w:shd w:val="clear" w:color="auto" w:fill="FFFFFF"/>
        </w:rPr>
        <w:t xml:space="preserve"> </w:t>
      </w:r>
      <w:r w:rsidRPr="00177A5A">
        <w:rPr>
          <w:shd w:val="clear" w:color="auto" w:fill="FFFFFF"/>
        </w:rPr>
        <w:t>et al,</w:t>
      </w:r>
      <w:r w:rsidRPr="006F45D1">
        <w:rPr>
          <w:shd w:val="clear" w:color="auto" w:fill="FFFFFF"/>
        </w:rPr>
        <w:t xml:space="preserve"> 2015).</w:t>
      </w:r>
      <w:proofErr w:type="gramEnd"/>
    </w:p>
    <w:p w:rsidR="00BC4C8E" w:rsidRPr="006F45D1" w:rsidRDefault="006F45D1" w:rsidP="004B6E52">
      <w:pPr>
        <w:spacing w:line="360" w:lineRule="auto"/>
        <w:ind w:firstLine="720"/>
        <w:rPr>
          <w:sz w:val="22"/>
          <w:szCs w:val="22"/>
        </w:rPr>
      </w:pPr>
      <w:proofErr w:type="spellStart"/>
      <w:proofErr w:type="gramStart"/>
      <w:r w:rsidRPr="006F45D1">
        <w:rPr>
          <w:sz w:val="22"/>
          <w:szCs w:val="22"/>
        </w:rPr>
        <w:t>Penelitian</w:t>
      </w:r>
      <w:proofErr w:type="spellEnd"/>
      <w:r w:rsidRPr="006F45D1">
        <w:rPr>
          <w:sz w:val="22"/>
          <w:szCs w:val="22"/>
        </w:rPr>
        <w:t xml:space="preserve"> </w:t>
      </w:r>
      <w:proofErr w:type="spellStart"/>
      <w:r w:rsidRPr="006F45D1">
        <w:rPr>
          <w:sz w:val="22"/>
          <w:szCs w:val="22"/>
        </w:rPr>
        <w:t>ingin</w:t>
      </w:r>
      <w:proofErr w:type="spellEnd"/>
      <w:r w:rsidRPr="006F45D1">
        <w:rPr>
          <w:sz w:val="22"/>
          <w:szCs w:val="22"/>
        </w:rPr>
        <w:t xml:space="preserve"> </w:t>
      </w:r>
      <w:proofErr w:type="spellStart"/>
      <w:r w:rsidRPr="006F45D1">
        <w:rPr>
          <w:sz w:val="22"/>
          <w:szCs w:val="22"/>
        </w:rPr>
        <w:t>mengetahui</w:t>
      </w:r>
      <w:proofErr w:type="spellEnd"/>
      <w:r w:rsidRPr="006F45D1">
        <w:rPr>
          <w:sz w:val="22"/>
          <w:szCs w:val="22"/>
        </w:rPr>
        <w:t xml:space="preserve"> </w:t>
      </w:r>
      <w:proofErr w:type="spellStart"/>
      <w:r w:rsidRPr="006F45D1">
        <w:rPr>
          <w:sz w:val="22"/>
          <w:szCs w:val="22"/>
        </w:rPr>
        <w:t>biaya</w:t>
      </w:r>
      <w:proofErr w:type="spellEnd"/>
      <w:r w:rsidRPr="006F45D1">
        <w:rPr>
          <w:sz w:val="22"/>
          <w:szCs w:val="22"/>
        </w:rPr>
        <w:t xml:space="preserve"> </w:t>
      </w:r>
      <w:proofErr w:type="spellStart"/>
      <w:r w:rsidRPr="006F45D1">
        <w:rPr>
          <w:sz w:val="22"/>
          <w:szCs w:val="22"/>
        </w:rPr>
        <w:t>pembuatan</w:t>
      </w:r>
      <w:proofErr w:type="spellEnd"/>
      <w:r w:rsidRPr="006F45D1">
        <w:rPr>
          <w:sz w:val="22"/>
          <w:szCs w:val="22"/>
        </w:rPr>
        <w:t xml:space="preserve"> </w:t>
      </w:r>
      <w:proofErr w:type="spellStart"/>
      <w:r w:rsidRPr="006F45D1">
        <w:rPr>
          <w:sz w:val="22"/>
          <w:szCs w:val="22"/>
        </w:rPr>
        <w:t>alat</w:t>
      </w:r>
      <w:proofErr w:type="spellEnd"/>
      <w:r w:rsidRPr="006F45D1">
        <w:rPr>
          <w:sz w:val="22"/>
          <w:szCs w:val="22"/>
        </w:rPr>
        <w:t xml:space="preserve"> </w:t>
      </w:r>
      <w:proofErr w:type="spellStart"/>
      <w:r w:rsidRPr="006F45D1">
        <w:rPr>
          <w:sz w:val="22"/>
          <w:szCs w:val="22"/>
        </w:rPr>
        <w:t>tangkap</w:t>
      </w:r>
      <w:proofErr w:type="spellEnd"/>
      <w:r w:rsidRPr="006F45D1">
        <w:rPr>
          <w:sz w:val="22"/>
          <w:szCs w:val="22"/>
        </w:rPr>
        <w:t xml:space="preserve"> </w:t>
      </w:r>
      <w:proofErr w:type="spellStart"/>
      <w:r w:rsidRPr="006F45D1">
        <w:rPr>
          <w:sz w:val="22"/>
          <w:szCs w:val="22"/>
        </w:rPr>
        <w:t>pukat</w:t>
      </w:r>
      <w:proofErr w:type="spellEnd"/>
      <w:r w:rsidRPr="006F45D1">
        <w:rPr>
          <w:sz w:val="22"/>
          <w:szCs w:val="22"/>
        </w:rPr>
        <w:t xml:space="preserve"> </w:t>
      </w:r>
      <w:proofErr w:type="spellStart"/>
      <w:r w:rsidRPr="006F45D1">
        <w:rPr>
          <w:sz w:val="22"/>
          <w:szCs w:val="22"/>
        </w:rPr>
        <w:t>pantai</w:t>
      </w:r>
      <w:proofErr w:type="spellEnd"/>
      <w:r w:rsidRPr="006F45D1">
        <w:rPr>
          <w:sz w:val="22"/>
          <w:szCs w:val="22"/>
        </w:rPr>
        <w:t xml:space="preserve"> </w:t>
      </w:r>
      <w:proofErr w:type="spellStart"/>
      <w:r w:rsidRPr="006F45D1">
        <w:rPr>
          <w:sz w:val="22"/>
          <w:szCs w:val="22"/>
        </w:rPr>
        <w:t>serta</w:t>
      </w:r>
      <w:proofErr w:type="spellEnd"/>
      <w:r w:rsidRPr="006F45D1">
        <w:rPr>
          <w:sz w:val="22"/>
          <w:szCs w:val="22"/>
        </w:rPr>
        <w:t xml:space="preserve"> </w:t>
      </w:r>
      <w:proofErr w:type="spellStart"/>
      <w:r w:rsidRPr="006F45D1">
        <w:rPr>
          <w:sz w:val="22"/>
          <w:szCs w:val="22"/>
        </w:rPr>
        <w:t>mengetahui</w:t>
      </w:r>
      <w:proofErr w:type="spellEnd"/>
      <w:r w:rsidRPr="006F45D1">
        <w:rPr>
          <w:sz w:val="22"/>
          <w:szCs w:val="22"/>
        </w:rPr>
        <w:t xml:space="preserve"> rata-rata </w:t>
      </w:r>
      <w:proofErr w:type="spellStart"/>
      <w:r w:rsidRPr="006F45D1">
        <w:rPr>
          <w:sz w:val="22"/>
          <w:szCs w:val="22"/>
        </w:rPr>
        <w:t>pendapatan</w:t>
      </w:r>
      <w:proofErr w:type="spellEnd"/>
      <w:r w:rsidRPr="006F45D1">
        <w:rPr>
          <w:sz w:val="22"/>
          <w:szCs w:val="22"/>
        </w:rPr>
        <w:t xml:space="preserve"> </w:t>
      </w:r>
      <w:proofErr w:type="spellStart"/>
      <w:r w:rsidRPr="006F45D1">
        <w:rPr>
          <w:sz w:val="22"/>
          <w:szCs w:val="22"/>
        </w:rPr>
        <w:t>nelay</w:t>
      </w:r>
      <w:r>
        <w:rPr>
          <w:sz w:val="22"/>
          <w:szCs w:val="22"/>
        </w:rPr>
        <w:t>an</w:t>
      </w:r>
      <w:proofErr w:type="spellEnd"/>
      <w:r>
        <w:rPr>
          <w:sz w:val="22"/>
          <w:szCs w:val="22"/>
        </w:rPr>
        <w:t xml:space="preserve"> di </w:t>
      </w:r>
      <w:proofErr w:type="spellStart"/>
      <w:r>
        <w:rPr>
          <w:sz w:val="22"/>
          <w:szCs w:val="22"/>
        </w:rPr>
        <w:t>Kampung</w:t>
      </w:r>
      <w:proofErr w:type="spellEnd"/>
      <w:r>
        <w:rPr>
          <w:sz w:val="22"/>
          <w:szCs w:val="22"/>
        </w:rPr>
        <w:t xml:space="preserve"> </w:t>
      </w:r>
      <w:proofErr w:type="spellStart"/>
      <w:r>
        <w:rPr>
          <w:sz w:val="22"/>
          <w:szCs w:val="22"/>
        </w:rPr>
        <w:t>Jawa</w:t>
      </w:r>
      <w:proofErr w:type="spellEnd"/>
      <w:r>
        <w:rPr>
          <w:sz w:val="22"/>
          <w:szCs w:val="22"/>
        </w:rPr>
        <w:t>, Banda Aceh.</w:t>
      </w:r>
      <w:proofErr w:type="gramEnd"/>
      <w:r>
        <w:rPr>
          <w:sz w:val="22"/>
          <w:szCs w:val="22"/>
          <w:lang w:val="id-ID"/>
        </w:rPr>
        <w:t xml:space="preserve"> </w:t>
      </w:r>
      <w:proofErr w:type="spellStart"/>
      <w:r w:rsidRPr="006F45D1">
        <w:rPr>
          <w:sz w:val="22"/>
          <w:szCs w:val="22"/>
        </w:rPr>
        <w:t>Dengan</w:t>
      </w:r>
      <w:proofErr w:type="spellEnd"/>
      <w:r w:rsidRPr="006F45D1">
        <w:rPr>
          <w:sz w:val="22"/>
          <w:szCs w:val="22"/>
        </w:rPr>
        <w:t xml:space="preserve"> </w:t>
      </w:r>
      <w:proofErr w:type="spellStart"/>
      <w:proofErr w:type="gramStart"/>
      <w:r w:rsidRPr="006F45D1">
        <w:rPr>
          <w:sz w:val="22"/>
          <w:szCs w:val="22"/>
        </w:rPr>
        <w:t>cara</w:t>
      </w:r>
      <w:proofErr w:type="spellEnd"/>
      <w:proofErr w:type="gramEnd"/>
      <w:r w:rsidRPr="006F45D1">
        <w:rPr>
          <w:sz w:val="22"/>
          <w:szCs w:val="22"/>
        </w:rPr>
        <w:t xml:space="preserve"> </w:t>
      </w:r>
      <w:proofErr w:type="spellStart"/>
      <w:r w:rsidRPr="006F45D1">
        <w:rPr>
          <w:sz w:val="22"/>
          <w:szCs w:val="22"/>
        </w:rPr>
        <w:t>menghitung</w:t>
      </w:r>
      <w:proofErr w:type="spellEnd"/>
      <w:r w:rsidRPr="006F45D1">
        <w:rPr>
          <w:sz w:val="22"/>
          <w:szCs w:val="22"/>
        </w:rPr>
        <w:t xml:space="preserve"> </w:t>
      </w:r>
      <w:proofErr w:type="spellStart"/>
      <w:r w:rsidRPr="006F45D1">
        <w:rPr>
          <w:sz w:val="22"/>
          <w:szCs w:val="22"/>
        </w:rPr>
        <w:t>kebutuhan</w:t>
      </w:r>
      <w:proofErr w:type="spellEnd"/>
      <w:r w:rsidRPr="006F45D1">
        <w:rPr>
          <w:sz w:val="22"/>
          <w:szCs w:val="22"/>
        </w:rPr>
        <w:t xml:space="preserve"> biaya dan bahan dalam membuat alat tangkap pukat pantai dan menganalisis alat bantu kapal nelayan pukat pantai yang berada di Kampung Jawa. Pada perhitungan kebutuhan alat tangkap bertujuan untuk menentukan dasar dalam kebijakan membuat suatu alat tangkap yang </w:t>
      </w:r>
      <w:proofErr w:type="gramStart"/>
      <w:r w:rsidRPr="006F45D1">
        <w:rPr>
          <w:sz w:val="22"/>
          <w:szCs w:val="22"/>
        </w:rPr>
        <w:t>akan</w:t>
      </w:r>
      <w:proofErr w:type="gramEnd"/>
      <w:r w:rsidRPr="006F45D1">
        <w:rPr>
          <w:sz w:val="22"/>
          <w:szCs w:val="22"/>
        </w:rPr>
        <w:t xml:space="preserve"> dioperasikan. </w:t>
      </w:r>
      <w:proofErr w:type="gramStart"/>
      <w:r w:rsidRPr="006F45D1">
        <w:rPr>
          <w:sz w:val="22"/>
          <w:szCs w:val="22"/>
        </w:rPr>
        <w:t>Maka dianggap penting untuk melakukan penelitian tentang analisis kebutuhan bahan dan biaya dalam pembuatan alat tangkap pukat pantai (</w:t>
      </w:r>
      <w:r w:rsidRPr="006F45D1">
        <w:rPr>
          <w:i/>
          <w:sz w:val="22"/>
          <w:szCs w:val="22"/>
        </w:rPr>
        <w:t>Beach seine</w:t>
      </w:r>
      <w:r w:rsidRPr="006F45D1">
        <w:rPr>
          <w:sz w:val="22"/>
          <w:szCs w:val="22"/>
        </w:rPr>
        <w:t>).</w:t>
      </w:r>
      <w:proofErr w:type="gramEnd"/>
    </w:p>
    <w:p w:rsidR="00654367" w:rsidRDefault="00654367" w:rsidP="00654367">
      <w:pPr>
        <w:pStyle w:val="07aSubJudul"/>
        <w:rPr>
          <w:lang w:val="id-ID"/>
        </w:rPr>
      </w:pPr>
      <w:r>
        <w:rPr>
          <w:lang w:val="id-ID"/>
        </w:rPr>
        <w:t xml:space="preserve">METODE PENELITIAN </w:t>
      </w:r>
    </w:p>
    <w:p w:rsidR="00BC4C8E" w:rsidRDefault="00BC4C8E" w:rsidP="00BC4C8E">
      <w:pPr>
        <w:pStyle w:val="07aSubJudul"/>
        <w:spacing w:before="0"/>
        <w:rPr>
          <w:lang w:val="id-ID"/>
        </w:rPr>
      </w:pPr>
      <w:r>
        <w:rPr>
          <w:lang w:val="id-ID"/>
        </w:rPr>
        <w:t xml:space="preserve">Waktu dan Tempat </w:t>
      </w:r>
    </w:p>
    <w:p w:rsidR="00BC4C8E" w:rsidRDefault="0045047C" w:rsidP="00BC4C8E">
      <w:pPr>
        <w:pStyle w:val="07aSubJudul"/>
        <w:spacing w:before="0"/>
        <w:ind w:firstLine="720"/>
        <w:rPr>
          <w:b w:val="0"/>
          <w:spacing w:val="-7"/>
          <w:sz w:val="22"/>
          <w:lang w:val="id-ID"/>
        </w:rPr>
      </w:pPr>
      <w:r>
        <w:rPr>
          <w:b w:val="0"/>
          <w:noProof/>
          <w:spacing w:val="-7"/>
          <w:sz w:val="22"/>
          <w:lang w:val="id-ID" w:eastAsia="id-ID"/>
        </w:rPr>
        <w:drawing>
          <wp:anchor distT="0" distB="0" distL="114300" distR="114300" simplePos="0" relativeHeight="251663360" behindDoc="0" locked="0" layoutInCell="1" allowOverlap="1" wp14:anchorId="516F85C8" wp14:editId="3E6C3601">
            <wp:simplePos x="0" y="0"/>
            <wp:positionH relativeFrom="column">
              <wp:posOffset>-21893</wp:posOffset>
            </wp:positionH>
            <wp:positionV relativeFrom="paragraph">
              <wp:posOffset>634991</wp:posOffset>
            </wp:positionV>
            <wp:extent cx="2770495" cy="1071349"/>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69870" cy="1071107"/>
                    </a:xfrm>
                    <a:prstGeom prst="rect">
                      <a:avLst/>
                    </a:prstGeom>
                    <a:noFill/>
                  </pic:spPr>
                </pic:pic>
              </a:graphicData>
            </a:graphic>
            <wp14:sizeRelH relativeFrom="page">
              <wp14:pctWidth>0</wp14:pctWidth>
            </wp14:sizeRelH>
            <wp14:sizeRelV relativeFrom="page">
              <wp14:pctHeight>0</wp14:pctHeight>
            </wp14:sizeRelV>
          </wp:anchor>
        </w:drawing>
      </w:r>
      <w:r w:rsidR="00BC4C8E" w:rsidRPr="00BC4C8E">
        <w:rPr>
          <w:b w:val="0"/>
          <w:spacing w:val="-7"/>
          <w:sz w:val="22"/>
          <w:lang w:val="id-ID"/>
        </w:rPr>
        <w:t xml:space="preserve">Penelitian ini akan dilaksanakan pada bulan  </w:t>
      </w:r>
      <w:r w:rsidR="006F45D1">
        <w:rPr>
          <w:b w:val="0"/>
          <w:spacing w:val="-7"/>
          <w:sz w:val="22"/>
          <w:lang w:val="id-ID"/>
        </w:rPr>
        <w:t xml:space="preserve">Oktober 2022 </w:t>
      </w:r>
      <w:r w:rsidR="00BC4C8E" w:rsidRPr="00BC4C8E">
        <w:rPr>
          <w:b w:val="0"/>
          <w:spacing w:val="-7"/>
          <w:sz w:val="22"/>
          <w:lang w:val="id-ID"/>
        </w:rPr>
        <w:t>di</w:t>
      </w:r>
      <w:r w:rsidR="006F45D1">
        <w:rPr>
          <w:b w:val="0"/>
          <w:spacing w:val="-7"/>
          <w:sz w:val="22"/>
          <w:lang w:val="id-ID"/>
        </w:rPr>
        <w:t xml:space="preserve"> perairan Kampung Jawa Kota Banda Aceh</w:t>
      </w:r>
      <w:r w:rsidR="00BC4C8E" w:rsidRPr="00BC4C8E">
        <w:rPr>
          <w:b w:val="0"/>
          <w:spacing w:val="-7"/>
          <w:sz w:val="22"/>
          <w:lang w:val="id-ID"/>
        </w:rPr>
        <w:t xml:space="preserve">. </w:t>
      </w:r>
    </w:p>
    <w:p w:rsidR="00664FD2" w:rsidRDefault="00664FD2" w:rsidP="00BC4C8E">
      <w:pPr>
        <w:pStyle w:val="07aSubJudul"/>
        <w:spacing w:before="0"/>
        <w:ind w:firstLine="720"/>
        <w:rPr>
          <w:b w:val="0"/>
          <w:spacing w:val="-7"/>
          <w:sz w:val="22"/>
          <w:lang w:val="id-ID"/>
        </w:rPr>
      </w:pPr>
    </w:p>
    <w:p w:rsidR="00664FD2" w:rsidRDefault="00664FD2" w:rsidP="00BC4C8E">
      <w:pPr>
        <w:pStyle w:val="07aSubJudul"/>
        <w:spacing w:before="0"/>
        <w:ind w:firstLine="720"/>
        <w:rPr>
          <w:b w:val="0"/>
          <w:spacing w:val="-7"/>
          <w:sz w:val="22"/>
          <w:lang w:val="id-ID"/>
        </w:rPr>
      </w:pPr>
    </w:p>
    <w:p w:rsidR="00664FD2" w:rsidRDefault="00664FD2" w:rsidP="00BC4C8E">
      <w:pPr>
        <w:pStyle w:val="07aSubJudul"/>
        <w:spacing w:before="0"/>
        <w:ind w:firstLine="720"/>
        <w:rPr>
          <w:b w:val="0"/>
          <w:spacing w:val="-7"/>
          <w:sz w:val="22"/>
          <w:lang w:val="id-ID"/>
        </w:rPr>
      </w:pPr>
    </w:p>
    <w:p w:rsidR="00DA6A70" w:rsidRDefault="00DA6A70" w:rsidP="00DA6A70">
      <w:pPr>
        <w:pStyle w:val="07aSubJudul"/>
        <w:spacing w:before="0"/>
        <w:rPr>
          <w:b w:val="0"/>
          <w:spacing w:val="-7"/>
          <w:sz w:val="22"/>
          <w:lang w:val="id-ID"/>
        </w:rPr>
      </w:pPr>
    </w:p>
    <w:p w:rsidR="00DA6A70" w:rsidRPr="00DA6A70" w:rsidRDefault="00DA6A70" w:rsidP="0045047C">
      <w:pPr>
        <w:pStyle w:val="07aSubJudul"/>
        <w:spacing w:before="0"/>
        <w:jc w:val="center"/>
        <w:rPr>
          <w:b w:val="0"/>
          <w:spacing w:val="-7"/>
          <w:sz w:val="22"/>
          <w:szCs w:val="22"/>
          <w:lang w:val="id-ID"/>
        </w:rPr>
      </w:pPr>
      <w:r>
        <w:rPr>
          <w:b w:val="0"/>
          <w:spacing w:val="-7"/>
          <w:sz w:val="22"/>
          <w:szCs w:val="22"/>
          <w:lang w:val="id-ID"/>
        </w:rPr>
        <w:t>Gambar 1. Peta Lokasi Penelitian</w:t>
      </w:r>
    </w:p>
    <w:p w:rsidR="00BC4C8E" w:rsidRDefault="00DA6A70" w:rsidP="00BC4C8E">
      <w:pPr>
        <w:pStyle w:val="07aSubJudul"/>
        <w:spacing w:before="0"/>
        <w:rPr>
          <w:spacing w:val="-7"/>
          <w:sz w:val="22"/>
          <w:lang w:val="id-ID"/>
        </w:rPr>
      </w:pPr>
      <w:r>
        <w:rPr>
          <w:spacing w:val="-7"/>
          <w:sz w:val="22"/>
          <w:lang w:val="id-ID"/>
        </w:rPr>
        <w:lastRenderedPageBreak/>
        <w:t xml:space="preserve">Metode Analisis Data </w:t>
      </w:r>
    </w:p>
    <w:p w:rsidR="00DA6A70" w:rsidRDefault="00BC4C8E" w:rsidP="00BC4C8E">
      <w:pPr>
        <w:pStyle w:val="ListParagraph"/>
        <w:spacing w:after="0" w:line="360" w:lineRule="auto"/>
        <w:ind w:left="0"/>
        <w:jc w:val="both"/>
        <w:rPr>
          <w:rFonts w:ascii="Times New Roman" w:hAnsi="Times New Roman"/>
        </w:rPr>
      </w:pPr>
      <w:r>
        <w:rPr>
          <w:spacing w:val="-7"/>
        </w:rPr>
        <w:tab/>
      </w:r>
      <w:r w:rsidR="00DA6A70" w:rsidRPr="00DA6A70">
        <w:rPr>
          <w:rFonts w:ascii="Times New Roman" w:hAnsi="Times New Roman"/>
        </w:rPr>
        <w:t>Analisis data menggunakan data kualitatif dan kuantitatif, data kualitatif yaitu diperoleh dari wawancara langsung dengan para nelayan. Data kuantitaf di dapatkan dari pengukuran alat tangkap dengan cara turun langsung kelapangan serta mengambil dokumentasi langsung dilapangan pada saat melakukan penelitian. Analisis yang dilakukan adalah kebutuhan bahan dan biaya pukat pantai (</w:t>
      </w:r>
      <w:r w:rsidR="00DA6A70" w:rsidRPr="004B6E52">
        <w:rPr>
          <w:rFonts w:ascii="Times New Roman" w:hAnsi="Times New Roman"/>
          <w:i/>
        </w:rPr>
        <w:t>Beach seine</w:t>
      </w:r>
      <w:r w:rsidR="00DA6A70" w:rsidRPr="00DA6A70">
        <w:rPr>
          <w:rFonts w:ascii="Times New Roman" w:hAnsi="Times New Roman"/>
        </w:rPr>
        <w:t>) yang ada di perairan Kampung Jawa serta analisis kapal sebagai alat bantu penagkapan pukat pantai. Kemudian hasil pengolahan data yang lebih mendalam dilakukan dengan mengolah hasil kegiatan wawancara dan pengumpulan berbagai informasi lapangan dilokasi penelitian. Pemeriksaan data hasil wawancara dengan sejumlah responden yang dijadikan informasi penelitian serta membandingkan data tersebut dengan berbagai informasi terkait.</w:t>
      </w:r>
    </w:p>
    <w:p w:rsidR="00A02DA3" w:rsidRPr="006F7F6F" w:rsidRDefault="00A02DA3" w:rsidP="006F7F6F">
      <w:pPr>
        <w:rPr>
          <w:sz w:val="24"/>
          <w:szCs w:val="24"/>
        </w:rPr>
      </w:pPr>
    </w:p>
    <w:p w:rsidR="00654367" w:rsidRDefault="00654367" w:rsidP="00BC4C8E">
      <w:pPr>
        <w:pStyle w:val="07aSubJudul"/>
        <w:spacing w:before="0"/>
      </w:pPr>
      <w:r>
        <w:t xml:space="preserve">HASIL </w:t>
      </w:r>
      <w:r>
        <w:rPr>
          <w:lang w:val="id-ID"/>
        </w:rPr>
        <w:t xml:space="preserve">DAN </w:t>
      </w:r>
      <w:r>
        <w:t>PEMBAHASAN</w:t>
      </w:r>
    </w:p>
    <w:p w:rsidR="00FB3536" w:rsidRDefault="00DA6A70" w:rsidP="00DD6CBF">
      <w:pPr>
        <w:pStyle w:val="08paragraf"/>
        <w:numPr>
          <w:ilvl w:val="0"/>
          <w:numId w:val="20"/>
        </w:numPr>
        <w:spacing w:line="240" w:lineRule="auto"/>
        <w:ind w:left="426" w:hanging="426"/>
        <w:rPr>
          <w:b/>
          <w:spacing w:val="0"/>
          <w:szCs w:val="22"/>
        </w:rPr>
      </w:pPr>
      <w:r w:rsidRPr="00DA6A70">
        <w:rPr>
          <w:b/>
          <w:spacing w:val="0"/>
          <w:szCs w:val="22"/>
        </w:rPr>
        <w:t>Kebutuhan Biaya dan bahan dalam Pembuatan Pukat Pantai</w:t>
      </w:r>
    </w:p>
    <w:p w:rsidR="00DA6A70" w:rsidRPr="00DA6A70" w:rsidRDefault="00DA6A70" w:rsidP="00DA6A70">
      <w:pPr>
        <w:pStyle w:val="08paragraf"/>
        <w:spacing w:line="240" w:lineRule="auto"/>
        <w:ind w:firstLine="0"/>
        <w:rPr>
          <w:b/>
          <w:spacing w:val="0"/>
          <w:szCs w:val="22"/>
        </w:rPr>
      </w:pPr>
    </w:p>
    <w:p w:rsidR="006D0985" w:rsidRDefault="00DA6A70" w:rsidP="006D0985">
      <w:pPr>
        <w:pStyle w:val="10NamaTabel"/>
        <w:spacing w:line="360" w:lineRule="auto"/>
        <w:ind w:firstLine="720"/>
        <w:rPr>
          <w:b w:val="0"/>
          <w:spacing w:val="-7"/>
          <w:kern w:val="2"/>
          <w:sz w:val="22"/>
          <w:szCs w:val="22"/>
          <w:lang w:val="id-ID"/>
        </w:rPr>
      </w:pPr>
      <w:r w:rsidRPr="00DA6A70">
        <w:rPr>
          <w:b w:val="0"/>
          <w:spacing w:val="-7"/>
          <w:kern w:val="2"/>
          <w:sz w:val="22"/>
          <w:szCs w:val="22"/>
          <w:lang w:val="id-ID"/>
        </w:rPr>
        <w:t>Berdasarkan hasil penelitian biaya dan bahan yang digunakan pada pembuatan pukat pantai di Kampung Jawa adalah biaya yang dibutuhkan dalam pembuatan pukat pantai di Kampu</w:t>
      </w:r>
      <w:r w:rsidR="006D0985">
        <w:rPr>
          <w:b w:val="0"/>
          <w:spacing w:val="-7"/>
          <w:kern w:val="2"/>
          <w:sz w:val="22"/>
          <w:szCs w:val="22"/>
          <w:lang w:val="id-ID"/>
        </w:rPr>
        <w:t xml:space="preserve">ng Jawa sebesar Rp. 45.125.000. Bagian pukat bantai terdiri dari beberapa bagian yaitu kantong, badan dan sayap. </w:t>
      </w:r>
      <w:r w:rsidR="006D0985" w:rsidRPr="00DA6A70">
        <w:rPr>
          <w:b w:val="0"/>
          <w:spacing w:val="-7"/>
          <w:kern w:val="2"/>
          <w:sz w:val="22"/>
          <w:szCs w:val="22"/>
          <w:lang w:val="id-ID"/>
        </w:rPr>
        <w:t>Rincian biaya dan bahan pembuatan pukat p</w:t>
      </w:r>
      <w:r w:rsidR="006D0985">
        <w:rPr>
          <w:b w:val="0"/>
          <w:spacing w:val="-7"/>
          <w:kern w:val="2"/>
          <w:sz w:val="22"/>
          <w:szCs w:val="22"/>
          <w:lang w:val="id-ID"/>
        </w:rPr>
        <w:t>antai dapat dilihat pada Tabel 1</w:t>
      </w:r>
      <w:r w:rsidR="006D0985" w:rsidRPr="00DA6A70">
        <w:rPr>
          <w:b w:val="0"/>
          <w:spacing w:val="-7"/>
          <w:kern w:val="2"/>
          <w:sz w:val="22"/>
          <w:szCs w:val="22"/>
          <w:lang w:val="id-ID"/>
        </w:rPr>
        <w:t xml:space="preserve"> dibawah ini :</w:t>
      </w:r>
    </w:p>
    <w:p w:rsidR="006D0985" w:rsidRDefault="006D0985" w:rsidP="006D0985">
      <w:pPr>
        <w:pStyle w:val="10NamaTabel"/>
        <w:spacing w:line="360" w:lineRule="auto"/>
        <w:ind w:firstLine="720"/>
        <w:rPr>
          <w:b w:val="0"/>
          <w:spacing w:val="-7"/>
          <w:kern w:val="2"/>
          <w:sz w:val="22"/>
          <w:szCs w:val="22"/>
          <w:lang w:val="id-ID"/>
        </w:rPr>
      </w:pPr>
    </w:p>
    <w:p w:rsidR="006D0985" w:rsidRDefault="006D0985" w:rsidP="006D0985">
      <w:pPr>
        <w:pStyle w:val="10NamaTabel"/>
        <w:ind w:left="709" w:hanging="709"/>
        <w:rPr>
          <w:b w:val="0"/>
          <w:spacing w:val="-7"/>
          <w:kern w:val="2"/>
          <w:sz w:val="22"/>
          <w:szCs w:val="22"/>
          <w:lang w:val="id-ID"/>
        </w:rPr>
      </w:pPr>
      <w:r w:rsidRPr="00DA6A70">
        <w:rPr>
          <w:b w:val="0"/>
          <w:spacing w:val="-7"/>
          <w:kern w:val="2"/>
          <w:sz w:val="22"/>
          <w:szCs w:val="22"/>
          <w:lang w:val="id-ID"/>
        </w:rPr>
        <w:lastRenderedPageBreak/>
        <w:t>Tabel</w:t>
      </w:r>
      <w:r>
        <w:rPr>
          <w:b w:val="0"/>
          <w:spacing w:val="-7"/>
          <w:kern w:val="2"/>
          <w:sz w:val="22"/>
          <w:szCs w:val="22"/>
          <w:lang w:val="id-ID"/>
        </w:rPr>
        <w:t xml:space="preserve"> 1</w:t>
      </w:r>
      <w:r w:rsidRPr="00DA6A70">
        <w:rPr>
          <w:b w:val="0"/>
          <w:spacing w:val="-7"/>
          <w:kern w:val="2"/>
          <w:sz w:val="22"/>
          <w:szCs w:val="22"/>
          <w:lang w:val="id-ID"/>
        </w:rPr>
        <w:t>. Kebutuhan biaya dan bahan alat tangkap pukat pantai.</w:t>
      </w:r>
    </w:p>
    <w:tbl>
      <w:tblPr>
        <w:tblW w:w="4548" w:type="dxa"/>
        <w:tblBorders>
          <w:top w:val="single" w:sz="4" w:space="0" w:color="auto"/>
          <w:bottom w:val="single" w:sz="4" w:space="0" w:color="auto"/>
          <w:insideH w:val="single" w:sz="4" w:space="0" w:color="auto"/>
        </w:tblBorders>
        <w:tblLayout w:type="fixed"/>
        <w:tblCellMar>
          <w:left w:w="0" w:type="dxa"/>
          <w:right w:w="0" w:type="dxa"/>
        </w:tblCellMar>
        <w:tblLook w:val="01E0" w:firstRow="1" w:lastRow="1" w:firstColumn="1" w:lastColumn="1" w:noHBand="0" w:noVBand="0"/>
      </w:tblPr>
      <w:tblGrid>
        <w:gridCol w:w="252"/>
        <w:gridCol w:w="977"/>
        <w:gridCol w:w="615"/>
        <w:gridCol w:w="578"/>
        <w:gridCol w:w="570"/>
        <w:gridCol w:w="427"/>
        <w:gridCol w:w="514"/>
        <w:gridCol w:w="615"/>
      </w:tblGrid>
      <w:tr w:rsidR="006D0985" w:rsidRPr="00EB4BDC" w:rsidTr="006C09EF">
        <w:trPr>
          <w:trHeight w:val="437"/>
        </w:trPr>
        <w:tc>
          <w:tcPr>
            <w:tcW w:w="252" w:type="dxa"/>
            <w:tcBorders>
              <w:bottom w:val="single" w:sz="4" w:space="0" w:color="auto"/>
            </w:tcBorders>
            <w:vAlign w:val="center"/>
          </w:tcPr>
          <w:p w:rsidR="006D0985" w:rsidRPr="00EB4BDC" w:rsidRDefault="006D0985" w:rsidP="0010418E">
            <w:pPr>
              <w:pStyle w:val="TableParagraph"/>
              <w:spacing w:before="23"/>
              <w:ind w:left="116"/>
              <w:rPr>
                <w:color w:val="000000" w:themeColor="text1"/>
                <w:sz w:val="12"/>
                <w:szCs w:val="16"/>
              </w:rPr>
            </w:pPr>
            <w:r w:rsidRPr="00EB4BDC">
              <w:rPr>
                <w:color w:val="000000" w:themeColor="text1"/>
                <w:sz w:val="12"/>
                <w:szCs w:val="16"/>
              </w:rPr>
              <w:t>No</w:t>
            </w:r>
          </w:p>
        </w:tc>
        <w:tc>
          <w:tcPr>
            <w:tcW w:w="977" w:type="dxa"/>
            <w:tcBorders>
              <w:bottom w:val="single" w:sz="4" w:space="0" w:color="auto"/>
            </w:tcBorders>
            <w:vAlign w:val="center"/>
          </w:tcPr>
          <w:p w:rsidR="006D0985" w:rsidRPr="00EB4BDC" w:rsidRDefault="006D0985" w:rsidP="0010418E">
            <w:pPr>
              <w:pStyle w:val="TableParagraph"/>
              <w:spacing w:before="23"/>
              <w:ind w:left="114"/>
              <w:rPr>
                <w:color w:val="000000" w:themeColor="text1"/>
                <w:sz w:val="12"/>
                <w:szCs w:val="16"/>
              </w:rPr>
            </w:pPr>
            <w:proofErr w:type="spellStart"/>
            <w:r w:rsidRPr="00EB4BDC">
              <w:rPr>
                <w:color w:val="000000" w:themeColor="text1"/>
                <w:sz w:val="12"/>
                <w:szCs w:val="16"/>
              </w:rPr>
              <w:t>Nama</w:t>
            </w:r>
            <w:proofErr w:type="spellEnd"/>
            <w:r w:rsidRPr="00EB4BDC">
              <w:rPr>
                <w:color w:val="000000" w:themeColor="text1"/>
                <w:sz w:val="12"/>
                <w:szCs w:val="16"/>
              </w:rPr>
              <w:t xml:space="preserve"> </w:t>
            </w:r>
            <w:proofErr w:type="spellStart"/>
            <w:r w:rsidRPr="00EB4BDC">
              <w:rPr>
                <w:color w:val="000000" w:themeColor="text1"/>
                <w:sz w:val="12"/>
                <w:szCs w:val="16"/>
              </w:rPr>
              <w:t>Bahan</w:t>
            </w:r>
            <w:proofErr w:type="spellEnd"/>
          </w:p>
        </w:tc>
        <w:tc>
          <w:tcPr>
            <w:tcW w:w="615" w:type="dxa"/>
            <w:tcBorders>
              <w:bottom w:val="single" w:sz="4" w:space="0" w:color="auto"/>
            </w:tcBorders>
            <w:vAlign w:val="center"/>
          </w:tcPr>
          <w:p w:rsidR="006D0985" w:rsidRPr="00EB4BDC" w:rsidRDefault="006D0985" w:rsidP="0010418E">
            <w:pPr>
              <w:pStyle w:val="TableParagraph"/>
              <w:spacing w:before="23"/>
              <w:rPr>
                <w:color w:val="000000" w:themeColor="text1"/>
                <w:sz w:val="12"/>
                <w:szCs w:val="16"/>
              </w:rPr>
            </w:pPr>
            <w:proofErr w:type="spellStart"/>
            <w:r w:rsidRPr="00EB4BDC">
              <w:rPr>
                <w:color w:val="000000" w:themeColor="text1"/>
                <w:sz w:val="12"/>
                <w:szCs w:val="16"/>
              </w:rPr>
              <w:t>Bahan</w:t>
            </w:r>
            <w:proofErr w:type="spellEnd"/>
          </w:p>
        </w:tc>
        <w:tc>
          <w:tcPr>
            <w:tcW w:w="578" w:type="dxa"/>
            <w:tcBorders>
              <w:bottom w:val="single" w:sz="4" w:space="0" w:color="auto"/>
            </w:tcBorders>
            <w:vAlign w:val="center"/>
          </w:tcPr>
          <w:p w:rsidR="006D0985" w:rsidRPr="00EB4BDC" w:rsidRDefault="006D0985" w:rsidP="0010418E">
            <w:pPr>
              <w:pStyle w:val="TableParagraph"/>
              <w:spacing w:before="23"/>
              <w:jc w:val="both"/>
              <w:rPr>
                <w:color w:val="000000" w:themeColor="text1"/>
                <w:sz w:val="12"/>
                <w:szCs w:val="16"/>
              </w:rPr>
            </w:pPr>
            <w:proofErr w:type="spellStart"/>
            <w:r w:rsidRPr="00EB4BDC">
              <w:rPr>
                <w:color w:val="000000" w:themeColor="text1"/>
                <w:sz w:val="12"/>
                <w:szCs w:val="16"/>
              </w:rPr>
              <w:t>Kebutuhan</w:t>
            </w:r>
            <w:proofErr w:type="spellEnd"/>
          </w:p>
        </w:tc>
        <w:tc>
          <w:tcPr>
            <w:tcW w:w="570" w:type="dxa"/>
            <w:tcBorders>
              <w:bottom w:val="single" w:sz="4" w:space="0" w:color="auto"/>
            </w:tcBorders>
            <w:vAlign w:val="center"/>
          </w:tcPr>
          <w:p w:rsidR="006D0985" w:rsidRPr="00EB4BDC" w:rsidRDefault="006D0985" w:rsidP="0010418E">
            <w:pPr>
              <w:pStyle w:val="TableParagraph"/>
              <w:spacing w:before="23"/>
              <w:ind w:left="139"/>
              <w:rPr>
                <w:color w:val="000000" w:themeColor="text1"/>
                <w:sz w:val="12"/>
                <w:szCs w:val="16"/>
              </w:rPr>
            </w:pPr>
            <w:proofErr w:type="spellStart"/>
            <w:r w:rsidRPr="00EB4BDC">
              <w:rPr>
                <w:color w:val="000000" w:themeColor="text1"/>
                <w:sz w:val="12"/>
                <w:szCs w:val="16"/>
              </w:rPr>
              <w:t>Satuan</w:t>
            </w:r>
            <w:proofErr w:type="spellEnd"/>
          </w:p>
        </w:tc>
        <w:tc>
          <w:tcPr>
            <w:tcW w:w="427" w:type="dxa"/>
            <w:tcBorders>
              <w:bottom w:val="single" w:sz="4" w:space="0" w:color="auto"/>
            </w:tcBorders>
            <w:vAlign w:val="center"/>
          </w:tcPr>
          <w:p w:rsidR="006D0985" w:rsidRPr="00EB4BDC" w:rsidRDefault="006D0985" w:rsidP="0010418E">
            <w:pPr>
              <w:pStyle w:val="TableParagraph"/>
              <w:spacing w:before="23"/>
              <w:jc w:val="both"/>
              <w:rPr>
                <w:color w:val="000000" w:themeColor="text1"/>
                <w:sz w:val="12"/>
                <w:szCs w:val="16"/>
              </w:rPr>
            </w:pPr>
            <w:r w:rsidRPr="00EB4BDC">
              <w:rPr>
                <w:color w:val="000000" w:themeColor="text1"/>
                <w:sz w:val="12"/>
                <w:szCs w:val="16"/>
                <w:lang w:val="id-ID"/>
              </w:rPr>
              <w:t xml:space="preserve">  </w:t>
            </w:r>
            <w:proofErr w:type="spellStart"/>
            <w:r w:rsidRPr="00EB4BDC">
              <w:rPr>
                <w:color w:val="000000" w:themeColor="text1"/>
                <w:sz w:val="12"/>
                <w:szCs w:val="16"/>
              </w:rPr>
              <w:t>Bagian</w:t>
            </w:r>
            <w:proofErr w:type="spellEnd"/>
          </w:p>
        </w:tc>
        <w:tc>
          <w:tcPr>
            <w:tcW w:w="514" w:type="dxa"/>
            <w:tcBorders>
              <w:bottom w:val="single" w:sz="4" w:space="0" w:color="auto"/>
            </w:tcBorders>
            <w:vAlign w:val="center"/>
          </w:tcPr>
          <w:p w:rsidR="006D0985" w:rsidRPr="00EB4BDC" w:rsidRDefault="006D0985" w:rsidP="0010418E">
            <w:pPr>
              <w:pStyle w:val="TableParagraph"/>
              <w:spacing w:before="23"/>
              <w:jc w:val="both"/>
              <w:rPr>
                <w:color w:val="000000" w:themeColor="text1"/>
                <w:sz w:val="12"/>
                <w:szCs w:val="16"/>
              </w:rPr>
            </w:pPr>
            <w:r>
              <w:rPr>
                <w:color w:val="000000" w:themeColor="text1"/>
                <w:sz w:val="12"/>
                <w:szCs w:val="16"/>
                <w:lang w:val="id-ID"/>
              </w:rPr>
              <w:t xml:space="preserve"> </w:t>
            </w:r>
            <w:proofErr w:type="spellStart"/>
            <w:r w:rsidRPr="00EB4BDC">
              <w:rPr>
                <w:color w:val="000000" w:themeColor="text1"/>
                <w:sz w:val="12"/>
                <w:szCs w:val="16"/>
              </w:rPr>
              <w:t>Harga</w:t>
            </w:r>
            <w:proofErr w:type="spellEnd"/>
            <w:r w:rsidRPr="00EB4BDC">
              <w:rPr>
                <w:color w:val="000000" w:themeColor="text1"/>
                <w:sz w:val="12"/>
                <w:szCs w:val="16"/>
              </w:rPr>
              <w:t>/set</w:t>
            </w:r>
          </w:p>
        </w:tc>
        <w:tc>
          <w:tcPr>
            <w:tcW w:w="615" w:type="dxa"/>
            <w:tcBorders>
              <w:bottom w:val="single" w:sz="4" w:space="0" w:color="auto"/>
            </w:tcBorders>
            <w:vAlign w:val="center"/>
          </w:tcPr>
          <w:p w:rsidR="006D0985" w:rsidRPr="00EB4BDC" w:rsidRDefault="006D0985" w:rsidP="0010418E">
            <w:pPr>
              <w:pStyle w:val="TableParagraph"/>
              <w:spacing w:before="23"/>
              <w:ind w:left="134"/>
              <w:rPr>
                <w:color w:val="000000" w:themeColor="text1"/>
                <w:sz w:val="12"/>
                <w:szCs w:val="16"/>
              </w:rPr>
            </w:pPr>
            <w:proofErr w:type="spellStart"/>
            <w:r w:rsidRPr="00EB4BDC">
              <w:rPr>
                <w:color w:val="000000" w:themeColor="text1"/>
                <w:sz w:val="12"/>
                <w:szCs w:val="16"/>
              </w:rPr>
              <w:t>Jumlah</w:t>
            </w:r>
            <w:proofErr w:type="spellEnd"/>
          </w:p>
        </w:tc>
      </w:tr>
      <w:tr w:rsidR="006D0985" w:rsidRPr="00EB4BDC" w:rsidTr="006C09EF">
        <w:trPr>
          <w:trHeight w:val="396"/>
        </w:trPr>
        <w:tc>
          <w:tcPr>
            <w:tcW w:w="252" w:type="dxa"/>
            <w:tcBorders>
              <w:bottom w:val="nil"/>
            </w:tcBorders>
            <w:vAlign w:val="center"/>
          </w:tcPr>
          <w:p w:rsidR="006D0985" w:rsidRPr="00EB4BDC" w:rsidRDefault="006D0985" w:rsidP="0010418E">
            <w:pPr>
              <w:pStyle w:val="TableParagraph"/>
              <w:spacing w:before="18" w:line="203" w:lineRule="exact"/>
              <w:ind w:left="116"/>
              <w:rPr>
                <w:color w:val="000000" w:themeColor="text1"/>
                <w:sz w:val="12"/>
                <w:szCs w:val="16"/>
              </w:rPr>
            </w:pPr>
            <w:r w:rsidRPr="00EB4BDC">
              <w:rPr>
                <w:color w:val="000000" w:themeColor="text1"/>
                <w:sz w:val="12"/>
                <w:szCs w:val="16"/>
              </w:rPr>
              <w:t>1</w:t>
            </w:r>
          </w:p>
        </w:tc>
        <w:tc>
          <w:tcPr>
            <w:tcW w:w="977" w:type="dxa"/>
            <w:tcBorders>
              <w:bottom w:val="nil"/>
            </w:tcBorders>
            <w:vAlign w:val="center"/>
          </w:tcPr>
          <w:p w:rsidR="006D0985" w:rsidRPr="00EB4BDC" w:rsidRDefault="006D0985" w:rsidP="0010418E">
            <w:pPr>
              <w:pStyle w:val="TableParagraph"/>
              <w:spacing w:before="18" w:line="203" w:lineRule="exact"/>
              <w:ind w:left="114"/>
              <w:rPr>
                <w:color w:val="000000" w:themeColor="text1"/>
                <w:sz w:val="12"/>
                <w:szCs w:val="16"/>
              </w:rPr>
            </w:pPr>
            <w:proofErr w:type="spellStart"/>
            <w:r w:rsidRPr="00EB4BDC">
              <w:rPr>
                <w:color w:val="000000" w:themeColor="text1"/>
                <w:sz w:val="12"/>
                <w:szCs w:val="16"/>
              </w:rPr>
              <w:t>Jaring</w:t>
            </w:r>
            <w:proofErr w:type="spellEnd"/>
            <w:r w:rsidRPr="00EB4BDC">
              <w:rPr>
                <w:color w:val="000000" w:themeColor="text1"/>
                <w:sz w:val="12"/>
                <w:szCs w:val="16"/>
              </w:rPr>
              <w:t xml:space="preserve"> PE 210 d/12</w:t>
            </w:r>
          </w:p>
        </w:tc>
        <w:tc>
          <w:tcPr>
            <w:tcW w:w="615" w:type="dxa"/>
            <w:tcBorders>
              <w:bottom w:val="nil"/>
            </w:tcBorders>
            <w:vAlign w:val="center"/>
          </w:tcPr>
          <w:p w:rsidR="006D0985" w:rsidRPr="00EB4BDC" w:rsidRDefault="006D0985" w:rsidP="0010418E">
            <w:pPr>
              <w:pStyle w:val="TableParagraph"/>
              <w:spacing w:before="18" w:line="203" w:lineRule="exact"/>
              <w:ind w:left="132"/>
              <w:rPr>
                <w:color w:val="000000" w:themeColor="text1"/>
                <w:sz w:val="12"/>
                <w:szCs w:val="16"/>
              </w:rPr>
            </w:pPr>
            <w:r w:rsidRPr="00EB4BDC">
              <w:rPr>
                <w:color w:val="000000" w:themeColor="text1"/>
                <w:sz w:val="12"/>
                <w:szCs w:val="16"/>
              </w:rPr>
              <w:t>PE</w:t>
            </w:r>
          </w:p>
        </w:tc>
        <w:tc>
          <w:tcPr>
            <w:tcW w:w="578" w:type="dxa"/>
            <w:tcBorders>
              <w:bottom w:val="nil"/>
            </w:tcBorders>
            <w:vAlign w:val="center"/>
          </w:tcPr>
          <w:p w:rsidR="006D0985" w:rsidRPr="00EB4BDC" w:rsidRDefault="006D0985" w:rsidP="0010418E">
            <w:pPr>
              <w:pStyle w:val="TableParagraph"/>
              <w:spacing w:before="18" w:line="203" w:lineRule="exact"/>
              <w:ind w:left="112"/>
              <w:rPr>
                <w:color w:val="000000" w:themeColor="text1"/>
                <w:sz w:val="12"/>
                <w:szCs w:val="16"/>
              </w:rPr>
            </w:pPr>
            <w:r w:rsidRPr="00EB4BDC">
              <w:rPr>
                <w:color w:val="000000" w:themeColor="text1"/>
                <w:sz w:val="12"/>
                <w:szCs w:val="16"/>
              </w:rPr>
              <w:t>1</w:t>
            </w:r>
          </w:p>
        </w:tc>
        <w:tc>
          <w:tcPr>
            <w:tcW w:w="570" w:type="dxa"/>
            <w:tcBorders>
              <w:bottom w:val="nil"/>
            </w:tcBorders>
            <w:vAlign w:val="center"/>
          </w:tcPr>
          <w:p w:rsidR="006D0985" w:rsidRPr="00EB4BDC" w:rsidRDefault="006D0985" w:rsidP="0010418E">
            <w:pPr>
              <w:pStyle w:val="TableParagraph"/>
              <w:spacing w:before="18" w:line="203" w:lineRule="exact"/>
              <w:ind w:left="125"/>
              <w:rPr>
                <w:color w:val="000000" w:themeColor="text1"/>
                <w:sz w:val="12"/>
                <w:szCs w:val="16"/>
              </w:rPr>
            </w:pPr>
            <w:r w:rsidRPr="00EB4BDC">
              <w:rPr>
                <w:color w:val="000000" w:themeColor="text1"/>
                <w:sz w:val="12"/>
                <w:szCs w:val="16"/>
              </w:rPr>
              <w:t>Set</w:t>
            </w:r>
          </w:p>
        </w:tc>
        <w:tc>
          <w:tcPr>
            <w:tcW w:w="427" w:type="dxa"/>
            <w:tcBorders>
              <w:bottom w:val="nil"/>
            </w:tcBorders>
            <w:vAlign w:val="center"/>
          </w:tcPr>
          <w:p w:rsidR="006D0985" w:rsidRPr="00EB4BDC" w:rsidRDefault="006D0985" w:rsidP="0010418E">
            <w:pPr>
              <w:pStyle w:val="TableParagraph"/>
              <w:spacing w:before="18" w:line="203" w:lineRule="exact"/>
              <w:ind w:left="117"/>
              <w:rPr>
                <w:color w:val="000000" w:themeColor="text1"/>
                <w:sz w:val="12"/>
                <w:szCs w:val="16"/>
              </w:rPr>
            </w:pPr>
            <w:r w:rsidRPr="00EB4BDC">
              <w:rPr>
                <w:color w:val="000000" w:themeColor="text1"/>
                <w:sz w:val="12"/>
                <w:szCs w:val="16"/>
              </w:rPr>
              <w:t>K</w:t>
            </w:r>
          </w:p>
        </w:tc>
        <w:tc>
          <w:tcPr>
            <w:tcW w:w="514" w:type="dxa"/>
            <w:tcBorders>
              <w:bottom w:val="nil"/>
            </w:tcBorders>
            <w:vAlign w:val="center"/>
          </w:tcPr>
          <w:p w:rsidR="006D0985" w:rsidRPr="00EB4BDC" w:rsidRDefault="006D0985" w:rsidP="0010418E">
            <w:pPr>
              <w:pStyle w:val="TableParagraph"/>
              <w:spacing w:before="18" w:line="203" w:lineRule="exact"/>
              <w:ind w:left="121"/>
              <w:rPr>
                <w:color w:val="000000" w:themeColor="text1"/>
                <w:sz w:val="12"/>
                <w:szCs w:val="16"/>
              </w:rPr>
            </w:pPr>
            <w:r w:rsidRPr="00EB4BDC">
              <w:rPr>
                <w:color w:val="000000" w:themeColor="text1"/>
                <w:sz w:val="12"/>
                <w:szCs w:val="16"/>
              </w:rPr>
              <w:t>6.000.000</w:t>
            </w:r>
          </w:p>
        </w:tc>
        <w:tc>
          <w:tcPr>
            <w:tcW w:w="615" w:type="dxa"/>
            <w:tcBorders>
              <w:bottom w:val="nil"/>
            </w:tcBorders>
            <w:vAlign w:val="center"/>
          </w:tcPr>
          <w:p w:rsidR="006D0985" w:rsidRPr="00EB4BDC" w:rsidRDefault="006D0985" w:rsidP="0010418E">
            <w:pPr>
              <w:pStyle w:val="TableParagraph"/>
              <w:spacing w:before="18" w:line="203" w:lineRule="exact"/>
              <w:ind w:left="134"/>
              <w:rPr>
                <w:color w:val="000000" w:themeColor="text1"/>
                <w:sz w:val="12"/>
                <w:szCs w:val="16"/>
              </w:rPr>
            </w:pPr>
            <w:r w:rsidRPr="00EB4BDC">
              <w:rPr>
                <w:color w:val="000000" w:themeColor="text1"/>
                <w:sz w:val="12"/>
                <w:szCs w:val="16"/>
              </w:rPr>
              <w:t>6.000.000</w:t>
            </w:r>
          </w:p>
        </w:tc>
      </w:tr>
      <w:tr w:rsidR="006D0985" w:rsidRPr="00EB4BDC" w:rsidTr="006C09EF">
        <w:trPr>
          <w:trHeight w:val="701"/>
        </w:trPr>
        <w:tc>
          <w:tcPr>
            <w:tcW w:w="252" w:type="dxa"/>
            <w:tcBorders>
              <w:top w:val="nil"/>
              <w:bottom w:val="nil"/>
            </w:tcBorders>
            <w:vAlign w:val="center"/>
          </w:tcPr>
          <w:p w:rsidR="006D0985" w:rsidRPr="00EB4BDC" w:rsidRDefault="006D0985" w:rsidP="0010418E">
            <w:pPr>
              <w:pStyle w:val="TableParagraph"/>
              <w:spacing w:before="111"/>
              <w:ind w:left="116"/>
              <w:rPr>
                <w:color w:val="000000" w:themeColor="text1"/>
                <w:sz w:val="12"/>
                <w:szCs w:val="16"/>
              </w:rPr>
            </w:pPr>
            <w:r w:rsidRPr="00EB4BDC">
              <w:rPr>
                <w:color w:val="000000" w:themeColor="text1"/>
                <w:sz w:val="12"/>
                <w:szCs w:val="16"/>
              </w:rPr>
              <w:t>2</w:t>
            </w:r>
          </w:p>
        </w:tc>
        <w:tc>
          <w:tcPr>
            <w:tcW w:w="977" w:type="dxa"/>
            <w:tcBorders>
              <w:top w:val="nil"/>
              <w:bottom w:val="nil"/>
            </w:tcBorders>
            <w:vAlign w:val="center"/>
          </w:tcPr>
          <w:p w:rsidR="006D0985" w:rsidRPr="00EB4BDC" w:rsidRDefault="006D0985" w:rsidP="0010418E">
            <w:pPr>
              <w:pStyle w:val="TableParagraph"/>
              <w:spacing w:before="11" w:line="206" w:lineRule="exact"/>
              <w:ind w:left="114" w:right="182"/>
              <w:rPr>
                <w:color w:val="000000" w:themeColor="text1"/>
                <w:sz w:val="12"/>
                <w:szCs w:val="16"/>
              </w:rPr>
            </w:pPr>
            <w:proofErr w:type="spellStart"/>
            <w:r w:rsidRPr="00EB4BDC">
              <w:rPr>
                <w:color w:val="000000" w:themeColor="text1"/>
                <w:sz w:val="12"/>
                <w:szCs w:val="16"/>
              </w:rPr>
              <w:t>Jaring</w:t>
            </w:r>
            <w:proofErr w:type="spellEnd"/>
            <w:r w:rsidRPr="00EB4BDC">
              <w:rPr>
                <w:color w:val="000000" w:themeColor="text1"/>
                <w:sz w:val="12"/>
                <w:szCs w:val="16"/>
              </w:rPr>
              <w:t xml:space="preserve"> </w:t>
            </w:r>
            <w:proofErr w:type="spellStart"/>
            <w:r w:rsidRPr="00EB4BDC">
              <w:rPr>
                <w:color w:val="000000" w:themeColor="text1"/>
                <w:sz w:val="12"/>
                <w:szCs w:val="16"/>
              </w:rPr>
              <w:t>Monofilamen</w:t>
            </w:r>
            <w:proofErr w:type="spellEnd"/>
            <w:r w:rsidRPr="00EB4BDC">
              <w:rPr>
                <w:color w:val="000000" w:themeColor="text1"/>
                <w:sz w:val="12"/>
                <w:szCs w:val="16"/>
              </w:rPr>
              <w:t xml:space="preserve"> 1 inch</w:t>
            </w:r>
          </w:p>
        </w:tc>
        <w:tc>
          <w:tcPr>
            <w:tcW w:w="615" w:type="dxa"/>
            <w:tcBorders>
              <w:top w:val="nil"/>
              <w:bottom w:val="nil"/>
            </w:tcBorders>
            <w:vAlign w:val="center"/>
          </w:tcPr>
          <w:p w:rsidR="006D0985" w:rsidRPr="00EB4BDC" w:rsidRDefault="006D0985" w:rsidP="0010418E">
            <w:pPr>
              <w:pStyle w:val="TableParagraph"/>
              <w:spacing w:before="111"/>
              <w:rPr>
                <w:color w:val="000000" w:themeColor="text1"/>
                <w:sz w:val="12"/>
                <w:szCs w:val="16"/>
              </w:rPr>
            </w:pPr>
            <w:r w:rsidRPr="00EB4BDC">
              <w:rPr>
                <w:color w:val="000000" w:themeColor="text1"/>
                <w:sz w:val="12"/>
                <w:szCs w:val="16"/>
              </w:rPr>
              <w:t>Mono</w:t>
            </w:r>
          </w:p>
        </w:tc>
        <w:tc>
          <w:tcPr>
            <w:tcW w:w="578" w:type="dxa"/>
            <w:tcBorders>
              <w:top w:val="nil"/>
              <w:bottom w:val="nil"/>
            </w:tcBorders>
            <w:vAlign w:val="center"/>
          </w:tcPr>
          <w:p w:rsidR="006D0985" w:rsidRPr="00EB4BDC" w:rsidRDefault="006D0985" w:rsidP="0010418E">
            <w:pPr>
              <w:pStyle w:val="TableParagraph"/>
              <w:spacing w:line="192" w:lineRule="exact"/>
              <w:rPr>
                <w:color w:val="000000" w:themeColor="text1"/>
                <w:sz w:val="12"/>
                <w:szCs w:val="16"/>
              </w:rPr>
            </w:pPr>
          </w:p>
          <w:p w:rsidR="006D0985" w:rsidRPr="00EB4BDC" w:rsidRDefault="006D0985" w:rsidP="0010418E">
            <w:pPr>
              <w:pStyle w:val="TableParagraph"/>
              <w:spacing w:line="192" w:lineRule="exact"/>
              <w:rPr>
                <w:color w:val="000000" w:themeColor="text1"/>
                <w:sz w:val="12"/>
                <w:szCs w:val="16"/>
              </w:rPr>
            </w:pPr>
            <w:r w:rsidRPr="00EB4BDC">
              <w:rPr>
                <w:color w:val="000000" w:themeColor="text1"/>
                <w:sz w:val="12"/>
                <w:szCs w:val="16"/>
              </w:rPr>
              <w:t xml:space="preserve"> 4</w:t>
            </w:r>
          </w:p>
        </w:tc>
        <w:tc>
          <w:tcPr>
            <w:tcW w:w="570" w:type="dxa"/>
            <w:tcBorders>
              <w:top w:val="nil"/>
              <w:bottom w:val="nil"/>
            </w:tcBorders>
            <w:vAlign w:val="center"/>
          </w:tcPr>
          <w:p w:rsidR="006D0985" w:rsidRPr="00EB4BDC" w:rsidRDefault="006D0985" w:rsidP="0010418E">
            <w:pPr>
              <w:pStyle w:val="TableParagraph"/>
              <w:spacing w:before="111"/>
              <w:ind w:left="125"/>
              <w:rPr>
                <w:color w:val="000000" w:themeColor="text1"/>
                <w:sz w:val="12"/>
                <w:szCs w:val="16"/>
              </w:rPr>
            </w:pPr>
            <w:r w:rsidRPr="00EB4BDC">
              <w:rPr>
                <w:color w:val="000000" w:themeColor="text1"/>
                <w:sz w:val="12"/>
                <w:szCs w:val="16"/>
              </w:rPr>
              <w:t>Set</w:t>
            </w:r>
          </w:p>
        </w:tc>
        <w:tc>
          <w:tcPr>
            <w:tcW w:w="427" w:type="dxa"/>
            <w:tcBorders>
              <w:top w:val="nil"/>
              <w:bottom w:val="nil"/>
            </w:tcBorders>
            <w:vAlign w:val="center"/>
          </w:tcPr>
          <w:p w:rsidR="006D0985" w:rsidRPr="00EB4BDC" w:rsidRDefault="006D0985" w:rsidP="0010418E">
            <w:pPr>
              <w:pStyle w:val="TableParagraph"/>
              <w:spacing w:before="111"/>
              <w:ind w:left="117"/>
              <w:rPr>
                <w:color w:val="000000" w:themeColor="text1"/>
                <w:sz w:val="12"/>
                <w:szCs w:val="16"/>
              </w:rPr>
            </w:pPr>
            <w:r w:rsidRPr="00EB4BDC">
              <w:rPr>
                <w:color w:val="000000" w:themeColor="text1"/>
                <w:sz w:val="12"/>
                <w:szCs w:val="16"/>
              </w:rPr>
              <w:t>S</w:t>
            </w:r>
          </w:p>
        </w:tc>
        <w:tc>
          <w:tcPr>
            <w:tcW w:w="514" w:type="dxa"/>
            <w:tcBorders>
              <w:top w:val="nil"/>
              <w:bottom w:val="nil"/>
            </w:tcBorders>
            <w:vAlign w:val="center"/>
          </w:tcPr>
          <w:p w:rsidR="006D0985" w:rsidRPr="00EB4BDC" w:rsidRDefault="006D0985" w:rsidP="0010418E">
            <w:pPr>
              <w:pStyle w:val="TableParagraph"/>
              <w:spacing w:before="111"/>
              <w:ind w:left="121"/>
              <w:rPr>
                <w:color w:val="000000" w:themeColor="text1"/>
                <w:sz w:val="12"/>
                <w:szCs w:val="16"/>
              </w:rPr>
            </w:pPr>
            <w:r w:rsidRPr="00EB4BDC">
              <w:rPr>
                <w:color w:val="000000" w:themeColor="text1"/>
                <w:sz w:val="12"/>
                <w:szCs w:val="16"/>
              </w:rPr>
              <w:t>500.000</w:t>
            </w:r>
          </w:p>
        </w:tc>
        <w:tc>
          <w:tcPr>
            <w:tcW w:w="615" w:type="dxa"/>
            <w:tcBorders>
              <w:top w:val="nil"/>
              <w:bottom w:val="nil"/>
            </w:tcBorders>
            <w:vAlign w:val="center"/>
          </w:tcPr>
          <w:p w:rsidR="006D0985" w:rsidRPr="00EB4BDC" w:rsidRDefault="006D0985" w:rsidP="0010418E">
            <w:pPr>
              <w:pStyle w:val="TableParagraph"/>
              <w:spacing w:before="111"/>
              <w:ind w:left="134"/>
              <w:rPr>
                <w:color w:val="000000" w:themeColor="text1"/>
                <w:sz w:val="12"/>
                <w:szCs w:val="16"/>
              </w:rPr>
            </w:pPr>
            <w:r w:rsidRPr="00EB4BDC">
              <w:rPr>
                <w:color w:val="000000" w:themeColor="text1"/>
                <w:sz w:val="12"/>
                <w:szCs w:val="16"/>
              </w:rPr>
              <w:t>2.000.000</w:t>
            </w:r>
          </w:p>
        </w:tc>
      </w:tr>
      <w:tr w:rsidR="006D0985" w:rsidRPr="00EB4BDC" w:rsidTr="006C09EF">
        <w:trPr>
          <w:trHeight w:val="701"/>
        </w:trPr>
        <w:tc>
          <w:tcPr>
            <w:tcW w:w="252" w:type="dxa"/>
            <w:tcBorders>
              <w:top w:val="nil"/>
              <w:bottom w:val="nil"/>
            </w:tcBorders>
            <w:vAlign w:val="center"/>
          </w:tcPr>
          <w:p w:rsidR="006D0985" w:rsidRPr="00EB4BDC" w:rsidRDefault="006D0985" w:rsidP="0010418E">
            <w:pPr>
              <w:pStyle w:val="TableParagraph"/>
              <w:spacing w:before="100"/>
              <w:ind w:left="116"/>
              <w:rPr>
                <w:color w:val="000000" w:themeColor="text1"/>
                <w:sz w:val="12"/>
                <w:szCs w:val="16"/>
              </w:rPr>
            </w:pPr>
            <w:r w:rsidRPr="00EB4BDC">
              <w:rPr>
                <w:color w:val="000000" w:themeColor="text1"/>
                <w:sz w:val="12"/>
                <w:szCs w:val="16"/>
              </w:rPr>
              <w:t>3</w:t>
            </w:r>
          </w:p>
        </w:tc>
        <w:tc>
          <w:tcPr>
            <w:tcW w:w="977" w:type="dxa"/>
            <w:tcBorders>
              <w:top w:val="nil"/>
              <w:bottom w:val="nil"/>
            </w:tcBorders>
            <w:vAlign w:val="center"/>
          </w:tcPr>
          <w:p w:rsidR="006D0985" w:rsidRPr="00EB4BDC" w:rsidRDefault="006D0985" w:rsidP="0010418E">
            <w:pPr>
              <w:pStyle w:val="TableParagraph"/>
              <w:spacing w:line="206" w:lineRule="exact"/>
              <w:ind w:left="114" w:right="182"/>
              <w:rPr>
                <w:color w:val="000000" w:themeColor="text1"/>
                <w:sz w:val="12"/>
                <w:szCs w:val="16"/>
              </w:rPr>
            </w:pPr>
            <w:proofErr w:type="spellStart"/>
            <w:r w:rsidRPr="00EB4BDC">
              <w:rPr>
                <w:color w:val="000000" w:themeColor="text1"/>
                <w:sz w:val="12"/>
                <w:szCs w:val="16"/>
              </w:rPr>
              <w:t>Jaring</w:t>
            </w:r>
            <w:proofErr w:type="spellEnd"/>
            <w:r w:rsidRPr="00EB4BDC">
              <w:rPr>
                <w:color w:val="000000" w:themeColor="text1"/>
                <w:sz w:val="12"/>
                <w:szCs w:val="16"/>
              </w:rPr>
              <w:t xml:space="preserve"> </w:t>
            </w:r>
            <w:proofErr w:type="spellStart"/>
            <w:r w:rsidRPr="00EB4BDC">
              <w:rPr>
                <w:color w:val="000000" w:themeColor="text1"/>
                <w:sz w:val="12"/>
                <w:szCs w:val="16"/>
              </w:rPr>
              <w:t>Monofilamen</w:t>
            </w:r>
            <w:proofErr w:type="spellEnd"/>
            <w:r w:rsidRPr="00EB4BDC">
              <w:rPr>
                <w:color w:val="000000" w:themeColor="text1"/>
                <w:sz w:val="12"/>
                <w:szCs w:val="16"/>
              </w:rPr>
              <w:t xml:space="preserve"> 2 inch</w:t>
            </w:r>
          </w:p>
        </w:tc>
        <w:tc>
          <w:tcPr>
            <w:tcW w:w="615" w:type="dxa"/>
            <w:tcBorders>
              <w:top w:val="nil"/>
              <w:bottom w:val="nil"/>
            </w:tcBorders>
            <w:vAlign w:val="center"/>
          </w:tcPr>
          <w:p w:rsidR="006D0985" w:rsidRPr="00EB4BDC" w:rsidRDefault="006D0985" w:rsidP="0010418E">
            <w:pPr>
              <w:pStyle w:val="TableParagraph"/>
              <w:spacing w:before="100"/>
              <w:rPr>
                <w:color w:val="000000" w:themeColor="text1"/>
                <w:sz w:val="12"/>
                <w:szCs w:val="16"/>
              </w:rPr>
            </w:pPr>
            <w:r w:rsidRPr="00EB4BDC">
              <w:rPr>
                <w:color w:val="000000" w:themeColor="text1"/>
                <w:sz w:val="12"/>
                <w:szCs w:val="16"/>
              </w:rPr>
              <w:t>Mono</w:t>
            </w:r>
          </w:p>
        </w:tc>
        <w:tc>
          <w:tcPr>
            <w:tcW w:w="578" w:type="dxa"/>
            <w:tcBorders>
              <w:top w:val="nil"/>
              <w:bottom w:val="nil"/>
            </w:tcBorders>
            <w:vAlign w:val="center"/>
          </w:tcPr>
          <w:p w:rsidR="006D0985" w:rsidRPr="00EB4BDC" w:rsidRDefault="006D0985" w:rsidP="0010418E">
            <w:pPr>
              <w:pStyle w:val="TableParagraph"/>
              <w:spacing w:line="203" w:lineRule="exact"/>
              <w:rPr>
                <w:color w:val="000000" w:themeColor="text1"/>
                <w:sz w:val="12"/>
                <w:szCs w:val="16"/>
              </w:rPr>
            </w:pPr>
            <w:r w:rsidRPr="00EB4BDC">
              <w:rPr>
                <w:color w:val="000000" w:themeColor="text1"/>
                <w:sz w:val="12"/>
                <w:szCs w:val="16"/>
              </w:rPr>
              <w:t xml:space="preserve"> 4</w:t>
            </w:r>
          </w:p>
        </w:tc>
        <w:tc>
          <w:tcPr>
            <w:tcW w:w="570" w:type="dxa"/>
            <w:tcBorders>
              <w:top w:val="nil"/>
              <w:bottom w:val="nil"/>
            </w:tcBorders>
            <w:vAlign w:val="center"/>
          </w:tcPr>
          <w:p w:rsidR="006D0985" w:rsidRPr="00EB4BDC" w:rsidRDefault="006D0985" w:rsidP="0010418E">
            <w:pPr>
              <w:pStyle w:val="TableParagraph"/>
              <w:spacing w:before="100"/>
              <w:ind w:left="125"/>
              <w:rPr>
                <w:color w:val="000000" w:themeColor="text1"/>
                <w:sz w:val="12"/>
                <w:szCs w:val="16"/>
              </w:rPr>
            </w:pPr>
            <w:r w:rsidRPr="00EB4BDC">
              <w:rPr>
                <w:color w:val="000000" w:themeColor="text1"/>
                <w:sz w:val="12"/>
                <w:szCs w:val="16"/>
              </w:rPr>
              <w:t>Set</w:t>
            </w:r>
          </w:p>
        </w:tc>
        <w:tc>
          <w:tcPr>
            <w:tcW w:w="427" w:type="dxa"/>
            <w:tcBorders>
              <w:top w:val="nil"/>
              <w:bottom w:val="nil"/>
            </w:tcBorders>
            <w:vAlign w:val="center"/>
          </w:tcPr>
          <w:p w:rsidR="006D0985" w:rsidRPr="00EB4BDC" w:rsidRDefault="006D0985" w:rsidP="0010418E">
            <w:pPr>
              <w:pStyle w:val="TableParagraph"/>
              <w:spacing w:before="100"/>
              <w:ind w:left="117"/>
              <w:rPr>
                <w:color w:val="000000" w:themeColor="text1"/>
                <w:sz w:val="12"/>
                <w:szCs w:val="16"/>
              </w:rPr>
            </w:pPr>
            <w:r w:rsidRPr="00EB4BDC">
              <w:rPr>
                <w:color w:val="000000" w:themeColor="text1"/>
                <w:sz w:val="12"/>
                <w:szCs w:val="16"/>
              </w:rPr>
              <w:t>S</w:t>
            </w:r>
          </w:p>
        </w:tc>
        <w:tc>
          <w:tcPr>
            <w:tcW w:w="514" w:type="dxa"/>
            <w:tcBorders>
              <w:top w:val="nil"/>
              <w:bottom w:val="nil"/>
            </w:tcBorders>
            <w:vAlign w:val="center"/>
          </w:tcPr>
          <w:p w:rsidR="006D0985" w:rsidRPr="00EB4BDC" w:rsidRDefault="006D0985" w:rsidP="0010418E">
            <w:pPr>
              <w:pStyle w:val="TableParagraph"/>
              <w:spacing w:before="100"/>
              <w:ind w:left="121"/>
              <w:rPr>
                <w:color w:val="000000" w:themeColor="text1"/>
                <w:sz w:val="12"/>
                <w:szCs w:val="16"/>
              </w:rPr>
            </w:pPr>
            <w:r w:rsidRPr="00EB4BDC">
              <w:rPr>
                <w:color w:val="000000" w:themeColor="text1"/>
                <w:sz w:val="12"/>
                <w:szCs w:val="16"/>
              </w:rPr>
              <w:t>500.000</w:t>
            </w:r>
          </w:p>
        </w:tc>
        <w:tc>
          <w:tcPr>
            <w:tcW w:w="615" w:type="dxa"/>
            <w:tcBorders>
              <w:top w:val="nil"/>
              <w:bottom w:val="nil"/>
            </w:tcBorders>
            <w:vAlign w:val="center"/>
          </w:tcPr>
          <w:p w:rsidR="006D0985" w:rsidRPr="00EB4BDC" w:rsidRDefault="006D0985" w:rsidP="0010418E">
            <w:pPr>
              <w:pStyle w:val="TableParagraph"/>
              <w:spacing w:before="100"/>
              <w:ind w:left="134"/>
              <w:rPr>
                <w:color w:val="000000" w:themeColor="text1"/>
                <w:sz w:val="12"/>
                <w:szCs w:val="16"/>
              </w:rPr>
            </w:pPr>
            <w:r w:rsidRPr="00EB4BDC">
              <w:rPr>
                <w:color w:val="000000" w:themeColor="text1"/>
                <w:sz w:val="12"/>
                <w:szCs w:val="16"/>
              </w:rPr>
              <w:t>2.000.000</w:t>
            </w:r>
          </w:p>
        </w:tc>
      </w:tr>
      <w:tr w:rsidR="006D0985" w:rsidRPr="00EB4BDC" w:rsidTr="006C09EF">
        <w:trPr>
          <w:trHeight w:val="398"/>
        </w:trPr>
        <w:tc>
          <w:tcPr>
            <w:tcW w:w="252" w:type="dxa"/>
            <w:tcBorders>
              <w:top w:val="nil"/>
              <w:bottom w:val="nil"/>
            </w:tcBorders>
            <w:vAlign w:val="center"/>
          </w:tcPr>
          <w:p w:rsidR="006D0985" w:rsidRPr="00EB4BDC" w:rsidRDefault="006D0985" w:rsidP="0010418E">
            <w:pPr>
              <w:pStyle w:val="TableParagraph"/>
              <w:spacing w:before="8"/>
              <w:ind w:left="116"/>
              <w:rPr>
                <w:color w:val="000000" w:themeColor="text1"/>
                <w:sz w:val="12"/>
                <w:szCs w:val="16"/>
              </w:rPr>
            </w:pPr>
            <w:r w:rsidRPr="00EB4BDC">
              <w:rPr>
                <w:color w:val="000000" w:themeColor="text1"/>
                <w:sz w:val="12"/>
                <w:szCs w:val="16"/>
              </w:rPr>
              <w:t>4</w:t>
            </w:r>
          </w:p>
        </w:tc>
        <w:tc>
          <w:tcPr>
            <w:tcW w:w="977" w:type="dxa"/>
            <w:tcBorders>
              <w:top w:val="nil"/>
              <w:bottom w:val="nil"/>
            </w:tcBorders>
            <w:vAlign w:val="center"/>
          </w:tcPr>
          <w:p w:rsidR="006D0985" w:rsidRPr="00EB4BDC" w:rsidRDefault="006D0985" w:rsidP="0010418E">
            <w:pPr>
              <w:pStyle w:val="TableParagraph"/>
              <w:spacing w:before="8"/>
              <w:ind w:left="114"/>
              <w:rPr>
                <w:color w:val="000000" w:themeColor="text1"/>
                <w:sz w:val="12"/>
                <w:szCs w:val="16"/>
              </w:rPr>
            </w:pPr>
            <w:proofErr w:type="spellStart"/>
            <w:r w:rsidRPr="00EB4BDC">
              <w:rPr>
                <w:color w:val="000000" w:themeColor="text1"/>
                <w:sz w:val="12"/>
                <w:szCs w:val="16"/>
              </w:rPr>
              <w:t>Jaring</w:t>
            </w:r>
            <w:proofErr w:type="spellEnd"/>
            <w:r w:rsidRPr="00EB4BDC">
              <w:rPr>
                <w:color w:val="000000" w:themeColor="text1"/>
                <w:sz w:val="12"/>
                <w:szCs w:val="16"/>
              </w:rPr>
              <w:t xml:space="preserve"> PE 210 d/12 ½ inch</w:t>
            </w:r>
          </w:p>
        </w:tc>
        <w:tc>
          <w:tcPr>
            <w:tcW w:w="615" w:type="dxa"/>
            <w:tcBorders>
              <w:top w:val="nil"/>
              <w:bottom w:val="nil"/>
            </w:tcBorders>
            <w:vAlign w:val="center"/>
          </w:tcPr>
          <w:p w:rsidR="006D0985" w:rsidRPr="00EB4BDC" w:rsidRDefault="006D0985" w:rsidP="0010418E">
            <w:pPr>
              <w:pStyle w:val="TableParagraph"/>
              <w:spacing w:before="8"/>
              <w:ind w:left="132"/>
              <w:rPr>
                <w:color w:val="000000" w:themeColor="text1"/>
                <w:sz w:val="12"/>
                <w:szCs w:val="16"/>
              </w:rPr>
            </w:pPr>
            <w:r w:rsidRPr="00EB4BDC">
              <w:rPr>
                <w:color w:val="000000" w:themeColor="text1"/>
                <w:sz w:val="12"/>
                <w:szCs w:val="16"/>
              </w:rPr>
              <w:t>PE</w:t>
            </w:r>
          </w:p>
        </w:tc>
        <w:tc>
          <w:tcPr>
            <w:tcW w:w="578" w:type="dxa"/>
            <w:tcBorders>
              <w:top w:val="nil"/>
              <w:bottom w:val="nil"/>
            </w:tcBorders>
            <w:vAlign w:val="center"/>
          </w:tcPr>
          <w:p w:rsidR="006D0985" w:rsidRPr="00EB4BDC" w:rsidRDefault="006D0985" w:rsidP="0010418E">
            <w:pPr>
              <w:pStyle w:val="TableParagraph"/>
              <w:spacing w:before="8"/>
              <w:ind w:left="112"/>
              <w:rPr>
                <w:color w:val="000000" w:themeColor="text1"/>
                <w:sz w:val="12"/>
                <w:szCs w:val="16"/>
              </w:rPr>
            </w:pPr>
            <w:r w:rsidRPr="00EB4BDC">
              <w:rPr>
                <w:color w:val="000000" w:themeColor="text1"/>
                <w:sz w:val="12"/>
                <w:szCs w:val="16"/>
              </w:rPr>
              <w:t>0,5</w:t>
            </w:r>
          </w:p>
        </w:tc>
        <w:tc>
          <w:tcPr>
            <w:tcW w:w="570" w:type="dxa"/>
            <w:tcBorders>
              <w:top w:val="nil"/>
              <w:bottom w:val="nil"/>
            </w:tcBorders>
            <w:vAlign w:val="center"/>
          </w:tcPr>
          <w:p w:rsidR="006D0985" w:rsidRPr="00EB4BDC" w:rsidRDefault="006D0985" w:rsidP="0010418E">
            <w:pPr>
              <w:pStyle w:val="TableParagraph"/>
              <w:spacing w:before="8"/>
              <w:ind w:left="125"/>
              <w:rPr>
                <w:color w:val="000000" w:themeColor="text1"/>
                <w:sz w:val="12"/>
                <w:szCs w:val="16"/>
              </w:rPr>
            </w:pPr>
            <w:r w:rsidRPr="00EB4BDC">
              <w:rPr>
                <w:color w:val="000000" w:themeColor="text1"/>
                <w:sz w:val="12"/>
                <w:szCs w:val="16"/>
              </w:rPr>
              <w:t>set</w:t>
            </w:r>
          </w:p>
        </w:tc>
        <w:tc>
          <w:tcPr>
            <w:tcW w:w="427" w:type="dxa"/>
            <w:tcBorders>
              <w:top w:val="nil"/>
              <w:bottom w:val="nil"/>
            </w:tcBorders>
            <w:vAlign w:val="center"/>
          </w:tcPr>
          <w:p w:rsidR="006D0985" w:rsidRPr="00EB4BDC" w:rsidRDefault="006D0985" w:rsidP="0010418E">
            <w:pPr>
              <w:pStyle w:val="TableParagraph"/>
              <w:spacing w:before="8"/>
              <w:ind w:left="117"/>
              <w:rPr>
                <w:color w:val="000000" w:themeColor="text1"/>
                <w:sz w:val="12"/>
                <w:szCs w:val="16"/>
              </w:rPr>
            </w:pPr>
            <w:r w:rsidRPr="00EB4BDC">
              <w:rPr>
                <w:color w:val="000000" w:themeColor="text1"/>
                <w:sz w:val="12"/>
                <w:szCs w:val="16"/>
              </w:rPr>
              <w:t>K</w:t>
            </w:r>
          </w:p>
        </w:tc>
        <w:tc>
          <w:tcPr>
            <w:tcW w:w="514" w:type="dxa"/>
            <w:tcBorders>
              <w:top w:val="nil"/>
              <w:bottom w:val="nil"/>
            </w:tcBorders>
            <w:vAlign w:val="center"/>
          </w:tcPr>
          <w:p w:rsidR="006D0985" w:rsidRPr="00EB4BDC" w:rsidRDefault="006D0985" w:rsidP="0010418E">
            <w:pPr>
              <w:pStyle w:val="TableParagraph"/>
              <w:spacing w:before="8"/>
              <w:ind w:left="121"/>
              <w:rPr>
                <w:color w:val="000000" w:themeColor="text1"/>
                <w:sz w:val="12"/>
                <w:szCs w:val="16"/>
              </w:rPr>
            </w:pPr>
            <w:r w:rsidRPr="00EB4BDC">
              <w:rPr>
                <w:color w:val="000000" w:themeColor="text1"/>
                <w:sz w:val="12"/>
                <w:szCs w:val="16"/>
              </w:rPr>
              <w:t>160.000</w:t>
            </w:r>
          </w:p>
        </w:tc>
        <w:tc>
          <w:tcPr>
            <w:tcW w:w="615" w:type="dxa"/>
            <w:tcBorders>
              <w:top w:val="nil"/>
              <w:bottom w:val="nil"/>
            </w:tcBorders>
            <w:vAlign w:val="center"/>
          </w:tcPr>
          <w:p w:rsidR="006D0985" w:rsidRPr="00EB4BDC" w:rsidRDefault="006D0985" w:rsidP="0010418E">
            <w:pPr>
              <w:pStyle w:val="TableParagraph"/>
              <w:spacing w:before="8"/>
              <w:ind w:left="134"/>
              <w:rPr>
                <w:color w:val="000000" w:themeColor="text1"/>
                <w:sz w:val="12"/>
                <w:szCs w:val="16"/>
              </w:rPr>
            </w:pPr>
            <w:r w:rsidRPr="00EB4BDC">
              <w:rPr>
                <w:color w:val="000000" w:themeColor="text1"/>
                <w:sz w:val="12"/>
                <w:szCs w:val="16"/>
              </w:rPr>
              <w:t>80.000</w:t>
            </w:r>
          </w:p>
        </w:tc>
      </w:tr>
      <w:tr w:rsidR="006D0985" w:rsidRPr="00EB4BDC" w:rsidTr="006C09EF">
        <w:trPr>
          <w:trHeight w:val="398"/>
        </w:trPr>
        <w:tc>
          <w:tcPr>
            <w:tcW w:w="252" w:type="dxa"/>
            <w:tcBorders>
              <w:top w:val="nil"/>
              <w:bottom w:val="nil"/>
            </w:tcBorders>
            <w:vAlign w:val="center"/>
          </w:tcPr>
          <w:p w:rsidR="006D0985" w:rsidRPr="00EB4BDC" w:rsidRDefault="006D0985" w:rsidP="0010418E">
            <w:pPr>
              <w:pStyle w:val="TableParagraph"/>
              <w:spacing w:before="20" w:line="203" w:lineRule="exact"/>
              <w:ind w:left="116"/>
              <w:rPr>
                <w:color w:val="000000" w:themeColor="text1"/>
                <w:sz w:val="12"/>
                <w:szCs w:val="16"/>
              </w:rPr>
            </w:pPr>
            <w:r w:rsidRPr="00EB4BDC">
              <w:rPr>
                <w:color w:val="000000" w:themeColor="text1"/>
                <w:sz w:val="12"/>
                <w:szCs w:val="16"/>
              </w:rPr>
              <w:t>5</w:t>
            </w:r>
          </w:p>
        </w:tc>
        <w:tc>
          <w:tcPr>
            <w:tcW w:w="977" w:type="dxa"/>
            <w:tcBorders>
              <w:top w:val="nil"/>
              <w:bottom w:val="nil"/>
            </w:tcBorders>
            <w:vAlign w:val="center"/>
          </w:tcPr>
          <w:p w:rsidR="006D0985" w:rsidRPr="00EB4BDC" w:rsidRDefault="006D0985" w:rsidP="0010418E">
            <w:pPr>
              <w:pStyle w:val="TableParagraph"/>
              <w:spacing w:before="20" w:line="203" w:lineRule="exact"/>
              <w:ind w:left="114"/>
              <w:rPr>
                <w:color w:val="000000" w:themeColor="text1"/>
                <w:sz w:val="12"/>
                <w:szCs w:val="16"/>
              </w:rPr>
            </w:pPr>
            <w:proofErr w:type="spellStart"/>
            <w:r w:rsidRPr="00EB4BDC">
              <w:rPr>
                <w:color w:val="000000" w:themeColor="text1"/>
                <w:sz w:val="12"/>
                <w:szCs w:val="16"/>
              </w:rPr>
              <w:t>Jaring</w:t>
            </w:r>
            <w:proofErr w:type="spellEnd"/>
            <w:r w:rsidRPr="00EB4BDC">
              <w:rPr>
                <w:color w:val="000000" w:themeColor="text1"/>
                <w:sz w:val="12"/>
                <w:szCs w:val="16"/>
              </w:rPr>
              <w:t xml:space="preserve"> PE 210 d/12 ¾ inch</w:t>
            </w:r>
          </w:p>
        </w:tc>
        <w:tc>
          <w:tcPr>
            <w:tcW w:w="615" w:type="dxa"/>
            <w:tcBorders>
              <w:top w:val="nil"/>
              <w:bottom w:val="nil"/>
            </w:tcBorders>
            <w:vAlign w:val="center"/>
          </w:tcPr>
          <w:p w:rsidR="006D0985" w:rsidRPr="00EB4BDC" w:rsidRDefault="006D0985" w:rsidP="0010418E">
            <w:pPr>
              <w:pStyle w:val="TableParagraph"/>
              <w:spacing w:before="20" w:line="203" w:lineRule="exact"/>
              <w:ind w:left="132"/>
              <w:rPr>
                <w:color w:val="000000" w:themeColor="text1"/>
                <w:sz w:val="12"/>
                <w:szCs w:val="16"/>
              </w:rPr>
            </w:pPr>
            <w:r w:rsidRPr="00EB4BDC">
              <w:rPr>
                <w:color w:val="000000" w:themeColor="text1"/>
                <w:sz w:val="12"/>
                <w:szCs w:val="16"/>
              </w:rPr>
              <w:t>PE</w:t>
            </w:r>
          </w:p>
        </w:tc>
        <w:tc>
          <w:tcPr>
            <w:tcW w:w="578" w:type="dxa"/>
            <w:tcBorders>
              <w:top w:val="nil"/>
              <w:bottom w:val="nil"/>
            </w:tcBorders>
            <w:vAlign w:val="center"/>
          </w:tcPr>
          <w:p w:rsidR="006D0985" w:rsidRPr="00EB4BDC" w:rsidRDefault="006D0985" w:rsidP="0010418E">
            <w:pPr>
              <w:pStyle w:val="TableParagraph"/>
              <w:spacing w:before="20" w:line="203" w:lineRule="exact"/>
              <w:ind w:left="112"/>
              <w:rPr>
                <w:color w:val="000000" w:themeColor="text1"/>
                <w:sz w:val="12"/>
                <w:szCs w:val="16"/>
              </w:rPr>
            </w:pPr>
            <w:r w:rsidRPr="00EB4BDC">
              <w:rPr>
                <w:color w:val="000000" w:themeColor="text1"/>
                <w:sz w:val="12"/>
                <w:szCs w:val="16"/>
              </w:rPr>
              <w:t>0,3</w:t>
            </w:r>
          </w:p>
        </w:tc>
        <w:tc>
          <w:tcPr>
            <w:tcW w:w="570" w:type="dxa"/>
            <w:tcBorders>
              <w:top w:val="nil"/>
              <w:bottom w:val="nil"/>
            </w:tcBorders>
            <w:vAlign w:val="center"/>
          </w:tcPr>
          <w:p w:rsidR="006D0985" w:rsidRPr="00EB4BDC" w:rsidRDefault="006D0985" w:rsidP="0010418E">
            <w:pPr>
              <w:pStyle w:val="TableParagraph"/>
              <w:spacing w:before="20" w:line="203" w:lineRule="exact"/>
              <w:ind w:left="125"/>
              <w:rPr>
                <w:color w:val="000000" w:themeColor="text1"/>
                <w:sz w:val="12"/>
                <w:szCs w:val="16"/>
              </w:rPr>
            </w:pPr>
            <w:r w:rsidRPr="00EB4BDC">
              <w:rPr>
                <w:color w:val="000000" w:themeColor="text1"/>
                <w:sz w:val="12"/>
                <w:szCs w:val="16"/>
              </w:rPr>
              <w:t>set</w:t>
            </w:r>
          </w:p>
        </w:tc>
        <w:tc>
          <w:tcPr>
            <w:tcW w:w="427" w:type="dxa"/>
            <w:tcBorders>
              <w:top w:val="nil"/>
              <w:bottom w:val="nil"/>
            </w:tcBorders>
            <w:vAlign w:val="center"/>
          </w:tcPr>
          <w:p w:rsidR="006D0985" w:rsidRPr="00EB4BDC" w:rsidRDefault="006D0985" w:rsidP="0010418E">
            <w:pPr>
              <w:pStyle w:val="TableParagraph"/>
              <w:spacing w:before="20" w:line="203" w:lineRule="exact"/>
              <w:ind w:left="117"/>
              <w:rPr>
                <w:color w:val="000000" w:themeColor="text1"/>
                <w:sz w:val="12"/>
                <w:szCs w:val="16"/>
              </w:rPr>
            </w:pPr>
            <w:r w:rsidRPr="00EB4BDC">
              <w:rPr>
                <w:color w:val="000000" w:themeColor="text1"/>
                <w:sz w:val="12"/>
                <w:szCs w:val="16"/>
              </w:rPr>
              <w:t>K</w:t>
            </w:r>
          </w:p>
        </w:tc>
        <w:tc>
          <w:tcPr>
            <w:tcW w:w="514" w:type="dxa"/>
            <w:tcBorders>
              <w:top w:val="nil"/>
              <w:bottom w:val="nil"/>
            </w:tcBorders>
            <w:vAlign w:val="center"/>
          </w:tcPr>
          <w:p w:rsidR="006D0985" w:rsidRPr="00EB4BDC" w:rsidRDefault="006D0985" w:rsidP="0010418E">
            <w:pPr>
              <w:pStyle w:val="TableParagraph"/>
              <w:spacing w:before="20" w:line="203" w:lineRule="exact"/>
              <w:ind w:left="121"/>
              <w:rPr>
                <w:color w:val="000000" w:themeColor="text1"/>
                <w:sz w:val="12"/>
                <w:szCs w:val="16"/>
              </w:rPr>
            </w:pPr>
            <w:r w:rsidRPr="00EB4BDC">
              <w:rPr>
                <w:color w:val="000000" w:themeColor="text1"/>
                <w:sz w:val="12"/>
                <w:szCs w:val="16"/>
              </w:rPr>
              <w:t>220.000</w:t>
            </w:r>
          </w:p>
        </w:tc>
        <w:tc>
          <w:tcPr>
            <w:tcW w:w="615" w:type="dxa"/>
            <w:tcBorders>
              <w:top w:val="nil"/>
              <w:bottom w:val="nil"/>
            </w:tcBorders>
            <w:vAlign w:val="center"/>
          </w:tcPr>
          <w:p w:rsidR="006D0985" w:rsidRPr="00EB4BDC" w:rsidRDefault="006D0985" w:rsidP="0010418E">
            <w:pPr>
              <w:pStyle w:val="TableParagraph"/>
              <w:spacing w:before="20" w:line="203" w:lineRule="exact"/>
              <w:ind w:left="134"/>
              <w:rPr>
                <w:color w:val="000000" w:themeColor="text1"/>
                <w:sz w:val="12"/>
                <w:szCs w:val="16"/>
              </w:rPr>
            </w:pPr>
            <w:r w:rsidRPr="00EB4BDC">
              <w:rPr>
                <w:color w:val="000000" w:themeColor="text1"/>
                <w:sz w:val="12"/>
                <w:szCs w:val="16"/>
              </w:rPr>
              <w:t>110.000</w:t>
            </w:r>
          </w:p>
        </w:tc>
      </w:tr>
      <w:tr w:rsidR="006D0985" w:rsidRPr="00EB4BDC" w:rsidTr="006C09EF">
        <w:trPr>
          <w:trHeight w:val="351"/>
        </w:trPr>
        <w:tc>
          <w:tcPr>
            <w:tcW w:w="252" w:type="dxa"/>
            <w:tcBorders>
              <w:top w:val="nil"/>
              <w:bottom w:val="nil"/>
            </w:tcBorders>
          </w:tcPr>
          <w:p w:rsidR="006D0985" w:rsidRPr="00EB4BDC" w:rsidRDefault="006D0985" w:rsidP="0010418E">
            <w:pPr>
              <w:pStyle w:val="TableParagraph"/>
              <w:spacing w:before="7"/>
              <w:rPr>
                <w:color w:val="000000" w:themeColor="text1"/>
                <w:sz w:val="12"/>
                <w:szCs w:val="16"/>
              </w:rPr>
            </w:pPr>
          </w:p>
          <w:p w:rsidR="006D0985" w:rsidRPr="00EB4BDC" w:rsidRDefault="006D0985" w:rsidP="0010418E">
            <w:pPr>
              <w:pStyle w:val="TableParagraph"/>
              <w:ind w:left="116"/>
              <w:rPr>
                <w:color w:val="000000" w:themeColor="text1"/>
                <w:sz w:val="12"/>
                <w:szCs w:val="16"/>
              </w:rPr>
            </w:pPr>
            <w:r w:rsidRPr="00EB4BDC">
              <w:rPr>
                <w:color w:val="000000" w:themeColor="text1"/>
                <w:sz w:val="12"/>
                <w:szCs w:val="16"/>
              </w:rPr>
              <w:t>6</w:t>
            </w:r>
          </w:p>
        </w:tc>
        <w:tc>
          <w:tcPr>
            <w:tcW w:w="977" w:type="dxa"/>
            <w:tcBorders>
              <w:top w:val="nil"/>
              <w:bottom w:val="nil"/>
            </w:tcBorders>
          </w:tcPr>
          <w:p w:rsidR="006D0985" w:rsidRPr="00EB4BDC" w:rsidRDefault="006D0985" w:rsidP="0010418E">
            <w:pPr>
              <w:pStyle w:val="TableParagraph"/>
              <w:spacing w:before="7"/>
              <w:rPr>
                <w:color w:val="000000" w:themeColor="text1"/>
                <w:sz w:val="12"/>
                <w:szCs w:val="16"/>
              </w:rPr>
            </w:pPr>
          </w:p>
          <w:p w:rsidR="006D0985" w:rsidRPr="00EB4BDC" w:rsidRDefault="006D0985" w:rsidP="0010418E">
            <w:pPr>
              <w:pStyle w:val="TableParagraph"/>
              <w:ind w:left="114"/>
              <w:rPr>
                <w:color w:val="000000" w:themeColor="text1"/>
                <w:sz w:val="12"/>
                <w:szCs w:val="16"/>
              </w:rPr>
            </w:pPr>
            <w:proofErr w:type="spellStart"/>
            <w:r w:rsidRPr="00EB4BDC">
              <w:rPr>
                <w:color w:val="000000" w:themeColor="text1"/>
                <w:sz w:val="12"/>
                <w:szCs w:val="16"/>
              </w:rPr>
              <w:t>Benang</w:t>
            </w:r>
            <w:proofErr w:type="spellEnd"/>
            <w:r w:rsidRPr="00EB4BDC">
              <w:rPr>
                <w:color w:val="000000" w:themeColor="text1"/>
                <w:sz w:val="12"/>
                <w:szCs w:val="16"/>
              </w:rPr>
              <w:t xml:space="preserve"> </w:t>
            </w:r>
            <w:proofErr w:type="spellStart"/>
            <w:r w:rsidRPr="00EB4BDC">
              <w:rPr>
                <w:color w:val="000000" w:themeColor="text1"/>
                <w:sz w:val="12"/>
                <w:szCs w:val="16"/>
              </w:rPr>
              <w:t>Pengikat</w:t>
            </w:r>
            <w:proofErr w:type="spellEnd"/>
          </w:p>
        </w:tc>
        <w:tc>
          <w:tcPr>
            <w:tcW w:w="615" w:type="dxa"/>
            <w:tcBorders>
              <w:top w:val="nil"/>
              <w:bottom w:val="nil"/>
            </w:tcBorders>
          </w:tcPr>
          <w:p w:rsidR="006D0985" w:rsidRPr="00EB4BDC" w:rsidRDefault="006D0985" w:rsidP="0010418E">
            <w:pPr>
              <w:pStyle w:val="TableParagraph"/>
              <w:spacing w:before="7"/>
              <w:rPr>
                <w:color w:val="000000" w:themeColor="text1"/>
                <w:sz w:val="12"/>
                <w:szCs w:val="16"/>
              </w:rPr>
            </w:pPr>
          </w:p>
          <w:p w:rsidR="006D0985" w:rsidRPr="00EB4BDC" w:rsidRDefault="006D0985" w:rsidP="0010418E">
            <w:pPr>
              <w:pStyle w:val="TableParagraph"/>
              <w:ind w:left="132"/>
              <w:rPr>
                <w:color w:val="000000" w:themeColor="text1"/>
                <w:sz w:val="12"/>
                <w:szCs w:val="16"/>
              </w:rPr>
            </w:pPr>
            <w:r w:rsidRPr="00EB4BDC">
              <w:rPr>
                <w:color w:val="000000" w:themeColor="text1"/>
                <w:sz w:val="12"/>
                <w:szCs w:val="16"/>
              </w:rPr>
              <w:t>PE</w:t>
            </w:r>
          </w:p>
        </w:tc>
        <w:tc>
          <w:tcPr>
            <w:tcW w:w="578" w:type="dxa"/>
            <w:tcBorders>
              <w:top w:val="nil"/>
              <w:bottom w:val="nil"/>
            </w:tcBorders>
          </w:tcPr>
          <w:p w:rsidR="006D0985" w:rsidRPr="00EB4BDC" w:rsidRDefault="006D0985" w:rsidP="0010418E">
            <w:pPr>
              <w:pStyle w:val="TableParagraph"/>
              <w:spacing w:before="7"/>
              <w:rPr>
                <w:color w:val="000000" w:themeColor="text1"/>
                <w:sz w:val="12"/>
                <w:szCs w:val="16"/>
              </w:rPr>
            </w:pPr>
          </w:p>
          <w:p w:rsidR="006D0985" w:rsidRPr="00EB4BDC" w:rsidRDefault="006D0985" w:rsidP="0010418E">
            <w:pPr>
              <w:pStyle w:val="TableParagraph"/>
              <w:ind w:left="112"/>
              <w:rPr>
                <w:color w:val="000000" w:themeColor="text1"/>
                <w:sz w:val="12"/>
                <w:szCs w:val="16"/>
              </w:rPr>
            </w:pPr>
            <w:r w:rsidRPr="00EB4BDC">
              <w:rPr>
                <w:color w:val="000000" w:themeColor="text1"/>
                <w:sz w:val="12"/>
                <w:szCs w:val="16"/>
              </w:rPr>
              <w:t>5</w:t>
            </w:r>
          </w:p>
        </w:tc>
        <w:tc>
          <w:tcPr>
            <w:tcW w:w="570" w:type="dxa"/>
            <w:tcBorders>
              <w:top w:val="nil"/>
              <w:bottom w:val="nil"/>
            </w:tcBorders>
          </w:tcPr>
          <w:p w:rsidR="006D0985" w:rsidRPr="00EB4BDC" w:rsidRDefault="006D0985" w:rsidP="0010418E">
            <w:pPr>
              <w:pStyle w:val="TableParagraph"/>
              <w:spacing w:before="7"/>
              <w:rPr>
                <w:color w:val="000000" w:themeColor="text1"/>
                <w:sz w:val="12"/>
                <w:szCs w:val="16"/>
              </w:rPr>
            </w:pPr>
          </w:p>
          <w:p w:rsidR="006D0985" w:rsidRPr="00EB4BDC" w:rsidRDefault="006D0985" w:rsidP="0010418E">
            <w:pPr>
              <w:pStyle w:val="TableParagraph"/>
              <w:ind w:left="125"/>
              <w:rPr>
                <w:color w:val="000000" w:themeColor="text1"/>
                <w:sz w:val="12"/>
                <w:szCs w:val="16"/>
              </w:rPr>
            </w:pPr>
            <w:proofErr w:type="spellStart"/>
            <w:r w:rsidRPr="00EB4BDC">
              <w:rPr>
                <w:color w:val="000000" w:themeColor="text1"/>
                <w:sz w:val="12"/>
                <w:szCs w:val="16"/>
              </w:rPr>
              <w:t>bal</w:t>
            </w:r>
            <w:proofErr w:type="spellEnd"/>
          </w:p>
        </w:tc>
        <w:tc>
          <w:tcPr>
            <w:tcW w:w="427" w:type="dxa"/>
            <w:tcBorders>
              <w:top w:val="nil"/>
              <w:bottom w:val="nil"/>
            </w:tcBorders>
          </w:tcPr>
          <w:p w:rsidR="006D0985" w:rsidRPr="00EB4BDC" w:rsidRDefault="006D0985" w:rsidP="0010418E">
            <w:pPr>
              <w:pStyle w:val="TableParagraph"/>
              <w:spacing w:before="11" w:line="206" w:lineRule="exact"/>
              <w:ind w:right="104"/>
              <w:rPr>
                <w:color w:val="000000" w:themeColor="text1"/>
                <w:sz w:val="12"/>
                <w:szCs w:val="16"/>
              </w:rPr>
            </w:pPr>
            <w:r w:rsidRPr="00EB4BDC">
              <w:rPr>
                <w:color w:val="000000" w:themeColor="text1"/>
                <w:sz w:val="12"/>
                <w:szCs w:val="16"/>
              </w:rPr>
              <w:t>K, B, S</w:t>
            </w:r>
          </w:p>
        </w:tc>
        <w:tc>
          <w:tcPr>
            <w:tcW w:w="514" w:type="dxa"/>
            <w:tcBorders>
              <w:top w:val="nil"/>
              <w:bottom w:val="nil"/>
            </w:tcBorders>
          </w:tcPr>
          <w:p w:rsidR="006D0985" w:rsidRPr="00EB4BDC" w:rsidRDefault="006D0985" w:rsidP="0010418E">
            <w:pPr>
              <w:pStyle w:val="TableParagraph"/>
              <w:spacing w:before="7"/>
              <w:rPr>
                <w:color w:val="000000" w:themeColor="text1"/>
                <w:sz w:val="12"/>
                <w:szCs w:val="16"/>
              </w:rPr>
            </w:pPr>
          </w:p>
          <w:p w:rsidR="006D0985" w:rsidRPr="00EB4BDC" w:rsidRDefault="006D0985" w:rsidP="0010418E">
            <w:pPr>
              <w:pStyle w:val="TableParagraph"/>
              <w:ind w:left="121"/>
              <w:rPr>
                <w:color w:val="000000" w:themeColor="text1"/>
                <w:sz w:val="12"/>
                <w:szCs w:val="16"/>
              </w:rPr>
            </w:pPr>
            <w:r w:rsidRPr="00EB4BDC">
              <w:rPr>
                <w:color w:val="000000" w:themeColor="text1"/>
                <w:sz w:val="12"/>
                <w:szCs w:val="16"/>
              </w:rPr>
              <w:t>165.000</w:t>
            </w:r>
          </w:p>
        </w:tc>
        <w:tc>
          <w:tcPr>
            <w:tcW w:w="615" w:type="dxa"/>
            <w:tcBorders>
              <w:top w:val="nil"/>
              <w:bottom w:val="nil"/>
            </w:tcBorders>
          </w:tcPr>
          <w:p w:rsidR="006D0985" w:rsidRPr="00EB4BDC" w:rsidRDefault="006D0985" w:rsidP="0010418E">
            <w:pPr>
              <w:pStyle w:val="TableParagraph"/>
              <w:spacing w:before="7"/>
              <w:rPr>
                <w:color w:val="000000" w:themeColor="text1"/>
                <w:sz w:val="12"/>
                <w:szCs w:val="16"/>
              </w:rPr>
            </w:pPr>
          </w:p>
          <w:p w:rsidR="006D0985" w:rsidRPr="00EB4BDC" w:rsidRDefault="006D0985" w:rsidP="0010418E">
            <w:pPr>
              <w:pStyle w:val="TableParagraph"/>
              <w:ind w:left="134"/>
              <w:rPr>
                <w:color w:val="000000" w:themeColor="text1"/>
                <w:sz w:val="12"/>
                <w:szCs w:val="16"/>
              </w:rPr>
            </w:pPr>
            <w:r w:rsidRPr="00EB4BDC">
              <w:rPr>
                <w:color w:val="000000" w:themeColor="text1"/>
                <w:sz w:val="12"/>
                <w:szCs w:val="16"/>
              </w:rPr>
              <w:t>825.000</w:t>
            </w:r>
          </w:p>
        </w:tc>
      </w:tr>
      <w:tr w:rsidR="006D0985" w:rsidRPr="00EB4BDC" w:rsidTr="006C09EF">
        <w:trPr>
          <w:trHeight w:val="398"/>
        </w:trPr>
        <w:tc>
          <w:tcPr>
            <w:tcW w:w="252" w:type="dxa"/>
            <w:tcBorders>
              <w:top w:val="nil"/>
              <w:bottom w:val="nil"/>
            </w:tcBorders>
            <w:vAlign w:val="center"/>
          </w:tcPr>
          <w:p w:rsidR="006D0985" w:rsidRPr="00EB4BDC" w:rsidRDefault="006D0985" w:rsidP="0010418E">
            <w:pPr>
              <w:pStyle w:val="TableParagraph"/>
              <w:spacing w:before="8"/>
              <w:ind w:left="116"/>
              <w:rPr>
                <w:color w:val="000000" w:themeColor="text1"/>
                <w:sz w:val="12"/>
                <w:szCs w:val="16"/>
              </w:rPr>
            </w:pPr>
            <w:r w:rsidRPr="00EB4BDC">
              <w:rPr>
                <w:color w:val="000000" w:themeColor="text1"/>
                <w:sz w:val="12"/>
                <w:szCs w:val="16"/>
              </w:rPr>
              <w:t>7</w:t>
            </w:r>
          </w:p>
        </w:tc>
        <w:tc>
          <w:tcPr>
            <w:tcW w:w="977" w:type="dxa"/>
            <w:tcBorders>
              <w:top w:val="nil"/>
              <w:bottom w:val="nil"/>
            </w:tcBorders>
            <w:vAlign w:val="center"/>
          </w:tcPr>
          <w:p w:rsidR="006D0985" w:rsidRPr="00EB4BDC" w:rsidRDefault="006D0985" w:rsidP="0010418E">
            <w:pPr>
              <w:pStyle w:val="TableParagraph"/>
              <w:spacing w:before="8"/>
              <w:ind w:left="114"/>
              <w:rPr>
                <w:color w:val="000000" w:themeColor="text1"/>
                <w:sz w:val="12"/>
                <w:szCs w:val="16"/>
              </w:rPr>
            </w:pPr>
            <w:proofErr w:type="spellStart"/>
            <w:r w:rsidRPr="00EB4BDC">
              <w:rPr>
                <w:color w:val="000000" w:themeColor="text1"/>
                <w:sz w:val="12"/>
                <w:szCs w:val="16"/>
              </w:rPr>
              <w:t>Pelampung</w:t>
            </w:r>
            <w:proofErr w:type="spellEnd"/>
            <w:r w:rsidRPr="00EB4BDC">
              <w:rPr>
                <w:color w:val="000000" w:themeColor="text1"/>
                <w:sz w:val="12"/>
                <w:szCs w:val="16"/>
              </w:rPr>
              <w:t xml:space="preserve"> </w:t>
            </w:r>
            <w:proofErr w:type="spellStart"/>
            <w:r w:rsidRPr="00EB4BDC">
              <w:rPr>
                <w:color w:val="000000" w:themeColor="text1"/>
                <w:sz w:val="12"/>
                <w:szCs w:val="16"/>
              </w:rPr>
              <w:t>Besar</w:t>
            </w:r>
            <w:proofErr w:type="spellEnd"/>
          </w:p>
        </w:tc>
        <w:tc>
          <w:tcPr>
            <w:tcW w:w="615" w:type="dxa"/>
            <w:tcBorders>
              <w:top w:val="nil"/>
              <w:bottom w:val="nil"/>
            </w:tcBorders>
            <w:vAlign w:val="center"/>
          </w:tcPr>
          <w:p w:rsidR="006D0985" w:rsidRPr="00EB4BDC" w:rsidRDefault="006D0985" w:rsidP="0010418E">
            <w:pPr>
              <w:pStyle w:val="TableParagraph"/>
              <w:spacing w:before="8"/>
              <w:ind w:left="132"/>
              <w:rPr>
                <w:i/>
                <w:color w:val="000000" w:themeColor="text1"/>
                <w:sz w:val="12"/>
                <w:szCs w:val="16"/>
              </w:rPr>
            </w:pPr>
            <w:r w:rsidRPr="00EB4BDC">
              <w:rPr>
                <w:i/>
                <w:color w:val="000000" w:themeColor="text1"/>
                <w:sz w:val="12"/>
                <w:szCs w:val="16"/>
              </w:rPr>
              <w:t>Styrofoam</w:t>
            </w:r>
          </w:p>
        </w:tc>
        <w:tc>
          <w:tcPr>
            <w:tcW w:w="578" w:type="dxa"/>
            <w:tcBorders>
              <w:top w:val="nil"/>
              <w:bottom w:val="nil"/>
            </w:tcBorders>
            <w:vAlign w:val="center"/>
          </w:tcPr>
          <w:p w:rsidR="006D0985" w:rsidRPr="00EB4BDC" w:rsidRDefault="006D0985" w:rsidP="0010418E">
            <w:pPr>
              <w:pStyle w:val="TableParagraph"/>
              <w:spacing w:before="8"/>
              <w:ind w:left="112"/>
              <w:rPr>
                <w:color w:val="000000" w:themeColor="text1"/>
                <w:sz w:val="12"/>
                <w:szCs w:val="16"/>
              </w:rPr>
            </w:pPr>
            <w:r w:rsidRPr="00EB4BDC">
              <w:rPr>
                <w:color w:val="000000" w:themeColor="text1"/>
                <w:sz w:val="12"/>
                <w:szCs w:val="16"/>
              </w:rPr>
              <w:t>2</w:t>
            </w:r>
          </w:p>
        </w:tc>
        <w:tc>
          <w:tcPr>
            <w:tcW w:w="570" w:type="dxa"/>
            <w:tcBorders>
              <w:top w:val="nil"/>
              <w:bottom w:val="nil"/>
            </w:tcBorders>
            <w:vAlign w:val="center"/>
          </w:tcPr>
          <w:p w:rsidR="006D0985" w:rsidRPr="00EB4BDC" w:rsidRDefault="006D0985" w:rsidP="0010418E">
            <w:pPr>
              <w:pStyle w:val="TableParagraph"/>
              <w:spacing w:before="8"/>
              <w:ind w:left="125"/>
              <w:rPr>
                <w:color w:val="000000" w:themeColor="text1"/>
                <w:sz w:val="12"/>
                <w:szCs w:val="16"/>
              </w:rPr>
            </w:pPr>
            <w:proofErr w:type="spellStart"/>
            <w:r w:rsidRPr="00EB4BDC">
              <w:rPr>
                <w:color w:val="000000" w:themeColor="text1"/>
                <w:sz w:val="12"/>
                <w:szCs w:val="16"/>
              </w:rPr>
              <w:t>buah</w:t>
            </w:r>
            <w:proofErr w:type="spellEnd"/>
          </w:p>
        </w:tc>
        <w:tc>
          <w:tcPr>
            <w:tcW w:w="427" w:type="dxa"/>
            <w:tcBorders>
              <w:top w:val="nil"/>
              <w:bottom w:val="nil"/>
            </w:tcBorders>
            <w:vAlign w:val="center"/>
          </w:tcPr>
          <w:p w:rsidR="006D0985" w:rsidRPr="00EB4BDC" w:rsidRDefault="006D0985" w:rsidP="0010418E">
            <w:pPr>
              <w:pStyle w:val="TableParagraph"/>
              <w:spacing w:before="8"/>
              <w:ind w:left="117"/>
              <w:rPr>
                <w:color w:val="000000" w:themeColor="text1"/>
                <w:sz w:val="12"/>
                <w:szCs w:val="16"/>
              </w:rPr>
            </w:pPr>
          </w:p>
          <w:p w:rsidR="006D0985" w:rsidRPr="00EB4BDC" w:rsidRDefault="006D0985" w:rsidP="0010418E">
            <w:pPr>
              <w:pStyle w:val="TableParagraph"/>
              <w:spacing w:before="8"/>
              <w:ind w:left="117"/>
              <w:rPr>
                <w:color w:val="000000" w:themeColor="text1"/>
                <w:sz w:val="12"/>
                <w:szCs w:val="16"/>
              </w:rPr>
            </w:pPr>
            <w:r w:rsidRPr="00EB4BDC">
              <w:rPr>
                <w:color w:val="000000" w:themeColor="text1"/>
                <w:sz w:val="12"/>
                <w:szCs w:val="16"/>
              </w:rPr>
              <w:t>K</w:t>
            </w:r>
          </w:p>
        </w:tc>
        <w:tc>
          <w:tcPr>
            <w:tcW w:w="514" w:type="dxa"/>
            <w:tcBorders>
              <w:top w:val="nil"/>
              <w:bottom w:val="nil"/>
            </w:tcBorders>
            <w:vAlign w:val="center"/>
          </w:tcPr>
          <w:p w:rsidR="006D0985" w:rsidRPr="00EB4BDC" w:rsidRDefault="006D0985" w:rsidP="0010418E">
            <w:pPr>
              <w:pStyle w:val="TableParagraph"/>
              <w:spacing w:before="8"/>
              <w:ind w:left="121"/>
              <w:rPr>
                <w:color w:val="000000" w:themeColor="text1"/>
                <w:sz w:val="12"/>
                <w:szCs w:val="16"/>
              </w:rPr>
            </w:pPr>
            <w:r w:rsidRPr="00EB4BDC">
              <w:rPr>
                <w:color w:val="000000" w:themeColor="text1"/>
                <w:sz w:val="12"/>
                <w:szCs w:val="16"/>
              </w:rPr>
              <w:t>8.000</w:t>
            </w:r>
          </w:p>
        </w:tc>
        <w:tc>
          <w:tcPr>
            <w:tcW w:w="615" w:type="dxa"/>
            <w:tcBorders>
              <w:top w:val="nil"/>
              <w:bottom w:val="nil"/>
            </w:tcBorders>
            <w:vAlign w:val="center"/>
          </w:tcPr>
          <w:p w:rsidR="006D0985" w:rsidRPr="00EB4BDC" w:rsidRDefault="006D0985" w:rsidP="0010418E">
            <w:pPr>
              <w:pStyle w:val="TableParagraph"/>
              <w:spacing w:before="8"/>
              <w:ind w:left="134"/>
              <w:rPr>
                <w:color w:val="000000" w:themeColor="text1"/>
                <w:sz w:val="12"/>
                <w:szCs w:val="16"/>
              </w:rPr>
            </w:pPr>
            <w:r w:rsidRPr="00EB4BDC">
              <w:rPr>
                <w:color w:val="000000" w:themeColor="text1"/>
                <w:sz w:val="12"/>
                <w:szCs w:val="16"/>
              </w:rPr>
              <w:t>16.000</w:t>
            </w:r>
          </w:p>
        </w:tc>
      </w:tr>
      <w:tr w:rsidR="006D0985" w:rsidRPr="00EB4BDC" w:rsidTr="006C09EF">
        <w:trPr>
          <w:trHeight w:val="398"/>
        </w:trPr>
        <w:tc>
          <w:tcPr>
            <w:tcW w:w="252" w:type="dxa"/>
            <w:tcBorders>
              <w:top w:val="nil"/>
              <w:bottom w:val="nil"/>
            </w:tcBorders>
            <w:vAlign w:val="center"/>
          </w:tcPr>
          <w:p w:rsidR="006D0985" w:rsidRPr="00EB4BDC" w:rsidRDefault="006D0985" w:rsidP="0010418E">
            <w:pPr>
              <w:pStyle w:val="TableParagraph"/>
              <w:spacing w:before="20" w:line="203" w:lineRule="exact"/>
              <w:ind w:left="116"/>
              <w:rPr>
                <w:color w:val="000000" w:themeColor="text1"/>
                <w:sz w:val="12"/>
                <w:szCs w:val="16"/>
              </w:rPr>
            </w:pPr>
            <w:r w:rsidRPr="00EB4BDC">
              <w:rPr>
                <w:color w:val="000000" w:themeColor="text1"/>
                <w:sz w:val="12"/>
                <w:szCs w:val="16"/>
              </w:rPr>
              <w:t>8</w:t>
            </w:r>
          </w:p>
        </w:tc>
        <w:tc>
          <w:tcPr>
            <w:tcW w:w="977" w:type="dxa"/>
            <w:tcBorders>
              <w:top w:val="nil"/>
              <w:bottom w:val="nil"/>
            </w:tcBorders>
            <w:vAlign w:val="center"/>
          </w:tcPr>
          <w:p w:rsidR="006D0985" w:rsidRPr="00EB4BDC" w:rsidRDefault="006D0985" w:rsidP="0010418E">
            <w:pPr>
              <w:pStyle w:val="TableParagraph"/>
              <w:spacing w:before="20" w:line="203" w:lineRule="exact"/>
              <w:ind w:left="114"/>
              <w:rPr>
                <w:color w:val="000000" w:themeColor="text1"/>
                <w:sz w:val="12"/>
                <w:szCs w:val="16"/>
              </w:rPr>
            </w:pPr>
            <w:proofErr w:type="spellStart"/>
            <w:r w:rsidRPr="00EB4BDC">
              <w:rPr>
                <w:color w:val="000000" w:themeColor="text1"/>
                <w:sz w:val="12"/>
                <w:szCs w:val="16"/>
              </w:rPr>
              <w:t>Pelampung</w:t>
            </w:r>
            <w:proofErr w:type="spellEnd"/>
            <w:r w:rsidRPr="00EB4BDC">
              <w:rPr>
                <w:color w:val="000000" w:themeColor="text1"/>
                <w:sz w:val="12"/>
                <w:szCs w:val="16"/>
              </w:rPr>
              <w:t xml:space="preserve"> </w:t>
            </w:r>
            <w:proofErr w:type="spellStart"/>
            <w:r w:rsidRPr="00EB4BDC">
              <w:rPr>
                <w:color w:val="000000" w:themeColor="text1"/>
                <w:sz w:val="12"/>
                <w:szCs w:val="16"/>
              </w:rPr>
              <w:t>Sedang</w:t>
            </w:r>
            <w:proofErr w:type="spellEnd"/>
          </w:p>
        </w:tc>
        <w:tc>
          <w:tcPr>
            <w:tcW w:w="615" w:type="dxa"/>
            <w:tcBorders>
              <w:top w:val="nil"/>
              <w:bottom w:val="nil"/>
            </w:tcBorders>
            <w:vAlign w:val="center"/>
          </w:tcPr>
          <w:p w:rsidR="006D0985" w:rsidRPr="00EB4BDC" w:rsidRDefault="006D0985" w:rsidP="0010418E">
            <w:pPr>
              <w:pStyle w:val="TableParagraph"/>
              <w:spacing w:before="20" w:line="203" w:lineRule="exact"/>
              <w:ind w:left="132"/>
              <w:rPr>
                <w:i/>
                <w:color w:val="000000" w:themeColor="text1"/>
                <w:sz w:val="12"/>
                <w:szCs w:val="16"/>
              </w:rPr>
            </w:pPr>
            <w:r w:rsidRPr="00EB4BDC">
              <w:rPr>
                <w:i/>
                <w:color w:val="000000" w:themeColor="text1"/>
                <w:sz w:val="12"/>
                <w:szCs w:val="16"/>
              </w:rPr>
              <w:t>Styrofoam</w:t>
            </w:r>
          </w:p>
        </w:tc>
        <w:tc>
          <w:tcPr>
            <w:tcW w:w="578" w:type="dxa"/>
            <w:tcBorders>
              <w:top w:val="nil"/>
              <w:bottom w:val="nil"/>
            </w:tcBorders>
            <w:vAlign w:val="center"/>
          </w:tcPr>
          <w:p w:rsidR="006D0985" w:rsidRPr="00EB4BDC" w:rsidRDefault="006D0985" w:rsidP="0010418E">
            <w:pPr>
              <w:pStyle w:val="TableParagraph"/>
              <w:spacing w:before="20" w:line="203" w:lineRule="exact"/>
              <w:ind w:left="112"/>
              <w:rPr>
                <w:color w:val="000000" w:themeColor="text1"/>
                <w:sz w:val="12"/>
                <w:szCs w:val="16"/>
              </w:rPr>
            </w:pPr>
            <w:r w:rsidRPr="00EB4BDC">
              <w:rPr>
                <w:color w:val="000000" w:themeColor="text1"/>
                <w:sz w:val="12"/>
                <w:szCs w:val="16"/>
              </w:rPr>
              <w:t>80</w:t>
            </w:r>
          </w:p>
        </w:tc>
        <w:tc>
          <w:tcPr>
            <w:tcW w:w="570" w:type="dxa"/>
            <w:tcBorders>
              <w:top w:val="nil"/>
              <w:bottom w:val="nil"/>
            </w:tcBorders>
            <w:vAlign w:val="center"/>
          </w:tcPr>
          <w:p w:rsidR="006D0985" w:rsidRPr="00EB4BDC" w:rsidRDefault="006D0985" w:rsidP="0010418E">
            <w:pPr>
              <w:pStyle w:val="TableParagraph"/>
              <w:spacing w:before="20" w:line="203" w:lineRule="exact"/>
              <w:ind w:left="125"/>
              <w:rPr>
                <w:color w:val="000000" w:themeColor="text1"/>
                <w:sz w:val="12"/>
                <w:szCs w:val="16"/>
              </w:rPr>
            </w:pPr>
            <w:proofErr w:type="spellStart"/>
            <w:r w:rsidRPr="00EB4BDC">
              <w:rPr>
                <w:color w:val="000000" w:themeColor="text1"/>
                <w:sz w:val="12"/>
                <w:szCs w:val="16"/>
              </w:rPr>
              <w:t>buah</w:t>
            </w:r>
            <w:proofErr w:type="spellEnd"/>
          </w:p>
        </w:tc>
        <w:tc>
          <w:tcPr>
            <w:tcW w:w="427" w:type="dxa"/>
            <w:tcBorders>
              <w:top w:val="nil"/>
              <w:bottom w:val="nil"/>
            </w:tcBorders>
            <w:vAlign w:val="center"/>
          </w:tcPr>
          <w:p w:rsidR="006D0985" w:rsidRPr="00EB4BDC" w:rsidRDefault="006D0985" w:rsidP="0010418E">
            <w:pPr>
              <w:pStyle w:val="TableParagraph"/>
              <w:spacing w:before="20" w:line="203" w:lineRule="exact"/>
              <w:ind w:left="117"/>
              <w:rPr>
                <w:color w:val="000000" w:themeColor="text1"/>
                <w:sz w:val="12"/>
                <w:szCs w:val="16"/>
              </w:rPr>
            </w:pPr>
          </w:p>
          <w:p w:rsidR="006D0985" w:rsidRPr="00EB4BDC" w:rsidRDefault="006D0985" w:rsidP="0010418E">
            <w:pPr>
              <w:pStyle w:val="TableParagraph"/>
              <w:spacing w:before="20" w:line="203" w:lineRule="exact"/>
              <w:ind w:left="117"/>
              <w:rPr>
                <w:color w:val="000000" w:themeColor="text1"/>
                <w:sz w:val="12"/>
                <w:szCs w:val="16"/>
              </w:rPr>
            </w:pPr>
            <w:r w:rsidRPr="00EB4BDC">
              <w:rPr>
                <w:color w:val="000000" w:themeColor="text1"/>
                <w:sz w:val="12"/>
                <w:szCs w:val="16"/>
              </w:rPr>
              <w:t>B</w:t>
            </w:r>
          </w:p>
        </w:tc>
        <w:tc>
          <w:tcPr>
            <w:tcW w:w="514" w:type="dxa"/>
            <w:tcBorders>
              <w:top w:val="nil"/>
              <w:bottom w:val="nil"/>
            </w:tcBorders>
            <w:vAlign w:val="center"/>
          </w:tcPr>
          <w:p w:rsidR="006D0985" w:rsidRPr="00EB4BDC" w:rsidRDefault="006D0985" w:rsidP="0010418E">
            <w:pPr>
              <w:pStyle w:val="TableParagraph"/>
              <w:spacing w:before="20" w:line="203" w:lineRule="exact"/>
              <w:ind w:left="121"/>
              <w:rPr>
                <w:color w:val="000000" w:themeColor="text1"/>
                <w:sz w:val="12"/>
                <w:szCs w:val="16"/>
              </w:rPr>
            </w:pPr>
            <w:r w:rsidRPr="00EB4BDC">
              <w:rPr>
                <w:color w:val="000000" w:themeColor="text1"/>
                <w:sz w:val="12"/>
                <w:szCs w:val="16"/>
              </w:rPr>
              <w:t>5.000</w:t>
            </w:r>
          </w:p>
        </w:tc>
        <w:tc>
          <w:tcPr>
            <w:tcW w:w="615" w:type="dxa"/>
            <w:tcBorders>
              <w:top w:val="nil"/>
              <w:bottom w:val="nil"/>
            </w:tcBorders>
            <w:vAlign w:val="center"/>
          </w:tcPr>
          <w:p w:rsidR="006D0985" w:rsidRPr="00EB4BDC" w:rsidRDefault="006D0985" w:rsidP="0010418E">
            <w:pPr>
              <w:pStyle w:val="TableParagraph"/>
              <w:spacing w:before="20" w:line="203" w:lineRule="exact"/>
              <w:ind w:left="134"/>
              <w:rPr>
                <w:color w:val="000000" w:themeColor="text1"/>
                <w:sz w:val="12"/>
                <w:szCs w:val="16"/>
              </w:rPr>
            </w:pPr>
            <w:r w:rsidRPr="00EB4BDC">
              <w:rPr>
                <w:color w:val="000000" w:themeColor="text1"/>
                <w:sz w:val="12"/>
                <w:szCs w:val="16"/>
              </w:rPr>
              <w:t>400.000</w:t>
            </w:r>
          </w:p>
        </w:tc>
      </w:tr>
      <w:tr w:rsidR="006D0985" w:rsidRPr="00EB4BDC" w:rsidTr="006C09EF">
        <w:trPr>
          <w:trHeight w:val="720"/>
        </w:trPr>
        <w:tc>
          <w:tcPr>
            <w:tcW w:w="252" w:type="dxa"/>
            <w:tcBorders>
              <w:top w:val="nil"/>
              <w:bottom w:val="nil"/>
            </w:tcBorders>
            <w:vAlign w:val="center"/>
          </w:tcPr>
          <w:p w:rsidR="006D0985" w:rsidRPr="00EB4BDC" w:rsidRDefault="006D0985" w:rsidP="0010418E">
            <w:pPr>
              <w:pStyle w:val="TableParagraph"/>
              <w:spacing w:before="111"/>
              <w:ind w:left="116"/>
              <w:rPr>
                <w:color w:val="000000" w:themeColor="text1"/>
                <w:sz w:val="12"/>
                <w:szCs w:val="16"/>
              </w:rPr>
            </w:pPr>
            <w:r w:rsidRPr="00EB4BDC">
              <w:rPr>
                <w:color w:val="000000" w:themeColor="text1"/>
                <w:sz w:val="12"/>
                <w:szCs w:val="16"/>
              </w:rPr>
              <w:t>9</w:t>
            </w:r>
          </w:p>
        </w:tc>
        <w:tc>
          <w:tcPr>
            <w:tcW w:w="977" w:type="dxa"/>
            <w:tcBorders>
              <w:top w:val="nil"/>
              <w:bottom w:val="nil"/>
            </w:tcBorders>
            <w:vAlign w:val="center"/>
          </w:tcPr>
          <w:p w:rsidR="006D0985" w:rsidRPr="00EB4BDC" w:rsidRDefault="006D0985" w:rsidP="0010418E">
            <w:pPr>
              <w:pStyle w:val="TableParagraph"/>
              <w:spacing w:before="111"/>
              <w:ind w:left="114"/>
              <w:rPr>
                <w:color w:val="000000" w:themeColor="text1"/>
                <w:sz w:val="12"/>
                <w:szCs w:val="16"/>
              </w:rPr>
            </w:pPr>
            <w:proofErr w:type="spellStart"/>
            <w:r w:rsidRPr="00EB4BDC">
              <w:rPr>
                <w:color w:val="000000" w:themeColor="text1"/>
                <w:sz w:val="12"/>
                <w:szCs w:val="16"/>
              </w:rPr>
              <w:t>Pelampung</w:t>
            </w:r>
            <w:proofErr w:type="spellEnd"/>
            <w:r w:rsidRPr="00EB4BDC">
              <w:rPr>
                <w:color w:val="000000" w:themeColor="text1"/>
                <w:sz w:val="12"/>
                <w:szCs w:val="16"/>
              </w:rPr>
              <w:t xml:space="preserve"> </w:t>
            </w:r>
            <w:proofErr w:type="spellStart"/>
            <w:r w:rsidRPr="00EB4BDC">
              <w:rPr>
                <w:color w:val="000000" w:themeColor="text1"/>
                <w:sz w:val="12"/>
                <w:szCs w:val="16"/>
              </w:rPr>
              <w:t>Pisang</w:t>
            </w:r>
            <w:proofErr w:type="spellEnd"/>
          </w:p>
        </w:tc>
        <w:tc>
          <w:tcPr>
            <w:tcW w:w="615" w:type="dxa"/>
            <w:tcBorders>
              <w:top w:val="nil"/>
              <w:bottom w:val="nil"/>
            </w:tcBorders>
            <w:vAlign w:val="center"/>
          </w:tcPr>
          <w:p w:rsidR="006D0985" w:rsidRPr="00EB4BDC" w:rsidRDefault="006D0985" w:rsidP="0010418E">
            <w:pPr>
              <w:pStyle w:val="TableParagraph"/>
              <w:spacing w:before="111"/>
              <w:ind w:left="132"/>
              <w:rPr>
                <w:i/>
                <w:color w:val="000000" w:themeColor="text1"/>
                <w:sz w:val="12"/>
                <w:szCs w:val="16"/>
              </w:rPr>
            </w:pPr>
            <w:r w:rsidRPr="00EB4BDC">
              <w:rPr>
                <w:i/>
                <w:color w:val="000000" w:themeColor="text1"/>
                <w:sz w:val="12"/>
                <w:szCs w:val="16"/>
              </w:rPr>
              <w:t>Styrofoam</w:t>
            </w:r>
          </w:p>
        </w:tc>
        <w:tc>
          <w:tcPr>
            <w:tcW w:w="578" w:type="dxa"/>
            <w:tcBorders>
              <w:top w:val="nil"/>
              <w:bottom w:val="nil"/>
            </w:tcBorders>
            <w:vAlign w:val="center"/>
          </w:tcPr>
          <w:p w:rsidR="006D0985" w:rsidRPr="00EB4BDC" w:rsidRDefault="006D0985" w:rsidP="0010418E">
            <w:pPr>
              <w:pStyle w:val="TableParagraph"/>
              <w:spacing w:before="111"/>
              <w:ind w:left="112"/>
              <w:rPr>
                <w:color w:val="000000" w:themeColor="text1"/>
                <w:sz w:val="12"/>
                <w:szCs w:val="16"/>
              </w:rPr>
            </w:pPr>
            <w:r w:rsidRPr="00EB4BDC">
              <w:rPr>
                <w:color w:val="000000" w:themeColor="text1"/>
                <w:sz w:val="12"/>
                <w:szCs w:val="16"/>
              </w:rPr>
              <w:t>800</w:t>
            </w:r>
          </w:p>
        </w:tc>
        <w:tc>
          <w:tcPr>
            <w:tcW w:w="570" w:type="dxa"/>
            <w:tcBorders>
              <w:top w:val="nil"/>
              <w:bottom w:val="nil"/>
            </w:tcBorders>
            <w:vAlign w:val="center"/>
          </w:tcPr>
          <w:p w:rsidR="006D0985" w:rsidRPr="00EB4BDC" w:rsidRDefault="006D0985" w:rsidP="0010418E">
            <w:pPr>
              <w:pStyle w:val="TableParagraph"/>
              <w:spacing w:before="111"/>
              <w:ind w:left="125"/>
              <w:rPr>
                <w:color w:val="000000" w:themeColor="text1"/>
                <w:sz w:val="12"/>
                <w:szCs w:val="16"/>
              </w:rPr>
            </w:pPr>
            <w:proofErr w:type="spellStart"/>
            <w:r w:rsidRPr="00EB4BDC">
              <w:rPr>
                <w:color w:val="000000" w:themeColor="text1"/>
                <w:sz w:val="12"/>
                <w:szCs w:val="16"/>
              </w:rPr>
              <w:t>buah</w:t>
            </w:r>
            <w:proofErr w:type="spellEnd"/>
          </w:p>
        </w:tc>
        <w:tc>
          <w:tcPr>
            <w:tcW w:w="427" w:type="dxa"/>
            <w:tcBorders>
              <w:top w:val="nil"/>
              <w:bottom w:val="nil"/>
            </w:tcBorders>
            <w:vAlign w:val="center"/>
          </w:tcPr>
          <w:p w:rsidR="006D0985" w:rsidRPr="00EB4BDC" w:rsidRDefault="006D0985" w:rsidP="0010418E">
            <w:pPr>
              <w:pStyle w:val="TableParagraph"/>
              <w:spacing w:before="11" w:line="206" w:lineRule="exact"/>
              <w:ind w:right="104"/>
              <w:rPr>
                <w:color w:val="000000" w:themeColor="text1"/>
                <w:sz w:val="12"/>
                <w:szCs w:val="16"/>
              </w:rPr>
            </w:pPr>
          </w:p>
          <w:p w:rsidR="006D0985" w:rsidRPr="00EB4BDC" w:rsidRDefault="006D0985" w:rsidP="0010418E">
            <w:pPr>
              <w:pStyle w:val="TableParagraph"/>
              <w:spacing w:before="11" w:line="206" w:lineRule="exact"/>
              <w:ind w:right="104"/>
              <w:rPr>
                <w:color w:val="000000" w:themeColor="text1"/>
                <w:sz w:val="12"/>
                <w:szCs w:val="16"/>
              </w:rPr>
            </w:pPr>
            <w:r w:rsidRPr="00EB4BDC">
              <w:rPr>
                <w:color w:val="000000" w:themeColor="text1"/>
                <w:sz w:val="12"/>
                <w:szCs w:val="16"/>
              </w:rPr>
              <w:t>B</w:t>
            </w:r>
            <w:r w:rsidRPr="00EB4BDC">
              <w:rPr>
                <w:color w:val="000000" w:themeColor="text1"/>
                <w:sz w:val="12"/>
                <w:szCs w:val="16"/>
                <w:lang w:val="id-ID"/>
              </w:rPr>
              <w:t xml:space="preserve">, </w:t>
            </w:r>
            <w:r w:rsidRPr="00EB4BDC">
              <w:rPr>
                <w:color w:val="000000" w:themeColor="text1"/>
                <w:sz w:val="12"/>
                <w:szCs w:val="16"/>
              </w:rPr>
              <w:t>S</w:t>
            </w:r>
          </w:p>
        </w:tc>
        <w:tc>
          <w:tcPr>
            <w:tcW w:w="514" w:type="dxa"/>
            <w:tcBorders>
              <w:top w:val="nil"/>
              <w:bottom w:val="nil"/>
            </w:tcBorders>
            <w:vAlign w:val="center"/>
          </w:tcPr>
          <w:p w:rsidR="006D0985" w:rsidRPr="00EB4BDC" w:rsidRDefault="006D0985" w:rsidP="0010418E">
            <w:pPr>
              <w:pStyle w:val="TableParagraph"/>
              <w:spacing w:before="111"/>
              <w:ind w:left="121"/>
              <w:rPr>
                <w:color w:val="000000" w:themeColor="text1"/>
                <w:sz w:val="12"/>
                <w:szCs w:val="16"/>
              </w:rPr>
            </w:pPr>
            <w:r w:rsidRPr="00EB4BDC">
              <w:rPr>
                <w:color w:val="000000" w:themeColor="text1"/>
                <w:sz w:val="12"/>
                <w:szCs w:val="16"/>
              </w:rPr>
              <w:t>1.800</w:t>
            </w:r>
          </w:p>
        </w:tc>
        <w:tc>
          <w:tcPr>
            <w:tcW w:w="615" w:type="dxa"/>
            <w:tcBorders>
              <w:top w:val="nil"/>
              <w:bottom w:val="nil"/>
            </w:tcBorders>
            <w:vAlign w:val="center"/>
          </w:tcPr>
          <w:p w:rsidR="006D0985" w:rsidRPr="00EB4BDC" w:rsidRDefault="006D0985" w:rsidP="0010418E">
            <w:pPr>
              <w:pStyle w:val="TableParagraph"/>
              <w:spacing w:before="111"/>
              <w:ind w:left="134"/>
              <w:rPr>
                <w:color w:val="000000" w:themeColor="text1"/>
                <w:sz w:val="12"/>
                <w:szCs w:val="16"/>
              </w:rPr>
            </w:pPr>
            <w:r w:rsidRPr="00EB4BDC">
              <w:rPr>
                <w:color w:val="000000" w:themeColor="text1"/>
                <w:sz w:val="12"/>
                <w:szCs w:val="16"/>
              </w:rPr>
              <w:t>1.440.000</w:t>
            </w:r>
          </w:p>
        </w:tc>
      </w:tr>
      <w:tr w:rsidR="006D0985" w:rsidRPr="00EB4BDC" w:rsidTr="006C09EF">
        <w:trPr>
          <w:trHeight w:val="379"/>
        </w:trPr>
        <w:tc>
          <w:tcPr>
            <w:tcW w:w="252" w:type="dxa"/>
            <w:tcBorders>
              <w:top w:val="nil"/>
              <w:bottom w:val="nil"/>
            </w:tcBorders>
            <w:vAlign w:val="center"/>
          </w:tcPr>
          <w:p w:rsidR="006D0985" w:rsidRPr="00EB4BDC" w:rsidRDefault="006D0985" w:rsidP="0010418E">
            <w:pPr>
              <w:pStyle w:val="TableParagraph"/>
              <w:spacing w:before="8" w:line="203" w:lineRule="exact"/>
              <w:ind w:left="116"/>
              <w:rPr>
                <w:color w:val="000000" w:themeColor="text1"/>
                <w:sz w:val="12"/>
                <w:szCs w:val="16"/>
              </w:rPr>
            </w:pPr>
            <w:r w:rsidRPr="00EB4BDC">
              <w:rPr>
                <w:color w:val="000000" w:themeColor="text1"/>
                <w:sz w:val="12"/>
                <w:szCs w:val="16"/>
              </w:rPr>
              <w:t>10</w:t>
            </w:r>
          </w:p>
        </w:tc>
        <w:tc>
          <w:tcPr>
            <w:tcW w:w="977" w:type="dxa"/>
            <w:tcBorders>
              <w:top w:val="nil"/>
              <w:bottom w:val="nil"/>
            </w:tcBorders>
            <w:vAlign w:val="center"/>
          </w:tcPr>
          <w:p w:rsidR="006D0985" w:rsidRPr="00EB4BDC" w:rsidRDefault="006D0985" w:rsidP="0010418E">
            <w:pPr>
              <w:pStyle w:val="TableParagraph"/>
              <w:spacing w:before="8" w:line="203" w:lineRule="exact"/>
              <w:ind w:left="114"/>
              <w:rPr>
                <w:color w:val="000000" w:themeColor="text1"/>
                <w:sz w:val="12"/>
                <w:szCs w:val="16"/>
              </w:rPr>
            </w:pPr>
            <w:proofErr w:type="spellStart"/>
            <w:r w:rsidRPr="00EB4BDC">
              <w:rPr>
                <w:color w:val="000000" w:themeColor="text1"/>
                <w:sz w:val="12"/>
                <w:szCs w:val="16"/>
              </w:rPr>
              <w:t>Pelampung</w:t>
            </w:r>
            <w:proofErr w:type="spellEnd"/>
            <w:r w:rsidRPr="00EB4BDC">
              <w:rPr>
                <w:color w:val="000000" w:themeColor="text1"/>
                <w:sz w:val="12"/>
                <w:szCs w:val="16"/>
              </w:rPr>
              <w:t xml:space="preserve"> </w:t>
            </w:r>
            <w:proofErr w:type="spellStart"/>
            <w:r w:rsidRPr="00EB4BDC">
              <w:rPr>
                <w:color w:val="000000" w:themeColor="text1"/>
                <w:sz w:val="12"/>
                <w:szCs w:val="16"/>
              </w:rPr>
              <w:t>Pembantu</w:t>
            </w:r>
            <w:proofErr w:type="spellEnd"/>
          </w:p>
        </w:tc>
        <w:tc>
          <w:tcPr>
            <w:tcW w:w="615" w:type="dxa"/>
            <w:tcBorders>
              <w:top w:val="nil"/>
              <w:bottom w:val="nil"/>
            </w:tcBorders>
            <w:vAlign w:val="center"/>
          </w:tcPr>
          <w:p w:rsidR="006D0985" w:rsidRPr="00EB4BDC" w:rsidRDefault="006D0985" w:rsidP="0010418E">
            <w:pPr>
              <w:pStyle w:val="TableParagraph"/>
              <w:spacing w:before="8" w:line="203" w:lineRule="exact"/>
              <w:ind w:left="132"/>
              <w:rPr>
                <w:i/>
                <w:color w:val="000000" w:themeColor="text1"/>
                <w:sz w:val="12"/>
                <w:szCs w:val="16"/>
              </w:rPr>
            </w:pPr>
            <w:r w:rsidRPr="00EB4BDC">
              <w:rPr>
                <w:i/>
                <w:color w:val="000000" w:themeColor="text1"/>
                <w:sz w:val="12"/>
                <w:szCs w:val="16"/>
              </w:rPr>
              <w:t>Styrofoam</w:t>
            </w:r>
          </w:p>
        </w:tc>
        <w:tc>
          <w:tcPr>
            <w:tcW w:w="578" w:type="dxa"/>
            <w:tcBorders>
              <w:top w:val="nil"/>
              <w:bottom w:val="nil"/>
            </w:tcBorders>
            <w:vAlign w:val="center"/>
          </w:tcPr>
          <w:p w:rsidR="006D0985" w:rsidRPr="00EB4BDC" w:rsidRDefault="006D0985" w:rsidP="0010418E">
            <w:pPr>
              <w:pStyle w:val="TableParagraph"/>
              <w:spacing w:before="8" w:line="203" w:lineRule="exact"/>
              <w:ind w:left="112"/>
              <w:rPr>
                <w:color w:val="000000" w:themeColor="text1"/>
                <w:sz w:val="12"/>
                <w:szCs w:val="16"/>
              </w:rPr>
            </w:pPr>
            <w:r w:rsidRPr="00EB4BDC">
              <w:rPr>
                <w:color w:val="000000" w:themeColor="text1"/>
                <w:sz w:val="12"/>
                <w:szCs w:val="16"/>
              </w:rPr>
              <w:t>28</w:t>
            </w:r>
          </w:p>
        </w:tc>
        <w:tc>
          <w:tcPr>
            <w:tcW w:w="570" w:type="dxa"/>
            <w:tcBorders>
              <w:top w:val="nil"/>
              <w:bottom w:val="nil"/>
            </w:tcBorders>
            <w:vAlign w:val="center"/>
          </w:tcPr>
          <w:p w:rsidR="006D0985" w:rsidRPr="00EB4BDC" w:rsidRDefault="006D0985" w:rsidP="0010418E">
            <w:pPr>
              <w:pStyle w:val="TableParagraph"/>
              <w:spacing w:before="8" w:line="203" w:lineRule="exact"/>
              <w:ind w:left="125"/>
              <w:rPr>
                <w:color w:val="000000" w:themeColor="text1"/>
                <w:sz w:val="12"/>
                <w:szCs w:val="16"/>
              </w:rPr>
            </w:pPr>
            <w:proofErr w:type="spellStart"/>
            <w:r w:rsidRPr="00EB4BDC">
              <w:rPr>
                <w:color w:val="000000" w:themeColor="text1"/>
                <w:sz w:val="12"/>
                <w:szCs w:val="16"/>
              </w:rPr>
              <w:t>buah</w:t>
            </w:r>
            <w:proofErr w:type="spellEnd"/>
          </w:p>
        </w:tc>
        <w:tc>
          <w:tcPr>
            <w:tcW w:w="427" w:type="dxa"/>
            <w:tcBorders>
              <w:top w:val="nil"/>
              <w:bottom w:val="nil"/>
            </w:tcBorders>
            <w:vAlign w:val="center"/>
          </w:tcPr>
          <w:p w:rsidR="006D0985" w:rsidRPr="00EB4BDC" w:rsidRDefault="006D0985" w:rsidP="0010418E">
            <w:pPr>
              <w:pStyle w:val="TableParagraph"/>
              <w:spacing w:before="8" w:line="203" w:lineRule="exact"/>
              <w:rPr>
                <w:color w:val="000000" w:themeColor="text1"/>
                <w:sz w:val="12"/>
                <w:szCs w:val="16"/>
              </w:rPr>
            </w:pPr>
            <w:r w:rsidRPr="00EB4BDC">
              <w:rPr>
                <w:color w:val="000000" w:themeColor="text1"/>
                <w:sz w:val="12"/>
                <w:szCs w:val="16"/>
              </w:rPr>
              <w:t>S</w:t>
            </w:r>
          </w:p>
        </w:tc>
        <w:tc>
          <w:tcPr>
            <w:tcW w:w="514" w:type="dxa"/>
            <w:tcBorders>
              <w:top w:val="nil"/>
              <w:bottom w:val="nil"/>
            </w:tcBorders>
            <w:vAlign w:val="center"/>
          </w:tcPr>
          <w:p w:rsidR="006D0985" w:rsidRPr="00EB4BDC" w:rsidRDefault="006D0985" w:rsidP="0010418E">
            <w:pPr>
              <w:pStyle w:val="TableParagraph"/>
              <w:spacing w:before="8" w:line="203" w:lineRule="exact"/>
              <w:ind w:left="121"/>
              <w:rPr>
                <w:color w:val="000000" w:themeColor="text1"/>
                <w:sz w:val="12"/>
                <w:szCs w:val="16"/>
              </w:rPr>
            </w:pPr>
            <w:r w:rsidRPr="00EB4BDC">
              <w:rPr>
                <w:color w:val="000000" w:themeColor="text1"/>
                <w:sz w:val="12"/>
                <w:szCs w:val="16"/>
              </w:rPr>
              <w:t>6.000</w:t>
            </w:r>
          </w:p>
        </w:tc>
        <w:tc>
          <w:tcPr>
            <w:tcW w:w="615" w:type="dxa"/>
            <w:tcBorders>
              <w:top w:val="nil"/>
              <w:bottom w:val="nil"/>
            </w:tcBorders>
            <w:vAlign w:val="center"/>
          </w:tcPr>
          <w:p w:rsidR="006D0985" w:rsidRPr="00EB4BDC" w:rsidRDefault="006D0985" w:rsidP="0010418E">
            <w:pPr>
              <w:pStyle w:val="TableParagraph"/>
              <w:spacing w:before="8" w:line="203" w:lineRule="exact"/>
              <w:ind w:left="134"/>
              <w:rPr>
                <w:color w:val="000000" w:themeColor="text1"/>
                <w:sz w:val="12"/>
                <w:szCs w:val="16"/>
              </w:rPr>
            </w:pPr>
            <w:r w:rsidRPr="00EB4BDC">
              <w:rPr>
                <w:color w:val="000000" w:themeColor="text1"/>
                <w:sz w:val="12"/>
                <w:szCs w:val="16"/>
              </w:rPr>
              <w:t>168.000</w:t>
            </w:r>
          </w:p>
        </w:tc>
      </w:tr>
      <w:tr w:rsidR="006D0985" w:rsidRPr="00EB4BDC" w:rsidTr="006C09EF">
        <w:trPr>
          <w:trHeight w:val="343"/>
        </w:trPr>
        <w:tc>
          <w:tcPr>
            <w:tcW w:w="252" w:type="dxa"/>
            <w:tcBorders>
              <w:top w:val="nil"/>
              <w:bottom w:val="nil"/>
            </w:tcBorders>
            <w:vAlign w:val="center"/>
          </w:tcPr>
          <w:p w:rsidR="006D0985" w:rsidRPr="00EB4BDC" w:rsidRDefault="006D0985" w:rsidP="0010418E">
            <w:pPr>
              <w:pStyle w:val="TableParagraph"/>
              <w:rPr>
                <w:color w:val="000000" w:themeColor="text1"/>
                <w:sz w:val="12"/>
                <w:szCs w:val="16"/>
              </w:rPr>
            </w:pPr>
            <w:r w:rsidRPr="00EB4BDC">
              <w:rPr>
                <w:color w:val="000000" w:themeColor="text1"/>
                <w:sz w:val="12"/>
                <w:szCs w:val="16"/>
              </w:rPr>
              <w:t xml:space="preserve">   11</w:t>
            </w:r>
          </w:p>
        </w:tc>
        <w:tc>
          <w:tcPr>
            <w:tcW w:w="977" w:type="dxa"/>
            <w:tcBorders>
              <w:top w:val="nil"/>
              <w:bottom w:val="nil"/>
            </w:tcBorders>
            <w:vAlign w:val="center"/>
          </w:tcPr>
          <w:p w:rsidR="006D0985" w:rsidRPr="00EB4BDC" w:rsidRDefault="006D0985" w:rsidP="0010418E">
            <w:pPr>
              <w:pStyle w:val="TableParagraph"/>
              <w:rPr>
                <w:color w:val="000000" w:themeColor="text1"/>
                <w:sz w:val="12"/>
                <w:szCs w:val="16"/>
              </w:rPr>
            </w:pPr>
            <w:r w:rsidRPr="00EB4BDC">
              <w:rPr>
                <w:color w:val="000000" w:themeColor="text1"/>
                <w:sz w:val="12"/>
                <w:szCs w:val="16"/>
              </w:rPr>
              <w:t xml:space="preserve">   </w:t>
            </w:r>
            <w:proofErr w:type="spellStart"/>
            <w:r w:rsidRPr="00EB4BDC">
              <w:rPr>
                <w:color w:val="000000" w:themeColor="text1"/>
                <w:sz w:val="12"/>
                <w:szCs w:val="16"/>
              </w:rPr>
              <w:t>Pemberat</w:t>
            </w:r>
            <w:proofErr w:type="spellEnd"/>
            <w:r w:rsidRPr="00EB4BDC">
              <w:rPr>
                <w:color w:val="000000" w:themeColor="text1"/>
                <w:sz w:val="12"/>
                <w:szCs w:val="16"/>
              </w:rPr>
              <w:t xml:space="preserve"> </w:t>
            </w:r>
            <w:proofErr w:type="spellStart"/>
            <w:r w:rsidRPr="00EB4BDC">
              <w:rPr>
                <w:color w:val="000000" w:themeColor="text1"/>
                <w:sz w:val="12"/>
                <w:szCs w:val="16"/>
              </w:rPr>
              <w:t>Timah</w:t>
            </w:r>
            <w:proofErr w:type="spellEnd"/>
          </w:p>
        </w:tc>
        <w:tc>
          <w:tcPr>
            <w:tcW w:w="615" w:type="dxa"/>
            <w:tcBorders>
              <w:top w:val="nil"/>
              <w:bottom w:val="nil"/>
            </w:tcBorders>
            <w:vAlign w:val="center"/>
          </w:tcPr>
          <w:p w:rsidR="006D0985" w:rsidRPr="00EB4BDC" w:rsidRDefault="006D0985" w:rsidP="0010418E">
            <w:pPr>
              <w:pStyle w:val="TableParagraph"/>
              <w:rPr>
                <w:color w:val="000000" w:themeColor="text1"/>
                <w:sz w:val="12"/>
                <w:szCs w:val="16"/>
              </w:rPr>
            </w:pPr>
            <w:proofErr w:type="spellStart"/>
            <w:r w:rsidRPr="00EB4BDC">
              <w:rPr>
                <w:color w:val="000000" w:themeColor="text1"/>
                <w:sz w:val="12"/>
                <w:szCs w:val="16"/>
              </w:rPr>
              <w:t>Timah</w:t>
            </w:r>
            <w:proofErr w:type="spellEnd"/>
            <w:r w:rsidRPr="00EB4BDC">
              <w:rPr>
                <w:color w:val="000000" w:themeColor="text1"/>
                <w:sz w:val="12"/>
                <w:szCs w:val="16"/>
              </w:rPr>
              <w:t xml:space="preserve"> </w:t>
            </w:r>
            <w:proofErr w:type="spellStart"/>
            <w:r w:rsidRPr="00EB4BDC">
              <w:rPr>
                <w:color w:val="000000" w:themeColor="text1"/>
                <w:sz w:val="12"/>
                <w:szCs w:val="16"/>
              </w:rPr>
              <w:t>hitam</w:t>
            </w:r>
            <w:proofErr w:type="spellEnd"/>
          </w:p>
        </w:tc>
        <w:tc>
          <w:tcPr>
            <w:tcW w:w="578" w:type="dxa"/>
            <w:tcBorders>
              <w:top w:val="nil"/>
              <w:bottom w:val="nil"/>
            </w:tcBorders>
            <w:vAlign w:val="center"/>
          </w:tcPr>
          <w:p w:rsidR="006D0985" w:rsidRPr="00EB4BDC" w:rsidRDefault="006D0985" w:rsidP="0010418E">
            <w:pPr>
              <w:pStyle w:val="TableParagraph"/>
              <w:rPr>
                <w:color w:val="000000" w:themeColor="text1"/>
                <w:sz w:val="12"/>
                <w:szCs w:val="16"/>
              </w:rPr>
            </w:pPr>
            <w:r w:rsidRPr="00EB4BDC">
              <w:rPr>
                <w:color w:val="000000" w:themeColor="text1"/>
                <w:sz w:val="12"/>
                <w:szCs w:val="16"/>
              </w:rPr>
              <w:t>300</w:t>
            </w:r>
          </w:p>
        </w:tc>
        <w:tc>
          <w:tcPr>
            <w:tcW w:w="570" w:type="dxa"/>
            <w:tcBorders>
              <w:top w:val="nil"/>
              <w:bottom w:val="nil"/>
            </w:tcBorders>
            <w:vAlign w:val="center"/>
          </w:tcPr>
          <w:p w:rsidR="006D0985" w:rsidRPr="00EB4BDC" w:rsidRDefault="006D0985" w:rsidP="0010418E">
            <w:pPr>
              <w:pStyle w:val="TableParagraph"/>
              <w:rPr>
                <w:color w:val="000000" w:themeColor="text1"/>
                <w:sz w:val="12"/>
                <w:szCs w:val="16"/>
              </w:rPr>
            </w:pPr>
            <w:r w:rsidRPr="00EB4BDC">
              <w:rPr>
                <w:color w:val="000000" w:themeColor="text1"/>
                <w:sz w:val="12"/>
                <w:szCs w:val="16"/>
              </w:rPr>
              <w:t>kg</w:t>
            </w:r>
          </w:p>
        </w:tc>
        <w:tc>
          <w:tcPr>
            <w:tcW w:w="427" w:type="dxa"/>
            <w:tcBorders>
              <w:top w:val="nil"/>
              <w:bottom w:val="nil"/>
            </w:tcBorders>
            <w:vAlign w:val="center"/>
          </w:tcPr>
          <w:p w:rsidR="006D0985" w:rsidRPr="00EB4BDC" w:rsidRDefault="006D0985" w:rsidP="0010418E">
            <w:pPr>
              <w:pStyle w:val="TableParagraph"/>
              <w:spacing w:before="8"/>
              <w:ind w:right="104"/>
              <w:rPr>
                <w:color w:val="000000" w:themeColor="text1"/>
                <w:sz w:val="12"/>
                <w:szCs w:val="16"/>
              </w:rPr>
            </w:pPr>
            <w:r w:rsidRPr="00EB4BDC">
              <w:rPr>
                <w:color w:val="000000" w:themeColor="text1"/>
                <w:sz w:val="12"/>
                <w:szCs w:val="16"/>
              </w:rPr>
              <w:t>S,B,K</w:t>
            </w:r>
          </w:p>
        </w:tc>
        <w:tc>
          <w:tcPr>
            <w:tcW w:w="514" w:type="dxa"/>
            <w:tcBorders>
              <w:top w:val="nil"/>
              <w:bottom w:val="nil"/>
            </w:tcBorders>
            <w:vAlign w:val="center"/>
          </w:tcPr>
          <w:p w:rsidR="006D0985" w:rsidRPr="00EB4BDC" w:rsidRDefault="006D0985" w:rsidP="0010418E">
            <w:pPr>
              <w:pStyle w:val="TableParagraph"/>
              <w:rPr>
                <w:color w:val="000000" w:themeColor="text1"/>
                <w:sz w:val="12"/>
                <w:szCs w:val="16"/>
              </w:rPr>
            </w:pPr>
            <w:r w:rsidRPr="00EB4BDC">
              <w:rPr>
                <w:color w:val="000000" w:themeColor="text1"/>
                <w:sz w:val="12"/>
                <w:szCs w:val="16"/>
              </w:rPr>
              <w:t>40.000</w:t>
            </w:r>
          </w:p>
        </w:tc>
        <w:tc>
          <w:tcPr>
            <w:tcW w:w="615" w:type="dxa"/>
            <w:tcBorders>
              <w:top w:val="nil"/>
              <w:bottom w:val="nil"/>
            </w:tcBorders>
            <w:vAlign w:val="center"/>
          </w:tcPr>
          <w:p w:rsidR="006D0985" w:rsidRPr="00EB4BDC" w:rsidRDefault="006D0985" w:rsidP="0010418E">
            <w:pPr>
              <w:pStyle w:val="TableParagraph"/>
              <w:spacing w:before="7"/>
              <w:rPr>
                <w:color w:val="000000" w:themeColor="text1"/>
                <w:sz w:val="12"/>
                <w:szCs w:val="16"/>
              </w:rPr>
            </w:pPr>
            <w:r w:rsidRPr="00EB4BDC">
              <w:rPr>
                <w:color w:val="000000" w:themeColor="text1"/>
                <w:sz w:val="12"/>
                <w:szCs w:val="16"/>
              </w:rPr>
              <w:t>12.000.000</w:t>
            </w:r>
          </w:p>
        </w:tc>
      </w:tr>
      <w:tr w:rsidR="006D0985" w:rsidRPr="00EB4BDC" w:rsidTr="006C09EF">
        <w:trPr>
          <w:trHeight w:val="403"/>
        </w:trPr>
        <w:tc>
          <w:tcPr>
            <w:tcW w:w="252" w:type="dxa"/>
            <w:tcBorders>
              <w:top w:val="nil"/>
              <w:bottom w:val="nil"/>
            </w:tcBorders>
            <w:vAlign w:val="center"/>
          </w:tcPr>
          <w:p w:rsidR="006D0985" w:rsidRPr="00EB4BDC" w:rsidRDefault="006D0985" w:rsidP="0010418E">
            <w:pPr>
              <w:pStyle w:val="TableParagraph"/>
              <w:spacing w:before="99"/>
              <w:ind w:left="116"/>
              <w:rPr>
                <w:color w:val="000000" w:themeColor="text1"/>
                <w:sz w:val="12"/>
                <w:szCs w:val="16"/>
              </w:rPr>
            </w:pPr>
            <w:r w:rsidRPr="00EB4BDC">
              <w:rPr>
                <w:color w:val="000000" w:themeColor="text1"/>
                <w:sz w:val="12"/>
                <w:szCs w:val="16"/>
              </w:rPr>
              <w:t>12</w:t>
            </w:r>
          </w:p>
        </w:tc>
        <w:tc>
          <w:tcPr>
            <w:tcW w:w="977" w:type="dxa"/>
            <w:tcBorders>
              <w:top w:val="nil"/>
              <w:bottom w:val="nil"/>
            </w:tcBorders>
            <w:vAlign w:val="center"/>
          </w:tcPr>
          <w:p w:rsidR="006D0985" w:rsidRPr="00EB4BDC" w:rsidRDefault="006D0985" w:rsidP="0010418E">
            <w:pPr>
              <w:pStyle w:val="TableParagraph"/>
              <w:spacing w:before="99"/>
              <w:ind w:left="114"/>
              <w:rPr>
                <w:color w:val="000000" w:themeColor="text1"/>
                <w:sz w:val="12"/>
                <w:szCs w:val="16"/>
              </w:rPr>
            </w:pPr>
            <w:proofErr w:type="spellStart"/>
            <w:r w:rsidRPr="00EB4BDC">
              <w:rPr>
                <w:color w:val="000000" w:themeColor="text1"/>
                <w:sz w:val="12"/>
                <w:szCs w:val="16"/>
              </w:rPr>
              <w:t>Tali</w:t>
            </w:r>
            <w:proofErr w:type="spellEnd"/>
            <w:r w:rsidRPr="00EB4BDC">
              <w:rPr>
                <w:color w:val="000000" w:themeColor="text1"/>
                <w:sz w:val="12"/>
                <w:szCs w:val="16"/>
              </w:rPr>
              <w:t xml:space="preserve"> </w:t>
            </w:r>
            <w:proofErr w:type="spellStart"/>
            <w:r w:rsidRPr="00EB4BDC">
              <w:rPr>
                <w:color w:val="000000" w:themeColor="text1"/>
                <w:sz w:val="12"/>
                <w:szCs w:val="16"/>
              </w:rPr>
              <w:t>Penarik</w:t>
            </w:r>
            <w:proofErr w:type="spellEnd"/>
          </w:p>
        </w:tc>
        <w:tc>
          <w:tcPr>
            <w:tcW w:w="615" w:type="dxa"/>
            <w:tcBorders>
              <w:top w:val="nil"/>
              <w:bottom w:val="nil"/>
            </w:tcBorders>
            <w:vAlign w:val="center"/>
          </w:tcPr>
          <w:p w:rsidR="006D0985" w:rsidRPr="00EB4BDC" w:rsidRDefault="006D0985" w:rsidP="0010418E">
            <w:pPr>
              <w:pStyle w:val="TableParagraph"/>
              <w:spacing w:before="99"/>
              <w:ind w:left="132"/>
              <w:rPr>
                <w:color w:val="000000" w:themeColor="text1"/>
                <w:sz w:val="12"/>
                <w:szCs w:val="16"/>
              </w:rPr>
            </w:pPr>
            <w:r w:rsidRPr="00EB4BDC">
              <w:rPr>
                <w:color w:val="000000" w:themeColor="text1"/>
                <w:sz w:val="12"/>
                <w:szCs w:val="16"/>
              </w:rPr>
              <w:t>PE</w:t>
            </w:r>
          </w:p>
        </w:tc>
        <w:tc>
          <w:tcPr>
            <w:tcW w:w="578" w:type="dxa"/>
            <w:tcBorders>
              <w:top w:val="nil"/>
              <w:bottom w:val="nil"/>
            </w:tcBorders>
            <w:vAlign w:val="center"/>
          </w:tcPr>
          <w:p w:rsidR="006D0985" w:rsidRPr="00EB4BDC" w:rsidRDefault="006D0985" w:rsidP="0010418E">
            <w:pPr>
              <w:pStyle w:val="TableParagraph"/>
              <w:spacing w:before="99"/>
              <w:ind w:left="112"/>
              <w:rPr>
                <w:color w:val="000000" w:themeColor="text1"/>
                <w:sz w:val="12"/>
                <w:szCs w:val="16"/>
              </w:rPr>
            </w:pPr>
            <w:r w:rsidRPr="00EB4BDC">
              <w:rPr>
                <w:color w:val="000000" w:themeColor="text1"/>
                <w:sz w:val="12"/>
                <w:szCs w:val="16"/>
              </w:rPr>
              <w:t>2</w:t>
            </w:r>
          </w:p>
        </w:tc>
        <w:tc>
          <w:tcPr>
            <w:tcW w:w="570" w:type="dxa"/>
            <w:tcBorders>
              <w:top w:val="nil"/>
              <w:bottom w:val="nil"/>
            </w:tcBorders>
            <w:vAlign w:val="center"/>
          </w:tcPr>
          <w:p w:rsidR="006D0985" w:rsidRPr="00EB4BDC" w:rsidRDefault="006D0985" w:rsidP="0010418E">
            <w:pPr>
              <w:pStyle w:val="TableParagraph"/>
              <w:spacing w:before="99"/>
              <w:ind w:left="125"/>
              <w:rPr>
                <w:color w:val="000000" w:themeColor="text1"/>
                <w:sz w:val="12"/>
                <w:szCs w:val="16"/>
              </w:rPr>
            </w:pPr>
            <w:proofErr w:type="spellStart"/>
            <w:r w:rsidRPr="00EB4BDC">
              <w:rPr>
                <w:color w:val="000000" w:themeColor="text1"/>
                <w:sz w:val="12"/>
                <w:szCs w:val="16"/>
              </w:rPr>
              <w:t>bal</w:t>
            </w:r>
            <w:proofErr w:type="spellEnd"/>
          </w:p>
        </w:tc>
        <w:tc>
          <w:tcPr>
            <w:tcW w:w="427" w:type="dxa"/>
            <w:tcBorders>
              <w:top w:val="nil"/>
              <w:bottom w:val="nil"/>
            </w:tcBorders>
            <w:vAlign w:val="center"/>
          </w:tcPr>
          <w:p w:rsidR="006D0985" w:rsidRPr="00EB4BDC" w:rsidRDefault="006D0985" w:rsidP="0010418E">
            <w:pPr>
              <w:pStyle w:val="TableParagraph"/>
              <w:spacing w:line="191" w:lineRule="exact"/>
              <w:rPr>
                <w:color w:val="000000" w:themeColor="text1"/>
                <w:sz w:val="12"/>
                <w:szCs w:val="16"/>
              </w:rPr>
            </w:pPr>
            <w:r w:rsidRPr="00EB4BDC">
              <w:rPr>
                <w:color w:val="000000" w:themeColor="text1"/>
                <w:sz w:val="12"/>
                <w:szCs w:val="16"/>
              </w:rPr>
              <w:t>U S</w:t>
            </w:r>
          </w:p>
        </w:tc>
        <w:tc>
          <w:tcPr>
            <w:tcW w:w="514" w:type="dxa"/>
            <w:tcBorders>
              <w:top w:val="nil"/>
              <w:bottom w:val="nil"/>
            </w:tcBorders>
            <w:vAlign w:val="center"/>
          </w:tcPr>
          <w:p w:rsidR="006D0985" w:rsidRPr="00EB4BDC" w:rsidRDefault="006D0985" w:rsidP="0010418E">
            <w:pPr>
              <w:pStyle w:val="TableParagraph"/>
              <w:spacing w:before="99"/>
              <w:ind w:left="121"/>
              <w:rPr>
                <w:color w:val="000000" w:themeColor="text1"/>
                <w:sz w:val="12"/>
                <w:szCs w:val="16"/>
              </w:rPr>
            </w:pPr>
            <w:r w:rsidRPr="00EB4BDC">
              <w:rPr>
                <w:color w:val="000000" w:themeColor="text1"/>
                <w:sz w:val="12"/>
                <w:szCs w:val="16"/>
              </w:rPr>
              <w:t>55.000</w:t>
            </w:r>
          </w:p>
        </w:tc>
        <w:tc>
          <w:tcPr>
            <w:tcW w:w="615" w:type="dxa"/>
            <w:tcBorders>
              <w:top w:val="nil"/>
              <w:bottom w:val="nil"/>
            </w:tcBorders>
            <w:vAlign w:val="center"/>
          </w:tcPr>
          <w:p w:rsidR="006D0985" w:rsidRPr="00EB4BDC" w:rsidRDefault="006D0985" w:rsidP="0010418E">
            <w:pPr>
              <w:pStyle w:val="TableParagraph"/>
              <w:spacing w:before="99"/>
              <w:ind w:left="134"/>
              <w:rPr>
                <w:color w:val="000000" w:themeColor="text1"/>
                <w:sz w:val="12"/>
                <w:szCs w:val="16"/>
              </w:rPr>
            </w:pPr>
            <w:r w:rsidRPr="00EB4BDC">
              <w:rPr>
                <w:color w:val="000000" w:themeColor="text1"/>
                <w:sz w:val="12"/>
                <w:szCs w:val="16"/>
              </w:rPr>
              <w:t>110.000</w:t>
            </w:r>
          </w:p>
        </w:tc>
      </w:tr>
      <w:tr w:rsidR="006D0985" w:rsidRPr="00EB4BDC" w:rsidTr="006C09EF">
        <w:trPr>
          <w:trHeight w:val="272"/>
        </w:trPr>
        <w:tc>
          <w:tcPr>
            <w:tcW w:w="252" w:type="dxa"/>
            <w:tcBorders>
              <w:top w:val="nil"/>
              <w:bottom w:val="nil"/>
            </w:tcBorders>
            <w:vAlign w:val="center"/>
          </w:tcPr>
          <w:p w:rsidR="006D0985" w:rsidRPr="00EB4BDC" w:rsidRDefault="006D0985" w:rsidP="0010418E">
            <w:pPr>
              <w:pStyle w:val="TableParagraph"/>
              <w:spacing w:before="101"/>
              <w:ind w:left="116"/>
              <w:rPr>
                <w:color w:val="000000" w:themeColor="text1"/>
                <w:sz w:val="12"/>
                <w:szCs w:val="16"/>
              </w:rPr>
            </w:pPr>
            <w:r w:rsidRPr="00EB4BDC">
              <w:rPr>
                <w:color w:val="000000" w:themeColor="text1"/>
                <w:sz w:val="12"/>
                <w:szCs w:val="16"/>
              </w:rPr>
              <w:t>13</w:t>
            </w:r>
          </w:p>
        </w:tc>
        <w:tc>
          <w:tcPr>
            <w:tcW w:w="977" w:type="dxa"/>
            <w:tcBorders>
              <w:top w:val="nil"/>
              <w:bottom w:val="nil"/>
            </w:tcBorders>
            <w:vAlign w:val="center"/>
          </w:tcPr>
          <w:p w:rsidR="006D0985" w:rsidRPr="00EB4BDC" w:rsidRDefault="006D0985" w:rsidP="0010418E">
            <w:pPr>
              <w:pStyle w:val="TableParagraph"/>
              <w:spacing w:before="101"/>
              <w:ind w:left="114"/>
              <w:rPr>
                <w:color w:val="000000" w:themeColor="text1"/>
                <w:sz w:val="12"/>
                <w:szCs w:val="16"/>
              </w:rPr>
            </w:pPr>
            <w:proofErr w:type="spellStart"/>
            <w:r w:rsidRPr="00EB4BDC">
              <w:rPr>
                <w:color w:val="000000" w:themeColor="text1"/>
                <w:sz w:val="12"/>
                <w:szCs w:val="16"/>
              </w:rPr>
              <w:t>Tali</w:t>
            </w:r>
            <w:proofErr w:type="spellEnd"/>
            <w:r w:rsidRPr="00EB4BDC">
              <w:rPr>
                <w:color w:val="000000" w:themeColor="text1"/>
                <w:sz w:val="12"/>
                <w:szCs w:val="16"/>
              </w:rPr>
              <w:t xml:space="preserve"> </w:t>
            </w:r>
            <w:proofErr w:type="spellStart"/>
            <w:r w:rsidRPr="00EB4BDC">
              <w:rPr>
                <w:color w:val="000000" w:themeColor="text1"/>
                <w:sz w:val="12"/>
                <w:szCs w:val="16"/>
              </w:rPr>
              <w:t>Ris</w:t>
            </w:r>
            <w:proofErr w:type="spellEnd"/>
            <w:r w:rsidRPr="00EB4BDC">
              <w:rPr>
                <w:color w:val="000000" w:themeColor="text1"/>
                <w:sz w:val="12"/>
                <w:szCs w:val="16"/>
              </w:rPr>
              <w:t xml:space="preserve"> </w:t>
            </w:r>
            <w:proofErr w:type="spellStart"/>
            <w:r w:rsidRPr="00EB4BDC">
              <w:rPr>
                <w:color w:val="000000" w:themeColor="text1"/>
                <w:sz w:val="12"/>
                <w:szCs w:val="16"/>
              </w:rPr>
              <w:t>Atas</w:t>
            </w:r>
            <w:proofErr w:type="spellEnd"/>
          </w:p>
        </w:tc>
        <w:tc>
          <w:tcPr>
            <w:tcW w:w="615" w:type="dxa"/>
            <w:tcBorders>
              <w:top w:val="nil"/>
              <w:bottom w:val="nil"/>
            </w:tcBorders>
            <w:vAlign w:val="center"/>
          </w:tcPr>
          <w:p w:rsidR="006D0985" w:rsidRPr="00EB4BDC" w:rsidRDefault="006D0985" w:rsidP="0010418E">
            <w:pPr>
              <w:pStyle w:val="TableParagraph"/>
              <w:spacing w:before="101"/>
              <w:ind w:left="132"/>
              <w:rPr>
                <w:color w:val="000000" w:themeColor="text1"/>
                <w:sz w:val="12"/>
                <w:szCs w:val="16"/>
              </w:rPr>
            </w:pPr>
            <w:r w:rsidRPr="00EB4BDC">
              <w:rPr>
                <w:color w:val="000000" w:themeColor="text1"/>
                <w:sz w:val="12"/>
                <w:szCs w:val="16"/>
              </w:rPr>
              <w:t>PE</w:t>
            </w:r>
          </w:p>
        </w:tc>
        <w:tc>
          <w:tcPr>
            <w:tcW w:w="578" w:type="dxa"/>
            <w:tcBorders>
              <w:top w:val="nil"/>
              <w:bottom w:val="nil"/>
            </w:tcBorders>
            <w:vAlign w:val="center"/>
          </w:tcPr>
          <w:p w:rsidR="006D0985" w:rsidRPr="00EB4BDC" w:rsidRDefault="006D0985" w:rsidP="0010418E">
            <w:pPr>
              <w:pStyle w:val="TableParagraph"/>
              <w:spacing w:before="101"/>
              <w:ind w:left="112"/>
              <w:rPr>
                <w:color w:val="000000" w:themeColor="text1"/>
                <w:sz w:val="12"/>
                <w:szCs w:val="16"/>
              </w:rPr>
            </w:pPr>
            <w:r w:rsidRPr="00EB4BDC">
              <w:rPr>
                <w:color w:val="000000" w:themeColor="text1"/>
                <w:sz w:val="12"/>
                <w:szCs w:val="16"/>
              </w:rPr>
              <w:t>2</w:t>
            </w:r>
          </w:p>
        </w:tc>
        <w:tc>
          <w:tcPr>
            <w:tcW w:w="570" w:type="dxa"/>
            <w:tcBorders>
              <w:top w:val="nil"/>
              <w:bottom w:val="nil"/>
            </w:tcBorders>
            <w:vAlign w:val="center"/>
          </w:tcPr>
          <w:p w:rsidR="006D0985" w:rsidRPr="00EB4BDC" w:rsidRDefault="006D0985" w:rsidP="0010418E">
            <w:pPr>
              <w:pStyle w:val="TableParagraph"/>
              <w:spacing w:before="101"/>
              <w:ind w:left="125"/>
              <w:rPr>
                <w:color w:val="000000" w:themeColor="text1"/>
                <w:sz w:val="12"/>
                <w:szCs w:val="16"/>
              </w:rPr>
            </w:pPr>
            <w:proofErr w:type="spellStart"/>
            <w:r w:rsidRPr="00EB4BDC">
              <w:rPr>
                <w:color w:val="000000" w:themeColor="text1"/>
                <w:sz w:val="12"/>
                <w:szCs w:val="16"/>
              </w:rPr>
              <w:t>bal</w:t>
            </w:r>
            <w:proofErr w:type="spellEnd"/>
          </w:p>
        </w:tc>
        <w:tc>
          <w:tcPr>
            <w:tcW w:w="427" w:type="dxa"/>
            <w:tcBorders>
              <w:top w:val="nil"/>
              <w:bottom w:val="nil"/>
            </w:tcBorders>
            <w:vAlign w:val="center"/>
          </w:tcPr>
          <w:p w:rsidR="006D0985" w:rsidRPr="00EB4BDC" w:rsidRDefault="006D0985" w:rsidP="0010418E">
            <w:pPr>
              <w:pStyle w:val="TableParagraph"/>
              <w:spacing w:line="203" w:lineRule="exact"/>
              <w:ind w:left="117"/>
              <w:rPr>
                <w:color w:val="000000" w:themeColor="text1"/>
                <w:sz w:val="12"/>
                <w:szCs w:val="16"/>
              </w:rPr>
            </w:pPr>
            <w:r w:rsidRPr="00EB4BDC">
              <w:rPr>
                <w:color w:val="000000" w:themeColor="text1"/>
                <w:sz w:val="12"/>
                <w:szCs w:val="16"/>
              </w:rPr>
              <w:t>S, B</w:t>
            </w:r>
          </w:p>
        </w:tc>
        <w:tc>
          <w:tcPr>
            <w:tcW w:w="514" w:type="dxa"/>
            <w:tcBorders>
              <w:top w:val="nil"/>
              <w:bottom w:val="nil"/>
            </w:tcBorders>
            <w:vAlign w:val="center"/>
          </w:tcPr>
          <w:p w:rsidR="006D0985" w:rsidRPr="00EB4BDC" w:rsidRDefault="006D0985" w:rsidP="0010418E">
            <w:pPr>
              <w:pStyle w:val="TableParagraph"/>
              <w:spacing w:before="101"/>
              <w:ind w:left="121"/>
              <w:rPr>
                <w:color w:val="000000" w:themeColor="text1"/>
                <w:sz w:val="12"/>
                <w:szCs w:val="16"/>
              </w:rPr>
            </w:pPr>
            <w:r w:rsidRPr="00EB4BDC">
              <w:rPr>
                <w:color w:val="000000" w:themeColor="text1"/>
                <w:sz w:val="12"/>
                <w:szCs w:val="16"/>
              </w:rPr>
              <w:t>55.000</w:t>
            </w:r>
          </w:p>
        </w:tc>
        <w:tc>
          <w:tcPr>
            <w:tcW w:w="615" w:type="dxa"/>
            <w:tcBorders>
              <w:top w:val="nil"/>
              <w:bottom w:val="nil"/>
            </w:tcBorders>
            <w:vAlign w:val="center"/>
          </w:tcPr>
          <w:p w:rsidR="006D0985" w:rsidRPr="00EB4BDC" w:rsidRDefault="006D0985" w:rsidP="0010418E">
            <w:pPr>
              <w:pStyle w:val="TableParagraph"/>
              <w:spacing w:before="101"/>
              <w:ind w:left="134"/>
              <w:rPr>
                <w:color w:val="000000" w:themeColor="text1"/>
                <w:sz w:val="12"/>
                <w:szCs w:val="16"/>
              </w:rPr>
            </w:pPr>
            <w:r w:rsidRPr="00EB4BDC">
              <w:rPr>
                <w:color w:val="000000" w:themeColor="text1"/>
                <w:sz w:val="12"/>
                <w:szCs w:val="16"/>
              </w:rPr>
              <w:t>110.000</w:t>
            </w:r>
          </w:p>
        </w:tc>
      </w:tr>
      <w:tr w:rsidR="006D0985" w:rsidRPr="00EB4BDC" w:rsidTr="006C09EF">
        <w:trPr>
          <w:trHeight w:val="62"/>
        </w:trPr>
        <w:tc>
          <w:tcPr>
            <w:tcW w:w="252" w:type="dxa"/>
            <w:tcBorders>
              <w:top w:val="nil"/>
              <w:bottom w:val="nil"/>
            </w:tcBorders>
            <w:vAlign w:val="center"/>
          </w:tcPr>
          <w:p w:rsidR="006D0985" w:rsidRPr="00EB4BDC" w:rsidRDefault="006D0985" w:rsidP="0010418E">
            <w:pPr>
              <w:pStyle w:val="TableParagraph"/>
              <w:spacing w:before="99"/>
              <w:ind w:left="116"/>
              <w:rPr>
                <w:color w:val="000000" w:themeColor="text1"/>
                <w:sz w:val="12"/>
                <w:szCs w:val="16"/>
              </w:rPr>
            </w:pPr>
            <w:r w:rsidRPr="00EB4BDC">
              <w:rPr>
                <w:color w:val="000000" w:themeColor="text1"/>
                <w:sz w:val="12"/>
                <w:szCs w:val="16"/>
              </w:rPr>
              <w:t>14</w:t>
            </w:r>
          </w:p>
        </w:tc>
        <w:tc>
          <w:tcPr>
            <w:tcW w:w="977" w:type="dxa"/>
            <w:tcBorders>
              <w:top w:val="nil"/>
              <w:bottom w:val="nil"/>
            </w:tcBorders>
            <w:vAlign w:val="center"/>
          </w:tcPr>
          <w:p w:rsidR="006D0985" w:rsidRPr="00EB4BDC" w:rsidRDefault="006D0985" w:rsidP="0010418E">
            <w:pPr>
              <w:pStyle w:val="TableParagraph"/>
              <w:spacing w:before="99"/>
              <w:ind w:left="114"/>
              <w:rPr>
                <w:color w:val="000000" w:themeColor="text1"/>
                <w:sz w:val="12"/>
                <w:szCs w:val="16"/>
              </w:rPr>
            </w:pPr>
            <w:proofErr w:type="spellStart"/>
            <w:r w:rsidRPr="00EB4BDC">
              <w:rPr>
                <w:color w:val="000000" w:themeColor="text1"/>
                <w:sz w:val="12"/>
                <w:szCs w:val="16"/>
              </w:rPr>
              <w:t>Tali</w:t>
            </w:r>
            <w:proofErr w:type="spellEnd"/>
            <w:r w:rsidRPr="00EB4BDC">
              <w:rPr>
                <w:color w:val="000000" w:themeColor="text1"/>
                <w:sz w:val="12"/>
                <w:szCs w:val="16"/>
              </w:rPr>
              <w:t xml:space="preserve"> </w:t>
            </w:r>
            <w:proofErr w:type="spellStart"/>
            <w:r w:rsidRPr="00EB4BDC">
              <w:rPr>
                <w:color w:val="000000" w:themeColor="text1"/>
                <w:sz w:val="12"/>
                <w:szCs w:val="16"/>
              </w:rPr>
              <w:t>Ris</w:t>
            </w:r>
            <w:proofErr w:type="spellEnd"/>
            <w:r w:rsidRPr="00EB4BDC">
              <w:rPr>
                <w:color w:val="000000" w:themeColor="text1"/>
                <w:sz w:val="12"/>
                <w:szCs w:val="16"/>
              </w:rPr>
              <w:t xml:space="preserve"> </w:t>
            </w:r>
            <w:proofErr w:type="spellStart"/>
            <w:r w:rsidRPr="00EB4BDC">
              <w:rPr>
                <w:color w:val="000000" w:themeColor="text1"/>
                <w:sz w:val="12"/>
                <w:szCs w:val="16"/>
              </w:rPr>
              <w:t>Bawah</w:t>
            </w:r>
            <w:proofErr w:type="spellEnd"/>
          </w:p>
        </w:tc>
        <w:tc>
          <w:tcPr>
            <w:tcW w:w="615" w:type="dxa"/>
            <w:tcBorders>
              <w:top w:val="nil"/>
              <w:bottom w:val="nil"/>
            </w:tcBorders>
            <w:vAlign w:val="center"/>
          </w:tcPr>
          <w:p w:rsidR="006D0985" w:rsidRPr="00EB4BDC" w:rsidRDefault="006D0985" w:rsidP="0010418E">
            <w:pPr>
              <w:pStyle w:val="TableParagraph"/>
              <w:spacing w:before="99"/>
              <w:ind w:left="132"/>
              <w:rPr>
                <w:color w:val="000000" w:themeColor="text1"/>
                <w:sz w:val="12"/>
                <w:szCs w:val="16"/>
              </w:rPr>
            </w:pPr>
            <w:r w:rsidRPr="00EB4BDC">
              <w:rPr>
                <w:color w:val="000000" w:themeColor="text1"/>
                <w:sz w:val="12"/>
                <w:szCs w:val="16"/>
              </w:rPr>
              <w:t>PE</w:t>
            </w:r>
          </w:p>
        </w:tc>
        <w:tc>
          <w:tcPr>
            <w:tcW w:w="578" w:type="dxa"/>
            <w:tcBorders>
              <w:top w:val="nil"/>
              <w:bottom w:val="nil"/>
            </w:tcBorders>
            <w:vAlign w:val="center"/>
          </w:tcPr>
          <w:p w:rsidR="006D0985" w:rsidRPr="00EB4BDC" w:rsidRDefault="006D0985" w:rsidP="0010418E">
            <w:pPr>
              <w:pStyle w:val="TableParagraph"/>
              <w:spacing w:before="99"/>
              <w:ind w:left="112"/>
              <w:rPr>
                <w:color w:val="000000" w:themeColor="text1"/>
                <w:sz w:val="12"/>
                <w:szCs w:val="16"/>
              </w:rPr>
            </w:pPr>
            <w:r w:rsidRPr="00EB4BDC">
              <w:rPr>
                <w:color w:val="000000" w:themeColor="text1"/>
                <w:sz w:val="12"/>
                <w:szCs w:val="16"/>
              </w:rPr>
              <w:t>2</w:t>
            </w:r>
          </w:p>
        </w:tc>
        <w:tc>
          <w:tcPr>
            <w:tcW w:w="570" w:type="dxa"/>
            <w:tcBorders>
              <w:top w:val="nil"/>
              <w:bottom w:val="nil"/>
            </w:tcBorders>
            <w:vAlign w:val="center"/>
          </w:tcPr>
          <w:p w:rsidR="006D0985" w:rsidRPr="00EB4BDC" w:rsidRDefault="006D0985" w:rsidP="0010418E">
            <w:pPr>
              <w:pStyle w:val="TableParagraph"/>
              <w:spacing w:before="99"/>
              <w:ind w:left="125"/>
              <w:rPr>
                <w:color w:val="000000" w:themeColor="text1"/>
                <w:sz w:val="12"/>
                <w:szCs w:val="16"/>
              </w:rPr>
            </w:pPr>
            <w:proofErr w:type="spellStart"/>
            <w:r w:rsidRPr="00EB4BDC">
              <w:rPr>
                <w:color w:val="000000" w:themeColor="text1"/>
                <w:sz w:val="12"/>
                <w:szCs w:val="16"/>
              </w:rPr>
              <w:t>bal</w:t>
            </w:r>
            <w:proofErr w:type="spellEnd"/>
          </w:p>
        </w:tc>
        <w:tc>
          <w:tcPr>
            <w:tcW w:w="427" w:type="dxa"/>
            <w:tcBorders>
              <w:top w:val="nil"/>
              <w:bottom w:val="nil"/>
            </w:tcBorders>
            <w:vAlign w:val="center"/>
          </w:tcPr>
          <w:p w:rsidR="006D0985" w:rsidRPr="00EB4BDC" w:rsidRDefault="006D0985" w:rsidP="0010418E">
            <w:pPr>
              <w:pStyle w:val="TableParagraph"/>
              <w:spacing w:line="203" w:lineRule="exact"/>
              <w:ind w:left="117"/>
              <w:rPr>
                <w:color w:val="000000" w:themeColor="text1"/>
                <w:sz w:val="12"/>
                <w:szCs w:val="16"/>
              </w:rPr>
            </w:pPr>
            <w:r w:rsidRPr="00EB4BDC">
              <w:rPr>
                <w:color w:val="000000" w:themeColor="text1"/>
                <w:sz w:val="12"/>
                <w:szCs w:val="16"/>
              </w:rPr>
              <w:t>S, B</w:t>
            </w:r>
          </w:p>
        </w:tc>
        <w:tc>
          <w:tcPr>
            <w:tcW w:w="514" w:type="dxa"/>
            <w:tcBorders>
              <w:top w:val="nil"/>
              <w:bottom w:val="nil"/>
            </w:tcBorders>
            <w:vAlign w:val="center"/>
          </w:tcPr>
          <w:p w:rsidR="006D0985" w:rsidRPr="00EB4BDC" w:rsidRDefault="006D0985" w:rsidP="0010418E">
            <w:pPr>
              <w:pStyle w:val="TableParagraph"/>
              <w:spacing w:before="99"/>
              <w:ind w:left="121"/>
              <w:rPr>
                <w:color w:val="000000" w:themeColor="text1"/>
                <w:sz w:val="12"/>
                <w:szCs w:val="16"/>
              </w:rPr>
            </w:pPr>
            <w:r w:rsidRPr="00EB4BDC">
              <w:rPr>
                <w:color w:val="000000" w:themeColor="text1"/>
                <w:sz w:val="12"/>
                <w:szCs w:val="16"/>
              </w:rPr>
              <w:t>55.000</w:t>
            </w:r>
          </w:p>
        </w:tc>
        <w:tc>
          <w:tcPr>
            <w:tcW w:w="615" w:type="dxa"/>
            <w:tcBorders>
              <w:top w:val="nil"/>
              <w:bottom w:val="nil"/>
            </w:tcBorders>
            <w:vAlign w:val="center"/>
          </w:tcPr>
          <w:p w:rsidR="006D0985" w:rsidRPr="00EB4BDC" w:rsidRDefault="006D0985" w:rsidP="0010418E">
            <w:pPr>
              <w:pStyle w:val="TableParagraph"/>
              <w:spacing w:before="99"/>
              <w:ind w:left="134"/>
              <w:rPr>
                <w:color w:val="000000" w:themeColor="text1"/>
                <w:sz w:val="12"/>
                <w:szCs w:val="16"/>
              </w:rPr>
            </w:pPr>
            <w:r w:rsidRPr="00EB4BDC">
              <w:rPr>
                <w:color w:val="000000" w:themeColor="text1"/>
                <w:sz w:val="12"/>
                <w:szCs w:val="16"/>
              </w:rPr>
              <w:t>110.000</w:t>
            </w:r>
          </w:p>
        </w:tc>
      </w:tr>
      <w:tr w:rsidR="006D0985" w:rsidRPr="00EB4BDC" w:rsidTr="006C09EF">
        <w:trPr>
          <w:trHeight w:val="383"/>
        </w:trPr>
        <w:tc>
          <w:tcPr>
            <w:tcW w:w="252" w:type="dxa"/>
            <w:tcBorders>
              <w:top w:val="nil"/>
              <w:bottom w:val="nil"/>
            </w:tcBorders>
            <w:vAlign w:val="center"/>
          </w:tcPr>
          <w:p w:rsidR="006D0985" w:rsidRPr="00EB4BDC" w:rsidRDefault="006D0985" w:rsidP="0010418E">
            <w:pPr>
              <w:pStyle w:val="TableParagraph"/>
              <w:spacing w:before="99"/>
              <w:ind w:left="116"/>
              <w:rPr>
                <w:color w:val="000000" w:themeColor="text1"/>
                <w:sz w:val="12"/>
                <w:szCs w:val="16"/>
              </w:rPr>
            </w:pPr>
            <w:r w:rsidRPr="00EB4BDC">
              <w:rPr>
                <w:color w:val="000000" w:themeColor="text1"/>
                <w:sz w:val="12"/>
                <w:szCs w:val="16"/>
              </w:rPr>
              <w:t>15</w:t>
            </w:r>
          </w:p>
        </w:tc>
        <w:tc>
          <w:tcPr>
            <w:tcW w:w="977" w:type="dxa"/>
            <w:tcBorders>
              <w:top w:val="nil"/>
              <w:bottom w:val="nil"/>
            </w:tcBorders>
            <w:vAlign w:val="center"/>
          </w:tcPr>
          <w:p w:rsidR="006D0985" w:rsidRPr="00EB4BDC" w:rsidRDefault="006D0985" w:rsidP="0010418E">
            <w:pPr>
              <w:pStyle w:val="TableParagraph"/>
              <w:spacing w:before="99"/>
              <w:ind w:left="114"/>
              <w:rPr>
                <w:color w:val="000000" w:themeColor="text1"/>
                <w:sz w:val="12"/>
                <w:szCs w:val="16"/>
              </w:rPr>
            </w:pPr>
            <w:proofErr w:type="spellStart"/>
            <w:r w:rsidRPr="00EB4BDC">
              <w:rPr>
                <w:color w:val="000000" w:themeColor="text1"/>
                <w:sz w:val="12"/>
                <w:szCs w:val="16"/>
              </w:rPr>
              <w:t>Madhang</w:t>
            </w:r>
            <w:proofErr w:type="spellEnd"/>
            <w:r w:rsidRPr="00EB4BDC">
              <w:rPr>
                <w:color w:val="000000" w:themeColor="text1"/>
                <w:sz w:val="12"/>
                <w:szCs w:val="16"/>
              </w:rPr>
              <w:t xml:space="preserve"> </w:t>
            </w:r>
            <w:proofErr w:type="spellStart"/>
            <w:r w:rsidRPr="00EB4BDC">
              <w:rPr>
                <w:color w:val="000000" w:themeColor="text1"/>
                <w:sz w:val="12"/>
                <w:szCs w:val="16"/>
              </w:rPr>
              <w:t>Atas</w:t>
            </w:r>
            <w:proofErr w:type="spellEnd"/>
          </w:p>
        </w:tc>
        <w:tc>
          <w:tcPr>
            <w:tcW w:w="615" w:type="dxa"/>
            <w:tcBorders>
              <w:top w:val="nil"/>
              <w:bottom w:val="nil"/>
            </w:tcBorders>
            <w:vAlign w:val="center"/>
          </w:tcPr>
          <w:p w:rsidR="006D0985" w:rsidRPr="00EB4BDC" w:rsidRDefault="006D0985" w:rsidP="0010418E">
            <w:pPr>
              <w:pStyle w:val="TableParagraph"/>
              <w:spacing w:before="99"/>
              <w:ind w:left="132"/>
              <w:rPr>
                <w:color w:val="000000" w:themeColor="text1"/>
                <w:sz w:val="12"/>
                <w:szCs w:val="16"/>
              </w:rPr>
            </w:pPr>
            <w:r w:rsidRPr="00EB4BDC">
              <w:rPr>
                <w:color w:val="000000" w:themeColor="text1"/>
                <w:sz w:val="12"/>
                <w:szCs w:val="16"/>
              </w:rPr>
              <w:t>PE</w:t>
            </w:r>
          </w:p>
        </w:tc>
        <w:tc>
          <w:tcPr>
            <w:tcW w:w="578" w:type="dxa"/>
            <w:tcBorders>
              <w:top w:val="nil"/>
              <w:bottom w:val="nil"/>
            </w:tcBorders>
            <w:vAlign w:val="center"/>
          </w:tcPr>
          <w:p w:rsidR="006D0985" w:rsidRPr="00EB4BDC" w:rsidRDefault="006D0985" w:rsidP="0010418E">
            <w:pPr>
              <w:pStyle w:val="TableParagraph"/>
              <w:spacing w:before="99"/>
              <w:ind w:left="112"/>
              <w:rPr>
                <w:color w:val="000000" w:themeColor="text1"/>
                <w:sz w:val="12"/>
                <w:szCs w:val="16"/>
              </w:rPr>
            </w:pPr>
            <w:r w:rsidRPr="00EB4BDC">
              <w:rPr>
                <w:color w:val="000000" w:themeColor="text1"/>
                <w:sz w:val="12"/>
                <w:szCs w:val="16"/>
              </w:rPr>
              <w:t>15</w:t>
            </w:r>
          </w:p>
        </w:tc>
        <w:tc>
          <w:tcPr>
            <w:tcW w:w="570" w:type="dxa"/>
            <w:tcBorders>
              <w:top w:val="nil"/>
              <w:bottom w:val="nil"/>
            </w:tcBorders>
            <w:vAlign w:val="center"/>
          </w:tcPr>
          <w:p w:rsidR="006D0985" w:rsidRPr="00EB4BDC" w:rsidRDefault="006D0985" w:rsidP="0010418E">
            <w:pPr>
              <w:pStyle w:val="TableParagraph"/>
              <w:spacing w:before="99"/>
              <w:ind w:left="125"/>
              <w:rPr>
                <w:color w:val="000000" w:themeColor="text1"/>
                <w:sz w:val="12"/>
                <w:szCs w:val="16"/>
              </w:rPr>
            </w:pPr>
            <w:r w:rsidRPr="00EB4BDC">
              <w:rPr>
                <w:color w:val="000000" w:themeColor="text1"/>
                <w:sz w:val="12"/>
                <w:szCs w:val="16"/>
              </w:rPr>
              <w:t>kg</w:t>
            </w:r>
          </w:p>
        </w:tc>
        <w:tc>
          <w:tcPr>
            <w:tcW w:w="427" w:type="dxa"/>
            <w:tcBorders>
              <w:top w:val="nil"/>
              <w:bottom w:val="nil"/>
            </w:tcBorders>
            <w:vAlign w:val="center"/>
          </w:tcPr>
          <w:p w:rsidR="006D0985" w:rsidRPr="00EB4BDC" w:rsidRDefault="006D0985" w:rsidP="0010418E">
            <w:pPr>
              <w:pStyle w:val="TableParagraph"/>
              <w:spacing w:line="203" w:lineRule="exact"/>
              <w:ind w:left="117"/>
              <w:rPr>
                <w:color w:val="000000" w:themeColor="text1"/>
                <w:sz w:val="12"/>
                <w:szCs w:val="16"/>
              </w:rPr>
            </w:pPr>
            <w:r w:rsidRPr="00EB4BDC">
              <w:rPr>
                <w:color w:val="000000" w:themeColor="text1"/>
                <w:sz w:val="12"/>
                <w:szCs w:val="16"/>
              </w:rPr>
              <w:t>S,B</w:t>
            </w:r>
          </w:p>
        </w:tc>
        <w:tc>
          <w:tcPr>
            <w:tcW w:w="514" w:type="dxa"/>
            <w:tcBorders>
              <w:top w:val="nil"/>
              <w:bottom w:val="nil"/>
            </w:tcBorders>
            <w:vAlign w:val="center"/>
          </w:tcPr>
          <w:p w:rsidR="006D0985" w:rsidRPr="00EB4BDC" w:rsidRDefault="006D0985" w:rsidP="0010418E">
            <w:pPr>
              <w:pStyle w:val="TableParagraph"/>
              <w:spacing w:before="99"/>
              <w:ind w:left="121"/>
              <w:rPr>
                <w:color w:val="000000" w:themeColor="text1"/>
                <w:sz w:val="12"/>
                <w:szCs w:val="16"/>
              </w:rPr>
            </w:pPr>
            <w:r w:rsidRPr="00EB4BDC">
              <w:rPr>
                <w:color w:val="000000" w:themeColor="text1"/>
                <w:sz w:val="12"/>
                <w:szCs w:val="16"/>
              </w:rPr>
              <w:t>60.000</w:t>
            </w:r>
          </w:p>
        </w:tc>
        <w:tc>
          <w:tcPr>
            <w:tcW w:w="615" w:type="dxa"/>
            <w:tcBorders>
              <w:top w:val="nil"/>
              <w:bottom w:val="nil"/>
            </w:tcBorders>
            <w:vAlign w:val="center"/>
          </w:tcPr>
          <w:p w:rsidR="006D0985" w:rsidRPr="00EB4BDC" w:rsidRDefault="006D0985" w:rsidP="0010418E">
            <w:pPr>
              <w:pStyle w:val="TableParagraph"/>
              <w:spacing w:before="99"/>
              <w:ind w:left="134"/>
              <w:rPr>
                <w:color w:val="000000" w:themeColor="text1"/>
                <w:sz w:val="12"/>
                <w:szCs w:val="16"/>
              </w:rPr>
            </w:pPr>
            <w:r w:rsidRPr="00EB4BDC">
              <w:rPr>
                <w:color w:val="000000" w:themeColor="text1"/>
                <w:sz w:val="12"/>
                <w:szCs w:val="16"/>
              </w:rPr>
              <w:t>900.000</w:t>
            </w:r>
          </w:p>
        </w:tc>
      </w:tr>
      <w:tr w:rsidR="006D0985" w:rsidRPr="00EB4BDC" w:rsidTr="006C09EF">
        <w:trPr>
          <w:trHeight w:val="153"/>
        </w:trPr>
        <w:tc>
          <w:tcPr>
            <w:tcW w:w="252" w:type="dxa"/>
            <w:tcBorders>
              <w:top w:val="nil"/>
              <w:bottom w:val="nil"/>
            </w:tcBorders>
            <w:vAlign w:val="center"/>
          </w:tcPr>
          <w:p w:rsidR="006D0985" w:rsidRPr="00EB4BDC" w:rsidRDefault="006D0985" w:rsidP="0010418E">
            <w:pPr>
              <w:pStyle w:val="TableParagraph"/>
              <w:spacing w:before="99"/>
              <w:ind w:left="116"/>
              <w:rPr>
                <w:color w:val="000000" w:themeColor="text1"/>
                <w:sz w:val="12"/>
                <w:szCs w:val="16"/>
              </w:rPr>
            </w:pPr>
            <w:r w:rsidRPr="00EB4BDC">
              <w:rPr>
                <w:color w:val="000000" w:themeColor="text1"/>
                <w:sz w:val="12"/>
                <w:szCs w:val="16"/>
              </w:rPr>
              <w:t>16</w:t>
            </w:r>
          </w:p>
        </w:tc>
        <w:tc>
          <w:tcPr>
            <w:tcW w:w="977" w:type="dxa"/>
            <w:tcBorders>
              <w:top w:val="nil"/>
              <w:bottom w:val="nil"/>
            </w:tcBorders>
            <w:vAlign w:val="center"/>
          </w:tcPr>
          <w:p w:rsidR="006D0985" w:rsidRPr="00EB4BDC" w:rsidRDefault="006D0985" w:rsidP="0010418E">
            <w:pPr>
              <w:pStyle w:val="TableParagraph"/>
              <w:spacing w:before="99"/>
              <w:ind w:left="114"/>
              <w:rPr>
                <w:color w:val="000000" w:themeColor="text1"/>
                <w:sz w:val="12"/>
                <w:szCs w:val="16"/>
              </w:rPr>
            </w:pPr>
            <w:proofErr w:type="spellStart"/>
            <w:r w:rsidRPr="00EB4BDC">
              <w:rPr>
                <w:color w:val="000000" w:themeColor="text1"/>
                <w:sz w:val="12"/>
                <w:szCs w:val="16"/>
              </w:rPr>
              <w:t>Madhang</w:t>
            </w:r>
            <w:proofErr w:type="spellEnd"/>
            <w:r w:rsidRPr="00EB4BDC">
              <w:rPr>
                <w:color w:val="000000" w:themeColor="text1"/>
                <w:sz w:val="12"/>
                <w:szCs w:val="16"/>
              </w:rPr>
              <w:t xml:space="preserve"> </w:t>
            </w:r>
            <w:proofErr w:type="spellStart"/>
            <w:r w:rsidRPr="00EB4BDC">
              <w:rPr>
                <w:color w:val="000000" w:themeColor="text1"/>
                <w:sz w:val="12"/>
                <w:szCs w:val="16"/>
              </w:rPr>
              <w:t>Bawah</w:t>
            </w:r>
            <w:proofErr w:type="spellEnd"/>
          </w:p>
        </w:tc>
        <w:tc>
          <w:tcPr>
            <w:tcW w:w="615" w:type="dxa"/>
            <w:tcBorders>
              <w:top w:val="nil"/>
              <w:bottom w:val="nil"/>
            </w:tcBorders>
            <w:vAlign w:val="center"/>
          </w:tcPr>
          <w:p w:rsidR="006D0985" w:rsidRPr="00EB4BDC" w:rsidRDefault="006D0985" w:rsidP="0010418E">
            <w:pPr>
              <w:pStyle w:val="TableParagraph"/>
              <w:spacing w:before="99"/>
              <w:ind w:left="132"/>
              <w:rPr>
                <w:color w:val="000000" w:themeColor="text1"/>
                <w:sz w:val="12"/>
                <w:szCs w:val="16"/>
              </w:rPr>
            </w:pPr>
            <w:r w:rsidRPr="00EB4BDC">
              <w:rPr>
                <w:color w:val="000000" w:themeColor="text1"/>
                <w:sz w:val="12"/>
                <w:szCs w:val="16"/>
              </w:rPr>
              <w:t>PE</w:t>
            </w:r>
          </w:p>
        </w:tc>
        <w:tc>
          <w:tcPr>
            <w:tcW w:w="578" w:type="dxa"/>
            <w:tcBorders>
              <w:top w:val="nil"/>
              <w:bottom w:val="nil"/>
            </w:tcBorders>
            <w:vAlign w:val="center"/>
          </w:tcPr>
          <w:p w:rsidR="006D0985" w:rsidRPr="00EB4BDC" w:rsidRDefault="006D0985" w:rsidP="0010418E">
            <w:pPr>
              <w:pStyle w:val="TableParagraph"/>
              <w:spacing w:before="99"/>
              <w:ind w:left="112"/>
              <w:rPr>
                <w:color w:val="000000" w:themeColor="text1"/>
                <w:sz w:val="12"/>
                <w:szCs w:val="16"/>
              </w:rPr>
            </w:pPr>
            <w:r w:rsidRPr="00EB4BDC">
              <w:rPr>
                <w:color w:val="000000" w:themeColor="text1"/>
                <w:sz w:val="12"/>
                <w:szCs w:val="16"/>
              </w:rPr>
              <w:t>15</w:t>
            </w:r>
          </w:p>
        </w:tc>
        <w:tc>
          <w:tcPr>
            <w:tcW w:w="570" w:type="dxa"/>
            <w:tcBorders>
              <w:top w:val="nil"/>
              <w:bottom w:val="nil"/>
            </w:tcBorders>
            <w:vAlign w:val="center"/>
          </w:tcPr>
          <w:p w:rsidR="006D0985" w:rsidRPr="00EB4BDC" w:rsidRDefault="006D0985" w:rsidP="0010418E">
            <w:pPr>
              <w:pStyle w:val="TableParagraph"/>
              <w:spacing w:before="99"/>
              <w:ind w:left="125"/>
              <w:rPr>
                <w:color w:val="000000" w:themeColor="text1"/>
                <w:sz w:val="12"/>
                <w:szCs w:val="16"/>
              </w:rPr>
            </w:pPr>
            <w:r w:rsidRPr="00EB4BDC">
              <w:rPr>
                <w:color w:val="000000" w:themeColor="text1"/>
                <w:sz w:val="12"/>
                <w:szCs w:val="16"/>
              </w:rPr>
              <w:t>kg</w:t>
            </w:r>
          </w:p>
        </w:tc>
        <w:tc>
          <w:tcPr>
            <w:tcW w:w="427" w:type="dxa"/>
            <w:tcBorders>
              <w:top w:val="nil"/>
              <w:bottom w:val="nil"/>
            </w:tcBorders>
            <w:vAlign w:val="center"/>
          </w:tcPr>
          <w:p w:rsidR="006D0985" w:rsidRPr="00EB4BDC" w:rsidRDefault="006D0985" w:rsidP="0010418E">
            <w:pPr>
              <w:pStyle w:val="TableParagraph"/>
              <w:spacing w:line="203" w:lineRule="exact"/>
              <w:ind w:left="117"/>
              <w:rPr>
                <w:color w:val="000000" w:themeColor="text1"/>
                <w:sz w:val="12"/>
                <w:szCs w:val="16"/>
              </w:rPr>
            </w:pPr>
            <w:r w:rsidRPr="00EB4BDC">
              <w:rPr>
                <w:color w:val="000000" w:themeColor="text1"/>
                <w:sz w:val="12"/>
                <w:szCs w:val="16"/>
              </w:rPr>
              <w:t>S, B</w:t>
            </w:r>
          </w:p>
        </w:tc>
        <w:tc>
          <w:tcPr>
            <w:tcW w:w="514" w:type="dxa"/>
            <w:tcBorders>
              <w:top w:val="nil"/>
              <w:bottom w:val="nil"/>
            </w:tcBorders>
            <w:vAlign w:val="center"/>
          </w:tcPr>
          <w:p w:rsidR="006D0985" w:rsidRPr="00EB4BDC" w:rsidRDefault="006D0985" w:rsidP="0010418E">
            <w:pPr>
              <w:pStyle w:val="TableParagraph"/>
              <w:spacing w:before="99"/>
              <w:ind w:left="121"/>
              <w:rPr>
                <w:color w:val="000000" w:themeColor="text1"/>
                <w:sz w:val="12"/>
                <w:szCs w:val="16"/>
              </w:rPr>
            </w:pPr>
            <w:r w:rsidRPr="00EB4BDC">
              <w:rPr>
                <w:color w:val="000000" w:themeColor="text1"/>
                <w:sz w:val="12"/>
                <w:szCs w:val="16"/>
              </w:rPr>
              <w:t>60.000</w:t>
            </w:r>
          </w:p>
        </w:tc>
        <w:tc>
          <w:tcPr>
            <w:tcW w:w="615" w:type="dxa"/>
            <w:tcBorders>
              <w:top w:val="nil"/>
              <w:bottom w:val="nil"/>
            </w:tcBorders>
            <w:vAlign w:val="center"/>
          </w:tcPr>
          <w:p w:rsidR="006D0985" w:rsidRPr="00EB4BDC" w:rsidRDefault="006D0985" w:rsidP="0010418E">
            <w:pPr>
              <w:pStyle w:val="TableParagraph"/>
              <w:spacing w:before="99"/>
              <w:ind w:left="134"/>
              <w:rPr>
                <w:color w:val="000000" w:themeColor="text1"/>
                <w:sz w:val="12"/>
                <w:szCs w:val="16"/>
              </w:rPr>
            </w:pPr>
            <w:r w:rsidRPr="00EB4BDC">
              <w:rPr>
                <w:color w:val="000000" w:themeColor="text1"/>
                <w:sz w:val="12"/>
                <w:szCs w:val="16"/>
              </w:rPr>
              <w:t>900.000</w:t>
            </w:r>
          </w:p>
        </w:tc>
      </w:tr>
      <w:tr w:rsidR="006D0985" w:rsidRPr="00EB4BDC" w:rsidTr="006C09EF">
        <w:trPr>
          <w:trHeight w:val="206"/>
        </w:trPr>
        <w:tc>
          <w:tcPr>
            <w:tcW w:w="252" w:type="dxa"/>
            <w:tcBorders>
              <w:top w:val="nil"/>
              <w:bottom w:val="single" w:sz="4" w:space="0" w:color="auto"/>
            </w:tcBorders>
            <w:vAlign w:val="center"/>
          </w:tcPr>
          <w:p w:rsidR="006D0985" w:rsidRPr="00EB4BDC" w:rsidRDefault="006D0985" w:rsidP="0010418E">
            <w:pPr>
              <w:pStyle w:val="TableParagraph"/>
              <w:spacing w:before="99"/>
              <w:ind w:left="116"/>
              <w:rPr>
                <w:color w:val="000000" w:themeColor="text1"/>
                <w:sz w:val="12"/>
                <w:szCs w:val="16"/>
              </w:rPr>
            </w:pPr>
            <w:r w:rsidRPr="00EB4BDC">
              <w:rPr>
                <w:color w:val="000000" w:themeColor="text1"/>
                <w:sz w:val="12"/>
                <w:szCs w:val="16"/>
              </w:rPr>
              <w:t>17</w:t>
            </w:r>
          </w:p>
        </w:tc>
        <w:tc>
          <w:tcPr>
            <w:tcW w:w="977" w:type="dxa"/>
            <w:tcBorders>
              <w:top w:val="nil"/>
              <w:bottom w:val="single" w:sz="4" w:space="0" w:color="auto"/>
            </w:tcBorders>
            <w:vAlign w:val="center"/>
          </w:tcPr>
          <w:p w:rsidR="006D0985" w:rsidRPr="00EB4BDC" w:rsidRDefault="006D0985" w:rsidP="0010418E">
            <w:pPr>
              <w:pStyle w:val="TableParagraph"/>
              <w:spacing w:line="203" w:lineRule="exact"/>
              <w:ind w:left="114"/>
              <w:rPr>
                <w:color w:val="000000" w:themeColor="text1"/>
                <w:sz w:val="12"/>
                <w:szCs w:val="16"/>
              </w:rPr>
            </w:pPr>
          </w:p>
          <w:p w:rsidR="006D0985" w:rsidRPr="00EB4BDC" w:rsidRDefault="006D0985" w:rsidP="0010418E">
            <w:pPr>
              <w:pStyle w:val="TableParagraph"/>
              <w:spacing w:line="203" w:lineRule="exact"/>
              <w:ind w:left="114"/>
              <w:rPr>
                <w:color w:val="000000" w:themeColor="text1"/>
                <w:sz w:val="12"/>
                <w:szCs w:val="16"/>
              </w:rPr>
            </w:pPr>
            <w:proofErr w:type="spellStart"/>
            <w:r w:rsidRPr="00EB4BDC">
              <w:rPr>
                <w:color w:val="000000" w:themeColor="text1"/>
                <w:sz w:val="12"/>
                <w:szCs w:val="16"/>
              </w:rPr>
              <w:t>Biaya</w:t>
            </w:r>
            <w:proofErr w:type="spellEnd"/>
            <w:r w:rsidRPr="00EB4BDC">
              <w:rPr>
                <w:color w:val="000000" w:themeColor="text1"/>
                <w:sz w:val="12"/>
                <w:szCs w:val="16"/>
              </w:rPr>
              <w:t xml:space="preserve"> </w:t>
            </w:r>
            <w:proofErr w:type="spellStart"/>
            <w:r w:rsidRPr="00EB4BDC">
              <w:rPr>
                <w:color w:val="000000" w:themeColor="text1"/>
                <w:sz w:val="12"/>
                <w:szCs w:val="16"/>
              </w:rPr>
              <w:t>pembuatan</w:t>
            </w:r>
            <w:proofErr w:type="spellEnd"/>
            <w:r w:rsidRPr="00EB4BDC">
              <w:rPr>
                <w:color w:val="000000" w:themeColor="text1"/>
                <w:sz w:val="12"/>
                <w:szCs w:val="16"/>
              </w:rPr>
              <w:t xml:space="preserve"> </w:t>
            </w:r>
            <w:proofErr w:type="spellStart"/>
            <w:r w:rsidRPr="00EB4BDC">
              <w:rPr>
                <w:color w:val="000000" w:themeColor="text1"/>
                <w:sz w:val="12"/>
                <w:szCs w:val="16"/>
              </w:rPr>
              <w:t>pukat</w:t>
            </w:r>
            <w:proofErr w:type="spellEnd"/>
          </w:p>
          <w:p w:rsidR="006D0985" w:rsidRPr="00EB4BDC" w:rsidRDefault="006D0985" w:rsidP="0010418E">
            <w:pPr>
              <w:pStyle w:val="TableParagraph"/>
              <w:spacing w:before="2" w:line="191" w:lineRule="exact"/>
              <w:ind w:left="114"/>
              <w:rPr>
                <w:color w:val="000000" w:themeColor="text1"/>
                <w:sz w:val="12"/>
                <w:szCs w:val="16"/>
              </w:rPr>
            </w:pPr>
            <w:proofErr w:type="spellStart"/>
            <w:r w:rsidRPr="00EB4BDC">
              <w:rPr>
                <w:color w:val="000000" w:themeColor="text1"/>
                <w:sz w:val="12"/>
                <w:szCs w:val="16"/>
              </w:rPr>
              <w:t>pantai</w:t>
            </w:r>
            <w:proofErr w:type="spellEnd"/>
          </w:p>
        </w:tc>
        <w:tc>
          <w:tcPr>
            <w:tcW w:w="615" w:type="dxa"/>
            <w:tcBorders>
              <w:top w:val="nil"/>
              <w:bottom w:val="single" w:sz="4" w:space="0" w:color="auto"/>
            </w:tcBorders>
            <w:vAlign w:val="center"/>
          </w:tcPr>
          <w:p w:rsidR="006D0985" w:rsidRPr="00EB4BDC" w:rsidRDefault="006D0985" w:rsidP="0010418E">
            <w:pPr>
              <w:pStyle w:val="TableParagraph"/>
              <w:spacing w:before="99"/>
              <w:ind w:left="132"/>
              <w:rPr>
                <w:color w:val="000000" w:themeColor="text1"/>
                <w:sz w:val="12"/>
                <w:szCs w:val="16"/>
              </w:rPr>
            </w:pPr>
            <w:r w:rsidRPr="00EB4BDC">
              <w:rPr>
                <w:color w:val="000000" w:themeColor="text1"/>
                <w:w w:val="99"/>
                <w:sz w:val="12"/>
                <w:szCs w:val="16"/>
              </w:rPr>
              <w:t>-</w:t>
            </w:r>
          </w:p>
        </w:tc>
        <w:tc>
          <w:tcPr>
            <w:tcW w:w="578" w:type="dxa"/>
            <w:tcBorders>
              <w:top w:val="nil"/>
              <w:bottom w:val="single" w:sz="4" w:space="0" w:color="auto"/>
            </w:tcBorders>
            <w:vAlign w:val="center"/>
          </w:tcPr>
          <w:p w:rsidR="006D0985" w:rsidRPr="00EB4BDC" w:rsidRDefault="006D0985" w:rsidP="0010418E">
            <w:pPr>
              <w:pStyle w:val="TableParagraph"/>
              <w:rPr>
                <w:color w:val="000000" w:themeColor="text1"/>
                <w:sz w:val="12"/>
                <w:szCs w:val="16"/>
              </w:rPr>
            </w:pPr>
          </w:p>
        </w:tc>
        <w:tc>
          <w:tcPr>
            <w:tcW w:w="570" w:type="dxa"/>
            <w:tcBorders>
              <w:top w:val="nil"/>
              <w:bottom w:val="single" w:sz="4" w:space="0" w:color="auto"/>
            </w:tcBorders>
            <w:vAlign w:val="center"/>
          </w:tcPr>
          <w:p w:rsidR="006D0985" w:rsidRPr="00EB4BDC" w:rsidRDefault="006D0985" w:rsidP="0010418E">
            <w:pPr>
              <w:pStyle w:val="TableParagraph"/>
              <w:rPr>
                <w:color w:val="000000" w:themeColor="text1"/>
                <w:sz w:val="12"/>
                <w:szCs w:val="16"/>
              </w:rPr>
            </w:pPr>
          </w:p>
        </w:tc>
        <w:tc>
          <w:tcPr>
            <w:tcW w:w="427" w:type="dxa"/>
            <w:tcBorders>
              <w:top w:val="nil"/>
              <w:bottom w:val="single" w:sz="4" w:space="0" w:color="auto"/>
            </w:tcBorders>
            <w:vAlign w:val="center"/>
          </w:tcPr>
          <w:p w:rsidR="006D0985" w:rsidRPr="00EB4BDC" w:rsidRDefault="006D0985" w:rsidP="0010418E">
            <w:pPr>
              <w:pStyle w:val="TableParagraph"/>
              <w:spacing w:before="99"/>
              <w:ind w:left="117"/>
              <w:rPr>
                <w:color w:val="000000" w:themeColor="text1"/>
                <w:sz w:val="12"/>
                <w:szCs w:val="16"/>
              </w:rPr>
            </w:pPr>
            <w:r w:rsidRPr="00EB4BDC">
              <w:rPr>
                <w:color w:val="000000" w:themeColor="text1"/>
                <w:w w:val="99"/>
                <w:sz w:val="12"/>
                <w:szCs w:val="16"/>
              </w:rPr>
              <w:t>-</w:t>
            </w:r>
          </w:p>
        </w:tc>
        <w:tc>
          <w:tcPr>
            <w:tcW w:w="514" w:type="dxa"/>
            <w:tcBorders>
              <w:top w:val="nil"/>
              <w:bottom w:val="single" w:sz="4" w:space="0" w:color="auto"/>
            </w:tcBorders>
            <w:vAlign w:val="center"/>
          </w:tcPr>
          <w:p w:rsidR="006D0985" w:rsidRPr="00EB4BDC" w:rsidRDefault="006D0985" w:rsidP="0010418E">
            <w:pPr>
              <w:pStyle w:val="TableParagraph"/>
              <w:spacing w:before="99"/>
              <w:ind w:left="121"/>
              <w:rPr>
                <w:color w:val="000000" w:themeColor="text1"/>
                <w:sz w:val="12"/>
                <w:szCs w:val="16"/>
              </w:rPr>
            </w:pPr>
            <w:r w:rsidRPr="00EB4BDC">
              <w:rPr>
                <w:color w:val="000000" w:themeColor="text1"/>
                <w:w w:val="99"/>
                <w:sz w:val="12"/>
                <w:szCs w:val="16"/>
              </w:rPr>
              <w:t>-</w:t>
            </w:r>
          </w:p>
        </w:tc>
        <w:tc>
          <w:tcPr>
            <w:tcW w:w="615" w:type="dxa"/>
            <w:tcBorders>
              <w:top w:val="nil"/>
              <w:bottom w:val="single" w:sz="4" w:space="0" w:color="auto"/>
            </w:tcBorders>
            <w:vAlign w:val="center"/>
          </w:tcPr>
          <w:p w:rsidR="006D0985" w:rsidRPr="00EB4BDC" w:rsidRDefault="006D0985" w:rsidP="0010418E">
            <w:pPr>
              <w:pStyle w:val="TableParagraph"/>
              <w:spacing w:before="9"/>
              <w:rPr>
                <w:color w:val="000000" w:themeColor="text1"/>
                <w:sz w:val="12"/>
                <w:szCs w:val="16"/>
              </w:rPr>
            </w:pPr>
          </w:p>
          <w:p w:rsidR="006D0985" w:rsidRPr="00EB4BDC" w:rsidRDefault="006D0985" w:rsidP="0010418E">
            <w:pPr>
              <w:pStyle w:val="TableParagraph"/>
              <w:spacing w:line="191" w:lineRule="exact"/>
              <w:jc w:val="both"/>
              <w:rPr>
                <w:color w:val="000000" w:themeColor="text1"/>
                <w:sz w:val="12"/>
                <w:szCs w:val="16"/>
              </w:rPr>
            </w:pPr>
            <w:r w:rsidRPr="00EB4BDC">
              <w:rPr>
                <w:color w:val="000000" w:themeColor="text1"/>
                <w:sz w:val="12"/>
                <w:szCs w:val="16"/>
              </w:rPr>
              <w:t>20.000.000</w:t>
            </w:r>
          </w:p>
        </w:tc>
      </w:tr>
      <w:tr w:rsidR="006D0985" w:rsidRPr="00EB4BDC" w:rsidTr="006C09EF">
        <w:trPr>
          <w:trHeight w:val="206"/>
        </w:trPr>
        <w:tc>
          <w:tcPr>
            <w:tcW w:w="3933" w:type="dxa"/>
            <w:gridSpan w:val="7"/>
            <w:tcBorders>
              <w:top w:val="single" w:sz="4" w:space="0" w:color="auto"/>
            </w:tcBorders>
            <w:vAlign w:val="center"/>
          </w:tcPr>
          <w:p w:rsidR="006D0985" w:rsidRPr="00EB4BDC" w:rsidRDefault="006D0985" w:rsidP="0010418E">
            <w:pPr>
              <w:pStyle w:val="TableParagraph"/>
              <w:spacing w:before="99"/>
              <w:ind w:left="121"/>
              <w:rPr>
                <w:color w:val="000000" w:themeColor="text1"/>
                <w:w w:val="99"/>
                <w:sz w:val="12"/>
                <w:szCs w:val="16"/>
                <w:lang w:val="id-ID"/>
              </w:rPr>
            </w:pPr>
            <w:r w:rsidRPr="00EB4BDC">
              <w:rPr>
                <w:color w:val="000000" w:themeColor="text1"/>
                <w:w w:val="99"/>
                <w:sz w:val="12"/>
                <w:szCs w:val="16"/>
                <w:lang w:val="id-ID"/>
              </w:rPr>
              <w:t xml:space="preserve">Total </w:t>
            </w:r>
          </w:p>
        </w:tc>
        <w:tc>
          <w:tcPr>
            <w:tcW w:w="615" w:type="dxa"/>
            <w:tcBorders>
              <w:top w:val="single" w:sz="4" w:space="0" w:color="auto"/>
            </w:tcBorders>
            <w:vAlign w:val="center"/>
          </w:tcPr>
          <w:p w:rsidR="006D0985" w:rsidRPr="00EB4BDC" w:rsidRDefault="006D0985" w:rsidP="0010418E">
            <w:pPr>
              <w:pStyle w:val="TableParagraph"/>
              <w:spacing w:before="9"/>
              <w:rPr>
                <w:color w:val="000000" w:themeColor="text1"/>
                <w:sz w:val="12"/>
                <w:szCs w:val="16"/>
                <w:lang w:val="id-ID"/>
              </w:rPr>
            </w:pPr>
            <w:r w:rsidRPr="00EB4BDC">
              <w:rPr>
                <w:color w:val="000000" w:themeColor="text1"/>
                <w:sz w:val="12"/>
                <w:szCs w:val="16"/>
                <w:lang w:val="id-ID"/>
              </w:rPr>
              <w:t>45.125.000</w:t>
            </w:r>
          </w:p>
        </w:tc>
      </w:tr>
    </w:tbl>
    <w:p w:rsidR="00664FD2" w:rsidRDefault="006D0985" w:rsidP="006C09EF">
      <w:pPr>
        <w:pStyle w:val="10NamaTabel"/>
        <w:spacing w:line="360" w:lineRule="auto"/>
        <w:ind w:firstLine="720"/>
        <w:rPr>
          <w:b w:val="0"/>
          <w:spacing w:val="-7"/>
          <w:kern w:val="2"/>
          <w:sz w:val="22"/>
          <w:szCs w:val="22"/>
          <w:lang w:val="id-ID"/>
        </w:rPr>
      </w:pPr>
      <w:r>
        <w:rPr>
          <w:b w:val="0"/>
          <w:spacing w:val="-7"/>
          <w:kern w:val="2"/>
          <w:sz w:val="22"/>
          <w:szCs w:val="22"/>
          <w:lang w:val="id-ID"/>
        </w:rPr>
        <w:t>Secara umum b</w:t>
      </w:r>
      <w:r w:rsidR="00DA6A70" w:rsidRPr="00DA6A70">
        <w:rPr>
          <w:b w:val="0"/>
          <w:spacing w:val="-7"/>
          <w:kern w:val="2"/>
          <w:sz w:val="22"/>
          <w:szCs w:val="22"/>
          <w:lang w:val="id-ID"/>
        </w:rPr>
        <w:t xml:space="preserve">ahan yang digunakan pada pembuatan pukat pantai adalah jaring PE 210 d/g yang terletak pada bagian kantong, jaring PE 210 d/g berbahan polyethylene (PE) dan kebutuhan dalam pembuatan pukat pantai adalah 1 set, jaring monopilamen 1 inch terletak pada bagian sayap berbahan  mono, jaring monopilamen 2 inchi terletak pada bagian sayap berbahan mono, jaring PE 210 d/g  ½ inchi terletak pada bagian kantong berbahan polyethylene (PE), jaring  PE 210 d/g  ¾ inchi terletak pada bagian kantong dan berbahan </w:t>
      </w:r>
      <w:r w:rsidR="00DA6A70" w:rsidRPr="00DA6A70">
        <w:rPr>
          <w:b w:val="0"/>
          <w:spacing w:val="-7"/>
          <w:kern w:val="2"/>
          <w:sz w:val="22"/>
          <w:szCs w:val="22"/>
          <w:lang w:val="id-ID"/>
        </w:rPr>
        <w:lastRenderedPageBreak/>
        <w:t xml:space="preserve">polyethylene (PE), benang pengikat terletak pada bagian kantong, badan dan sayap berbahan polyethylene (PE), benang jahit terletak pada bagian kantong, badan dan sayap berbahan polyethylene (PE), pelampung besar. terletak pada bagian kantong, pelampung berbahan styrofoam, pelampung sedang terletak pada bagian badan dan berbahan styrofoam, pelampung pisang terletak pada bagian badan dan sayap berbahan styrofoam, pelampung pembantu terletak pada bagian sayap dan berbahan styrofoam, pemberat timah berbahan besi, tali penarik nomor 12 berbahan polyethylene (PE) , tali ris atas dan tali ris bawah nomor 10 berbahan polyethylene (PE), madhang atas dan madhang bawah berbahan polyethylene (PE). </w:t>
      </w:r>
    </w:p>
    <w:p w:rsidR="00DA6A70" w:rsidRPr="00DD6CBF" w:rsidRDefault="00DD6CBF" w:rsidP="00DD6CBF">
      <w:pPr>
        <w:pStyle w:val="ListParagraph"/>
        <w:numPr>
          <w:ilvl w:val="0"/>
          <w:numId w:val="20"/>
        </w:numPr>
        <w:spacing w:after="0"/>
        <w:ind w:left="284" w:hanging="284"/>
        <w:rPr>
          <w:rFonts w:ascii="Times New Roman" w:hAnsi="Times New Roman"/>
          <w:b/>
          <w:spacing w:val="-7"/>
        </w:rPr>
      </w:pPr>
      <w:r w:rsidRPr="00DD6CBF">
        <w:rPr>
          <w:rFonts w:ascii="Times New Roman" w:hAnsi="Times New Roman"/>
          <w:b/>
          <w:spacing w:val="-7"/>
        </w:rPr>
        <w:t xml:space="preserve">Bahan Pada Bagian Kantong Pukat Pantai </w:t>
      </w:r>
    </w:p>
    <w:p w:rsidR="00DD6CBF" w:rsidRDefault="00DD6CBF" w:rsidP="00DD6CBF">
      <w:pPr>
        <w:pStyle w:val="10NamaTabel"/>
        <w:spacing w:line="360" w:lineRule="auto"/>
        <w:ind w:firstLine="284"/>
        <w:rPr>
          <w:b w:val="0"/>
          <w:spacing w:val="-7"/>
          <w:kern w:val="2"/>
          <w:sz w:val="22"/>
          <w:lang w:val="id-ID"/>
        </w:rPr>
      </w:pPr>
      <w:r w:rsidRPr="00DD6CBF">
        <w:rPr>
          <w:b w:val="0"/>
          <w:spacing w:val="-7"/>
          <w:kern w:val="2"/>
          <w:sz w:val="22"/>
          <w:lang w:val="id-ID"/>
        </w:rPr>
        <w:t>Berdasarkan hasil penelitian menunjukkan bahwa bahan-bahan yang digunakan pada bagian kontong alat tangkap pukat pantai terdiri dari beberapa bahan, ha</w:t>
      </w:r>
      <w:r>
        <w:rPr>
          <w:b w:val="0"/>
          <w:spacing w:val="-7"/>
          <w:kern w:val="2"/>
          <w:sz w:val="22"/>
          <w:lang w:val="id-ID"/>
        </w:rPr>
        <w:t>l ini dapat dilihat pada Tabel 2.</w:t>
      </w:r>
    </w:p>
    <w:p w:rsidR="00DD6CBF" w:rsidRDefault="00FF5181" w:rsidP="00DD6CBF">
      <w:pPr>
        <w:pStyle w:val="10NamaTabel"/>
        <w:spacing w:line="360" w:lineRule="auto"/>
        <w:rPr>
          <w:b w:val="0"/>
          <w:spacing w:val="-7"/>
          <w:kern w:val="2"/>
          <w:sz w:val="22"/>
          <w:lang w:val="id-ID"/>
        </w:rPr>
      </w:pPr>
      <w:r>
        <w:rPr>
          <w:b w:val="0"/>
          <w:spacing w:val="-7"/>
          <w:kern w:val="2"/>
          <w:sz w:val="22"/>
          <w:lang w:val="id-ID"/>
        </w:rPr>
        <w:t>Tabel 2</w:t>
      </w:r>
      <w:r w:rsidR="00DD6CBF" w:rsidRPr="00DD6CBF">
        <w:rPr>
          <w:b w:val="0"/>
          <w:spacing w:val="-7"/>
          <w:kern w:val="2"/>
          <w:sz w:val="22"/>
          <w:lang w:val="id-ID"/>
        </w:rPr>
        <w:t>. Bahan yang digunakan pada bagian kantong</w:t>
      </w:r>
    </w:p>
    <w:tbl>
      <w:tblPr>
        <w:tblStyle w:val="TableGrid"/>
        <w:tblW w:w="4538" w:type="dxa"/>
        <w:tblInd w:w="108"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441"/>
        <w:gridCol w:w="1402"/>
        <w:gridCol w:w="992"/>
        <w:gridCol w:w="993"/>
        <w:gridCol w:w="710"/>
      </w:tblGrid>
      <w:tr w:rsidR="00DD6CBF" w:rsidRPr="006C09EF" w:rsidTr="00DD6CBF">
        <w:trPr>
          <w:trHeight w:val="346"/>
        </w:trPr>
        <w:tc>
          <w:tcPr>
            <w:tcW w:w="441" w:type="dxa"/>
            <w:tcBorders>
              <w:bottom w:val="single" w:sz="4" w:space="0" w:color="auto"/>
            </w:tcBorders>
          </w:tcPr>
          <w:p w:rsidR="00DD6CBF" w:rsidRPr="006C09EF" w:rsidRDefault="00DD6CBF" w:rsidP="00F84177">
            <w:pPr>
              <w:pStyle w:val="Default"/>
              <w:spacing w:line="360" w:lineRule="auto"/>
              <w:jc w:val="both"/>
              <w:outlineLvl w:val="1"/>
              <w:rPr>
                <w:b/>
                <w:color w:val="000000" w:themeColor="text1"/>
                <w:sz w:val="14"/>
                <w:szCs w:val="16"/>
              </w:rPr>
            </w:pPr>
            <w:r w:rsidRPr="006C09EF">
              <w:rPr>
                <w:b/>
                <w:color w:val="000000" w:themeColor="text1"/>
                <w:sz w:val="14"/>
                <w:szCs w:val="16"/>
              </w:rPr>
              <w:t>No</w:t>
            </w:r>
          </w:p>
        </w:tc>
        <w:tc>
          <w:tcPr>
            <w:tcW w:w="1402" w:type="dxa"/>
            <w:tcBorders>
              <w:bottom w:val="single" w:sz="4" w:space="0" w:color="auto"/>
            </w:tcBorders>
          </w:tcPr>
          <w:p w:rsidR="00DD6CBF" w:rsidRPr="006C09EF" w:rsidRDefault="00DD6CBF" w:rsidP="00F84177">
            <w:pPr>
              <w:pStyle w:val="Default"/>
              <w:spacing w:line="360" w:lineRule="auto"/>
              <w:jc w:val="both"/>
              <w:outlineLvl w:val="1"/>
              <w:rPr>
                <w:b/>
                <w:color w:val="000000" w:themeColor="text1"/>
                <w:sz w:val="14"/>
                <w:szCs w:val="16"/>
              </w:rPr>
            </w:pPr>
            <w:r w:rsidRPr="006C09EF">
              <w:rPr>
                <w:b/>
                <w:color w:val="000000" w:themeColor="text1"/>
                <w:sz w:val="14"/>
                <w:szCs w:val="16"/>
              </w:rPr>
              <w:t xml:space="preserve">Nama Bahan </w:t>
            </w:r>
          </w:p>
        </w:tc>
        <w:tc>
          <w:tcPr>
            <w:tcW w:w="992" w:type="dxa"/>
            <w:tcBorders>
              <w:bottom w:val="single" w:sz="4" w:space="0" w:color="auto"/>
            </w:tcBorders>
          </w:tcPr>
          <w:p w:rsidR="00DD6CBF" w:rsidRPr="006C09EF" w:rsidRDefault="00DD6CBF" w:rsidP="00F84177">
            <w:pPr>
              <w:pStyle w:val="Default"/>
              <w:spacing w:line="360" w:lineRule="auto"/>
              <w:jc w:val="both"/>
              <w:outlineLvl w:val="1"/>
              <w:rPr>
                <w:b/>
                <w:color w:val="000000" w:themeColor="text1"/>
                <w:sz w:val="14"/>
                <w:szCs w:val="16"/>
              </w:rPr>
            </w:pPr>
            <w:r w:rsidRPr="006C09EF">
              <w:rPr>
                <w:b/>
                <w:color w:val="000000" w:themeColor="text1"/>
                <w:sz w:val="14"/>
                <w:szCs w:val="16"/>
              </w:rPr>
              <w:t xml:space="preserve">Bahan </w:t>
            </w:r>
          </w:p>
        </w:tc>
        <w:tc>
          <w:tcPr>
            <w:tcW w:w="993" w:type="dxa"/>
            <w:tcBorders>
              <w:bottom w:val="single" w:sz="4" w:space="0" w:color="auto"/>
            </w:tcBorders>
          </w:tcPr>
          <w:p w:rsidR="00DD6CBF" w:rsidRPr="006C09EF" w:rsidRDefault="00DD6CBF" w:rsidP="00F84177">
            <w:pPr>
              <w:pStyle w:val="Default"/>
              <w:spacing w:line="360" w:lineRule="auto"/>
              <w:jc w:val="both"/>
              <w:outlineLvl w:val="1"/>
              <w:rPr>
                <w:b/>
                <w:color w:val="000000" w:themeColor="text1"/>
                <w:sz w:val="14"/>
                <w:szCs w:val="16"/>
              </w:rPr>
            </w:pPr>
            <w:r w:rsidRPr="006C09EF">
              <w:rPr>
                <w:b/>
                <w:color w:val="000000" w:themeColor="text1"/>
                <w:sz w:val="14"/>
                <w:szCs w:val="16"/>
              </w:rPr>
              <w:t xml:space="preserve">Kebutuhan </w:t>
            </w:r>
          </w:p>
        </w:tc>
        <w:tc>
          <w:tcPr>
            <w:tcW w:w="710" w:type="dxa"/>
            <w:tcBorders>
              <w:bottom w:val="single" w:sz="4" w:space="0" w:color="auto"/>
            </w:tcBorders>
          </w:tcPr>
          <w:p w:rsidR="00DD6CBF" w:rsidRPr="006C09EF" w:rsidRDefault="00DD6CBF" w:rsidP="00F84177">
            <w:pPr>
              <w:pStyle w:val="Default"/>
              <w:spacing w:line="360" w:lineRule="auto"/>
              <w:jc w:val="both"/>
              <w:outlineLvl w:val="1"/>
              <w:rPr>
                <w:b/>
                <w:color w:val="000000" w:themeColor="text1"/>
                <w:sz w:val="14"/>
                <w:szCs w:val="16"/>
              </w:rPr>
            </w:pPr>
            <w:r w:rsidRPr="006C09EF">
              <w:rPr>
                <w:b/>
                <w:color w:val="000000" w:themeColor="text1"/>
                <w:sz w:val="14"/>
                <w:szCs w:val="16"/>
              </w:rPr>
              <w:t>Satuan</w:t>
            </w:r>
          </w:p>
        </w:tc>
      </w:tr>
      <w:tr w:rsidR="00DD6CBF" w:rsidRPr="006C09EF" w:rsidTr="00DD6CBF">
        <w:trPr>
          <w:trHeight w:val="233"/>
        </w:trPr>
        <w:tc>
          <w:tcPr>
            <w:tcW w:w="441" w:type="dxa"/>
            <w:tcBorders>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1. </w:t>
            </w:r>
          </w:p>
        </w:tc>
        <w:tc>
          <w:tcPr>
            <w:tcW w:w="1402" w:type="dxa"/>
            <w:tcBorders>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Jaring PE 210 d/g</w:t>
            </w:r>
          </w:p>
        </w:tc>
        <w:tc>
          <w:tcPr>
            <w:tcW w:w="992" w:type="dxa"/>
            <w:tcBorders>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PE</w:t>
            </w:r>
          </w:p>
        </w:tc>
        <w:tc>
          <w:tcPr>
            <w:tcW w:w="993" w:type="dxa"/>
            <w:tcBorders>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1</w:t>
            </w:r>
          </w:p>
        </w:tc>
        <w:tc>
          <w:tcPr>
            <w:tcW w:w="710" w:type="dxa"/>
            <w:tcBorders>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Set</w:t>
            </w:r>
          </w:p>
        </w:tc>
      </w:tr>
      <w:tr w:rsidR="00DD6CBF" w:rsidRPr="006C09EF" w:rsidTr="00DD6CBF">
        <w:trPr>
          <w:trHeight w:val="346"/>
        </w:trPr>
        <w:tc>
          <w:tcPr>
            <w:tcW w:w="441" w:type="dxa"/>
            <w:tcBorders>
              <w:top w:val="nil"/>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2. </w:t>
            </w:r>
          </w:p>
        </w:tc>
        <w:tc>
          <w:tcPr>
            <w:tcW w:w="1402" w:type="dxa"/>
            <w:tcBorders>
              <w:top w:val="nil"/>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Jaring PE 210 d/g ½ inch</w:t>
            </w:r>
          </w:p>
        </w:tc>
        <w:tc>
          <w:tcPr>
            <w:tcW w:w="992" w:type="dxa"/>
            <w:tcBorders>
              <w:top w:val="nil"/>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PE</w:t>
            </w:r>
          </w:p>
        </w:tc>
        <w:tc>
          <w:tcPr>
            <w:tcW w:w="993" w:type="dxa"/>
            <w:tcBorders>
              <w:top w:val="nil"/>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0,5</w:t>
            </w:r>
          </w:p>
        </w:tc>
        <w:tc>
          <w:tcPr>
            <w:tcW w:w="710" w:type="dxa"/>
            <w:tcBorders>
              <w:top w:val="nil"/>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Set</w:t>
            </w:r>
          </w:p>
        </w:tc>
      </w:tr>
      <w:tr w:rsidR="00DD6CBF" w:rsidRPr="006C09EF" w:rsidTr="00DD6CBF">
        <w:trPr>
          <w:trHeight w:val="346"/>
        </w:trPr>
        <w:tc>
          <w:tcPr>
            <w:tcW w:w="441" w:type="dxa"/>
            <w:tcBorders>
              <w:top w:val="nil"/>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3. </w:t>
            </w:r>
          </w:p>
        </w:tc>
        <w:tc>
          <w:tcPr>
            <w:tcW w:w="1402" w:type="dxa"/>
            <w:tcBorders>
              <w:top w:val="nil"/>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Jaring PE 210 d/g ¾ inch </w:t>
            </w:r>
          </w:p>
        </w:tc>
        <w:tc>
          <w:tcPr>
            <w:tcW w:w="992" w:type="dxa"/>
            <w:tcBorders>
              <w:top w:val="nil"/>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PE</w:t>
            </w:r>
          </w:p>
        </w:tc>
        <w:tc>
          <w:tcPr>
            <w:tcW w:w="993" w:type="dxa"/>
            <w:tcBorders>
              <w:top w:val="nil"/>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0,3</w:t>
            </w:r>
          </w:p>
        </w:tc>
        <w:tc>
          <w:tcPr>
            <w:tcW w:w="710" w:type="dxa"/>
            <w:tcBorders>
              <w:top w:val="nil"/>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Set</w:t>
            </w:r>
          </w:p>
        </w:tc>
      </w:tr>
      <w:tr w:rsidR="00DD6CBF" w:rsidRPr="006C09EF" w:rsidTr="00DD6CBF">
        <w:trPr>
          <w:trHeight w:val="131"/>
        </w:trPr>
        <w:tc>
          <w:tcPr>
            <w:tcW w:w="441" w:type="dxa"/>
            <w:tcBorders>
              <w:top w:val="nil"/>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4. </w:t>
            </w:r>
          </w:p>
        </w:tc>
        <w:tc>
          <w:tcPr>
            <w:tcW w:w="1402" w:type="dxa"/>
            <w:tcBorders>
              <w:top w:val="nil"/>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Benang pengikat</w:t>
            </w:r>
          </w:p>
        </w:tc>
        <w:tc>
          <w:tcPr>
            <w:tcW w:w="992" w:type="dxa"/>
            <w:tcBorders>
              <w:top w:val="nil"/>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PE</w:t>
            </w:r>
          </w:p>
        </w:tc>
        <w:tc>
          <w:tcPr>
            <w:tcW w:w="993" w:type="dxa"/>
            <w:tcBorders>
              <w:top w:val="nil"/>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1</w:t>
            </w:r>
          </w:p>
        </w:tc>
        <w:tc>
          <w:tcPr>
            <w:tcW w:w="710" w:type="dxa"/>
            <w:tcBorders>
              <w:top w:val="nil"/>
              <w:bottom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Bal</w:t>
            </w:r>
          </w:p>
        </w:tc>
      </w:tr>
      <w:tr w:rsidR="00DD6CBF" w:rsidRPr="006C09EF" w:rsidTr="00DD6CBF">
        <w:trPr>
          <w:trHeight w:val="261"/>
        </w:trPr>
        <w:tc>
          <w:tcPr>
            <w:tcW w:w="441" w:type="dxa"/>
            <w:tcBorders>
              <w:top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5. </w:t>
            </w:r>
          </w:p>
        </w:tc>
        <w:tc>
          <w:tcPr>
            <w:tcW w:w="1402" w:type="dxa"/>
            <w:tcBorders>
              <w:top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Pelampung Besar </w:t>
            </w:r>
          </w:p>
        </w:tc>
        <w:tc>
          <w:tcPr>
            <w:tcW w:w="992" w:type="dxa"/>
            <w:tcBorders>
              <w:top w:val="nil"/>
            </w:tcBorders>
          </w:tcPr>
          <w:p w:rsidR="00DD6CBF" w:rsidRPr="006C09EF" w:rsidRDefault="00DD6CBF" w:rsidP="00F84177">
            <w:pPr>
              <w:pStyle w:val="Default"/>
              <w:spacing w:line="360" w:lineRule="auto"/>
              <w:jc w:val="both"/>
              <w:outlineLvl w:val="1"/>
              <w:rPr>
                <w:bCs/>
                <w:i/>
                <w:iCs/>
                <w:color w:val="000000" w:themeColor="text1"/>
                <w:sz w:val="14"/>
                <w:szCs w:val="16"/>
              </w:rPr>
            </w:pPr>
            <w:r w:rsidRPr="006C09EF">
              <w:rPr>
                <w:bCs/>
                <w:i/>
                <w:iCs/>
                <w:color w:val="000000" w:themeColor="text1"/>
                <w:sz w:val="14"/>
                <w:szCs w:val="16"/>
              </w:rPr>
              <w:t>Styrofoam</w:t>
            </w:r>
          </w:p>
        </w:tc>
        <w:tc>
          <w:tcPr>
            <w:tcW w:w="993" w:type="dxa"/>
            <w:tcBorders>
              <w:top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2</w:t>
            </w:r>
          </w:p>
        </w:tc>
        <w:tc>
          <w:tcPr>
            <w:tcW w:w="710" w:type="dxa"/>
            <w:tcBorders>
              <w:top w:val="nil"/>
            </w:tcBorders>
          </w:tcPr>
          <w:p w:rsidR="00DD6CBF" w:rsidRPr="006C09EF" w:rsidRDefault="00DD6CBF" w:rsidP="00F84177">
            <w:pPr>
              <w:pStyle w:val="Default"/>
              <w:spacing w:line="360" w:lineRule="auto"/>
              <w:jc w:val="both"/>
              <w:outlineLvl w:val="1"/>
              <w:rPr>
                <w:bCs/>
                <w:color w:val="000000" w:themeColor="text1"/>
                <w:sz w:val="14"/>
                <w:szCs w:val="16"/>
              </w:rPr>
            </w:pPr>
            <w:r w:rsidRPr="006C09EF">
              <w:rPr>
                <w:bCs/>
                <w:color w:val="000000" w:themeColor="text1"/>
                <w:sz w:val="14"/>
                <w:szCs w:val="16"/>
              </w:rPr>
              <w:t>Buah</w:t>
            </w:r>
          </w:p>
        </w:tc>
      </w:tr>
    </w:tbl>
    <w:p w:rsidR="00DD6CBF" w:rsidRPr="00FF5181" w:rsidRDefault="00FF5181" w:rsidP="00FF5181">
      <w:pPr>
        <w:pStyle w:val="10NamaTabel"/>
        <w:spacing w:before="0" w:line="360" w:lineRule="auto"/>
        <w:rPr>
          <w:b w:val="0"/>
          <w:spacing w:val="-7"/>
          <w:kern w:val="2"/>
          <w:sz w:val="16"/>
          <w:szCs w:val="16"/>
          <w:lang w:val="id-ID"/>
        </w:rPr>
      </w:pPr>
      <w:r w:rsidRPr="00FF5181">
        <w:rPr>
          <w:b w:val="0"/>
          <w:spacing w:val="-7"/>
          <w:kern w:val="2"/>
          <w:sz w:val="16"/>
          <w:szCs w:val="16"/>
          <w:lang w:val="id-ID"/>
        </w:rPr>
        <w:t>Sumber : Hasil penelitian, 2021</w:t>
      </w:r>
    </w:p>
    <w:p w:rsidR="00F30830" w:rsidRPr="00015254" w:rsidRDefault="004435C2" w:rsidP="006C09EF">
      <w:pPr>
        <w:pStyle w:val="10NamaTabel"/>
        <w:spacing w:line="360" w:lineRule="auto"/>
        <w:ind w:firstLine="284"/>
        <w:rPr>
          <w:b w:val="0"/>
          <w:spacing w:val="-7"/>
          <w:kern w:val="2"/>
          <w:sz w:val="22"/>
          <w:lang w:val="id-ID"/>
        </w:rPr>
      </w:pPr>
      <w:r w:rsidRPr="004435C2">
        <w:rPr>
          <w:b w:val="0"/>
          <w:spacing w:val="-7"/>
          <w:kern w:val="2"/>
          <w:sz w:val="22"/>
          <w:lang w:val="id-ID"/>
        </w:rPr>
        <w:t xml:space="preserve"> </w:t>
      </w:r>
      <w:r w:rsidR="00FF5181">
        <w:rPr>
          <w:b w:val="0"/>
          <w:spacing w:val="-7"/>
          <w:kern w:val="2"/>
          <w:sz w:val="22"/>
          <w:lang w:val="id-ID"/>
        </w:rPr>
        <w:t>Tabel 2</w:t>
      </w:r>
      <w:r w:rsidR="00FF5181" w:rsidRPr="00FF5181">
        <w:rPr>
          <w:b w:val="0"/>
          <w:spacing w:val="-7"/>
          <w:kern w:val="2"/>
          <w:sz w:val="22"/>
          <w:lang w:val="id-ID"/>
        </w:rPr>
        <w:t xml:space="preserve"> menunjukkan bahwa bahan yang digunakan pada bagian kantong terdiri jarring PE 210 d/g dengan kebutuhan 1 set, jaring PE 210 d/g ½ inch 0,5 set, jaring PE 210 d/g ¾ inch 0,3 set, benang pengikat 1 bal. Masing masing komponen berbahan Polyethylene (PE) dan pelampung besar dibutuhkan sebanyak 2 buah berbahan styrofoam. Penggunaan bahan polyethylene (PE) bernomor D9. Pemilihan </w:t>
      </w:r>
      <w:r w:rsidR="00FF5181" w:rsidRPr="00FF5181">
        <w:rPr>
          <w:b w:val="0"/>
          <w:spacing w:val="-7"/>
          <w:kern w:val="2"/>
          <w:sz w:val="22"/>
          <w:lang w:val="id-ID"/>
        </w:rPr>
        <w:lastRenderedPageBreak/>
        <w:t>bahan ini juga karena polyethylene (PE) bersifat lebih kaku, kuat serta tahan terhadap gesekan. Ukuran mata jaring pada bagian kantong berukuran yaitu 10 mm, panjang jaring pada kantong berkisar antara 1,6 m sampai 5,5 meter. Menurut Kulst (1987) ukuran mata yang lebih kecil akan membuat jaring lebih kuat menahan tekanan mengingat kantong sebagai tempat dimana ikan berdesak-desakkan pada jaring s</w:t>
      </w:r>
      <w:r w:rsidR="006C09EF">
        <w:rPr>
          <w:b w:val="0"/>
          <w:spacing w:val="-7"/>
          <w:kern w:val="2"/>
          <w:sz w:val="22"/>
          <w:lang w:val="id-ID"/>
        </w:rPr>
        <w:t xml:space="preserve">ebelum dinaikkan ke atas kapal. </w:t>
      </w:r>
      <w:r w:rsidR="00FF5181" w:rsidRPr="00FF5181">
        <w:rPr>
          <w:b w:val="0"/>
          <w:spacing w:val="-7"/>
          <w:kern w:val="2"/>
          <w:sz w:val="22"/>
          <w:lang w:val="id-ID"/>
        </w:rPr>
        <w:t>Pelampung dipasang pada bagian atas jaring yang berada pada ujung kantong sebagai tanda berbentuk bola dan terbuat dari bahan plastik dengan diameter 170 mm sampai 200 mm dengan berat 600-800 gram/buah, hal ini sesuai dengan tujuan umum penggunaan pelampung adalah untuk memberikan gaya apung untuk menangkap ikan</w:t>
      </w:r>
      <w:r w:rsidR="00FF5181">
        <w:rPr>
          <w:b w:val="0"/>
          <w:spacing w:val="-7"/>
          <w:kern w:val="2"/>
          <w:sz w:val="22"/>
          <w:lang w:val="id-ID"/>
        </w:rPr>
        <w:t>.</w:t>
      </w:r>
      <w:r w:rsidR="003519BC">
        <w:rPr>
          <w:b w:val="0"/>
          <w:spacing w:val="-7"/>
          <w:kern w:val="2"/>
          <w:sz w:val="22"/>
          <w:lang w:val="id-ID"/>
        </w:rPr>
        <w:t xml:space="preserve"> </w:t>
      </w:r>
    </w:p>
    <w:p w:rsidR="00FF5181" w:rsidRPr="00FF5181" w:rsidRDefault="00FF5181" w:rsidP="00FF5181">
      <w:pPr>
        <w:pStyle w:val="10NamaTabel"/>
        <w:numPr>
          <w:ilvl w:val="0"/>
          <w:numId w:val="20"/>
        </w:numPr>
        <w:spacing w:line="276" w:lineRule="auto"/>
        <w:ind w:left="426" w:hanging="426"/>
        <w:rPr>
          <w:lang w:val="id-ID"/>
        </w:rPr>
      </w:pPr>
      <w:r>
        <w:rPr>
          <w:lang w:val="id-ID"/>
        </w:rPr>
        <w:t>Bahan Pada Bagian Badan Pukat Pantai</w:t>
      </w:r>
    </w:p>
    <w:p w:rsidR="00FF5181" w:rsidRDefault="00FF5181" w:rsidP="00FF5181">
      <w:pPr>
        <w:spacing w:line="360" w:lineRule="auto"/>
        <w:ind w:firstLine="426"/>
        <w:rPr>
          <w:sz w:val="22"/>
          <w:szCs w:val="22"/>
          <w:lang w:val="id-ID"/>
        </w:rPr>
      </w:pPr>
      <w:r w:rsidRPr="00FF5181">
        <w:rPr>
          <w:sz w:val="22"/>
          <w:szCs w:val="22"/>
          <w:lang w:val="id-ID"/>
        </w:rPr>
        <w:t>Berdasarkan hasil penelitian menunjukkan bahwa bahan-bahan yang digunakan pada bagian badan alat tangkap pukat pantai terdiri dari beberapa bahan, ha</w:t>
      </w:r>
      <w:r>
        <w:rPr>
          <w:sz w:val="22"/>
          <w:szCs w:val="22"/>
          <w:lang w:val="id-ID"/>
        </w:rPr>
        <w:t>l ini dapat dilihat pada Tabel 3</w:t>
      </w:r>
      <w:r w:rsidRPr="00FF5181">
        <w:rPr>
          <w:sz w:val="22"/>
          <w:szCs w:val="22"/>
          <w:lang w:val="id-ID"/>
        </w:rPr>
        <w:t>.</w:t>
      </w:r>
    </w:p>
    <w:p w:rsidR="00FF5181" w:rsidRDefault="00FF5181" w:rsidP="00EB4BDC">
      <w:pPr>
        <w:ind w:left="851" w:hanging="851"/>
        <w:rPr>
          <w:sz w:val="22"/>
          <w:szCs w:val="22"/>
          <w:lang w:val="id-ID"/>
        </w:rPr>
      </w:pPr>
      <w:r>
        <w:rPr>
          <w:sz w:val="22"/>
          <w:szCs w:val="22"/>
          <w:lang w:val="id-ID"/>
        </w:rPr>
        <w:t>Tabel 3</w:t>
      </w:r>
      <w:r w:rsidR="00600A4F">
        <w:rPr>
          <w:sz w:val="22"/>
          <w:szCs w:val="22"/>
          <w:lang w:val="id-ID"/>
        </w:rPr>
        <w:t xml:space="preserve">. </w:t>
      </w:r>
      <w:r w:rsidRPr="00FF5181">
        <w:rPr>
          <w:sz w:val="22"/>
          <w:szCs w:val="22"/>
          <w:lang w:val="id-ID"/>
        </w:rPr>
        <w:t>Bahan yang digunakan pada bagian badan</w:t>
      </w:r>
    </w:p>
    <w:tbl>
      <w:tblPr>
        <w:tblStyle w:val="TableGrid"/>
        <w:tblW w:w="0" w:type="auto"/>
        <w:tblInd w:w="108"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424"/>
        <w:gridCol w:w="1129"/>
        <w:gridCol w:w="963"/>
        <w:gridCol w:w="1024"/>
        <w:gridCol w:w="891"/>
      </w:tblGrid>
      <w:tr w:rsidR="00FF5181" w:rsidRPr="006C09EF" w:rsidTr="00F84177">
        <w:trPr>
          <w:trHeight w:val="418"/>
        </w:trPr>
        <w:tc>
          <w:tcPr>
            <w:tcW w:w="572" w:type="dxa"/>
            <w:tcBorders>
              <w:bottom w:val="single" w:sz="4" w:space="0" w:color="auto"/>
            </w:tcBorders>
          </w:tcPr>
          <w:p w:rsidR="00FF5181" w:rsidRPr="006C09EF" w:rsidRDefault="00FF5181" w:rsidP="00F84177">
            <w:pPr>
              <w:pStyle w:val="Default"/>
              <w:spacing w:line="360" w:lineRule="auto"/>
              <w:jc w:val="both"/>
              <w:outlineLvl w:val="1"/>
              <w:rPr>
                <w:b/>
                <w:color w:val="000000" w:themeColor="text1"/>
                <w:sz w:val="14"/>
                <w:szCs w:val="16"/>
              </w:rPr>
            </w:pPr>
            <w:r w:rsidRPr="006C09EF">
              <w:rPr>
                <w:b/>
                <w:color w:val="000000" w:themeColor="text1"/>
                <w:sz w:val="14"/>
                <w:szCs w:val="16"/>
              </w:rPr>
              <w:t>No</w:t>
            </w:r>
          </w:p>
        </w:tc>
        <w:tc>
          <w:tcPr>
            <w:tcW w:w="2122" w:type="dxa"/>
            <w:tcBorders>
              <w:bottom w:val="single" w:sz="4" w:space="0" w:color="auto"/>
            </w:tcBorders>
          </w:tcPr>
          <w:p w:rsidR="00FF5181" w:rsidRPr="006C09EF" w:rsidRDefault="00FF5181" w:rsidP="00F84177">
            <w:pPr>
              <w:pStyle w:val="Default"/>
              <w:spacing w:line="360" w:lineRule="auto"/>
              <w:jc w:val="both"/>
              <w:outlineLvl w:val="1"/>
              <w:rPr>
                <w:b/>
                <w:color w:val="000000" w:themeColor="text1"/>
                <w:sz w:val="14"/>
                <w:szCs w:val="16"/>
              </w:rPr>
            </w:pPr>
            <w:r w:rsidRPr="006C09EF">
              <w:rPr>
                <w:b/>
                <w:color w:val="000000" w:themeColor="text1"/>
                <w:sz w:val="14"/>
                <w:szCs w:val="16"/>
              </w:rPr>
              <w:t xml:space="preserve">Kebutuhan Jaring </w:t>
            </w:r>
          </w:p>
        </w:tc>
        <w:tc>
          <w:tcPr>
            <w:tcW w:w="1685" w:type="dxa"/>
            <w:tcBorders>
              <w:bottom w:val="single" w:sz="4" w:space="0" w:color="auto"/>
            </w:tcBorders>
          </w:tcPr>
          <w:p w:rsidR="00FF5181" w:rsidRPr="006C09EF" w:rsidRDefault="00FF5181" w:rsidP="00F84177">
            <w:pPr>
              <w:pStyle w:val="Default"/>
              <w:spacing w:line="360" w:lineRule="auto"/>
              <w:jc w:val="both"/>
              <w:outlineLvl w:val="1"/>
              <w:rPr>
                <w:b/>
                <w:color w:val="000000" w:themeColor="text1"/>
                <w:sz w:val="14"/>
                <w:szCs w:val="16"/>
              </w:rPr>
            </w:pPr>
            <w:r w:rsidRPr="006C09EF">
              <w:rPr>
                <w:b/>
                <w:color w:val="000000" w:themeColor="text1"/>
                <w:sz w:val="14"/>
                <w:szCs w:val="16"/>
              </w:rPr>
              <w:t xml:space="preserve">Bahan </w:t>
            </w:r>
          </w:p>
        </w:tc>
        <w:tc>
          <w:tcPr>
            <w:tcW w:w="1575" w:type="dxa"/>
            <w:tcBorders>
              <w:bottom w:val="single" w:sz="4" w:space="0" w:color="auto"/>
            </w:tcBorders>
          </w:tcPr>
          <w:p w:rsidR="00FF5181" w:rsidRPr="006C09EF" w:rsidRDefault="00FF5181" w:rsidP="00F84177">
            <w:pPr>
              <w:pStyle w:val="Default"/>
              <w:spacing w:line="360" w:lineRule="auto"/>
              <w:jc w:val="both"/>
              <w:outlineLvl w:val="1"/>
              <w:rPr>
                <w:b/>
                <w:color w:val="000000" w:themeColor="text1"/>
                <w:sz w:val="14"/>
                <w:szCs w:val="16"/>
              </w:rPr>
            </w:pPr>
            <w:r w:rsidRPr="006C09EF">
              <w:rPr>
                <w:b/>
                <w:color w:val="000000" w:themeColor="text1"/>
                <w:sz w:val="14"/>
                <w:szCs w:val="16"/>
              </w:rPr>
              <w:t xml:space="preserve">Kebutuhan </w:t>
            </w:r>
          </w:p>
        </w:tc>
        <w:tc>
          <w:tcPr>
            <w:tcW w:w="1961" w:type="dxa"/>
            <w:tcBorders>
              <w:bottom w:val="single" w:sz="4" w:space="0" w:color="auto"/>
            </w:tcBorders>
          </w:tcPr>
          <w:p w:rsidR="00FF5181" w:rsidRPr="006C09EF" w:rsidRDefault="00FF5181" w:rsidP="00F84177">
            <w:pPr>
              <w:pStyle w:val="Default"/>
              <w:spacing w:line="360" w:lineRule="auto"/>
              <w:jc w:val="both"/>
              <w:outlineLvl w:val="1"/>
              <w:rPr>
                <w:b/>
                <w:color w:val="000000" w:themeColor="text1"/>
                <w:sz w:val="14"/>
                <w:szCs w:val="16"/>
              </w:rPr>
            </w:pPr>
            <w:r w:rsidRPr="006C09EF">
              <w:rPr>
                <w:b/>
                <w:color w:val="000000" w:themeColor="text1"/>
                <w:sz w:val="14"/>
                <w:szCs w:val="16"/>
              </w:rPr>
              <w:t>Satuan</w:t>
            </w:r>
          </w:p>
        </w:tc>
      </w:tr>
      <w:tr w:rsidR="00FF5181" w:rsidRPr="006C09EF" w:rsidTr="00F84177">
        <w:trPr>
          <w:trHeight w:val="433"/>
        </w:trPr>
        <w:tc>
          <w:tcPr>
            <w:tcW w:w="572" w:type="dxa"/>
            <w:tcBorders>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1. </w:t>
            </w:r>
          </w:p>
        </w:tc>
        <w:tc>
          <w:tcPr>
            <w:tcW w:w="2122" w:type="dxa"/>
            <w:tcBorders>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Benang Pengikat  </w:t>
            </w:r>
          </w:p>
        </w:tc>
        <w:tc>
          <w:tcPr>
            <w:tcW w:w="1685" w:type="dxa"/>
            <w:tcBorders>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PE</w:t>
            </w:r>
          </w:p>
        </w:tc>
        <w:tc>
          <w:tcPr>
            <w:tcW w:w="1575" w:type="dxa"/>
            <w:tcBorders>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2</w:t>
            </w:r>
          </w:p>
        </w:tc>
        <w:tc>
          <w:tcPr>
            <w:tcW w:w="1961" w:type="dxa"/>
            <w:tcBorders>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Bal</w:t>
            </w:r>
          </w:p>
        </w:tc>
      </w:tr>
      <w:tr w:rsidR="00FF5181" w:rsidRPr="006C09EF" w:rsidTr="00F84177">
        <w:trPr>
          <w:trHeight w:val="418"/>
        </w:trPr>
        <w:tc>
          <w:tcPr>
            <w:tcW w:w="572"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2. </w:t>
            </w:r>
          </w:p>
        </w:tc>
        <w:tc>
          <w:tcPr>
            <w:tcW w:w="2122"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Pelampung Sedang  </w:t>
            </w:r>
          </w:p>
        </w:tc>
        <w:tc>
          <w:tcPr>
            <w:tcW w:w="1685" w:type="dxa"/>
            <w:tcBorders>
              <w:top w:val="nil"/>
              <w:bottom w:val="nil"/>
            </w:tcBorders>
          </w:tcPr>
          <w:p w:rsidR="00FF5181" w:rsidRPr="006C09EF" w:rsidRDefault="00FF5181" w:rsidP="00F84177">
            <w:pPr>
              <w:pStyle w:val="Default"/>
              <w:spacing w:line="360" w:lineRule="auto"/>
              <w:jc w:val="both"/>
              <w:outlineLvl w:val="1"/>
              <w:rPr>
                <w:bCs/>
                <w:i/>
                <w:iCs/>
                <w:color w:val="000000" w:themeColor="text1"/>
                <w:sz w:val="14"/>
                <w:szCs w:val="16"/>
              </w:rPr>
            </w:pPr>
            <w:r w:rsidRPr="006C09EF">
              <w:rPr>
                <w:bCs/>
                <w:i/>
                <w:iCs/>
                <w:color w:val="000000" w:themeColor="text1"/>
                <w:sz w:val="14"/>
                <w:szCs w:val="16"/>
              </w:rPr>
              <w:t xml:space="preserve">Styrofoam </w:t>
            </w:r>
          </w:p>
        </w:tc>
        <w:tc>
          <w:tcPr>
            <w:tcW w:w="1575"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80</w:t>
            </w:r>
          </w:p>
        </w:tc>
        <w:tc>
          <w:tcPr>
            <w:tcW w:w="1961"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Buah</w:t>
            </w:r>
          </w:p>
        </w:tc>
      </w:tr>
      <w:tr w:rsidR="00FF5181" w:rsidRPr="006C09EF" w:rsidTr="00F84177">
        <w:trPr>
          <w:trHeight w:val="418"/>
        </w:trPr>
        <w:tc>
          <w:tcPr>
            <w:tcW w:w="572"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3. </w:t>
            </w:r>
          </w:p>
        </w:tc>
        <w:tc>
          <w:tcPr>
            <w:tcW w:w="2122"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Pelampung Pisang </w:t>
            </w:r>
          </w:p>
        </w:tc>
        <w:tc>
          <w:tcPr>
            <w:tcW w:w="1685" w:type="dxa"/>
            <w:tcBorders>
              <w:top w:val="nil"/>
              <w:bottom w:val="nil"/>
            </w:tcBorders>
          </w:tcPr>
          <w:p w:rsidR="00FF5181" w:rsidRPr="006C09EF" w:rsidRDefault="00FF5181" w:rsidP="00F84177">
            <w:pPr>
              <w:pStyle w:val="Default"/>
              <w:spacing w:line="360" w:lineRule="auto"/>
              <w:jc w:val="both"/>
              <w:outlineLvl w:val="1"/>
              <w:rPr>
                <w:bCs/>
                <w:i/>
                <w:iCs/>
                <w:color w:val="000000" w:themeColor="text1"/>
                <w:sz w:val="14"/>
                <w:szCs w:val="16"/>
              </w:rPr>
            </w:pPr>
            <w:r w:rsidRPr="006C09EF">
              <w:rPr>
                <w:bCs/>
                <w:i/>
                <w:iCs/>
                <w:color w:val="000000" w:themeColor="text1"/>
                <w:sz w:val="14"/>
                <w:szCs w:val="16"/>
              </w:rPr>
              <w:t>Styrofoam</w:t>
            </w:r>
          </w:p>
        </w:tc>
        <w:tc>
          <w:tcPr>
            <w:tcW w:w="1575"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500</w:t>
            </w:r>
          </w:p>
        </w:tc>
        <w:tc>
          <w:tcPr>
            <w:tcW w:w="1961"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Buah</w:t>
            </w:r>
          </w:p>
        </w:tc>
      </w:tr>
      <w:tr w:rsidR="00FF5181" w:rsidRPr="006C09EF" w:rsidTr="00F84177">
        <w:trPr>
          <w:trHeight w:val="418"/>
        </w:trPr>
        <w:tc>
          <w:tcPr>
            <w:tcW w:w="572"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4. </w:t>
            </w:r>
          </w:p>
        </w:tc>
        <w:tc>
          <w:tcPr>
            <w:tcW w:w="2122"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Pemberat Timah </w:t>
            </w:r>
          </w:p>
        </w:tc>
        <w:tc>
          <w:tcPr>
            <w:tcW w:w="1685"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Besi </w:t>
            </w:r>
          </w:p>
        </w:tc>
        <w:tc>
          <w:tcPr>
            <w:tcW w:w="1575"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150</w:t>
            </w:r>
          </w:p>
        </w:tc>
        <w:tc>
          <w:tcPr>
            <w:tcW w:w="1961"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Kg</w:t>
            </w:r>
          </w:p>
        </w:tc>
      </w:tr>
      <w:tr w:rsidR="00FF5181" w:rsidRPr="006C09EF" w:rsidTr="00F84177">
        <w:trPr>
          <w:trHeight w:val="418"/>
        </w:trPr>
        <w:tc>
          <w:tcPr>
            <w:tcW w:w="572"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5. </w:t>
            </w:r>
          </w:p>
        </w:tc>
        <w:tc>
          <w:tcPr>
            <w:tcW w:w="2122"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Tali Ris atas </w:t>
            </w:r>
          </w:p>
        </w:tc>
        <w:tc>
          <w:tcPr>
            <w:tcW w:w="1685"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PE</w:t>
            </w:r>
          </w:p>
        </w:tc>
        <w:tc>
          <w:tcPr>
            <w:tcW w:w="1575"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1</w:t>
            </w:r>
          </w:p>
        </w:tc>
        <w:tc>
          <w:tcPr>
            <w:tcW w:w="1961"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Bal</w:t>
            </w:r>
          </w:p>
        </w:tc>
      </w:tr>
      <w:tr w:rsidR="00FF5181" w:rsidRPr="006C09EF" w:rsidTr="00F84177">
        <w:trPr>
          <w:trHeight w:val="418"/>
        </w:trPr>
        <w:tc>
          <w:tcPr>
            <w:tcW w:w="572"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6.</w:t>
            </w:r>
          </w:p>
        </w:tc>
        <w:tc>
          <w:tcPr>
            <w:tcW w:w="2122"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Tali Ris bawah</w:t>
            </w:r>
          </w:p>
        </w:tc>
        <w:tc>
          <w:tcPr>
            <w:tcW w:w="1685"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PE</w:t>
            </w:r>
          </w:p>
        </w:tc>
        <w:tc>
          <w:tcPr>
            <w:tcW w:w="1575"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1</w:t>
            </w:r>
          </w:p>
        </w:tc>
        <w:tc>
          <w:tcPr>
            <w:tcW w:w="1961"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Bal</w:t>
            </w:r>
          </w:p>
        </w:tc>
      </w:tr>
      <w:tr w:rsidR="00FF5181" w:rsidRPr="006C09EF" w:rsidTr="00F84177">
        <w:trPr>
          <w:trHeight w:val="418"/>
        </w:trPr>
        <w:tc>
          <w:tcPr>
            <w:tcW w:w="572"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7.</w:t>
            </w:r>
          </w:p>
        </w:tc>
        <w:tc>
          <w:tcPr>
            <w:tcW w:w="2122"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Madhang atas </w:t>
            </w:r>
          </w:p>
        </w:tc>
        <w:tc>
          <w:tcPr>
            <w:tcW w:w="1685"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PE</w:t>
            </w:r>
          </w:p>
        </w:tc>
        <w:tc>
          <w:tcPr>
            <w:tcW w:w="1575"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7</w:t>
            </w:r>
          </w:p>
        </w:tc>
        <w:tc>
          <w:tcPr>
            <w:tcW w:w="1961" w:type="dxa"/>
            <w:tcBorders>
              <w:top w:val="nil"/>
              <w:bottom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Kg</w:t>
            </w:r>
          </w:p>
        </w:tc>
      </w:tr>
      <w:tr w:rsidR="00FF5181" w:rsidRPr="006C09EF" w:rsidTr="00F84177">
        <w:trPr>
          <w:trHeight w:val="418"/>
        </w:trPr>
        <w:tc>
          <w:tcPr>
            <w:tcW w:w="572" w:type="dxa"/>
            <w:tcBorders>
              <w:top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8.</w:t>
            </w:r>
          </w:p>
        </w:tc>
        <w:tc>
          <w:tcPr>
            <w:tcW w:w="2122" w:type="dxa"/>
            <w:tcBorders>
              <w:top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Madhang bawah </w:t>
            </w:r>
          </w:p>
        </w:tc>
        <w:tc>
          <w:tcPr>
            <w:tcW w:w="1685" w:type="dxa"/>
            <w:tcBorders>
              <w:top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PE</w:t>
            </w:r>
          </w:p>
        </w:tc>
        <w:tc>
          <w:tcPr>
            <w:tcW w:w="1575" w:type="dxa"/>
            <w:tcBorders>
              <w:top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7</w:t>
            </w:r>
          </w:p>
        </w:tc>
        <w:tc>
          <w:tcPr>
            <w:tcW w:w="1961" w:type="dxa"/>
            <w:tcBorders>
              <w:top w:val="nil"/>
            </w:tcBorders>
          </w:tcPr>
          <w:p w:rsidR="00FF5181" w:rsidRPr="006C09EF" w:rsidRDefault="00FF5181" w:rsidP="00F84177">
            <w:pPr>
              <w:pStyle w:val="Default"/>
              <w:spacing w:line="360" w:lineRule="auto"/>
              <w:jc w:val="both"/>
              <w:outlineLvl w:val="1"/>
              <w:rPr>
                <w:bCs/>
                <w:color w:val="000000" w:themeColor="text1"/>
                <w:sz w:val="14"/>
                <w:szCs w:val="16"/>
              </w:rPr>
            </w:pPr>
            <w:r w:rsidRPr="006C09EF">
              <w:rPr>
                <w:bCs/>
                <w:color w:val="000000" w:themeColor="text1"/>
                <w:sz w:val="14"/>
                <w:szCs w:val="16"/>
              </w:rPr>
              <w:t>Kg</w:t>
            </w:r>
          </w:p>
        </w:tc>
      </w:tr>
    </w:tbl>
    <w:p w:rsidR="004435C2" w:rsidRPr="00EB4BDC" w:rsidRDefault="00FF5181" w:rsidP="00EB4BDC">
      <w:pPr>
        <w:pStyle w:val="Default"/>
        <w:jc w:val="both"/>
        <w:outlineLvl w:val="1"/>
        <w:rPr>
          <w:color w:val="000000" w:themeColor="text1"/>
          <w:sz w:val="16"/>
          <w:szCs w:val="16"/>
        </w:rPr>
      </w:pPr>
      <w:r w:rsidRPr="00FF5181">
        <w:rPr>
          <w:color w:val="000000" w:themeColor="text1"/>
          <w:sz w:val="16"/>
          <w:szCs w:val="16"/>
        </w:rPr>
        <w:t>Sumber : Hasil penelitian, 2021</w:t>
      </w:r>
    </w:p>
    <w:p w:rsidR="006C09EF" w:rsidRDefault="006C09EF" w:rsidP="00FF5181">
      <w:pPr>
        <w:pStyle w:val="08paragraf"/>
        <w:ind w:firstLine="0"/>
      </w:pPr>
    </w:p>
    <w:p w:rsidR="00FF5181" w:rsidRDefault="00FF5181" w:rsidP="00FF5181">
      <w:pPr>
        <w:pStyle w:val="08paragraf"/>
        <w:ind w:firstLine="0"/>
      </w:pPr>
      <w:r>
        <w:lastRenderedPageBreak/>
        <w:t>Tabel 3 menunjukkan bahwa bahan yang digunakan pada pembuatan badan alat tangkap pukat pantai adalah benang pengikat dengan kebutuhan 2 bal, tali ris atas 1 bal, tali ris bawah 1 bal, madang atas7 kg, madhang bawah 7 kg y</w:t>
      </w:r>
      <w:r w:rsidR="00EB4BDC">
        <w:t xml:space="preserve">ang berbahan polyethylene (PE). </w:t>
      </w:r>
      <w:r>
        <w:t xml:space="preserve">Kemudian pelampung sedang dibutuhkan sebanyak 80 buah dan pelampung pisang sebanyak 500 buah, pelampung yang digunakan berbahan styrofoam bentuk pelampung bervariasi ada yang berbentuk oval dengan panjang 60 mm dan lebar 40 mm dan tebal 10 mm dengan berat 4 gram/buah dan ada pelampung berbentuk silinder dengan panjang 54 mm dan diameter 37 mm dengan berat 12 gram/buah. Jarak pemasangan pelampung pada tali ris cukup dekat yakni 0,3 meter sampai 0,4 meter, hal ini dimaksudkan agar diperoleh penyebaran daya apung yang merata pada jaring sehingga jaring terentang dengan baik. </w:t>
      </w:r>
    </w:p>
    <w:p w:rsidR="006C09EF" w:rsidRDefault="00FF5181" w:rsidP="00FF5181">
      <w:pPr>
        <w:pStyle w:val="08paragraf"/>
        <w:ind w:firstLine="0"/>
      </w:pPr>
      <w:r>
        <w:tab/>
        <w:t>Nelayan di Kampung Jawa umumnya menggunakan pemberat berupa timah hitam. Ukuran berat bervariasi, pada umumnya berdiameter 12 mm dan panjangnya 15 mm sedangkan ketebalannya 2 mm dengan berat 24 gram/buah. Jarak antara pemberat 0,25 meter sampai 0,3 meter.</w:t>
      </w:r>
    </w:p>
    <w:p w:rsidR="006C09EF" w:rsidRDefault="006C09EF" w:rsidP="00FF5181">
      <w:pPr>
        <w:pStyle w:val="08paragraf"/>
        <w:ind w:firstLine="0"/>
      </w:pPr>
    </w:p>
    <w:p w:rsidR="00FF5181" w:rsidRPr="00FF5181" w:rsidRDefault="00FF5181" w:rsidP="006C09EF">
      <w:pPr>
        <w:pStyle w:val="ListParagraph"/>
        <w:numPr>
          <w:ilvl w:val="0"/>
          <w:numId w:val="20"/>
        </w:numPr>
        <w:spacing w:after="120"/>
        <w:ind w:left="426" w:hanging="426"/>
        <w:rPr>
          <w:rFonts w:ascii="Times New Roman" w:eastAsia="MS Mincho" w:hAnsi="Times New Roman"/>
          <w:b/>
          <w:spacing w:val="-7"/>
          <w:kern w:val="2"/>
          <w:szCs w:val="20"/>
          <w:lang w:eastAsia="ja-JP"/>
        </w:rPr>
      </w:pPr>
      <w:r>
        <w:t xml:space="preserve"> </w:t>
      </w:r>
      <w:r w:rsidRPr="00FF5181">
        <w:rPr>
          <w:rFonts w:ascii="Times New Roman" w:eastAsia="MS Mincho" w:hAnsi="Times New Roman"/>
          <w:b/>
          <w:spacing w:val="-7"/>
          <w:kern w:val="2"/>
          <w:szCs w:val="20"/>
          <w:lang w:eastAsia="ja-JP"/>
        </w:rPr>
        <w:t>Bahan Pada Bagian Badan Pukat Pantai</w:t>
      </w:r>
    </w:p>
    <w:p w:rsidR="00372D93" w:rsidRDefault="00FF5181" w:rsidP="00FF5181">
      <w:pPr>
        <w:pStyle w:val="08paragraf"/>
        <w:ind w:firstLine="426"/>
      </w:pPr>
      <w:r w:rsidRPr="00FF5181">
        <w:t>Berdasarkan hasil penelitian menunjukkan bahwa bahan-bahan yang digunakan pada bagian sayap alat tangkap pukat pantai terdiri dari beberapa bahan, ha</w:t>
      </w:r>
      <w:r>
        <w:t>l ini dapat dilihat pada Tabel 4</w:t>
      </w:r>
      <w:r w:rsidRPr="00FF5181">
        <w:t>.</w:t>
      </w:r>
    </w:p>
    <w:p w:rsidR="00EB4BDC" w:rsidRDefault="006C09EF" w:rsidP="006C09EF">
      <w:pPr>
        <w:pStyle w:val="08paragraf"/>
        <w:ind w:firstLine="720"/>
      </w:pPr>
      <w:r>
        <w:t>Tabel 4</w:t>
      </w:r>
      <w:r w:rsidRPr="00AD3F54">
        <w:t xml:space="preserve"> menunjukkan bahwa bahan yang digunakan dalam pembuatan sayap alat tangkap pukat pantai adalah kebutuhan jaring monopilamen 1 inch sebanyak 4 set, jaring monopilamen 2 inch 4 </w:t>
      </w:r>
      <w:r w:rsidRPr="00AD3F54">
        <w:lastRenderedPageBreak/>
        <w:t>set, benang pengikat 2 bal, tali penarik 1 bal, tali ris atas 1 bal, tali ris bawah 1 bal, madang atas 8 kg, madhang bawah 8 kg, masing-masing bahan terbuat dari bahan polyethylene (PE). Pelampung pisang dibutuhkan sebanyak 300 dan pelampung pembantu sebanyak 28 buah, masing-masing pelampung berbahan styrofoam.</w:t>
      </w:r>
    </w:p>
    <w:p w:rsidR="00FF5181" w:rsidRDefault="00FF5181" w:rsidP="00FF5181">
      <w:pPr>
        <w:pStyle w:val="08paragraf"/>
        <w:ind w:firstLine="0"/>
      </w:pPr>
      <w:r>
        <w:t>Tabel 4</w:t>
      </w:r>
      <w:r w:rsidRPr="00FF5181">
        <w:t>. Bahan yang digunakan pada bagian sayap</w:t>
      </w:r>
    </w:p>
    <w:tbl>
      <w:tblPr>
        <w:tblStyle w:val="TableGrid"/>
        <w:tblW w:w="0" w:type="auto"/>
        <w:tblInd w:w="108"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418"/>
        <w:gridCol w:w="1376"/>
        <w:gridCol w:w="924"/>
        <w:gridCol w:w="1008"/>
        <w:gridCol w:w="705"/>
      </w:tblGrid>
      <w:tr w:rsidR="00AD3F54" w:rsidRPr="006C09EF" w:rsidTr="00F84177">
        <w:trPr>
          <w:trHeight w:val="414"/>
        </w:trPr>
        <w:tc>
          <w:tcPr>
            <w:tcW w:w="548" w:type="dxa"/>
            <w:tcBorders>
              <w:bottom w:val="single" w:sz="4" w:space="0" w:color="auto"/>
            </w:tcBorders>
          </w:tcPr>
          <w:p w:rsidR="00AD3F54" w:rsidRPr="006C09EF" w:rsidRDefault="00AD3F54" w:rsidP="00F84177">
            <w:pPr>
              <w:pStyle w:val="Default"/>
              <w:spacing w:line="360" w:lineRule="auto"/>
              <w:jc w:val="both"/>
              <w:outlineLvl w:val="1"/>
              <w:rPr>
                <w:b/>
                <w:color w:val="000000" w:themeColor="text1"/>
                <w:sz w:val="14"/>
                <w:szCs w:val="16"/>
              </w:rPr>
            </w:pPr>
            <w:r w:rsidRPr="006C09EF">
              <w:rPr>
                <w:b/>
                <w:color w:val="000000" w:themeColor="text1"/>
                <w:sz w:val="14"/>
                <w:szCs w:val="16"/>
              </w:rPr>
              <w:t>No</w:t>
            </w:r>
          </w:p>
        </w:tc>
        <w:tc>
          <w:tcPr>
            <w:tcW w:w="3280" w:type="dxa"/>
            <w:tcBorders>
              <w:bottom w:val="single" w:sz="4" w:space="0" w:color="auto"/>
            </w:tcBorders>
          </w:tcPr>
          <w:p w:rsidR="00AD3F54" w:rsidRPr="006C09EF" w:rsidRDefault="00AD3F54" w:rsidP="00F84177">
            <w:pPr>
              <w:pStyle w:val="Default"/>
              <w:spacing w:line="360" w:lineRule="auto"/>
              <w:jc w:val="both"/>
              <w:outlineLvl w:val="1"/>
              <w:rPr>
                <w:b/>
                <w:color w:val="000000" w:themeColor="text1"/>
                <w:sz w:val="14"/>
                <w:szCs w:val="16"/>
              </w:rPr>
            </w:pPr>
            <w:r w:rsidRPr="006C09EF">
              <w:rPr>
                <w:b/>
                <w:color w:val="000000" w:themeColor="text1"/>
                <w:sz w:val="14"/>
                <w:szCs w:val="16"/>
              </w:rPr>
              <w:t>Kebutuhan Jaring</w:t>
            </w:r>
          </w:p>
        </w:tc>
        <w:tc>
          <w:tcPr>
            <w:tcW w:w="1559" w:type="dxa"/>
            <w:tcBorders>
              <w:bottom w:val="single" w:sz="4" w:space="0" w:color="auto"/>
            </w:tcBorders>
          </w:tcPr>
          <w:p w:rsidR="00AD3F54" w:rsidRPr="006C09EF" w:rsidRDefault="00AD3F54" w:rsidP="00F84177">
            <w:pPr>
              <w:pStyle w:val="Default"/>
              <w:spacing w:line="360" w:lineRule="auto"/>
              <w:jc w:val="both"/>
              <w:outlineLvl w:val="1"/>
              <w:rPr>
                <w:b/>
                <w:color w:val="000000" w:themeColor="text1"/>
                <w:sz w:val="14"/>
                <w:szCs w:val="16"/>
              </w:rPr>
            </w:pPr>
            <w:r w:rsidRPr="006C09EF">
              <w:rPr>
                <w:b/>
                <w:color w:val="000000" w:themeColor="text1"/>
                <w:sz w:val="14"/>
                <w:szCs w:val="16"/>
              </w:rPr>
              <w:t xml:space="preserve">Bahan </w:t>
            </w:r>
          </w:p>
        </w:tc>
        <w:tc>
          <w:tcPr>
            <w:tcW w:w="1559" w:type="dxa"/>
            <w:tcBorders>
              <w:bottom w:val="single" w:sz="4" w:space="0" w:color="auto"/>
            </w:tcBorders>
          </w:tcPr>
          <w:p w:rsidR="00AD3F54" w:rsidRPr="006C09EF" w:rsidRDefault="00AD3F54" w:rsidP="00F84177">
            <w:pPr>
              <w:pStyle w:val="Default"/>
              <w:spacing w:line="360" w:lineRule="auto"/>
              <w:jc w:val="both"/>
              <w:outlineLvl w:val="1"/>
              <w:rPr>
                <w:b/>
                <w:color w:val="000000" w:themeColor="text1"/>
                <w:sz w:val="14"/>
                <w:szCs w:val="16"/>
              </w:rPr>
            </w:pPr>
            <w:r w:rsidRPr="006C09EF">
              <w:rPr>
                <w:b/>
                <w:color w:val="000000" w:themeColor="text1"/>
                <w:sz w:val="14"/>
                <w:szCs w:val="16"/>
              </w:rPr>
              <w:t xml:space="preserve">Kebutuhan </w:t>
            </w:r>
          </w:p>
        </w:tc>
        <w:tc>
          <w:tcPr>
            <w:tcW w:w="1034" w:type="dxa"/>
            <w:tcBorders>
              <w:bottom w:val="single" w:sz="4" w:space="0" w:color="auto"/>
            </w:tcBorders>
          </w:tcPr>
          <w:p w:rsidR="00AD3F54" w:rsidRPr="006C09EF" w:rsidRDefault="00AD3F54" w:rsidP="00F84177">
            <w:pPr>
              <w:pStyle w:val="Default"/>
              <w:spacing w:line="360" w:lineRule="auto"/>
              <w:jc w:val="both"/>
              <w:outlineLvl w:val="1"/>
              <w:rPr>
                <w:b/>
                <w:color w:val="000000" w:themeColor="text1"/>
                <w:sz w:val="14"/>
                <w:szCs w:val="16"/>
              </w:rPr>
            </w:pPr>
            <w:r w:rsidRPr="006C09EF">
              <w:rPr>
                <w:b/>
                <w:color w:val="000000" w:themeColor="text1"/>
                <w:sz w:val="14"/>
                <w:szCs w:val="16"/>
              </w:rPr>
              <w:t>Satuan</w:t>
            </w:r>
          </w:p>
        </w:tc>
      </w:tr>
      <w:tr w:rsidR="00AD3F54" w:rsidRPr="006C09EF" w:rsidTr="00F84177">
        <w:trPr>
          <w:trHeight w:val="429"/>
        </w:trPr>
        <w:tc>
          <w:tcPr>
            <w:tcW w:w="548" w:type="dxa"/>
            <w:tcBorders>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1. </w:t>
            </w:r>
          </w:p>
        </w:tc>
        <w:tc>
          <w:tcPr>
            <w:tcW w:w="3280" w:type="dxa"/>
            <w:tcBorders>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Jaring Monofilamen 1 Inch </w:t>
            </w:r>
          </w:p>
        </w:tc>
        <w:tc>
          <w:tcPr>
            <w:tcW w:w="1559" w:type="dxa"/>
            <w:tcBorders>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Mono</w:t>
            </w:r>
          </w:p>
        </w:tc>
        <w:tc>
          <w:tcPr>
            <w:tcW w:w="1559" w:type="dxa"/>
            <w:tcBorders>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4</w:t>
            </w:r>
          </w:p>
        </w:tc>
        <w:tc>
          <w:tcPr>
            <w:tcW w:w="1034" w:type="dxa"/>
            <w:tcBorders>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Set</w:t>
            </w:r>
          </w:p>
        </w:tc>
      </w:tr>
      <w:tr w:rsidR="00AD3F54" w:rsidRPr="006C09EF" w:rsidTr="00F84177">
        <w:trPr>
          <w:trHeight w:val="414"/>
        </w:trPr>
        <w:tc>
          <w:tcPr>
            <w:tcW w:w="548"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2. </w:t>
            </w:r>
          </w:p>
        </w:tc>
        <w:tc>
          <w:tcPr>
            <w:tcW w:w="3280"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Jaring Monofilamen 2 Inch</w:t>
            </w:r>
          </w:p>
        </w:tc>
        <w:tc>
          <w:tcPr>
            <w:tcW w:w="1559"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Mono</w:t>
            </w:r>
          </w:p>
        </w:tc>
        <w:tc>
          <w:tcPr>
            <w:tcW w:w="1559"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4</w:t>
            </w:r>
          </w:p>
        </w:tc>
        <w:tc>
          <w:tcPr>
            <w:tcW w:w="1034"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Set</w:t>
            </w:r>
          </w:p>
        </w:tc>
      </w:tr>
      <w:tr w:rsidR="00AD3F54" w:rsidRPr="006C09EF" w:rsidTr="00F84177">
        <w:trPr>
          <w:trHeight w:val="414"/>
        </w:trPr>
        <w:tc>
          <w:tcPr>
            <w:tcW w:w="548"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3. </w:t>
            </w:r>
          </w:p>
        </w:tc>
        <w:tc>
          <w:tcPr>
            <w:tcW w:w="3280"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Benang Pengikat </w:t>
            </w:r>
          </w:p>
        </w:tc>
        <w:tc>
          <w:tcPr>
            <w:tcW w:w="1559"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PE</w:t>
            </w:r>
          </w:p>
        </w:tc>
        <w:tc>
          <w:tcPr>
            <w:tcW w:w="1559"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2</w:t>
            </w:r>
          </w:p>
        </w:tc>
        <w:tc>
          <w:tcPr>
            <w:tcW w:w="1034"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Bal</w:t>
            </w:r>
          </w:p>
        </w:tc>
      </w:tr>
      <w:tr w:rsidR="00AD3F54" w:rsidRPr="006C09EF" w:rsidTr="00F84177">
        <w:trPr>
          <w:trHeight w:val="414"/>
        </w:trPr>
        <w:tc>
          <w:tcPr>
            <w:tcW w:w="548"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4. </w:t>
            </w:r>
          </w:p>
        </w:tc>
        <w:tc>
          <w:tcPr>
            <w:tcW w:w="3280"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Pelampung Pisang </w:t>
            </w:r>
          </w:p>
        </w:tc>
        <w:tc>
          <w:tcPr>
            <w:tcW w:w="1559"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i/>
                <w:iCs/>
                <w:color w:val="000000" w:themeColor="text1"/>
                <w:sz w:val="14"/>
                <w:szCs w:val="16"/>
              </w:rPr>
              <w:t>Styrofoam</w:t>
            </w:r>
          </w:p>
        </w:tc>
        <w:tc>
          <w:tcPr>
            <w:tcW w:w="1559"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300</w:t>
            </w:r>
          </w:p>
        </w:tc>
        <w:tc>
          <w:tcPr>
            <w:tcW w:w="1034"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Buah</w:t>
            </w:r>
          </w:p>
        </w:tc>
      </w:tr>
      <w:tr w:rsidR="00AD3F54" w:rsidRPr="006C09EF" w:rsidTr="00F84177">
        <w:trPr>
          <w:trHeight w:val="414"/>
        </w:trPr>
        <w:tc>
          <w:tcPr>
            <w:tcW w:w="548"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5. </w:t>
            </w:r>
          </w:p>
        </w:tc>
        <w:tc>
          <w:tcPr>
            <w:tcW w:w="3280"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Pelampung Pembantu </w:t>
            </w:r>
          </w:p>
        </w:tc>
        <w:tc>
          <w:tcPr>
            <w:tcW w:w="1559" w:type="dxa"/>
            <w:tcBorders>
              <w:top w:val="nil"/>
              <w:bottom w:val="nil"/>
            </w:tcBorders>
          </w:tcPr>
          <w:p w:rsidR="00AD3F54" w:rsidRPr="006C09EF" w:rsidRDefault="00AD3F54" w:rsidP="00F84177">
            <w:pPr>
              <w:pStyle w:val="Default"/>
              <w:spacing w:line="360" w:lineRule="auto"/>
              <w:jc w:val="both"/>
              <w:outlineLvl w:val="1"/>
              <w:rPr>
                <w:bCs/>
                <w:i/>
                <w:iCs/>
                <w:color w:val="000000" w:themeColor="text1"/>
                <w:sz w:val="14"/>
                <w:szCs w:val="16"/>
              </w:rPr>
            </w:pPr>
            <w:r w:rsidRPr="006C09EF">
              <w:rPr>
                <w:bCs/>
                <w:i/>
                <w:iCs/>
                <w:color w:val="000000" w:themeColor="text1"/>
                <w:sz w:val="14"/>
                <w:szCs w:val="16"/>
              </w:rPr>
              <w:t>Styrofoam</w:t>
            </w:r>
          </w:p>
        </w:tc>
        <w:tc>
          <w:tcPr>
            <w:tcW w:w="1559"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28</w:t>
            </w:r>
          </w:p>
        </w:tc>
        <w:tc>
          <w:tcPr>
            <w:tcW w:w="1034"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Buah</w:t>
            </w:r>
          </w:p>
        </w:tc>
      </w:tr>
      <w:tr w:rsidR="00AD3F54" w:rsidRPr="006C09EF" w:rsidTr="00F84177">
        <w:trPr>
          <w:trHeight w:val="414"/>
        </w:trPr>
        <w:tc>
          <w:tcPr>
            <w:tcW w:w="548"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6.</w:t>
            </w:r>
          </w:p>
        </w:tc>
        <w:tc>
          <w:tcPr>
            <w:tcW w:w="3280"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Pemberat Timah </w:t>
            </w:r>
          </w:p>
        </w:tc>
        <w:tc>
          <w:tcPr>
            <w:tcW w:w="1559"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Timah hitam</w:t>
            </w:r>
          </w:p>
        </w:tc>
        <w:tc>
          <w:tcPr>
            <w:tcW w:w="1559"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150</w:t>
            </w:r>
          </w:p>
        </w:tc>
        <w:tc>
          <w:tcPr>
            <w:tcW w:w="1034"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Kg</w:t>
            </w:r>
          </w:p>
        </w:tc>
      </w:tr>
      <w:tr w:rsidR="00AD3F54" w:rsidRPr="006C09EF" w:rsidTr="00F84177">
        <w:trPr>
          <w:trHeight w:val="414"/>
        </w:trPr>
        <w:tc>
          <w:tcPr>
            <w:tcW w:w="548"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7.</w:t>
            </w:r>
          </w:p>
        </w:tc>
        <w:tc>
          <w:tcPr>
            <w:tcW w:w="3280"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Tali Penarik</w:t>
            </w:r>
          </w:p>
        </w:tc>
        <w:tc>
          <w:tcPr>
            <w:tcW w:w="1559"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PE </w:t>
            </w:r>
          </w:p>
        </w:tc>
        <w:tc>
          <w:tcPr>
            <w:tcW w:w="1559"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1</w:t>
            </w:r>
          </w:p>
        </w:tc>
        <w:tc>
          <w:tcPr>
            <w:tcW w:w="1034"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Bal</w:t>
            </w:r>
          </w:p>
        </w:tc>
      </w:tr>
      <w:tr w:rsidR="00AD3F54" w:rsidRPr="006C09EF" w:rsidTr="00F84177">
        <w:trPr>
          <w:trHeight w:val="414"/>
        </w:trPr>
        <w:tc>
          <w:tcPr>
            <w:tcW w:w="548"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8.</w:t>
            </w:r>
          </w:p>
        </w:tc>
        <w:tc>
          <w:tcPr>
            <w:tcW w:w="3280"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Tali Ris atas</w:t>
            </w:r>
          </w:p>
        </w:tc>
        <w:tc>
          <w:tcPr>
            <w:tcW w:w="1559"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PE</w:t>
            </w:r>
          </w:p>
        </w:tc>
        <w:tc>
          <w:tcPr>
            <w:tcW w:w="1559"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1</w:t>
            </w:r>
          </w:p>
        </w:tc>
        <w:tc>
          <w:tcPr>
            <w:tcW w:w="1034"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Bal</w:t>
            </w:r>
          </w:p>
        </w:tc>
      </w:tr>
      <w:tr w:rsidR="00AD3F54" w:rsidRPr="006C09EF" w:rsidTr="00F84177">
        <w:trPr>
          <w:trHeight w:val="414"/>
        </w:trPr>
        <w:tc>
          <w:tcPr>
            <w:tcW w:w="548"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9. </w:t>
            </w:r>
          </w:p>
        </w:tc>
        <w:tc>
          <w:tcPr>
            <w:tcW w:w="3280"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Tali Ris bawah </w:t>
            </w:r>
          </w:p>
        </w:tc>
        <w:tc>
          <w:tcPr>
            <w:tcW w:w="1559"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PE</w:t>
            </w:r>
          </w:p>
        </w:tc>
        <w:tc>
          <w:tcPr>
            <w:tcW w:w="1559"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1</w:t>
            </w:r>
          </w:p>
        </w:tc>
        <w:tc>
          <w:tcPr>
            <w:tcW w:w="1034"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Bal</w:t>
            </w:r>
          </w:p>
        </w:tc>
      </w:tr>
      <w:tr w:rsidR="00AD3F54" w:rsidRPr="006C09EF" w:rsidTr="00F84177">
        <w:trPr>
          <w:trHeight w:val="414"/>
        </w:trPr>
        <w:tc>
          <w:tcPr>
            <w:tcW w:w="548"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10. </w:t>
            </w:r>
          </w:p>
        </w:tc>
        <w:tc>
          <w:tcPr>
            <w:tcW w:w="3280"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 xml:space="preserve">Madhang Atas </w:t>
            </w:r>
          </w:p>
        </w:tc>
        <w:tc>
          <w:tcPr>
            <w:tcW w:w="1559"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PE</w:t>
            </w:r>
          </w:p>
        </w:tc>
        <w:tc>
          <w:tcPr>
            <w:tcW w:w="1559"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8</w:t>
            </w:r>
          </w:p>
        </w:tc>
        <w:tc>
          <w:tcPr>
            <w:tcW w:w="1034" w:type="dxa"/>
            <w:tcBorders>
              <w:top w:val="nil"/>
              <w:bottom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Kg</w:t>
            </w:r>
          </w:p>
        </w:tc>
      </w:tr>
      <w:tr w:rsidR="00AD3F54" w:rsidRPr="006C09EF" w:rsidTr="00F84177">
        <w:trPr>
          <w:trHeight w:val="414"/>
        </w:trPr>
        <w:tc>
          <w:tcPr>
            <w:tcW w:w="548" w:type="dxa"/>
            <w:tcBorders>
              <w:top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11.</w:t>
            </w:r>
          </w:p>
        </w:tc>
        <w:tc>
          <w:tcPr>
            <w:tcW w:w="3280" w:type="dxa"/>
            <w:tcBorders>
              <w:top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Madhang Bawah</w:t>
            </w:r>
          </w:p>
        </w:tc>
        <w:tc>
          <w:tcPr>
            <w:tcW w:w="1559" w:type="dxa"/>
            <w:tcBorders>
              <w:top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PE</w:t>
            </w:r>
          </w:p>
        </w:tc>
        <w:tc>
          <w:tcPr>
            <w:tcW w:w="1559" w:type="dxa"/>
            <w:tcBorders>
              <w:top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8</w:t>
            </w:r>
          </w:p>
        </w:tc>
        <w:tc>
          <w:tcPr>
            <w:tcW w:w="1034" w:type="dxa"/>
            <w:tcBorders>
              <w:top w:val="nil"/>
            </w:tcBorders>
          </w:tcPr>
          <w:p w:rsidR="00AD3F54" w:rsidRPr="006C09EF" w:rsidRDefault="00AD3F54" w:rsidP="00F84177">
            <w:pPr>
              <w:pStyle w:val="Default"/>
              <w:spacing w:line="360" w:lineRule="auto"/>
              <w:jc w:val="both"/>
              <w:outlineLvl w:val="1"/>
              <w:rPr>
                <w:bCs/>
                <w:color w:val="000000" w:themeColor="text1"/>
                <w:sz w:val="14"/>
                <w:szCs w:val="16"/>
              </w:rPr>
            </w:pPr>
            <w:r w:rsidRPr="006C09EF">
              <w:rPr>
                <w:bCs/>
                <w:color w:val="000000" w:themeColor="text1"/>
                <w:sz w:val="14"/>
                <w:szCs w:val="16"/>
              </w:rPr>
              <w:t>Kg</w:t>
            </w:r>
          </w:p>
        </w:tc>
      </w:tr>
    </w:tbl>
    <w:p w:rsidR="00AD3F54" w:rsidRDefault="00AD3F54" w:rsidP="00EB4BDC">
      <w:pPr>
        <w:pStyle w:val="Default"/>
        <w:ind w:left="851" w:hanging="851"/>
        <w:jc w:val="both"/>
        <w:outlineLvl w:val="1"/>
        <w:rPr>
          <w:color w:val="000000" w:themeColor="text1"/>
          <w:sz w:val="16"/>
          <w:szCs w:val="16"/>
        </w:rPr>
      </w:pPr>
      <w:r w:rsidRPr="00AD3F54">
        <w:rPr>
          <w:color w:val="000000" w:themeColor="text1"/>
          <w:sz w:val="16"/>
          <w:szCs w:val="16"/>
        </w:rPr>
        <w:t>Sumber : Hasil penelitian, 2021</w:t>
      </w:r>
    </w:p>
    <w:p w:rsidR="006C09EF" w:rsidRPr="0044027C" w:rsidRDefault="006C09EF" w:rsidP="006C09EF">
      <w:pPr>
        <w:pStyle w:val="08paragraf"/>
        <w:ind w:firstLine="0"/>
      </w:pPr>
    </w:p>
    <w:p w:rsidR="00CF2729" w:rsidRDefault="00EF51AD" w:rsidP="00CF2729">
      <w:pPr>
        <w:pStyle w:val="08paragraf"/>
        <w:ind w:firstLine="0"/>
        <w:rPr>
          <w:b/>
          <w:szCs w:val="22"/>
        </w:rPr>
      </w:pPr>
      <w:r>
        <w:rPr>
          <w:b/>
          <w:szCs w:val="22"/>
        </w:rPr>
        <w:t xml:space="preserve">KESIMPULAN DAN SARAN </w:t>
      </w:r>
    </w:p>
    <w:p w:rsidR="00AD3F54" w:rsidRPr="00AD3F54" w:rsidRDefault="00EF51AD" w:rsidP="00AD3F54">
      <w:pPr>
        <w:pStyle w:val="08paragraf"/>
        <w:ind w:firstLine="0"/>
        <w:rPr>
          <w:b/>
          <w:szCs w:val="22"/>
        </w:rPr>
      </w:pPr>
      <w:r>
        <w:rPr>
          <w:b/>
          <w:szCs w:val="22"/>
        </w:rPr>
        <w:t xml:space="preserve">Kesimpulan </w:t>
      </w:r>
    </w:p>
    <w:p w:rsidR="00AD3F54" w:rsidRPr="00AD3F54" w:rsidRDefault="008E2E90" w:rsidP="008E2E90">
      <w:pPr>
        <w:tabs>
          <w:tab w:val="left" w:pos="0"/>
        </w:tabs>
        <w:spacing w:line="360" w:lineRule="auto"/>
        <w:ind w:firstLine="0"/>
        <w:rPr>
          <w:spacing w:val="-7"/>
          <w:sz w:val="22"/>
          <w:szCs w:val="22"/>
          <w:lang w:val="id-ID"/>
        </w:rPr>
      </w:pPr>
      <w:r>
        <w:rPr>
          <w:spacing w:val="-7"/>
          <w:sz w:val="22"/>
          <w:szCs w:val="22"/>
          <w:lang w:val="id-ID"/>
        </w:rPr>
        <w:t xml:space="preserve">1. </w:t>
      </w:r>
      <w:r w:rsidR="00AD3F54" w:rsidRPr="00AD3F54">
        <w:rPr>
          <w:spacing w:val="-7"/>
          <w:sz w:val="22"/>
          <w:szCs w:val="22"/>
          <w:lang w:val="id-ID"/>
        </w:rPr>
        <w:t>Biaya yang dibutuhkan dalam pembuatan a</w:t>
      </w:r>
      <w:r w:rsidR="00EB4BDC">
        <w:rPr>
          <w:spacing w:val="-7"/>
          <w:sz w:val="22"/>
          <w:szCs w:val="22"/>
          <w:lang w:val="id-ID"/>
        </w:rPr>
        <w:t xml:space="preserve">lat tangkap pukat pantai Rp. </w:t>
      </w:r>
      <w:r w:rsidR="00AD3F54" w:rsidRPr="00AD3F54">
        <w:rPr>
          <w:spacing w:val="-7"/>
          <w:sz w:val="22"/>
          <w:szCs w:val="22"/>
          <w:lang w:val="id-ID"/>
        </w:rPr>
        <w:t>45.125.000;</w:t>
      </w:r>
    </w:p>
    <w:p w:rsidR="00AD3F54" w:rsidRDefault="008E2E90" w:rsidP="006C09EF">
      <w:pPr>
        <w:tabs>
          <w:tab w:val="left" w:pos="0"/>
        </w:tabs>
        <w:spacing w:line="360" w:lineRule="auto"/>
        <w:ind w:firstLine="0"/>
        <w:rPr>
          <w:spacing w:val="-7"/>
          <w:sz w:val="22"/>
          <w:szCs w:val="22"/>
          <w:lang w:val="id-ID"/>
        </w:rPr>
      </w:pPr>
      <w:r>
        <w:rPr>
          <w:spacing w:val="-7"/>
          <w:sz w:val="22"/>
          <w:szCs w:val="22"/>
          <w:lang w:val="id-ID"/>
        </w:rPr>
        <w:t xml:space="preserve">2. </w:t>
      </w:r>
      <w:r w:rsidR="00AD3F54" w:rsidRPr="00AD3F54">
        <w:rPr>
          <w:spacing w:val="-7"/>
          <w:sz w:val="22"/>
          <w:szCs w:val="22"/>
          <w:lang w:val="id-ID"/>
        </w:rPr>
        <w:t xml:space="preserve">Bahan yang digunakan dalam pembuatan pukat pantai adalah jaring PE 210 d/12 berbahan polyethylene (PE), jaring monofilamen 1 inci berbahan polyethylene (PE), jaring monofilamen 2 inci berbahan polyethylene (PE), jaring PE 210 d/12 ½ inch berbahan polyethylene (PE), jaring PE 210 d/12 ¾ inch berbahan polyethylene (PE), benang </w:t>
      </w:r>
      <w:r w:rsidR="00AD3F54" w:rsidRPr="00AD3F54">
        <w:rPr>
          <w:spacing w:val="-7"/>
          <w:sz w:val="22"/>
          <w:szCs w:val="22"/>
          <w:lang w:val="id-ID"/>
        </w:rPr>
        <w:lastRenderedPageBreak/>
        <w:t>pengikat berbahan polyethylene (PE), benang jahit berbahan polyethylene (PE), pelampung besar berbahan styrofoam, pelampung sedang berban styrofoam, pelampung pisang berbahan styrofoam, pelampung pembantu berbahan styrofoam, pemberat timah berbahan besi, tali penarik berbahan polyethylene (PE), tali ris atas berbahan polyethylene (PE), tali ris bawah berbahan polyethylene (PE), madhang atas berbahan polyamide (PE), madhang bawah berbahan polyamide (PE)</w:t>
      </w:r>
    </w:p>
    <w:p w:rsidR="00EF51AD" w:rsidRDefault="00AD3F54" w:rsidP="00AD3F54">
      <w:pPr>
        <w:tabs>
          <w:tab w:val="left" w:pos="0"/>
        </w:tabs>
        <w:spacing w:line="360" w:lineRule="auto"/>
        <w:ind w:firstLine="0"/>
        <w:rPr>
          <w:sz w:val="22"/>
          <w:szCs w:val="22"/>
          <w:lang w:val="id-ID"/>
        </w:rPr>
      </w:pPr>
      <w:r>
        <w:rPr>
          <w:b/>
          <w:spacing w:val="-7"/>
          <w:sz w:val="22"/>
          <w:szCs w:val="22"/>
          <w:lang w:val="id-ID"/>
        </w:rPr>
        <w:t>Saran</w:t>
      </w:r>
      <w:r w:rsidR="00EF51AD" w:rsidRPr="00EF51AD">
        <w:rPr>
          <w:sz w:val="22"/>
          <w:szCs w:val="22"/>
          <w:lang w:val="id-ID"/>
        </w:rPr>
        <w:t xml:space="preserve"> </w:t>
      </w:r>
    </w:p>
    <w:p w:rsidR="006C09EF" w:rsidRDefault="00AD3F54" w:rsidP="00AD3F54">
      <w:pPr>
        <w:tabs>
          <w:tab w:val="left" w:pos="0"/>
        </w:tabs>
        <w:spacing w:line="360" w:lineRule="auto"/>
        <w:ind w:firstLine="0"/>
        <w:rPr>
          <w:sz w:val="22"/>
          <w:szCs w:val="22"/>
          <w:lang w:val="id-ID"/>
        </w:rPr>
      </w:pPr>
      <w:r w:rsidRPr="00AD3F54">
        <w:rPr>
          <w:sz w:val="22"/>
          <w:szCs w:val="22"/>
          <w:lang w:val="id-ID"/>
        </w:rPr>
        <w:t>Perlu dilakukan penelitian lebih lanjut dengan lebih banyak sampel pukat pantai, sehingga dapat menambah referensi bagi peneliti selanjutnya.</w:t>
      </w:r>
    </w:p>
    <w:p w:rsidR="006C09EF" w:rsidRDefault="006C09EF" w:rsidP="00AD3F54">
      <w:pPr>
        <w:tabs>
          <w:tab w:val="left" w:pos="0"/>
        </w:tabs>
        <w:spacing w:line="360" w:lineRule="auto"/>
        <w:ind w:firstLine="0"/>
        <w:rPr>
          <w:sz w:val="22"/>
          <w:szCs w:val="22"/>
          <w:lang w:val="id-ID"/>
        </w:rPr>
      </w:pPr>
    </w:p>
    <w:p w:rsidR="00EF51AD" w:rsidRPr="00EF51AD" w:rsidRDefault="00EF51AD" w:rsidP="00EF51AD">
      <w:pPr>
        <w:tabs>
          <w:tab w:val="left" w:pos="0"/>
        </w:tabs>
        <w:spacing w:line="360" w:lineRule="auto"/>
        <w:ind w:firstLine="0"/>
        <w:rPr>
          <w:b/>
          <w:sz w:val="22"/>
          <w:szCs w:val="22"/>
          <w:lang w:val="id-ID"/>
        </w:rPr>
      </w:pPr>
      <w:r>
        <w:rPr>
          <w:b/>
          <w:sz w:val="22"/>
          <w:szCs w:val="22"/>
          <w:lang w:val="id-ID"/>
        </w:rPr>
        <w:t>DAFTAR PUSTAKA</w:t>
      </w:r>
    </w:p>
    <w:p w:rsidR="00AD3F54" w:rsidRDefault="00AD3F54" w:rsidP="00AD3F54">
      <w:pPr>
        <w:pStyle w:val="ListParagraph"/>
        <w:spacing w:line="240" w:lineRule="auto"/>
        <w:ind w:left="900" w:hanging="900"/>
        <w:jc w:val="both"/>
        <w:rPr>
          <w:rFonts w:ascii="Times New Roman" w:hAnsi="Times New Roman"/>
        </w:rPr>
      </w:pPr>
    </w:p>
    <w:p w:rsidR="0045608D" w:rsidRDefault="0045608D" w:rsidP="00AD3F54">
      <w:pPr>
        <w:pStyle w:val="ListParagraph"/>
        <w:spacing w:line="240" w:lineRule="auto"/>
        <w:ind w:left="900" w:hanging="900"/>
        <w:jc w:val="both"/>
        <w:rPr>
          <w:rFonts w:ascii="Times New Roman" w:hAnsi="Times New Roman"/>
        </w:rPr>
      </w:pPr>
      <w:r w:rsidRPr="0045608D">
        <w:rPr>
          <w:rFonts w:ascii="Times New Roman" w:hAnsi="Times New Roman"/>
        </w:rPr>
        <w:t xml:space="preserve">Akhyar A., Saifuddin S., Nasruddin., Rezki F. 2020. Pelaksanan Tugas Camat Dalam Penyelenggaraan Ketentraman Dan Ketertiban Umum di Kecamatan Ulee Kareng Kota Banda Aceh. Jurnal Ilmu Sosial, Ekonomi dan Hukum. 4(1). 242-251. </w:t>
      </w:r>
    </w:p>
    <w:p w:rsidR="0045608D" w:rsidRDefault="0045608D" w:rsidP="00AD3F54">
      <w:pPr>
        <w:pStyle w:val="ListParagraph"/>
        <w:spacing w:line="240" w:lineRule="auto"/>
        <w:ind w:left="900" w:hanging="900"/>
        <w:jc w:val="both"/>
        <w:rPr>
          <w:rFonts w:ascii="Times New Roman" w:hAnsi="Times New Roman"/>
        </w:rPr>
      </w:pPr>
    </w:p>
    <w:p w:rsidR="0045608D" w:rsidRPr="0044027C" w:rsidRDefault="0045608D" w:rsidP="0045608D">
      <w:pPr>
        <w:pStyle w:val="ListParagraph"/>
        <w:spacing w:line="240" w:lineRule="auto"/>
        <w:ind w:left="900" w:hanging="900"/>
        <w:jc w:val="both"/>
        <w:rPr>
          <w:rFonts w:ascii="Times New Roman" w:hAnsi="Times New Roman"/>
        </w:rPr>
      </w:pPr>
      <w:r w:rsidRPr="0044027C">
        <w:rPr>
          <w:rFonts w:ascii="Times New Roman" w:hAnsi="Times New Roman"/>
          <w:color w:val="000000" w:themeColor="text1"/>
        </w:rPr>
        <w:t>Klust, G., 1983b. Fibre Ropes for Fishing – FAO Fishing Manual. Surrey: Adlard &amp; Son Ltd..</w:t>
      </w:r>
    </w:p>
    <w:p w:rsidR="0045608D" w:rsidRPr="0044027C" w:rsidRDefault="0045608D" w:rsidP="00AD3F54">
      <w:pPr>
        <w:pStyle w:val="ListParagraph"/>
        <w:spacing w:line="240" w:lineRule="auto"/>
        <w:ind w:left="900" w:hanging="900"/>
        <w:jc w:val="both"/>
        <w:rPr>
          <w:rFonts w:ascii="Times New Roman" w:hAnsi="Times New Roman"/>
        </w:rPr>
      </w:pPr>
    </w:p>
    <w:p w:rsidR="0045608D" w:rsidRPr="0044027C" w:rsidRDefault="0045608D" w:rsidP="0045608D">
      <w:pPr>
        <w:pStyle w:val="ListParagraph"/>
        <w:spacing w:line="240" w:lineRule="auto"/>
        <w:ind w:left="900" w:hanging="900"/>
        <w:jc w:val="both"/>
        <w:rPr>
          <w:rFonts w:ascii="Times New Roman" w:hAnsi="Times New Roman"/>
        </w:rPr>
      </w:pPr>
      <w:r w:rsidRPr="0044027C">
        <w:rPr>
          <w:rFonts w:ascii="Times New Roman" w:hAnsi="Times New Roman"/>
        </w:rPr>
        <w:t xml:space="preserve">Naufal A., Kusumastanto T, Fahrudin. 2016. Kajian Ekonomi Model Pengelolaan Sumberdaya Perikanan Cakalangdi Pantai Utara Aceh. </w:t>
      </w:r>
      <w:r w:rsidRPr="0044027C">
        <w:rPr>
          <w:rFonts w:ascii="Times New Roman" w:hAnsi="Times New Roman"/>
          <w:i/>
        </w:rPr>
        <w:t>Jurnal Aplikasi Manajemen</w:t>
      </w:r>
      <w:r w:rsidRPr="0044027C">
        <w:rPr>
          <w:rFonts w:ascii="Times New Roman" w:hAnsi="Times New Roman"/>
        </w:rPr>
        <w:t>. 14(2):209-216</w:t>
      </w:r>
    </w:p>
    <w:p w:rsidR="0045608D" w:rsidRPr="0044027C" w:rsidRDefault="0045608D" w:rsidP="0045608D">
      <w:pPr>
        <w:pStyle w:val="ListParagraph"/>
        <w:spacing w:line="240" w:lineRule="auto"/>
        <w:ind w:left="900" w:hanging="900"/>
        <w:jc w:val="both"/>
        <w:rPr>
          <w:rFonts w:ascii="Times New Roman" w:hAnsi="Times New Roman"/>
        </w:rPr>
      </w:pPr>
    </w:p>
    <w:p w:rsidR="0045608D" w:rsidRPr="0044027C" w:rsidRDefault="0045608D" w:rsidP="0045608D">
      <w:pPr>
        <w:pStyle w:val="ListParagraph"/>
        <w:spacing w:line="240" w:lineRule="auto"/>
        <w:ind w:left="900" w:hanging="900"/>
        <w:jc w:val="both"/>
        <w:rPr>
          <w:rFonts w:ascii="Times New Roman" w:hAnsi="Times New Roman"/>
        </w:rPr>
      </w:pPr>
      <w:r w:rsidRPr="0044027C">
        <w:rPr>
          <w:rFonts w:ascii="Times New Roman" w:hAnsi="Times New Roman"/>
        </w:rPr>
        <w:t xml:space="preserve">Naufal A., Rindayati W. 2021. Reduction Of Aceh's Income Inequality By The Contribution Of The Fisheries, Agriculture And Forestry Sectors. </w:t>
      </w:r>
      <w:r w:rsidRPr="0044027C">
        <w:rPr>
          <w:rFonts w:ascii="Times New Roman" w:hAnsi="Times New Roman"/>
          <w:i/>
        </w:rPr>
        <w:t>Jurnal Ekonomi Bisnis Manajemen Prima</w:t>
      </w:r>
      <w:r w:rsidRPr="0044027C">
        <w:rPr>
          <w:rFonts w:ascii="Times New Roman" w:hAnsi="Times New Roman"/>
        </w:rPr>
        <w:t>. 3(2) : 2021.</w:t>
      </w:r>
    </w:p>
    <w:p w:rsidR="0045608D" w:rsidRPr="0044027C" w:rsidRDefault="0045608D" w:rsidP="0045608D">
      <w:pPr>
        <w:pStyle w:val="ListParagraph"/>
        <w:spacing w:line="240" w:lineRule="auto"/>
        <w:ind w:left="900" w:hanging="900"/>
        <w:jc w:val="both"/>
        <w:rPr>
          <w:rFonts w:ascii="Times New Roman" w:hAnsi="Times New Roman"/>
        </w:rPr>
      </w:pPr>
    </w:p>
    <w:p w:rsidR="00AD3F54" w:rsidRPr="0044027C" w:rsidRDefault="00AD3F54" w:rsidP="00AD3F54">
      <w:pPr>
        <w:pStyle w:val="ListParagraph"/>
        <w:spacing w:line="240" w:lineRule="auto"/>
        <w:ind w:left="900" w:hanging="900"/>
        <w:jc w:val="both"/>
        <w:rPr>
          <w:rFonts w:ascii="Times New Roman" w:hAnsi="Times New Roman"/>
        </w:rPr>
      </w:pPr>
      <w:r w:rsidRPr="0044027C">
        <w:rPr>
          <w:rFonts w:ascii="Times New Roman" w:hAnsi="Times New Roman"/>
        </w:rPr>
        <w:lastRenderedPageBreak/>
        <w:t>Ondara, K., R, Dhiauddin, U, J, Wisha. 2020. Kelayakan Kualitas Perairan Laut Banda Aceh untuk Biota Laut. Jurnal Kelautan Nasional. 15(2) : 103-112.</w:t>
      </w:r>
    </w:p>
    <w:p w:rsidR="003519BC" w:rsidRPr="0044027C" w:rsidRDefault="003519BC" w:rsidP="00632C4A">
      <w:pPr>
        <w:pStyle w:val="ListParagraph"/>
        <w:spacing w:line="240" w:lineRule="auto"/>
        <w:ind w:left="900" w:hanging="900"/>
        <w:jc w:val="both"/>
        <w:rPr>
          <w:rFonts w:ascii="Times New Roman" w:hAnsi="Times New Roman"/>
        </w:rPr>
      </w:pPr>
    </w:p>
    <w:p w:rsidR="003519BC" w:rsidRPr="0044027C" w:rsidRDefault="00AD3F54" w:rsidP="00632C4A">
      <w:pPr>
        <w:pStyle w:val="ListParagraph"/>
        <w:spacing w:line="240" w:lineRule="auto"/>
        <w:ind w:left="900" w:hanging="900"/>
        <w:jc w:val="both"/>
        <w:rPr>
          <w:rFonts w:ascii="Times New Roman" w:hAnsi="Times New Roman"/>
        </w:rPr>
      </w:pPr>
      <w:r w:rsidRPr="0044027C">
        <w:rPr>
          <w:rFonts w:ascii="Times New Roman" w:hAnsi="Times New Roman"/>
        </w:rPr>
        <w:t xml:space="preserve">Suherman, Brown A, Usman. 2015. </w:t>
      </w:r>
      <w:r w:rsidRPr="0044027C">
        <w:rPr>
          <w:rFonts w:ascii="Times New Roman" w:hAnsi="Times New Roman"/>
          <w:i/>
        </w:rPr>
        <w:t>Analysis Composition Weight And Type Of Catches Of Beach Seine Which Operated At Morning And Afternoon In Bungus Selatan Village Bungus Teluk Kabung District Padang City Province Of West Sumatera</w:t>
      </w:r>
      <w:r w:rsidRPr="0044027C">
        <w:rPr>
          <w:rFonts w:ascii="Times New Roman" w:hAnsi="Times New Roman"/>
        </w:rPr>
        <w:t>.[Skripsi]. Sumatera Barat (ID): Universitas Riau. 1-13</w:t>
      </w:r>
    </w:p>
    <w:p w:rsidR="001403C2" w:rsidRPr="0044027C" w:rsidRDefault="001403C2" w:rsidP="00632C4A">
      <w:pPr>
        <w:pStyle w:val="ListParagraph"/>
        <w:spacing w:line="240" w:lineRule="auto"/>
        <w:ind w:left="900" w:hanging="900"/>
        <w:jc w:val="both"/>
        <w:rPr>
          <w:rFonts w:ascii="Times New Roman" w:hAnsi="Times New Roman"/>
        </w:rPr>
      </w:pPr>
    </w:p>
    <w:p w:rsidR="0045608D" w:rsidRPr="0044027C" w:rsidRDefault="0045608D" w:rsidP="0045608D">
      <w:pPr>
        <w:pStyle w:val="ListParagraph"/>
        <w:spacing w:line="240" w:lineRule="auto"/>
        <w:ind w:left="900" w:hanging="900"/>
        <w:jc w:val="both"/>
        <w:rPr>
          <w:rFonts w:ascii="Times New Roman" w:hAnsi="Times New Roman"/>
        </w:rPr>
      </w:pPr>
    </w:p>
    <w:p w:rsidR="00AD3F54" w:rsidRPr="003519BC" w:rsidRDefault="00AD3F54" w:rsidP="00632C4A">
      <w:pPr>
        <w:pStyle w:val="ListParagraph"/>
        <w:spacing w:line="240" w:lineRule="auto"/>
        <w:ind w:left="900" w:hanging="900"/>
        <w:jc w:val="both"/>
        <w:rPr>
          <w:rFonts w:ascii="Times New Roman" w:hAnsi="Times New Roman"/>
        </w:rPr>
      </w:pPr>
    </w:p>
    <w:p w:rsidR="003519BC" w:rsidRPr="00151B85" w:rsidRDefault="003519BC" w:rsidP="003519BC">
      <w:pPr>
        <w:pStyle w:val="ListParagraph"/>
        <w:spacing w:line="240" w:lineRule="auto"/>
        <w:ind w:left="900" w:hanging="900"/>
        <w:jc w:val="both"/>
        <w:rPr>
          <w:rFonts w:ascii="Times New Roman" w:hAnsi="Times New Roman"/>
        </w:rPr>
      </w:pPr>
    </w:p>
    <w:sectPr w:rsidR="003519BC" w:rsidRPr="00151B85" w:rsidSect="002C7B6B">
      <w:headerReference w:type="default" r:id="rId15"/>
      <w:footerReference w:type="default" r:id="rId16"/>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506" w:rsidRDefault="00360506" w:rsidP="00DF7A7D">
      <w:r>
        <w:separator/>
      </w:r>
    </w:p>
  </w:endnote>
  <w:endnote w:type="continuationSeparator" w:id="0">
    <w:p w:rsidR="00360506" w:rsidRDefault="00360506"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Gadugi">
    <w:altName w:val="Euphemia"/>
    <w:charset w:val="00"/>
    <w:family w:val="swiss"/>
    <w:pitch w:val="variable"/>
    <w:sig w:usb0="00000003" w:usb1="00000000" w:usb2="00003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A70" w:rsidRPr="00013D23" w:rsidRDefault="00DA6A70"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val="id-ID" w:eastAsia="id-ID"/>
      </w:rPr>
      <mc:AlternateContent>
        <mc:Choice Requires="wps">
          <w:drawing>
            <wp:anchor distT="4294967295" distB="4294967295" distL="114300" distR="114300" simplePos="0" relativeHeight="251659776" behindDoc="0" locked="0" layoutInCell="1" allowOverlap="1" wp14:anchorId="048D9695" wp14:editId="46D6951D">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EE33D9A" id="Straight Connector 10"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Pr>
            <w:color w:val="1F497D" w:themeColor="text2"/>
            <w:sz w:val="18"/>
            <w:szCs w:val="18"/>
            <w:lang w:val="id-ID"/>
          </w:rPr>
          <w:t xml:space="preserve">          </w:t>
        </w:r>
        <w:r>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FF22E5">
          <w:rPr>
            <w:rFonts w:asciiTheme="majorHAnsi" w:hAnsiTheme="majorHAnsi"/>
            <w:noProof/>
            <w:sz w:val="24"/>
            <w:szCs w:val="24"/>
          </w:rPr>
          <w:t>104</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r>
          <w:rPr>
            <w:rFonts w:asciiTheme="majorHAnsi" w:hAnsiTheme="majorHAnsi"/>
            <w:color w:val="1F497D" w:themeColor="text2"/>
            <w:sz w:val="22"/>
            <w:szCs w:val="22"/>
            <w:lang w:val="id-ID"/>
          </w:rPr>
          <w:tab/>
        </w:r>
      </w:sdtContent>
    </w:sdt>
  </w:p>
  <w:p w:rsidR="00DA6A70" w:rsidRDefault="00DA6A70"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rsidR="00DA6A70" w:rsidRPr="00922FF2" w:rsidRDefault="00DA6A70" w:rsidP="00AE69FF">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66944" behindDoc="0" locked="0" layoutInCell="1" allowOverlap="1" wp14:anchorId="7628F896" wp14:editId="1CD58E93">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AFAF9D7" id="Straight Connector 5" o:spid="_x0000_s1026" style="position:absolute;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Pr>
            <w:noProof/>
            <w:sz w:val="18"/>
            <w:szCs w:val="18"/>
            <w:lang w:val="id-ID" w:eastAsia="id-ID"/>
          </w:rPr>
          <w:t>Kebutuhan bahan dan biaya dalam pembuatan alat tangkap pukat pantai (</w:t>
        </w:r>
        <w:r>
          <w:rPr>
            <w:i/>
            <w:noProof/>
            <w:sz w:val="18"/>
            <w:szCs w:val="18"/>
            <w:lang w:val="id-ID" w:eastAsia="id-ID"/>
          </w:rPr>
          <w:t>Beach seine</w:t>
        </w:r>
        <w:r>
          <w:rPr>
            <w:noProof/>
            <w:sz w:val="18"/>
            <w:szCs w:val="18"/>
            <w:lang w:val="id-ID" w:eastAsia="id-ID"/>
          </w:rPr>
          <w:t>) di Gampong Jawa Kota Banda Aceh</w:t>
        </w:r>
      </w:p>
    </w:sdtContent>
  </w:sdt>
  <w:p w:rsidR="00DA6A70" w:rsidRDefault="00DA6A70" w:rsidP="00EB23FD">
    <w:pPr>
      <w:ind w:firstLine="0"/>
      <w:rPr>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lang w:val="id-ID"/>
      </w:rPr>
      <w:t>Arnati</w:t>
    </w:r>
    <w:r w:rsidRPr="00EB23FD">
      <w:rPr>
        <w:noProof/>
        <w:sz w:val="18"/>
        <w:szCs w:val="18"/>
      </w:rPr>
      <w:t>,</w:t>
    </w:r>
    <w:r>
      <w:rPr>
        <w:noProof/>
        <w:sz w:val="18"/>
        <w:szCs w:val="18"/>
        <w:lang w:val="id-ID"/>
      </w:rPr>
      <w:t xml:space="preserve"> Nasruddin,</w:t>
    </w:r>
    <w:r w:rsidRPr="00EB23FD">
      <w:rPr>
        <w:noProof/>
        <w:sz w:val="18"/>
        <w:szCs w:val="18"/>
      </w:rPr>
      <w:t xml:space="preserve"> </w:t>
    </w:r>
    <w:r w:rsidR="00A55107">
      <w:rPr>
        <w:noProof/>
        <w:sz w:val="18"/>
        <w:szCs w:val="18"/>
        <w:lang w:val="id-ID"/>
      </w:rPr>
      <w:t>Agus Naufal,</w:t>
    </w:r>
    <w:r>
      <w:rPr>
        <w:noProof/>
        <w:sz w:val="18"/>
        <w:szCs w:val="18"/>
        <w:lang w:val="id-ID"/>
      </w:rPr>
      <w:t>2022</w:t>
    </w:r>
    <w:r w:rsidRPr="00EB23FD">
      <w:rPr>
        <w:noProof/>
        <w:sz w:val="18"/>
        <w:szCs w:val="18"/>
      </w:rPr>
      <w:t>)</w:t>
    </w:r>
    <w:r w:rsidRPr="00EB23FD">
      <w:rPr>
        <w:sz w:val="18"/>
        <w:szCs w:val="18"/>
      </w:rPr>
      <w:fldChar w:fldCharType="end"/>
    </w:r>
    <w:r>
      <w:rPr>
        <w:lang w:val="id-ID"/>
      </w:rPr>
      <w:t xml:space="preserve">                                                   </w:t>
    </w:r>
  </w:p>
  <w:p w:rsidR="00DA6A70" w:rsidRPr="003430A1" w:rsidRDefault="00DA6A70" w:rsidP="00217C17">
    <w:pPr>
      <w:ind w:left="3600" w:firstLine="720"/>
      <w:rPr>
        <w:rFonts w:asciiTheme="majorHAnsi" w:hAnsiTheme="majorHAnsi"/>
        <w:i/>
        <w:sz w:val="18"/>
        <w:szCs w:val="18"/>
        <w:lang w:val="id-ID"/>
      </w:rPr>
    </w:pPr>
    <w:r>
      <w:rPr>
        <w:lang w:val="id-ID"/>
      </w:rP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115748">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7E4C33">
      <w:rPr>
        <w:rFonts w:asciiTheme="majorHAnsi" w:hAnsiTheme="majorHAnsi"/>
        <w:noProof/>
        <w:sz w:val="24"/>
        <w:szCs w:val="24"/>
      </w:rPr>
      <w:t>99</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p w:rsidR="00DA6A70" w:rsidRPr="00F355CE" w:rsidRDefault="00DA6A70"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sz w:val="18"/>
        <w:szCs w:val="18"/>
      </w:rPr>
      <w:id w:val="1009872099"/>
      <w:docPartObj>
        <w:docPartGallery w:val="Page Numbers (Bottom of Page)"/>
        <w:docPartUnique/>
      </w:docPartObj>
    </w:sdtPr>
    <w:sdtEndPr>
      <w:rPr>
        <w:rFonts w:asciiTheme="majorHAnsi" w:hAnsiTheme="majorHAnsi"/>
        <w:noProof/>
        <w:sz w:val="24"/>
        <w:szCs w:val="24"/>
      </w:rPr>
    </w:sdtEndPr>
    <w:sdtContent>
      <w:p w:rsidR="00AD3F54" w:rsidRPr="00922FF2" w:rsidRDefault="00AD3F54" w:rsidP="00AD3F54">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68992" behindDoc="0" locked="0" layoutInCell="1" allowOverlap="1" wp14:anchorId="4B7BD29D" wp14:editId="684BABC5">
                  <wp:simplePos x="0" y="0"/>
                  <wp:positionH relativeFrom="column">
                    <wp:posOffset>-139700</wp:posOffset>
                  </wp:positionH>
                  <wp:positionV relativeFrom="paragraph">
                    <wp:posOffset>10794</wp:posOffset>
                  </wp:positionV>
                  <wp:extent cx="6081395" cy="0"/>
                  <wp:effectExtent l="0" t="0" r="14605" b="19050"/>
                  <wp:wrapNone/>
                  <wp:docPr id="19"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668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dXXH4uUBAAAqBAAADgAAAAAAAAAAAAAAAAAuAgAAZHJzL2Uyb0RvYy54bWxQSwECLQAU&#10;AAYACAAAACEAyOOKINoAAAAHAQAADwAAAAAAAAAAAAAAAAA/BAAAZHJzL2Rvd25yZXYueG1sUEsF&#10;BgAAAAAEAAQA8wAAAEYFAAAAAA==&#10;" strokecolor="black [3213]" strokeweight="1pt">
                  <o:lock v:ext="edit" shapetype="f"/>
                </v:line>
              </w:pict>
            </mc:Fallback>
          </mc:AlternateContent>
        </w:r>
        <w:r>
          <w:rPr>
            <w:noProof/>
            <w:sz w:val="18"/>
            <w:szCs w:val="18"/>
            <w:lang w:val="id-ID" w:eastAsia="id-ID"/>
          </w:rPr>
          <w:t>Kebutuhan bahan dan biaya .................</w:t>
        </w:r>
      </w:p>
    </w:sdtContent>
  </w:sdt>
  <w:p w:rsidR="00AD3F54" w:rsidRDefault="00AD3F54" w:rsidP="00AD3F54">
    <w:pPr>
      <w:ind w:firstLine="0"/>
      <w:rPr>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lang w:val="id-ID"/>
      </w:rPr>
      <w:t>Arnati</w:t>
    </w:r>
    <w:r w:rsidRPr="00EB23FD">
      <w:rPr>
        <w:noProof/>
        <w:sz w:val="18"/>
        <w:szCs w:val="18"/>
      </w:rPr>
      <w:t>,</w:t>
    </w:r>
    <w:r>
      <w:rPr>
        <w:noProof/>
        <w:sz w:val="18"/>
        <w:szCs w:val="18"/>
        <w:lang w:val="id-ID"/>
      </w:rPr>
      <w:t xml:space="preserve"> </w:t>
    </w:r>
    <w:r w:rsidR="00840E8E">
      <w:rPr>
        <w:noProof/>
        <w:sz w:val="18"/>
        <w:szCs w:val="18"/>
        <w:lang w:val="id-ID"/>
      </w:rPr>
      <w:t xml:space="preserve">Nasruddin, </w:t>
    </w:r>
    <w:r w:rsidR="00A55107">
      <w:rPr>
        <w:noProof/>
        <w:sz w:val="18"/>
        <w:szCs w:val="18"/>
        <w:lang w:val="id-ID"/>
      </w:rPr>
      <w:t xml:space="preserve">Agus Naufal, </w:t>
    </w:r>
    <w:r>
      <w:rPr>
        <w:noProof/>
        <w:sz w:val="18"/>
        <w:szCs w:val="18"/>
        <w:lang w:val="id-ID"/>
      </w:rPr>
      <w:t>2022</w:t>
    </w:r>
    <w:r w:rsidRPr="00EB23FD">
      <w:rPr>
        <w:noProof/>
        <w:sz w:val="18"/>
        <w:szCs w:val="18"/>
      </w:rPr>
      <w:t>)</w:t>
    </w:r>
    <w:r w:rsidRPr="00EB23FD">
      <w:rPr>
        <w:sz w:val="18"/>
        <w:szCs w:val="18"/>
      </w:rPr>
      <w:fldChar w:fldCharType="end"/>
    </w:r>
    <w:r>
      <w:rPr>
        <w:lang w:val="id-ID"/>
      </w:rPr>
      <w:t xml:space="preserve">                                                   </w:t>
    </w:r>
  </w:p>
  <w:p w:rsidR="00DA6A70" w:rsidRDefault="00DA6A70" w:rsidP="00657502">
    <w:pPr>
      <w:pStyle w:val="Header"/>
      <w:tabs>
        <w:tab w:val="clear" w:pos="9026"/>
      </w:tabs>
      <w:ind w:firstLine="0"/>
      <w:rPr>
        <w:rFonts w:asciiTheme="majorHAnsi" w:hAnsiTheme="majorHAnsi"/>
        <w:i/>
        <w:sz w:val="18"/>
        <w:szCs w:val="18"/>
      </w:rPr>
    </w:pPr>
    <w:r>
      <w:rPr>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w:t>
    </w:r>
  </w:p>
  <w:p w:rsidR="00DA6A70" w:rsidRPr="00657502" w:rsidRDefault="00DA6A70" w:rsidP="00657502">
    <w:pPr>
      <w:pStyle w:val="Header"/>
      <w:tabs>
        <w:tab w:val="clear" w:pos="9026"/>
      </w:tabs>
      <w:ind w:firstLine="0"/>
      <w:rPr>
        <w:rFonts w:asciiTheme="majorHAnsi" w:hAnsiTheme="majorHAnsi"/>
        <w:color w:val="1F497D" w:themeColor="text2"/>
        <w:sz w:val="24"/>
        <w:szCs w:val="24"/>
      </w:rPr>
    </w:pPr>
    <w:r>
      <w:rPr>
        <w:rFonts w:asciiTheme="majorHAnsi" w:hAnsiTheme="majorHAnsi"/>
        <w:i/>
        <w:sz w:val="18"/>
        <w:szCs w:val="18"/>
      </w:rPr>
      <w:tab/>
      <w:t xml:space="preserve"> </w:t>
    </w:r>
    <w:r w:rsidRPr="00EB23FD">
      <w:rPr>
        <w:rFonts w:asciiTheme="majorHAnsi" w:hAnsiTheme="majorHAnsi"/>
        <w:i/>
        <w:sz w:val="18"/>
        <w:szCs w:val="18"/>
      </w:rPr>
      <w:t xml:space="preserve">- </w:t>
    </w:r>
    <w:r w:rsidRPr="00EB23FD">
      <w:rPr>
        <w:rFonts w:asciiTheme="majorHAnsi" w:hAnsiTheme="majorHAnsi"/>
        <w:sz w:val="24"/>
        <w:szCs w:val="24"/>
      </w:rPr>
      <w:fldChar w:fldCharType="begin"/>
    </w:r>
    <w:r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FF22E5">
      <w:rPr>
        <w:rFonts w:asciiTheme="majorHAnsi" w:hAnsiTheme="majorHAnsi"/>
        <w:noProof/>
        <w:sz w:val="24"/>
        <w:szCs w:val="24"/>
      </w:rPr>
      <w:t>103</w:t>
    </w:r>
    <w:r w:rsidRPr="00EB23FD">
      <w:rPr>
        <w:rFonts w:asciiTheme="majorHAnsi" w:hAnsiTheme="majorHAnsi"/>
        <w:noProof/>
        <w:sz w:val="24"/>
        <w:szCs w:val="24"/>
      </w:rPr>
      <w:fldChar w:fldCharType="end"/>
    </w:r>
    <w:r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rsidR="00DA6A70" w:rsidRDefault="00DA6A70" w:rsidP="00012DF2">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506" w:rsidRDefault="00360506" w:rsidP="00DF7A7D">
      <w:r>
        <w:separator/>
      </w:r>
    </w:p>
  </w:footnote>
  <w:footnote w:type="continuationSeparator" w:id="0">
    <w:p w:rsidR="00360506" w:rsidRDefault="00360506"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A70" w:rsidRDefault="00DA6A70" w:rsidP="00D47748">
    <w:pPr>
      <w:pStyle w:val="Header"/>
      <w:ind w:firstLine="0"/>
      <w:rPr>
        <w:rFonts w:asciiTheme="majorHAnsi" w:hAnsiTheme="majorHAnsi"/>
        <w:sz w:val="22"/>
        <w:szCs w:val="22"/>
        <w:lang w:val="id-ID"/>
      </w:rPr>
    </w:pPr>
    <w:r>
      <w:rPr>
        <w:noProof/>
        <w:lang w:val="id-ID" w:eastAsia="id-ID"/>
      </w:rPr>
      <mc:AlternateContent>
        <mc:Choice Requires="wps">
          <w:drawing>
            <wp:anchor distT="0" distB="0" distL="114300" distR="114300" simplePos="0" relativeHeight="251655680" behindDoc="0" locked="0" layoutInCell="1" allowOverlap="1" wp14:anchorId="573E12AB" wp14:editId="035F1B31">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rsidR="00DA6A70" w:rsidRDefault="00DA6A70"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Humaniora</w:t>
                          </w:r>
                          <w:r w:rsidRPr="00967E6B">
                            <w:rPr>
                              <w:rFonts w:asciiTheme="majorHAnsi" w:hAnsiTheme="majorHAnsi"/>
                              <w:i/>
                              <w:lang w:val="id-ID"/>
                            </w:rPr>
                            <w:t>, Vol.</w:t>
                          </w:r>
                          <w:r>
                            <w:rPr>
                              <w:rFonts w:asciiTheme="majorHAnsi" w:hAnsiTheme="majorHAnsi"/>
                              <w:i/>
                              <w:lang w:val="id-ID"/>
                            </w:rPr>
                            <w:t>2</w:t>
                          </w:r>
                          <w:r w:rsidRPr="00967E6B">
                            <w:rPr>
                              <w:rFonts w:asciiTheme="majorHAnsi" w:hAnsiTheme="majorHAnsi"/>
                              <w:i/>
                              <w:lang w:val="id-ID"/>
                            </w:rPr>
                            <w:t>, No</w:t>
                          </w:r>
                          <w:r>
                            <w:rPr>
                              <w:rFonts w:asciiTheme="majorHAnsi" w:hAnsiTheme="majorHAnsi"/>
                              <w:i/>
                              <w:lang w:val="id-ID"/>
                            </w:rPr>
                            <w:t>. 2</w:t>
                          </w:r>
                          <w:r w:rsidRPr="00967E6B">
                            <w:rPr>
                              <w:rFonts w:asciiTheme="majorHAnsi" w:hAnsiTheme="majorHAnsi"/>
                              <w:i/>
                              <w:lang w:val="id-ID"/>
                            </w:rPr>
                            <w:t xml:space="preserve">, </w:t>
                          </w:r>
                          <w:r>
                            <w:rPr>
                              <w:rFonts w:asciiTheme="majorHAnsi" w:hAnsiTheme="majorHAnsi"/>
                              <w:i/>
                              <w:lang w:val="id-ID"/>
                            </w:rPr>
                            <w:t xml:space="preserve">Oktober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Pr>
                              <w:rFonts w:asciiTheme="majorHAnsi" w:hAnsiTheme="majorHAnsi"/>
                              <w:i/>
                              <w:lang w:val="id-ID"/>
                            </w:rPr>
                            <w:t>99-109</w:t>
                          </w:r>
                        </w:p>
                        <w:p w:rsidR="00DA6A70" w:rsidRPr="00F355CE" w:rsidRDefault="00DA6A70"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humaniora</w:t>
                          </w:r>
                        </w:p>
                        <w:p w:rsidR="00DA6A70" w:rsidRDefault="00DA6A70" w:rsidP="00980159">
                          <w:pPr>
                            <w:pStyle w:val="Header"/>
                            <w:ind w:left="280" w:firstLine="0"/>
                            <w:rPr>
                              <w:rFonts w:asciiTheme="majorHAnsi" w:hAnsiTheme="majorHAnsi"/>
                              <w:i/>
                              <w:lang w:val="id-ID"/>
                            </w:rPr>
                          </w:pPr>
                        </w:p>
                        <w:p w:rsidR="00DA6A70" w:rsidRPr="00967E6B" w:rsidRDefault="00DA6A70" w:rsidP="00980159">
                          <w:pPr>
                            <w:pStyle w:val="Header"/>
                            <w:ind w:left="280" w:firstLine="0"/>
                            <w:rPr>
                              <w:rFonts w:asciiTheme="majorHAnsi" w:hAnsiTheme="majorHAnsi"/>
                              <w:i/>
                              <w:lang w:val="id-ID"/>
                            </w:rPr>
                          </w:pPr>
                        </w:p>
                        <w:p w:rsidR="00DA6A70" w:rsidRDefault="00DA6A70" w:rsidP="00967E6B">
                          <w:pPr>
                            <w:pStyle w:val="Header"/>
                          </w:pPr>
                        </w:p>
                        <w:p w:rsidR="00DA6A70" w:rsidRDefault="00DA6A70"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rsidR="00DA6A70" w:rsidRDefault="00DA6A70"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Humaniora</w:t>
                    </w:r>
                    <w:r w:rsidRPr="00967E6B">
                      <w:rPr>
                        <w:rFonts w:asciiTheme="majorHAnsi" w:hAnsiTheme="majorHAnsi"/>
                        <w:i/>
                        <w:lang w:val="id-ID"/>
                      </w:rPr>
                      <w:t>, Vol.</w:t>
                    </w:r>
                    <w:r>
                      <w:rPr>
                        <w:rFonts w:asciiTheme="majorHAnsi" w:hAnsiTheme="majorHAnsi"/>
                        <w:i/>
                        <w:lang w:val="id-ID"/>
                      </w:rPr>
                      <w:t>2</w:t>
                    </w:r>
                    <w:r w:rsidRPr="00967E6B">
                      <w:rPr>
                        <w:rFonts w:asciiTheme="majorHAnsi" w:hAnsiTheme="majorHAnsi"/>
                        <w:i/>
                        <w:lang w:val="id-ID"/>
                      </w:rPr>
                      <w:t>, No</w:t>
                    </w:r>
                    <w:r>
                      <w:rPr>
                        <w:rFonts w:asciiTheme="majorHAnsi" w:hAnsiTheme="majorHAnsi"/>
                        <w:i/>
                        <w:lang w:val="id-ID"/>
                      </w:rPr>
                      <w:t>. 2</w:t>
                    </w:r>
                    <w:r w:rsidRPr="00967E6B">
                      <w:rPr>
                        <w:rFonts w:asciiTheme="majorHAnsi" w:hAnsiTheme="majorHAnsi"/>
                        <w:i/>
                        <w:lang w:val="id-ID"/>
                      </w:rPr>
                      <w:t xml:space="preserve">, </w:t>
                    </w:r>
                    <w:r>
                      <w:rPr>
                        <w:rFonts w:asciiTheme="majorHAnsi" w:hAnsiTheme="majorHAnsi"/>
                        <w:i/>
                        <w:lang w:val="id-ID"/>
                      </w:rPr>
                      <w:t xml:space="preserve">Oktober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Pr>
                        <w:rFonts w:asciiTheme="majorHAnsi" w:hAnsiTheme="majorHAnsi"/>
                        <w:i/>
                        <w:lang w:val="id-ID"/>
                      </w:rPr>
                      <w:t>99-109</w:t>
                    </w:r>
                  </w:p>
                  <w:p w:rsidR="00DA6A70" w:rsidRPr="00F355CE" w:rsidRDefault="00DA6A70"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humaniora</w:t>
                    </w:r>
                  </w:p>
                  <w:p w:rsidR="00DA6A70" w:rsidRDefault="00DA6A70" w:rsidP="00980159">
                    <w:pPr>
                      <w:pStyle w:val="Header"/>
                      <w:ind w:left="280" w:firstLine="0"/>
                      <w:rPr>
                        <w:rFonts w:asciiTheme="majorHAnsi" w:hAnsiTheme="majorHAnsi"/>
                        <w:i/>
                        <w:lang w:val="id-ID"/>
                      </w:rPr>
                    </w:pPr>
                  </w:p>
                  <w:p w:rsidR="00DA6A70" w:rsidRPr="00967E6B" w:rsidRDefault="00DA6A70" w:rsidP="00980159">
                    <w:pPr>
                      <w:pStyle w:val="Header"/>
                      <w:ind w:left="280" w:firstLine="0"/>
                      <w:rPr>
                        <w:rFonts w:asciiTheme="majorHAnsi" w:hAnsiTheme="majorHAnsi"/>
                        <w:i/>
                        <w:lang w:val="id-ID"/>
                      </w:rPr>
                    </w:pPr>
                  </w:p>
                  <w:p w:rsidR="00DA6A70" w:rsidRDefault="00DA6A70" w:rsidP="00967E6B">
                    <w:pPr>
                      <w:pStyle w:val="Header"/>
                    </w:pPr>
                  </w:p>
                  <w:p w:rsidR="00DA6A70" w:rsidRDefault="00DA6A70" w:rsidP="00967E6B"/>
                </w:txbxContent>
              </v:textbox>
            </v:shape>
          </w:pict>
        </mc:Fallback>
      </mc:AlternateContent>
    </w:r>
  </w:p>
  <w:p w:rsidR="00DA6A70" w:rsidRPr="00922FF2" w:rsidRDefault="00DA6A70" w:rsidP="00D47748">
    <w:pPr>
      <w:pStyle w:val="Header"/>
      <w:ind w:firstLine="0"/>
      <w:rPr>
        <w:rFonts w:asciiTheme="majorHAnsi" w:hAnsiTheme="majorHAnsi"/>
        <w:b/>
        <w:color w:val="1F497D" w:themeColor="text2"/>
        <w:sz w:val="22"/>
        <w:szCs w:val="22"/>
        <w:lang w:val="id-ID"/>
      </w:rPr>
    </w:pPr>
  </w:p>
  <w:p w:rsidR="00DA6A70" w:rsidRPr="00CF69D5" w:rsidRDefault="00DA6A70">
    <w:pPr>
      <w:pStyle w:val="Header"/>
    </w:pPr>
    <w:r>
      <w:rPr>
        <w:noProof/>
        <w:lang w:val="id-ID" w:eastAsia="id-ID"/>
      </w:rPr>
      <mc:AlternateContent>
        <mc:Choice Requires="wps">
          <w:drawing>
            <wp:anchor distT="4294967295" distB="4294967295" distL="114300" distR="114300" simplePos="0" relativeHeight="251657728" behindDoc="0" locked="0" layoutInCell="1" allowOverlap="1" wp14:anchorId="72A2DDF2" wp14:editId="6D298120">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A1375EA" id="Straight Connector 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A70" w:rsidRDefault="00DA6A70" w:rsidP="00EB23FD">
    <w:pPr>
      <w:pStyle w:val="Header"/>
      <w:jc w:val="right"/>
    </w:pPr>
  </w:p>
  <w:p w:rsidR="00DA6A70" w:rsidRPr="009D74EB" w:rsidRDefault="00DA6A70" w:rsidP="00EB23FD">
    <w:pPr>
      <w:pStyle w:val="Header"/>
    </w:pPr>
  </w:p>
  <w:p w:rsidR="00DA6A70" w:rsidRPr="00870EF6" w:rsidRDefault="00DA6A70" w:rsidP="009030E4">
    <w:pPr>
      <w:tabs>
        <w:tab w:val="left" w:pos="2429"/>
        <w:tab w:val="right" w:pos="9355"/>
      </w:tabs>
      <w:jc w:val="left"/>
    </w:pPr>
    <w:r>
      <w:rPr>
        <w:lang w:val="id-ID"/>
      </w:rPr>
      <w:tab/>
    </w:r>
    <w:r>
      <w:rPr>
        <w:lang w:val="id-ID"/>
      </w:rPr>
      <w:tab/>
    </w:r>
    <w:r>
      <w:rPr>
        <w:noProof/>
        <w:lang w:val="id-ID" w:eastAsia="id-ID"/>
      </w:rPr>
      <mc:AlternateContent>
        <mc:Choice Requires="wps">
          <w:drawing>
            <wp:anchor distT="4294967295" distB="4294967295" distL="114300" distR="114300" simplePos="0" relativeHeight="251660800" behindDoc="0" locked="0" layoutInCell="1" allowOverlap="1" wp14:anchorId="6C4B9E56" wp14:editId="2C0630DF">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59869B" id="Straight Connector 15"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Pr="00EB23FD">
      <w:rPr>
        <w:lang w:val="id-ID"/>
      </w:rPr>
      <w:t xml:space="preserve"> </w:t>
    </w:r>
    <w:r>
      <w:rPr>
        <w:lang w:val="id-ID"/>
      </w:rPr>
      <w:t xml:space="preserve">ISSN </w:t>
    </w:r>
    <w:r>
      <w:t>2721-592X</w:t>
    </w:r>
    <w:r>
      <w:rPr>
        <w:lang w:val="id-ID"/>
      </w:rPr>
      <w:t xml:space="preserve">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A70" w:rsidRDefault="00DA6A70">
    <w:pPr>
      <w:pStyle w:val="Header"/>
      <w:jc w:val="right"/>
    </w:pPr>
  </w:p>
  <w:p w:rsidR="00DA6A70" w:rsidRPr="009D74EB" w:rsidRDefault="00DA6A70" w:rsidP="001B5D88">
    <w:pPr>
      <w:pStyle w:val="Header"/>
    </w:pPr>
  </w:p>
  <w:p w:rsidR="00DA6A70" w:rsidRPr="00013D23" w:rsidRDefault="00DA6A70" w:rsidP="00013D23">
    <w:pPr>
      <w:jc w:val="right"/>
      <w:rPr>
        <w:lang w:val="id-ID"/>
      </w:rPr>
    </w:pPr>
    <w:r>
      <w:rPr>
        <w:noProof/>
        <w:lang w:val="id-ID" w:eastAsia="id-ID"/>
      </w:rPr>
      <mc:AlternateContent>
        <mc:Choice Requires="wps">
          <w:drawing>
            <wp:anchor distT="4294967295" distB="4294967295" distL="114300" distR="114300" simplePos="0" relativeHeight="251654656" behindDoc="0" locked="0" layoutInCell="1" allowOverlap="1" wp14:anchorId="7F86C95B" wp14:editId="70E7AB2E">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33911FE" id="Straight Connector 3"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mc:Fallback>
      </mc:AlternateContent>
    </w:r>
    <w:r>
      <w:rPr>
        <w:lang w:val="id-ID"/>
      </w:rPr>
      <w:t xml:space="preserve">ISSN </w:t>
    </w:r>
    <w:r>
      <w:t>2548-9585</w:t>
    </w:r>
    <w:r>
      <w:rPr>
        <w:lang w:val="id-ID"/>
      </w:rPr>
      <w:t xml:space="preserve"> (Online)</w:t>
    </w:r>
  </w:p>
  <w:p w:rsidR="00DA6A70" w:rsidRDefault="00DA6A7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0">
    <w:nsid w:val="43332D80"/>
    <w:multiLevelType w:val="hybridMultilevel"/>
    <w:tmpl w:val="4ABC9B2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2">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3">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4">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5">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7">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9">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5"/>
  </w:num>
  <w:num w:numId="17">
    <w:abstractNumId w:val="7"/>
  </w:num>
  <w:num w:numId="18">
    <w:abstractNumId w:val="18"/>
  </w:num>
  <w:num w:numId="19">
    <w:abstractNumId w:val="16"/>
  </w:num>
  <w:num w:numId="20">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02E82"/>
    <w:rsid w:val="00007D53"/>
    <w:rsid w:val="00012DF2"/>
    <w:rsid w:val="00013D23"/>
    <w:rsid w:val="0001474C"/>
    <w:rsid w:val="00015254"/>
    <w:rsid w:val="0002262C"/>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94D"/>
    <w:rsid w:val="000B6AE0"/>
    <w:rsid w:val="000B6E4A"/>
    <w:rsid w:val="000C0160"/>
    <w:rsid w:val="000C103D"/>
    <w:rsid w:val="000D211C"/>
    <w:rsid w:val="000D5260"/>
    <w:rsid w:val="000E100A"/>
    <w:rsid w:val="000E3ACA"/>
    <w:rsid w:val="000E4959"/>
    <w:rsid w:val="00112C05"/>
    <w:rsid w:val="0011347D"/>
    <w:rsid w:val="0011539D"/>
    <w:rsid w:val="00115748"/>
    <w:rsid w:val="00117838"/>
    <w:rsid w:val="001218A8"/>
    <w:rsid w:val="00134306"/>
    <w:rsid w:val="00134EA2"/>
    <w:rsid w:val="001403C2"/>
    <w:rsid w:val="00142623"/>
    <w:rsid w:val="00145AA8"/>
    <w:rsid w:val="00151B85"/>
    <w:rsid w:val="00151FC0"/>
    <w:rsid w:val="00162668"/>
    <w:rsid w:val="0016391D"/>
    <w:rsid w:val="001665A8"/>
    <w:rsid w:val="00166755"/>
    <w:rsid w:val="0016682E"/>
    <w:rsid w:val="00177A5A"/>
    <w:rsid w:val="001831C2"/>
    <w:rsid w:val="00190EFA"/>
    <w:rsid w:val="00193721"/>
    <w:rsid w:val="00197DB7"/>
    <w:rsid w:val="001A1AF3"/>
    <w:rsid w:val="001A3931"/>
    <w:rsid w:val="001A3E7F"/>
    <w:rsid w:val="001B1B3A"/>
    <w:rsid w:val="001B57CA"/>
    <w:rsid w:val="001B5D88"/>
    <w:rsid w:val="001B6C22"/>
    <w:rsid w:val="001C3920"/>
    <w:rsid w:val="001D18AC"/>
    <w:rsid w:val="001D3931"/>
    <w:rsid w:val="001E239C"/>
    <w:rsid w:val="001E27E7"/>
    <w:rsid w:val="001E3495"/>
    <w:rsid w:val="001F6927"/>
    <w:rsid w:val="00201209"/>
    <w:rsid w:val="002100BA"/>
    <w:rsid w:val="00216BA7"/>
    <w:rsid w:val="00217C17"/>
    <w:rsid w:val="00221A11"/>
    <w:rsid w:val="0024042F"/>
    <w:rsid w:val="002446CA"/>
    <w:rsid w:val="00247BFA"/>
    <w:rsid w:val="00255921"/>
    <w:rsid w:val="0026037F"/>
    <w:rsid w:val="0026639E"/>
    <w:rsid w:val="00267F4D"/>
    <w:rsid w:val="00286913"/>
    <w:rsid w:val="00290E56"/>
    <w:rsid w:val="00291EE6"/>
    <w:rsid w:val="00292E67"/>
    <w:rsid w:val="00296E22"/>
    <w:rsid w:val="002A6586"/>
    <w:rsid w:val="002A7057"/>
    <w:rsid w:val="002B1481"/>
    <w:rsid w:val="002B5319"/>
    <w:rsid w:val="002C04FA"/>
    <w:rsid w:val="002C1F89"/>
    <w:rsid w:val="002C7B6B"/>
    <w:rsid w:val="002D1BC0"/>
    <w:rsid w:val="002E4E76"/>
    <w:rsid w:val="002E5B0E"/>
    <w:rsid w:val="002F5B0D"/>
    <w:rsid w:val="00302AC1"/>
    <w:rsid w:val="00304482"/>
    <w:rsid w:val="0032165E"/>
    <w:rsid w:val="00325977"/>
    <w:rsid w:val="003430A1"/>
    <w:rsid w:val="003477A5"/>
    <w:rsid w:val="003519BC"/>
    <w:rsid w:val="00360506"/>
    <w:rsid w:val="00372D93"/>
    <w:rsid w:val="0037464E"/>
    <w:rsid w:val="00381628"/>
    <w:rsid w:val="00386D55"/>
    <w:rsid w:val="00392324"/>
    <w:rsid w:val="003A0C0B"/>
    <w:rsid w:val="003A7240"/>
    <w:rsid w:val="003B0319"/>
    <w:rsid w:val="003B24BB"/>
    <w:rsid w:val="003B6F74"/>
    <w:rsid w:val="003C1AB2"/>
    <w:rsid w:val="003E5826"/>
    <w:rsid w:val="003F0F5E"/>
    <w:rsid w:val="00402C0C"/>
    <w:rsid w:val="00402CF8"/>
    <w:rsid w:val="00410DE2"/>
    <w:rsid w:val="00414F2B"/>
    <w:rsid w:val="0041789B"/>
    <w:rsid w:val="0044027C"/>
    <w:rsid w:val="004435C2"/>
    <w:rsid w:val="0045047C"/>
    <w:rsid w:val="0045608D"/>
    <w:rsid w:val="00464CF1"/>
    <w:rsid w:val="00466D5B"/>
    <w:rsid w:val="004A1104"/>
    <w:rsid w:val="004A4C36"/>
    <w:rsid w:val="004A64FD"/>
    <w:rsid w:val="004B0347"/>
    <w:rsid w:val="004B4058"/>
    <w:rsid w:val="004B6E52"/>
    <w:rsid w:val="004C0210"/>
    <w:rsid w:val="004C3942"/>
    <w:rsid w:val="004D5FB8"/>
    <w:rsid w:val="004D6819"/>
    <w:rsid w:val="004E1238"/>
    <w:rsid w:val="004F0937"/>
    <w:rsid w:val="004F66A4"/>
    <w:rsid w:val="00503F8C"/>
    <w:rsid w:val="005107F0"/>
    <w:rsid w:val="0052036E"/>
    <w:rsid w:val="005366CF"/>
    <w:rsid w:val="005509D8"/>
    <w:rsid w:val="00550CA8"/>
    <w:rsid w:val="005643A1"/>
    <w:rsid w:val="00572F05"/>
    <w:rsid w:val="005770CD"/>
    <w:rsid w:val="0058790D"/>
    <w:rsid w:val="005953E6"/>
    <w:rsid w:val="0059750A"/>
    <w:rsid w:val="005B207D"/>
    <w:rsid w:val="005D5082"/>
    <w:rsid w:val="005E6408"/>
    <w:rsid w:val="005E6AC0"/>
    <w:rsid w:val="00600A4F"/>
    <w:rsid w:val="00607A6E"/>
    <w:rsid w:val="00620DD6"/>
    <w:rsid w:val="00621EA3"/>
    <w:rsid w:val="00632070"/>
    <w:rsid w:val="00632C4A"/>
    <w:rsid w:val="00637B57"/>
    <w:rsid w:val="00643F21"/>
    <w:rsid w:val="006465EF"/>
    <w:rsid w:val="00654367"/>
    <w:rsid w:val="00657502"/>
    <w:rsid w:val="006607A0"/>
    <w:rsid w:val="00661A53"/>
    <w:rsid w:val="00664FD2"/>
    <w:rsid w:val="00665DA7"/>
    <w:rsid w:val="00675097"/>
    <w:rsid w:val="00695422"/>
    <w:rsid w:val="006A4060"/>
    <w:rsid w:val="006B1797"/>
    <w:rsid w:val="006B666C"/>
    <w:rsid w:val="006B786D"/>
    <w:rsid w:val="006C08FF"/>
    <w:rsid w:val="006C09EF"/>
    <w:rsid w:val="006D0985"/>
    <w:rsid w:val="006D5AA6"/>
    <w:rsid w:val="006F0E76"/>
    <w:rsid w:val="006F272E"/>
    <w:rsid w:val="006F45D1"/>
    <w:rsid w:val="006F7F6F"/>
    <w:rsid w:val="00712EE9"/>
    <w:rsid w:val="00713CD0"/>
    <w:rsid w:val="007217E0"/>
    <w:rsid w:val="0072256B"/>
    <w:rsid w:val="0073148A"/>
    <w:rsid w:val="0075174E"/>
    <w:rsid w:val="00774B0F"/>
    <w:rsid w:val="00780345"/>
    <w:rsid w:val="00781B3B"/>
    <w:rsid w:val="00785313"/>
    <w:rsid w:val="007942C2"/>
    <w:rsid w:val="007A2A73"/>
    <w:rsid w:val="007A616F"/>
    <w:rsid w:val="007A70E6"/>
    <w:rsid w:val="007B4805"/>
    <w:rsid w:val="007B4EEF"/>
    <w:rsid w:val="007B5424"/>
    <w:rsid w:val="007C4597"/>
    <w:rsid w:val="007D778F"/>
    <w:rsid w:val="007E3AEE"/>
    <w:rsid w:val="007E4C33"/>
    <w:rsid w:val="007F1ED5"/>
    <w:rsid w:val="008003B8"/>
    <w:rsid w:val="00816C84"/>
    <w:rsid w:val="00827261"/>
    <w:rsid w:val="00835989"/>
    <w:rsid w:val="00840E8E"/>
    <w:rsid w:val="00846D6F"/>
    <w:rsid w:val="00850FA5"/>
    <w:rsid w:val="00870EF6"/>
    <w:rsid w:val="008755A3"/>
    <w:rsid w:val="0088457E"/>
    <w:rsid w:val="00887DC3"/>
    <w:rsid w:val="0089200A"/>
    <w:rsid w:val="00892042"/>
    <w:rsid w:val="00897887"/>
    <w:rsid w:val="008A4591"/>
    <w:rsid w:val="008A5D68"/>
    <w:rsid w:val="008B37B1"/>
    <w:rsid w:val="008B3A08"/>
    <w:rsid w:val="008B6C71"/>
    <w:rsid w:val="008B7192"/>
    <w:rsid w:val="008B7346"/>
    <w:rsid w:val="008D11FA"/>
    <w:rsid w:val="008D2D90"/>
    <w:rsid w:val="008D33E0"/>
    <w:rsid w:val="008D7812"/>
    <w:rsid w:val="008E0206"/>
    <w:rsid w:val="008E2E90"/>
    <w:rsid w:val="008E7DD0"/>
    <w:rsid w:val="008F784D"/>
    <w:rsid w:val="009001BA"/>
    <w:rsid w:val="00902212"/>
    <w:rsid w:val="009030E4"/>
    <w:rsid w:val="009110DD"/>
    <w:rsid w:val="009226ED"/>
    <w:rsid w:val="00922FF2"/>
    <w:rsid w:val="009272B3"/>
    <w:rsid w:val="00931006"/>
    <w:rsid w:val="00951A22"/>
    <w:rsid w:val="00953BF5"/>
    <w:rsid w:val="00955768"/>
    <w:rsid w:val="009559C1"/>
    <w:rsid w:val="00967E6B"/>
    <w:rsid w:val="00980159"/>
    <w:rsid w:val="0098350D"/>
    <w:rsid w:val="009838A5"/>
    <w:rsid w:val="00983B8D"/>
    <w:rsid w:val="009A4781"/>
    <w:rsid w:val="009A4CFE"/>
    <w:rsid w:val="009B3722"/>
    <w:rsid w:val="009E1331"/>
    <w:rsid w:val="009E256C"/>
    <w:rsid w:val="009E281C"/>
    <w:rsid w:val="00A02DA3"/>
    <w:rsid w:val="00A16165"/>
    <w:rsid w:val="00A210AC"/>
    <w:rsid w:val="00A27AFA"/>
    <w:rsid w:val="00A327F7"/>
    <w:rsid w:val="00A47D19"/>
    <w:rsid w:val="00A52874"/>
    <w:rsid w:val="00A55107"/>
    <w:rsid w:val="00A6084A"/>
    <w:rsid w:val="00A6199E"/>
    <w:rsid w:val="00A65FF2"/>
    <w:rsid w:val="00A735A8"/>
    <w:rsid w:val="00A769B6"/>
    <w:rsid w:val="00A82470"/>
    <w:rsid w:val="00A8551B"/>
    <w:rsid w:val="00A86316"/>
    <w:rsid w:val="00A9216D"/>
    <w:rsid w:val="00AA26B8"/>
    <w:rsid w:val="00AA2E84"/>
    <w:rsid w:val="00AB0724"/>
    <w:rsid w:val="00AB458F"/>
    <w:rsid w:val="00AB70B4"/>
    <w:rsid w:val="00AC4D63"/>
    <w:rsid w:val="00AC6121"/>
    <w:rsid w:val="00AC6F74"/>
    <w:rsid w:val="00AD3F54"/>
    <w:rsid w:val="00AE0B1A"/>
    <w:rsid w:val="00AE4675"/>
    <w:rsid w:val="00AE69FF"/>
    <w:rsid w:val="00AF14BD"/>
    <w:rsid w:val="00AF3464"/>
    <w:rsid w:val="00AF5F3F"/>
    <w:rsid w:val="00AF6F23"/>
    <w:rsid w:val="00AF70F2"/>
    <w:rsid w:val="00B13C5D"/>
    <w:rsid w:val="00B20011"/>
    <w:rsid w:val="00B21D05"/>
    <w:rsid w:val="00B229D3"/>
    <w:rsid w:val="00B273A1"/>
    <w:rsid w:val="00B32991"/>
    <w:rsid w:val="00B54992"/>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C4C8E"/>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2504F"/>
    <w:rsid w:val="00C31F9F"/>
    <w:rsid w:val="00C35E11"/>
    <w:rsid w:val="00C36173"/>
    <w:rsid w:val="00C363FC"/>
    <w:rsid w:val="00C50DD4"/>
    <w:rsid w:val="00C52D95"/>
    <w:rsid w:val="00C62D2C"/>
    <w:rsid w:val="00C75682"/>
    <w:rsid w:val="00C965B3"/>
    <w:rsid w:val="00C96B17"/>
    <w:rsid w:val="00CA0AD1"/>
    <w:rsid w:val="00CA78EB"/>
    <w:rsid w:val="00CC24A9"/>
    <w:rsid w:val="00CD1670"/>
    <w:rsid w:val="00CD40E6"/>
    <w:rsid w:val="00CD67E2"/>
    <w:rsid w:val="00CE4260"/>
    <w:rsid w:val="00CF2729"/>
    <w:rsid w:val="00CF33F4"/>
    <w:rsid w:val="00CF69D5"/>
    <w:rsid w:val="00D00B7D"/>
    <w:rsid w:val="00D012AB"/>
    <w:rsid w:val="00D11854"/>
    <w:rsid w:val="00D11B5D"/>
    <w:rsid w:val="00D169F5"/>
    <w:rsid w:val="00D170A1"/>
    <w:rsid w:val="00D21027"/>
    <w:rsid w:val="00D25CDF"/>
    <w:rsid w:val="00D360EA"/>
    <w:rsid w:val="00D4175D"/>
    <w:rsid w:val="00D45329"/>
    <w:rsid w:val="00D47748"/>
    <w:rsid w:val="00D53A08"/>
    <w:rsid w:val="00D54DD7"/>
    <w:rsid w:val="00D55825"/>
    <w:rsid w:val="00D616A7"/>
    <w:rsid w:val="00D62A61"/>
    <w:rsid w:val="00D65806"/>
    <w:rsid w:val="00D70064"/>
    <w:rsid w:val="00D76837"/>
    <w:rsid w:val="00DA0984"/>
    <w:rsid w:val="00DA3687"/>
    <w:rsid w:val="00DA6257"/>
    <w:rsid w:val="00DA6A70"/>
    <w:rsid w:val="00DA7511"/>
    <w:rsid w:val="00DB5425"/>
    <w:rsid w:val="00DC61FC"/>
    <w:rsid w:val="00DD0207"/>
    <w:rsid w:val="00DD6CBF"/>
    <w:rsid w:val="00DE7DAA"/>
    <w:rsid w:val="00DF7A7D"/>
    <w:rsid w:val="00E079AD"/>
    <w:rsid w:val="00E10D6A"/>
    <w:rsid w:val="00E30C47"/>
    <w:rsid w:val="00E332DF"/>
    <w:rsid w:val="00E36CA7"/>
    <w:rsid w:val="00E41C58"/>
    <w:rsid w:val="00E5123A"/>
    <w:rsid w:val="00E5223F"/>
    <w:rsid w:val="00E56840"/>
    <w:rsid w:val="00E5727A"/>
    <w:rsid w:val="00E618AE"/>
    <w:rsid w:val="00E63B39"/>
    <w:rsid w:val="00E71FEF"/>
    <w:rsid w:val="00E73F89"/>
    <w:rsid w:val="00E85296"/>
    <w:rsid w:val="00EA0629"/>
    <w:rsid w:val="00EA2FA7"/>
    <w:rsid w:val="00EB23FD"/>
    <w:rsid w:val="00EB44DC"/>
    <w:rsid w:val="00EB4BDC"/>
    <w:rsid w:val="00EC0250"/>
    <w:rsid w:val="00EC66D7"/>
    <w:rsid w:val="00EF2E61"/>
    <w:rsid w:val="00EF51AD"/>
    <w:rsid w:val="00EF5DC1"/>
    <w:rsid w:val="00EF6EE0"/>
    <w:rsid w:val="00F012F8"/>
    <w:rsid w:val="00F05E2B"/>
    <w:rsid w:val="00F0737E"/>
    <w:rsid w:val="00F115C3"/>
    <w:rsid w:val="00F12F64"/>
    <w:rsid w:val="00F13E13"/>
    <w:rsid w:val="00F30830"/>
    <w:rsid w:val="00F351A3"/>
    <w:rsid w:val="00F355CE"/>
    <w:rsid w:val="00F35CF9"/>
    <w:rsid w:val="00F366C1"/>
    <w:rsid w:val="00F37606"/>
    <w:rsid w:val="00F37D1C"/>
    <w:rsid w:val="00F431C8"/>
    <w:rsid w:val="00F474D2"/>
    <w:rsid w:val="00F579C6"/>
    <w:rsid w:val="00F60D1D"/>
    <w:rsid w:val="00F63BC3"/>
    <w:rsid w:val="00F65C70"/>
    <w:rsid w:val="00F66D67"/>
    <w:rsid w:val="00F706EA"/>
    <w:rsid w:val="00F754E8"/>
    <w:rsid w:val="00F756C6"/>
    <w:rsid w:val="00F9489B"/>
    <w:rsid w:val="00FA2729"/>
    <w:rsid w:val="00FA5E5F"/>
    <w:rsid w:val="00FA6A9D"/>
    <w:rsid w:val="00FB2305"/>
    <w:rsid w:val="00FB303E"/>
    <w:rsid w:val="00FB3536"/>
    <w:rsid w:val="00FB4A86"/>
    <w:rsid w:val="00FB5192"/>
    <w:rsid w:val="00FC5453"/>
    <w:rsid w:val="00FE1042"/>
    <w:rsid w:val="00FE2456"/>
    <w:rsid w:val="00FE35DA"/>
    <w:rsid w:val="00FE3E44"/>
    <w:rsid w:val="00FF22E5"/>
    <w:rsid w:val="00FF5181"/>
    <w:rsid w:val="00FF58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5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NormalWeb">
    <w:name w:val="Normal (Web)"/>
    <w:basedOn w:val="Normal"/>
    <w:uiPriority w:val="99"/>
    <w:rsid w:val="002B1481"/>
    <w:pPr>
      <w:widowControl/>
      <w:spacing w:before="100" w:beforeAutospacing="1" w:after="100" w:afterAutospacing="1"/>
      <w:ind w:firstLine="0"/>
      <w:jc w:val="left"/>
    </w:pPr>
    <w:rPr>
      <w:rFonts w:eastAsia="Times New Roman"/>
      <w:kern w:val="0"/>
      <w:sz w:val="24"/>
      <w:szCs w:val="24"/>
      <w:lang w:eastAsia="en-US"/>
    </w:rPr>
  </w:style>
  <w:style w:type="character" w:customStyle="1" w:styleId="hgkelc">
    <w:name w:val="hgkelc"/>
    <w:basedOn w:val="DefaultParagraphFont"/>
    <w:rsid w:val="00247B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5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NormalWeb">
    <w:name w:val="Normal (Web)"/>
    <w:basedOn w:val="Normal"/>
    <w:uiPriority w:val="99"/>
    <w:rsid w:val="002B1481"/>
    <w:pPr>
      <w:widowControl/>
      <w:spacing w:before="100" w:beforeAutospacing="1" w:after="100" w:afterAutospacing="1"/>
      <w:ind w:firstLine="0"/>
      <w:jc w:val="left"/>
    </w:pPr>
    <w:rPr>
      <w:rFonts w:eastAsia="Times New Roman"/>
      <w:kern w:val="0"/>
      <w:sz w:val="24"/>
      <w:szCs w:val="24"/>
      <w:lang w:eastAsia="en-US"/>
    </w:rPr>
  </w:style>
  <w:style w:type="character" w:customStyle="1" w:styleId="hgkelc">
    <w:name w:val="hgkelc"/>
    <w:basedOn w:val="DefaultParagraphFont"/>
    <w:rsid w:val="00247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151705">
      <w:bodyDiv w:val="1"/>
      <w:marLeft w:val="0"/>
      <w:marRight w:val="0"/>
      <w:marTop w:val="0"/>
      <w:marBottom w:val="0"/>
      <w:divBdr>
        <w:top w:val="none" w:sz="0" w:space="0" w:color="auto"/>
        <w:left w:val="none" w:sz="0" w:space="0" w:color="auto"/>
        <w:bottom w:val="none" w:sz="0" w:space="0" w:color="auto"/>
        <w:right w:val="none" w:sz="0" w:space="0" w:color="auto"/>
      </w:divBdr>
    </w:div>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0960610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3BA16-A54B-4D38-8D60-C63C9DA42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6</Pages>
  <Words>2407</Words>
  <Characters>13724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Spirit Acer</cp:lastModifiedBy>
  <cp:revision>53</cp:revision>
  <cp:lastPrinted>2022-07-29T05:09:00Z</cp:lastPrinted>
  <dcterms:created xsi:type="dcterms:W3CDTF">2020-04-17T09:43:00Z</dcterms:created>
  <dcterms:modified xsi:type="dcterms:W3CDTF">2022-08-02T05:57:00Z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