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D23" w:rsidRDefault="00A6199E" w:rsidP="00013D23">
      <w:pPr>
        <w:pStyle w:val="01judulartikel"/>
        <w:tabs>
          <w:tab w:val="center" w:pos="4677"/>
        </w:tabs>
        <w:jc w:val="both"/>
        <w:rPr>
          <w:lang w:val="id-ID"/>
        </w:rPr>
      </w:pPr>
      <w:r>
        <w:rPr>
          <w:noProof/>
          <w:lang w:val="id-ID" w:eastAsia="id-ID"/>
        </w:rPr>
        <mc:AlternateContent>
          <mc:Choice Requires="wps">
            <w:drawing>
              <wp:anchor distT="0" distB="0" distL="114300" distR="114300" simplePos="0" relativeHeight="251664384" behindDoc="0" locked="0" layoutInCell="1" allowOverlap="1" wp14:anchorId="6B438EF1" wp14:editId="19CFA9DD">
                <wp:simplePos x="0" y="0"/>
                <wp:positionH relativeFrom="column">
                  <wp:posOffset>443340</wp:posOffset>
                </wp:positionH>
                <wp:positionV relativeFrom="paragraph">
                  <wp:posOffset>25096</wp:posOffset>
                </wp:positionV>
                <wp:extent cx="4381500" cy="1112631"/>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112631"/>
                        </a:xfrm>
                        <a:prstGeom prst="rect">
                          <a:avLst/>
                        </a:prstGeom>
                        <a:solidFill>
                          <a:srgbClr val="660066"/>
                        </a:solidFill>
                        <a:ln w="9525">
                          <a:noFill/>
                          <a:miter lim="800000"/>
                          <a:headEnd/>
                          <a:tailEnd/>
                        </a:ln>
                      </wps:spPr>
                      <wps:txbx>
                        <w:txbxContent>
                          <w:p w:rsidR="002D1BC0" w:rsidRPr="00A6199E" w:rsidRDefault="002D1BC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0002262C" w:rsidRPr="00A6199E">
                              <w:rPr>
                                <w:rFonts w:ascii="Gadugi" w:hAnsi="Gadugi"/>
                                <w:i/>
                                <w:color w:val="FFFFFF" w:themeColor="background1"/>
                                <w:sz w:val="16"/>
                                <w:szCs w:val="16"/>
                              </w:rPr>
                              <w:t>tilapia</w:t>
                            </w:r>
                          </w:p>
                          <w:p w:rsidR="002D1BC0" w:rsidRPr="00A6199E" w:rsidRDefault="000B3952"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0002262C" w:rsidRPr="00A6199E">
                              <w:rPr>
                                <w:rFonts w:ascii="Gadugi" w:hAnsi="Gadugi"/>
                                <w:color w:val="FFFFFF" w:themeColor="background1"/>
                                <w:sz w:val="16"/>
                                <w:szCs w:val="16"/>
                              </w:rPr>
                              <w:t>2721-592X</w:t>
                            </w:r>
                            <w:r w:rsidR="00DA3687" w:rsidRPr="00A6199E">
                              <w:rPr>
                                <w:rFonts w:ascii="Gadugi" w:hAnsi="Gadugi"/>
                                <w:color w:val="FFFFFF" w:themeColor="background1"/>
                                <w:sz w:val="16"/>
                                <w:szCs w:val="16"/>
                                <w:lang w:val="id-ID"/>
                              </w:rPr>
                              <w:t xml:space="preserve"> </w:t>
                            </w:r>
                            <w:r w:rsidRPr="00A6199E">
                              <w:rPr>
                                <w:rFonts w:ascii="Gadugi" w:hAnsi="Gadugi"/>
                                <w:color w:val="FFFFFF" w:themeColor="background1"/>
                                <w:sz w:val="16"/>
                                <w:szCs w:val="16"/>
                                <w:lang w:val="id-ID"/>
                              </w:rPr>
                              <w:t>(Online)</w:t>
                            </w:r>
                          </w:p>
                          <w:p w:rsidR="002D1BC0" w:rsidRPr="00E63B39" w:rsidRDefault="006B786D"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rsidR="002D1BC0" w:rsidRDefault="006B786D"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870EF6">
                              <w:rPr>
                                <w:rFonts w:ascii="Gadugi" w:hAnsi="Gadugi"/>
                                <w:b/>
                                <w:color w:val="FFFFFF" w:themeColor="background1"/>
                                <w:sz w:val="40"/>
                                <w:szCs w:val="40"/>
                              </w:rPr>
                              <w:t>TILAPIA</w:t>
                            </w:r>
                          </w:p>
                          <w:p w:rsidR="00A6199E" w:rsidRPr="00E63B39" w:rsidRDefault="00A6199E" w:rsidP="00A6199E">
                            <w:pPr>
                              <w:ind w:firstLine="57"/>
                              <w:jc w:val="center"/>
                              <w:rPr>
                                <w:rFonts w:ascii="Gadugi" w:hAnsi="Gadugi"/>
                                <w:i/>
                                <w:color w:val="FFFFFF" w:themeColor="background1"/>
                              </w:rPr>
                            </w:pPr>
                            <w:r w:rsidRPr="00E63B39">
                              <w:rPr>
                                <w:rFonts w:ascii="Gadugi" w:hAnsi="Gadugi"/>
                                <w:i/>
                                <w:color w:val="FFFFFF" w:themeColor="background1"/>
                              </w:rPr>
                              <w:t>(</w:t>
                            </w:r>
                            <w:proofErr w:type="spellStart"/>
                            <w:r w:rsidRPr="00E63B39">
                              <w:rPr>
                                <w:rFonts w:ascii="Gadugi" w:hAnsi="Gadugi"/>
                                <w:i/>
                                <w:color w:val="FFFFFF" w:themeColor="background1"/>
                              </w:rPr>
                              <w:t>Ilmu</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Perikanan</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dan</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Perairan</w:t>
                            </w:r>
                            <w:proofErr w:type="spellEnd"/>
                            <w:r w:rsidRPr="00E63B39">
                              <w:rPr>
                                <w:rFonts w:ascii="Gadugi" w:hAnsi="Gadugi"/>
                                <w:i/>
                                <w:color w:val="FFFFFF" w:themeColor="background1"/>
                              </w:rPr>
                              <w:t>)</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4.9pt;margin-top:2pt;width:345pt;height:87.6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" fillcolor="#606" stroked="f">
                <v:textbox>
                  <w:txbxContent>
                    <w:p w:rsidR="002D1BC0" w:rsidRPr="00A6199E" w:rsidRDefault="002D1BC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0002262C" w:rsidRPr="00A6199E">
                        <w:rPr>
                          <w:rFonts w:ascii="Gadugi" w:hAnsi="Gadugi"/>
                          <w:i/>
                          <w:color w:val="FFFFFF" w:themeColor="background1"/>
                          <w:sz w:val="16"/>
                          <w:szCs w:val="16"/>
                        </w:rPr>
                        <w:t>tilapia</w:t>
                      </w:r>
                    </w:p>
                    <w:p w:rsidR="002D1BC0" w:rsidRPr="00A6199E" w:rsidRDefault="000B3952"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0002262C" w:rsidRPr="00A6199E">
                        <w:rPr>
                          <w:rFonts w:ascii="Gadugi" w:hAnsi="Gadugi"/>
                          <w:color w:val="FFFFFF" w:themeColor="background1"/>
                          <w:sz w:val="16"/>
                          <w:szCs w:val="16"/>
                        </w:rPr>
                        <w:t>2721-592X</w:t>
                      </w:r>
                      <w:r w:rsidR="00DA3687" w:rsidRPr="00A6199E">
                        <w:rPr>
                          <w:rFonts w:ascii="Gadugi" w:hAnsi="Gadugi"/>
                          <w:color w:val="FFFFFF" w:themeColor="background1"/>
                          <w:sz w:val="16"/>
                          <w:szCs w:val="16"/>
                          <w:lang w:val="id-ID"/>
                        </w:rPr>
                        <w:t xml:space="preserve"> </w:t>
                      </w:r>
                      <w:r w:rsidRPr="00A6199E">
                        <w:rPr>
                          <w:rFonts w:ascii="Gadugi" w:hAnsi="Gadugi"/>
                          <w:color w:val="FFFFFF" w:themeColor="background1"/>
                          <w:sz w:val="16"/>
                          <w:szCs w:val="16"/>
                          <w:lang w:val="id-ID"/>
                        </w:rPr>
                        <w:t>(Online)</w:t>
                      </w:r>
                    </w:p>
                    <w:p w:rsidR="002D1BC0" w:rsidRPr="00E63B39" w:rsidRDefault="006B786D"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rsidR="002D1BC0" w:rsidRDefault="006B786D"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870EF6">
                        <w:rPr>
                          <w:rFonts w:ascii="Gadugi" w:hAnsi="Gadugi"/>
                          <w:b/>
                          <w:color w:val="FFFFFF" w:themeColor="background1"/>
                          <w:sz w:val="40"/>
                          <w:szCs w:val="40"/>
                        </w:rPr>
                        <w:t>TILAPIA</w:t>
                      </w:r>
                    </w:p>
                    <w:p w:rsidR="00A6199E" w:rsidRPr="00E63B39" w:rsidRDefault="00A6199E" w:rsidP="00A6199E">
                      <w:pPr>
                        <w:ind w:firstLine="57"/>
                        <w:jc w:val="center"/>
                        <w:rPr>
                          <w:rFonts w:ascii="Gadugi" w:hAnsi="Gadugi"/>
                          <w:i/>
                          <w:color w:val="FFFFFF" w:themeColor="background1"/>
                        </w:rPr>
                      </w:pPr>
                      <w:r w:rsidRPr="00E63B39">
                        <w:rPr>
                          <w:rFonts w:ascii="Gadugi" w:hAnsi="Gadugi"/>
                          <w:i/>
                          <w:color w:val="FFFFFF" w:themeColor="background1"/>
                        </w:rPr>
                        <w:t>(</w:t>
                      </w:r>
                      <w:proofErr w:type="spellStart"/>
                      <w:r w:rsidRPr="00E63B39">
                        <w:rPr>
                          <w:rFonts w:ascii="Gadugi" w:hAnsi="Gadugi"/>
                          <w:i/>
                          <w:color w:val="FFFFFF" w:themeColor="background1"/>
                        </w:rPr>
                        <w:t>Ilmu</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Perikanan</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dan</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Perairan</w:t>
                      </w:r>
                      <w:proofErr w:type="spellEnd"/>
                      <w:r w:rsidRPr="00E63B39">
                        <w:rPr>
                          <w:rFonts w:ascii="Gadugi" w:hAnsi="Gadugi"/>
                          <w:i/>
                          <w:color w:val="FFFFFF" w:themeColor="background1"/>
                        </w:rPr>
                        <w:t>)</w:t>
                      </w:r>
                    </w:p>
                  </w:txbxContent>
                </v:textbox>
              </v:shape>
            </w:pict>
          </mc:Fallback>
        </mc:AlternateContent>
      </w:r>
      <w:r w:rsidR="0002262C">
        <w:rPr>
          <w:noProof/>
          <w:lang w:val="id-ID" w:eastAsia="id-ID"/>
        </w:rPr>
        <w:drawing>
          <wp:anchor distT="0" distB="0" distL="114300" distR="114300" simplePos="0" relativeHeight="251663360" behindDoc="0" locked="0" layoutInCell="1" allowOverlap="1" wp14:anchorId="2B5F2D35" wp14:editId="7D561A80">
            <wp:simplePos x="0" y="0"/>
            <wp:positionH relativeFrom="column">
              <wp:posOffset>4912080</wp:posOffset>
            </wp:positionH>
            <wp:positionV relativeFrom="paragraph">
              <wp:posOffset>88707</wp:posOffset>
            </wp:positionV>
            <wp:extent cx="739560" cy="1046480"/>
            <wp:effectExtent l="0" t="0" r="381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9560" cy="1046480"/>
                    </a:xfrm>
                    <a:prstGeom prst="rect">
                      <a:avLst/>
                    </a:prstGeom>
                  </pic:spPr>
                </pic:pic>
              </a:graphicData>
            </a:graphic>
          </wp:anchor>
        </w:drawing>
      </w:r>
      <w:r w:rsidR="00EB23FD">
        <w:rPr>
          <w:noProof/>
          <w:lang w:val="id-ID" w:eastAsia="id-ID"/>
        </w:rPr>
        <mc:AlternateContent>
          <mc:Choice Requires="wps">
            <w:drawing>
              <wp:anchor distT="0" distB="0" distL="114300" distR="114300" simplePos="0" relativeHeight="251672576" behindDoc="0" locked="0" layoutInCell="1" allowOverlap="1" wp14:anchorId="125C744F" wp14:editId="7FE6B357">
                <wp:simplePos x="0" y="0"/>
                <wp:positionH relativeFrom="column">
                  <wp:posOffset>-13326</wp:posOffset>
                </wp:positionH>
                <wp:positionV relativeFrom="paragraph">
                  <wp:posOffset>-411395</wp:posOffset>
                </wp:positionV>
                <wp:extent cx="3132162"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headEnd/>
                          <a:tailEnd/>
                        </a:ln>
                      </wps:spPr>
                      <wps:txbx>
                        <w:txbxContent>
                          <w:p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sidR="0002262C">
                              <w:rPr>
                                <w:rFonts w:asciiTheme="majorHAnsi" w:hAnsiTheme="majorHAnsi"/>
                                <w:i/>
                                <w:sz w:val="18"/>
                                <w:szCs w:val="18"/>
                              </w:rPr>
                              <w:t>TILAPIA</w:t>
                            </w:r>
                            <w:r w:rsidR="0002262C">
                              <w:rPr>
                                <w:rFonts w:asciiTheme="majorHAnsi" w:hAnsiTheme="majorHAnsi"/>
                                <w:i/>
                                <w:sz w:val="18"/>
                                <w:szCs w:val="18"/>
                                <w:lang w:val="id-ID"/>
                              </w:rPr>
                              <w:t>, Vol.</w:t>
                            </w:r>
                            <w:r w:rsidR="0002262C">
                              <w:rPr>
                                <w:rFonts w:asciiTheme="majorHAnsi" w:hAnsiTheme="majorHAnsi"/>
                                <w:i/>
                                <w:sz w:val="18"/>
                                <w:szCs w:val="18"/>
                              </w:rPr>
                              <w:t xml:space="preserve"> 1</w:t>
                            </w:r>
                            <w:r w:rsidR="0002262C">
                              <w:rPr>
                                <w:rFonts w:asciiTheme="majorHAnsi" w:hAnsiTheme="majorHAnsi"/>
                                <w:i/>
                                <w:sz w:val="18"/>
                                <w:szCs w:val="18"/>
                                <w:lang w:val="id-ID"/>
                              </w:rPr>
                              <w:t>, No.</w:t>
                            </w:r>
                            <w:r w:rsidR="0002262C">
                              <w:rPr>
                                <w:rFonts w:asciiTheme="majorHAnsi" w:hAnsiTheme="majorHAnsi"/>
                                <w:i/>
                                <w:sz w:val="18"/>
                                <w:szCs w:val="18"/>
                              </w:rPr>
                              <w:t xml:space="preserve"> </w:t>
                            </w:r>
                            <w:r w:rsidR="009030E4">
                              <w:rPr>
                                <w:rFonts w:asciiTheme="majorHAnsi" w:hAnsiTheme="majorHAnsi"/>
                                <w:i/>
                                <w:sz w:val="18"/>
                                <w:szCs w:val="18"/>
                              </w:rPr>
                              <w:t>2</w:t>
                            </w:r>
                            <w:r w:rsidRPr="00F355CE">
                              <w:rPr>
                                <w:rFonts w:asciiTheme="majorHAnsi" w:hAnsiTheme="majorHAnsi"/>
                                <w:i/>
                                <w:sz w:val="18"/>
                                <w:szCs w:val="18"/>
                                <w:lang w:val="id-ID"/>
                              </w:rPr>
                              <w:t xml:space="preserve">, </w:t>
                            </w:r>
                            <w:r w:rsidR="0002262C">
                              <w:rPr>
                                <w:rFonts w:asciiTheme="majorHAnsi" w:hAnsiTheme="majorHAnsi"/>
                                <w:i/>
                                <w:sz w:val="18"/>
                                <w:szCs w:val="18"/>
                              </w:rPr>
                              <w:t>J</w:t>
                            </w:r>
                            <w:r w:rsidR="009030E4">
                              <w:rPr>
                                <w:rFonts w:asciiTheme="majorHAnsi" w:hAnsiTheme="majorHAnsi"/>
                                <w:i/>
                                <w:sz w:val="18"/>
                                <w:szCs w:val="18"/>
                              </w:rPr>
                              <w:t>uli</w:t>
                            </w:r>
                            <w:r w:rsidR="0002262C">
                              <w:rPr>
                                <w:rFonts w:asciiTheme="majorHAnsi" w:hAnsiTheme="majorHAnsi"/>
                                <w:i/>
                                <w:sz w:val="18"/>
                                <w:szCs w:val="18"/>
                                <w:lang w:val="id-ID"/>
                              </w:rPr>
                              <w:t xml:space="preserve"> 2</w:t>
                            </w:r>
                            <w:r w:rsidR="0002262C">
                              <w:rPr>
                                <w:rFonts w:asciiTheme="majorHAnsi" w:hAnsiTheme="majorHAnsi"/>
                                <w:i/>
                                <w:sz w:val="18"/>
                                <w:szCs w:val="18"/>
                              </w:rPr>
                              <w:t>020</w:t>
                            </w:r>
                            <w:r>
                              <w:rPr>
                                <w:rFonts w:asciiTheme="majorHAnsi" w:hAnsiTheme="majorHAnsi"/>
                                <w:i/>
                                <w:sz w:val="18"/>
                                <w:szCs w:val="18"/>
                                <w:lang w:val="id-ID"/>
                              </w:rPr>
                              <w:t xml:space="preserve"> :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rsidR="00EB23FD" w:rsidRDefault="00EB23FD" w:rsidP="00EB23FD">
                            <w:pPr>
                              <w:pStyle w:val="Header"/>
                            </w:pPr>
                          </w:p>
                          <w:p w:rsidR="00EB23FD" w:rsidRDefault="00EB23FD"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05pt;margin-top:-32.4pt;width:246.65pt;height:1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sidR="0002262C">
                        <w:rPr>
                          <w:rFonts w:asciiTheme="majorHAnsi" w:hAnsiTheme="majorHAnsi"/>
                          <w:i/>
                          <w:sz w:val="18"/>
                          <w:szCs w:val="18"/>
                        </w:rPr>
                        <w:t>TILAPIA</w:t>
                      </w:r>
                      <w:r w:rsidR="0002262C">
                        <w:rPr>
                          <w:rFonts w:asciiTheme="majorHAnsi" w:hAnsiTheme="majorHAnsi"/>
                          <w:i/>
                          <w:sz w:val="18"/>
                          <w:szCs w:val="18"/>
                          <w:lang w:val="id-ID"/>
                        </w:rPr>
                        <w:t>, Vol.</w:t>
                      </w:r>
                      <w:r w:rsidR="0002262C">
                        <w:rPr>
                          <w:rFonts w:asciiTheme="majorHAnsi" w:hAnsiTheme="majorHAnsi"/>
                          <w:i/>
                          <w:sz w:val="18"/>
                          <w:szCs w:val="18"/>
                        </w:rPr>
                        <w:t xml:space="preserve"> 1</w:t>
                      </w:r>
                      <w:r w:rsidR="0002262C">
                        <w:rPr>
                          <w:rFonts w:asciiTheme="majorHAnsi" w:hAnsiTheme="majorHAnsi"/>
                          <w:i/>
                          <w:sz w:val="18"/>
                          <w:szCs w:val="18"/>
                          <w:lang w:val="id-ID"/>
                        </w:rPr>
                        <w:t>, No.</w:t>
                      </w:r>
                      <w:r w:rsidR="0002262C">
                        <w:rPr>
                          <w:rFonts w:asciiTheme="majorHAnsi" w:hAnsiTheme="majorHAnsi"/>
                          <w:i/>
                          <w:sz w:val="18"/>
                          <w:szCs w:val="18"/>
                        </w:rPr>
                        <w:t xml:space="preserve"> </w:t>
                      </w:r>
                      <w:r w:rsidR="009030E4">
                        <w:rPr>
                          <w:rFonts w:asciiTheme="majorHAnsi" w:hAnsiTheme="majorHAnsi"/>
                          <w:i/>
                          <w:sz w:val="18"/>
                          <w:szCs w:val="18"/>
                        </w:rPr>
                        <w:t>2</w:t>
                      </w:r>
                      <w:r w:rsidRPr="00F355CE">
                        <w:rPr>
                          <w:rFonts w:asciiTheme="majorHAnsi" w:hAnsiTheme="majorHAnsi"/>
                          <w:i/>
                          <w:sz w:val="18"/>
                          <w:szCs w:val="18"/>
                          <w:lang w:val="id-ID"/>
                        </w:rPr>
                        <w:t xml:space="preserve">, </w:t>
                      </w:r>
                      <w:r w:rsidR="0002262C">
                        <w:rPr>
                          <w:rFonts w:asciiTheme="majorHAnsi" w:hAnsiTheme="majorHAnsi"/>
                          <w:i/>
                          <w:sz w:val="18"/>
                          <w:szCs w:val="18"/>
                        </w:rPr>
                        <w:t>J</w:t>
                      </w:r>
                      <w:r w:rsidR="009030E4">
                        <w:rPr>
                          <w:rFonts w:asciiTheme="majorHAnsi" w:hAnsiTheme="majorHAnsi"/>
                          <w:i/>
                          <w:sz w:val="18"/>
                          <w:szCs w:val="18"/>
                        </w:rPr>
                        <w:t>uli</w:t>
                      </w:r>
                      <w:r w:rsidR="0002262C">
                        <w:rPr>
                          <w:rFonts w:asciiTheme="majorHAnsi" w:hAnsiTheme="majorHAnsi"/>
                          <w:i/>
                          <w:sz w:val="18"/>
                          <w:szCs w:val="18"/>
                          <w:lang w:val="id-ID"/>
                        </w:rPr>
                        <w:t xml:space="preserve"> 2</w:t>
                      </w:r>
                      <w:r w:rsidR="0002262C">
                        <w:rPr>
                          <w:rFonts w:asciiTheme="majorHAnsi" w:hAnsiTheme="majorHAnsi"/>
                          <w:i/>
                          <w:sz w:val="18"/>
                          <w:szCs w:val="18"/>
                        </w:rPr>
                        <w:t>020</w:t>
                      </w:r>
                      <w:r>
                        <w:rPr>
                          <w:rFonts w:asciiTheme="majorHAnsi" w:hAnsiTheme="majorHAnsi"/>
                          <w:i/>
                          <w:sz w:val="18"/>
                          <w:szCs w:val="18"/>
                          <w:lang w:val="id-ID"/>
                        </w:rPr>
                        <w:t xml:space="preserve"> :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rsidR="00EB23FD" w:rsidRDefault="00EB23FD" w:rsidP="00EB23FD">
                      <w:pPr>
                        <w:pStyle w:val="Header"/>
                      </w:pPr>
                    </w:p>
                    <w:p w:rsidR="00EB23FD" w:rsidRDefault="00EB23FD" w:rsidP="00EB23FD"/>
                  </w:txbxContent>
                </v:textbox>
              </v:shape>
            </w:pict>
          </mc:Fallback>
        </mc:AlternateContent>
      </w:r>
    </w:p>
    <w:p w:rsidR="00151FC0" w:rsidRDefault="00013D23" w:rsidP="00013D23">
      <w:pPr>
        <w:pStyle w:val="01judulartikel"/>
        <w:tabs>
          <w:tab w:val="center" w:pos="4677"/>
        </w:tabs>
        <w:jc w:val="both"/>
        <w:rPr>
          <w:lang w:val="id-ID"/>
        </w:rPr>
      </w:pPr>
      <w:r>
        <w:rPr>
          <w:lang w:val="id-ID"/>
        </w:rPr>
        <w:tab/>
      </w:r>
    </w:p>
    <w:p w:rsidR="00151FC0" w:rsidRDefault="00151FC0" w:rsidP="00013D23">
      <w:pPr>
        <w:pStyle w:val="01judulartikel"/>
        <w:jc w:val="left"/>
        <w:rPr>
          <w:lang w:val="id-ID"/>
        </w:rPr>
      </w:pPr>
    </w:p>
    <w:p w:rsidR="00DD0207" w:rsidRPr="00E56840" w:rsidRDefault="00DD0207" w:rsidP="00E56840">
      <w:pPr>
        <w:pStyle w:val="01judulartikel"/>
      </w:pPr>
      <w:r w:rsidRPr="00E56840">
        <w:rPr>
          <w:noProof/>
          <w:lang w:val="id-ID" w:eastAsia="id-ID"/>
        </w:rPr>
        <mc:AlternateContent>
          <mc:Choice Requires="wps">
            <w:drawing>
              <wp:anchor distT="0" distB="0" distL="114300" distR="114300" simplePos="0" relativeHeight="251665408" behindDoc="0" locked="0" layoutInCell="1" allowOverlap="1" wp14:anchorId="5DCF99D6" wp14:editId="004D82FC">
                <wp:simplePos x="0" y="0"/>
                <wp:positionH relativeFrom="column">
                  <wp:posOffset>-33655</wp:posOffset>
                </wp:positionH>
                <wp:positionV relativeFrom="paragraph">
                  <wp:posOffset>56284</wp:posOffset>
                </wp:positionV>
                <wp:extent cx="58483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strokecolor="black [3213]" strokeweight="1pt"/>
            </w:pict>
          </mc:Fallback>
        </mc:AlternateContent>
      </w:r>
      <w:r w:rsidRPr="00E56840">
        <w:rPr>
          <w:noProof/>
          <w:lang w:val="id-ID" w:eastAsia="id-ID"/>
        </w:rPr>
        <mc:AlternateContent>
          <mc:Choice Requires="wps">
            <w:drawing>
              <wp:anchor distT="0" distB="0" distL="114300" distR="114300" simplePos="0" relativeHeight="251662336" behindDoc="0" locked="0" layoutInCell="1" allowOverlap="1" wp14:anchorId="38A6A1AA" wp14:editId="6B94BF5D">
                <wp:simplePos x="0" y="0"/>
                <wp:positionH relativeFrom="column">
                  <wp:posOffset>-14605</wp:posOffset>
                </wp:positionH>
                <wp:positionV relativeFrom="paragraph">
                  <wp:posOffset>103909</wp:posOffset>
                </wp:positionV>
                <wp:extent cx="5848350" cy="0"/>
                <wp:effectExtent l="0" t="19050" r="0" b="19050"/>
                <wp:wrapNone/>
                <wp:docPr id="8" name="Straight Connector 8"/>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color="black [3213]" strokeweight="2.75pt"/>
            </w:pict>
          </mc:Fallback>
        </mc:AlternateContent>
      </w:r>
      <w:r w:rsidR="00E56840" w:rsidRPr="00E56840">
        <w:t xml:space="preserve"> </w:t>
      </w:r>
      <w:r w:rsidR="00552A4A" w:rsidRPr="00552A4A">
        <w:rPr>
          <w:caps w:val="0"/>
        </w:rPr>
        <w:t>EFEKTIVITAS ARANG AKTIF TULANG IKAN TUNA SIRIP KUNING (</w:t>
      </w:r>
      <w:r w:rsidR="00552A4A" w:rsidRPr="00552A4A">
        <w:rPr>
          <w:i/>
          <w:caps w:val="0"/>
        </w:rPr>
        <w:t>Thunus albacares</w:t>
      </w:r>
      <w:r w:rsidR="00552A4A" w:rsidRPr="00552A4A">
        <w:rPr>
          <w:caps w:val="0"/>
        </w:rPr>
        <w:t>) DALAM MEREDUKSI AMONIA PADA MEDIA BUDIDAYA IKAN LELE (</w:t>
      </w:r>
      <w:r w:rsidR="00552A4A" w:rsidRPr="00552A4A">
        <w:rPr>
          <w:i/>
          <w:caps w:val="0"/>
        </w:rPr>
        <w:t>Clarias gariepinus</w:t>
      </w:r>
      <w:r w:rsidR="00552A4A" w:rsidRPr="00552A4A">
        <w:rPr>
          <w:caps w:val="0"/>
        </w:rPr>
        <w:t>)</w:t>
      </w:r>
    </w:p>
    <w:p w:rsidR="00007D53" w:rsidRPr="00EA6AD6" w:rsidRDefault="00552A4A" w:rsidP="00DD0207">
      <w:pPr>
        <w:pStyle w:val="02penulis"/>
        <w:rPr>
          <w:vertAlign w:val="superscript"/>
          <w:lang w:val="id-ID"/>
        </w:rPr>
      </w:pPr>
      <w:r>
        <w:rPr>
          <w:lang w:val="id-ID"/>
        </w:rPr>
        <w:t>Defri Alvandi</w:t>
      </w:r>
      <w:r w:rsidR="00F05E2B" w:rsidRPr="00DD0207">
        <w:rPr>
          <w:vertAlign w:val="superscript"/>
        </w:rPr>
        <w:t>*</w:t>
      </w:r>
      <w:r w:rsidR="00007D53" w:rsidRPr="00DD0207">
        <w:rPr>
          <w:vertAlign w:val="superscript"/>
        </w:rPr>
        <w:t>1</w:t>
      </w:r>
      <w:r w:rsidR="00007D53" w:rsidRPr="00DD0207">
        <w:t xml:space="preserve">, </w:t>
      </w:r>
      <w:r>
        <w:rPr>
          <w:lang w:val="id-ID"/>
        </w:rPr>
        <w:t>Nurhayati</w:t>
      </w:r>
      <w:r>
        <w:rPr>
          <w:vertAlign w:val="superscript"/>
          <w:lang w:val="id-ID"/>
        </w:rPr>
        <w:t>1</w:t>
      </w:r>
      <w:r w:rsidR="00117838">
        <w:rPr>
          <w:lang w:val="en-US"/>
        </w:rPr>
        <w:t xml:space="preserve">, </w:t>
      </w:r>
      <w:r w:rsidR="00911466">
        <w:rPr>
          <w:lang w:val="id-ID"/>
        </w:rPr>
        <w:t>Surai</w:t>
      </w:r>
      <w:bookmarkStart w:id="0" w:name="_GoBack"/>
      <w:bookmarkEnd w:id="0"/>
      <w:r>
        <w:rPr>
          <w:lang w:val="id-ID"/>
        </w:rPr>
        <w:t>ya Nazlia</w:t>
      </w:r>
      <w:r w:rsidR="00E92913">
        <w:rPr>
          <w:vertAlign w:val="superscript"/>
          <w:lang w:val="id-ID"/>
        </w:rPr>
        <w:t>2</w:t>
      </w:r>
    </w:p>
    <w:p w:rsidR="00620DD6" w:rsidRPr="00F579C6" w:rsidRDefault="00552A4A" w:rsidP="00552A4A">
      <w:pPr>
        <w:pStyle w:val="03almtpenulis"/>
        <w:jc w:val="both"/>
        <w:rPr>
          <w:szCs w:val="22"/>
          <w:lang w:val="id-ID"/>
        </w:rPr>
      </w:pPr>
      <w:r>
        <w:rPr>
          <w:vertAlign w:val="superscript"/>
          <w:lang w:val="id-ID"/>
        </w:rPr>
        <w:t>1</w:t>
      </w:r>
      <w:r w:rsidR="00E92913">
        <w:rPr>
          <w:vertAlign w:val="superscript"/>
          <w:lang w:val="id-ID"/>
        </w:rPr>
        <w:t>,2</w:t>
      </w:r>
      <w:r>
        <w:rPr>
          <w:lang w:val="id-ID"/>
        </w:rPr>
        <w:t>Budidaya Perairan</w:t>
      </w:r>
      <w:r w:rsidR="00EA6AD6">
        <w:rPr>
          <w:lang w:val="id-ID"/>
        </w:rPr>
        <w:t xml:space="preserve"> Fakultas Perikanan, Universitas Abulyatama, Aceh Besar</w:t>
      </w:r>
      <w:r w:rsidR="00EA6AD6">
        <w:rPr>
          <w:szCs w:val="22"/>
          <w:lang w:val="id-ID"/>
        </w:rPr>
        <w:t>, 23372</w:t>
      </w:r>
    </w:p>
    <w:p w:rsidR="00151FC0" w:rsidRPr="00E92913" w:rsidRDefault="00552A4A" w:rsidP="00552A4A">
      <w:pPr>
        <w:pStyle w:val="03almtpenulis"/>
        <w:tabs>
          <w:tab w:val="left" w:pos="224"/>
        </w:tabs>
        <w:jc w:val="left"/>
        <w:rPr>
          <w:szCs w:val="22"/>
          <w:vertAlign w:val="superscript"/>
          <w:lang w:val="id-ID"/>
        </w:rPr>
      </w:pPr>
      <w:r>
        <w:rPr>
          <w:szCs w:val="22"/>
          <w:lang w:val="id-ID"/>
        </w:rPr>
        <w:t xml:space="preserve">  </w:t>
      </w:r>
      <w:r w:rsidR="004D5FB8">
        <w:rPr>
          <w:szCs w:val="22"/>
          <w:lang w:val="id-ID"/>
        </w:rPr>
        <w:t>E</w:t>
      </w:r>
      <w:r w:rsidR="008B7192" w:rsidRPr="00F579C6">
        <w:rPr>
          <w:szCs w:val="22"/>
        </w:rPr>
        <w:t>mail</w:t>
      </w:r>
      <w:r w:rsidR="004D5FB8">
        <w:rPr>
          <w:szCs w:val="22"/>
          <w:lang w:val="id-ID"/>
        </w:rPr>
        <w:t xml:space="preserve"> korespondensi: </w:t>
      </w:r>
      <w:r w:rsidR="000A536E" w:rsidRPr="00EA6AD6">
        <w:rPr>
          <w:bCs/>
          <w:szCs w:val="22"/>
          <w:lang w:val="id-ID"/>
        </w:rPr>
        <w:t xml:space="preserve"> </w:t>
      </w:r>
      <w:hyperlink r:id="rId10" w:history="1">
        <w:r w:rsidR="00E92913" w:rsidRPr="00E92913">
          <w:rPr>
            <w:rStyle w:val="Hyperlink"/>
            <w:bCs/>
            <w:color w:val="auto"/>
            <w:szCs w:val="22"/>
            <w:u w:val="none"/>
            <w:lang w:val="id-ID"/>
          </w:rPr>
          <w:t>defrialvandi@gmail.com</w:t>
        </w:r>
      </w:hyperlink>
      <w:r w:rsidR="00E92913" w:rsidRPr="00E92913">
        <w:rPr>
          <w:bCs/>
          <w:szCs w:val="22"/>
          <w:lang w:val="id-ID"/>
        </w:rPr>
        <w:t xml:space="preserve"> </w:t>
      </w:r>
    </w:p>
    <w:p w:rsidR="008B7192" w:rsidRDefault="008B7192" w:rsidP="008B7192">
      <w:pPr>
        <w:pStyle w:val="03almtpenulis"/>
        <w:rPr>
          <w:sz w:val="24"/>
          <w:szCs w:val="24"/>
          <w:lang w:val="id-ID"/>
        </w:rPr>
      </w:pPr>
    </w:p>
    <w:p w:rsidR="00075496" w:rsidRPr="00D55825" w:rsidRDefault="00E079AD" w:rsidP="001218A8">
      <w:pPr>
        <w:pStyle w:val="03almtpenulis"/>
        <w:jc w:val="both"/>
        <w:rPr>
          <w:sz w:val="18"/>
          <w:szCs w:val="18"/>
          <w:lang w:val="id-ID"/>
        </w:rPr>
      </w:pPr>
      <w:r w:rsidRPr="00EB23FD">
        <w:rPr>
          <w:noProof/>
          <w:sz w:val="18"/>
          <w:szCs w:val="18"/>
          <w:lang w:val="id-ID" w:eastAsia="id-ID"/>
        </w:rPr>
        <mc:AlternateContent>
          <mc:Choice Requires="wps">
            <w:drawing>
              <wp:anchor distT="4294967295" distB="4294967295" distL="114300" distR="114300" simplePos="0" relativeHeight="251666432" behindDoc="0" locked="0" layoutInCell="1" allowOverlap="1" wp14:anchorId="30CCC0F6" wp14:editId="3A137688">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3" o:spid="_x0000_s1026" style="position:absolute;flip:y;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mc:Fallback>
        </mc:AlternateContent>
      </w:r>
      <w:r w:rsidR="00E92913">
        <w:rPr>
          <w:sz w:val="18"/>
          <w:szCs w:val="18"/>
          <w:lang w:val="id-ID"/>
        </w:rPr>
        <w:t>Diterima............</w:t>
      </w:r>
      <w:r w:rsidR="00075496" w:rsidRPr="00EB23FD">
        <w:rPr>
          <w:sz w:val="18"/>
          <w:szCs w:val="18"/>
          <w:lang w:val="id-ID"/>
        </w:rPr>
        <w:t>;</w:t>
      </w:r>
      <w:r w:rsidR="00870EF6">
        <w:rPr>
          <w:sz w:val="18"/>
          <w:szCs w:val="18"/>
          <w:lang w:val="id-ID"/>
        </w:rPr>
        <w:t xml:space="preserve"> Disetujui</w:t>
      </w:r>
      <w:r w:rsidR="00870EF6">
        <w:rPr>
          <w:sz w:val="18"/>
          <w:szCs w:val="18"/>
          <w:lang w:val="en-US"/>
        </w:rPr>
        <w:t xml:space="preserve"> </w:t>
      </w:r>
      <w:r w:rsidR="00E92913">
        <w:rPr>
          <w:sz w:val="18"/>
          <w:szCs w:val="18"/>
          <w:lang w:val="id-ID"/>
        </w:rPr>
        <w:t>...........</w:t>
      </w:r>
      <w:r w:rsidR="008F784D" w:rsidRPr="00EB23FD">
        <w:rPr>
          <w:sz w:val="18"/>
          <w:szCs w:val="18"/>
          <w:lang w:val="id-ID"/>
        </w:rPr>
        <w:t>;</w:t>
      </w:r>
      <w:r w:rsidR="00870EF6">
        <w:rPr>
          <w:sz w:val="18"/>
          <w:szCs w:val="18"/>
          <w:lang w:val="id-ID"/>
        </w:rPr>
        <w:t xml:space="preserve"> Dipublikasi</w:t>
      </w:r>
      <w:r w:rsidR="00870EF6">
        <w:rPr>
          <w:sz w:val="18"/>
          <w:szCs w:val="18"/>
          <w:lang w:val="en-US"/>
        </w:rPr>
        <w:t xml:space="preserve"> </w:t>
      </w:r>
      <w:r w:rsidR="00E92913">
        <w:rPr>
          <w:sz w:val="18"/>
          <w:szCs w:val="18"/>
          <w:lang w:val="id-ID"/>
        </w:rPr>
        <w:t>.............</w:t>
      </w:r>
      <w:r w:rsidR="00075496" w:rsidRPr="00D55825">
        <w:rPr>
          <w:sz w:val="18"/>
          <w:szCs w:val="18"/>
          <w:lang w:val="id-ID"/>
        </w:rPr>
        <w:t xml:space="preserve"> </w:t>
      </w:r>
    </w:p>
    <w:p w:rsidR="00075496" w:rsidRPr="00E56840" w:rsidRDefault="00075496" w:rsidP="00080898">
      <w:pPr>
        <w:pStyle w:val="03almtpenulis"/>
        <w:rPr>
          <w:rFonts w:cs="Arial"/>
          <w:i/>
          <w:kern w:val="0"/>
          <w:sz w:val="20"/>
          <w:szCs w:val="18"/>
          <w:lang w:val="id-ID"/>
        </w:rPr>
      </w:pPr>
    </w:p>
    <w:p w:rsidR="00B340D0" w:rsidRPr="00B340D0" w:rsidRDefault="00F05E2B" w:rsidP="00B340D0">
      <w:pPr>
        <w:ind w:left="308" w:right="326" w:hanging="24"/>
        <w:rPr>
          <w:rFonts w:cs="Arial"/>
          <w:i/>
          <w:szCs w:val="18"/>
          <w:lang w:val="id-ID"/>
        </w:rPr>
      </w:pPr>
      <w:r w:rsidRPr="00E56840">
        <w:rPr>
          <w:rFonts w:cs="Arial"/>
          <w:b/>
          <w:i/>
          <w:kern w:val="0"/>
          <w:szCs w:val="18"/>
          <w:lang w:val="id-ID"/>
        </w:rPr>
        <w:t>Abstract:</w:t>
      </w:r>
      <w:r w:rsidR="004C0210" w:rsidRPr="00E56840">
        <w:rPr>
          <w:rFonts w:cs="Arial"/>
          <w:i/>
          <w:kern w:val="0"/>
          <w:szCs w:val="18"/>
          <w:lang w:val="id-ID"/>
        </w:rPr>
        <w:t xml:space="preserve"> </w:t>
      </w:r>
      <w:r w:rsidR="00B340D0" w:rsidRPr="00B340D0">
        <w:rPr>
          <w:rFonts w:cs="Arial"/>
          <w:i/>
          <w:szCs w:val="18"/>
          <w:lang w:val="en"/>
        </w:rPr>
        <w:t xml:space="preserve">This study aims to determine whether the addition of activated charcoal from </w:t>
      </w:r>
      <w:proofErr w:type="spellStart"/>
      <w:r w:rsidR="00B340D0" w:rsidRPr="00B340D0">
        <w:rPr>
          <w:rFonts w:cs="Arial"/>
          <w:i/>
          <w:szCs w:val="18"/>
          <w:lang w:val="en"/>
        </w:rPr>
        <w:t>yellowfin</w:t>
      </w:r>
      <w:proofErr w:type="spellEnd"/>
      <w:r w:rsidR="00B340D0" w:rsidRPr="00B340D0">
        <w:rPr>
          <w:rFonts w:cs="Arial"/>
          <w:i/>
          <w:szCs w:val="18"/>
          <w:lang w:val="en"/>
        </w:rPr>
        <w:t xml:space="preserve"> tuna bones to catfish culture media water can reduce ammonia levels. Analysis of water quality data was presented in tabular form and then analyzed descriptively, while the growth parameters were evaluated using the T </w:t>
      </w:r>
      <w:proofErr w:type="gramStart"/>
      <w:r w:rsidR="00B340D0" w:rsidRPr="00B340D0">
        <w:rPr>
          <w:rFonts w:cs="Arial"/>
          <w:i/>
          <w:szCs w:val="18"/>
          <w:lang w:val="en"/>
        </w:rPr>
        <w:t>test</w:t>
      </w:r>
      <w:proofErr w:type="gramEnd"/>
      <w:r w:rsidR="00B340D0" w:rsidRPr="00B340D0">
        <w:rPr>
          <w:rFonts w:cs="Arial"/>
          <w:i/>
          <w:szCs w:val="18"/>
          <w:lang w:val="en"/>
        </w:rPr>
        <w:t xml:space="preserve">. The study was conducted for 30 days. Fish rearing was carried out at the Integrated Laboratory of the Faculty of </w:t>
      </w:r>
      <w:proofErr w:type="gramStart"/>
      <w:r w:rsidR="00B340D0" w:rsidRPr="00B340D0">
        <w:rPr>
          <w:rFonts w:cs="Arial"/>
          <w:i/>
          <w:szCs w:val="18"/>
          <w:lang w:val="en"/>
        </w:rPr>
        <w:t>Fisheries,</w:t>
      </w:r>
      <w:proofErr w:type="gramEnd"/>
      <w:r w:rsidR="00B340D0" w:rsidRPr="00B340D0">
        <w:rPr>
          <w:rFonts w:cs="Arial"/>
          <w:i/>
          <w:szCs w:val="18"/>
          <w:lang w:val="en"/>
        </w:rPr>
        <w:t xml:space="preserve"> </w:t>
      </w:r>
      <w:proofErr w:type="spellStart"/>
      <w:r w:rsidR="00B340D0" w:rsidRPr="00B340D0">
        <w:rPr>
          <w:rFonts w:cs="Arial"/>
          <w:i/>
          <w:szCs w:val="18"/>
          <w:lang w:val="en"/>
        </w:rPr>
        <w:t>Abulyatama</w:t>
      </w:r>
      <w:proofErr w:type="spellEnd"/>
      <w:r w:rsidR="00B340D0" w:rsidRPr="00B340D0">
        <w:rPr>
          <w:rFonts w:cs="Arial"/>
          <w:i/>
          <w:szCs w:val="18"/>
          <w:lang w:val="en"/>
        </w:rPr>
        <w:t xml:space="preserve"> University in Aceh, analysis of ammonia levels was carried out at the UPTD Environmental Testing and Development Center, Banda Aceh. Water quality test parameters are ammonia, temperature, DO and </w:t>
      </w:r>
      <w:proofErr w:type="spellStart"/>
      <w:r w:rsidR="00B340D0" w:rsidRPr="00B340D0">
        <w:rPr>
          <w:rFonts w:cs="Arial"/>
          <w:i/>
          <w:szCs w:val="18"/>
          <w:lang w:val="en"/>
        </w:rPr>
        <w:t>pH.</w:t>
      </w:r>
      <w:proofErr w:type="spellEnd"/>
      <w:r w:rsidR="00B340D0" w:rsidRPr="00B340D0">
        <w:rPr>
          <w:rFonts w:cs="Arial"/>
          <w:i/>
          <w:szCs w:val="18"/>
          <w:lang w:val="en"/>
        </w:rPr>
        <w:t xml:space="preserve"> </w:t>
      </w:r>
      <w:proofErr w:type="gramStart"/>
      <w:r w:rsidR="00B340D0" w:rsidRPr="00B340D0">
        <w:rPr>
          <w:rFonts w:cs="Arial"/>
          <w:i/>
          <w:szCs w:val="18"/>
          <w:lang w:val="en"/>
        </w:rPr>
        <w:t>Growth parameters survival rate, absolute weight growth, absolute length growth and daily growth rate.</w:t>
      </w:r>
      <w:proofErr w:type="gramEnd"/>
      <w:r w:rsidR="00B340D0" w:rsidRPr="00B340D0">
        <w:rPr>
          <w:rFonts w:cs="Arial"/>
          <w:i/>
          <w:szCs w:val="18"/>
          <w:lang w:val="en"/>
        </w:rPr>
        <w:t xml:space="preserve"> The results showed that the administration of activated charcoal into the catfish culture media water was indicated to be able to reduce ammonia where at the beginning of the study the ammonia level reached 0.172 mg/l at the end of the study it decreased to 0.074 mg/l.</w:t>
      </w:r>
    </w:p>
    <w:p w:rsidR="009E63F5" w:rsidRPr="009E63F5" w:rsidRDefault="009E63F5" w:rsidP="009E63F5">
      <w:pPr>
        <w:ind w:left="308" w:right="326" w:hanging="24"/>
        <w:rPr>
          <w:rFonts w:cs="Arial"/>
          <w:i/>
          <w:szCs w:val="18"/>
          <w:lang w:val="id-ID"/>
        </w:rPr>
      </w:pPr>
    </w:p>
    <w:p w:rsidR="00B340D0" w:rsidRPr="00B340D0" w:rsidRDefault="00B340D0" w:rsidP="00B340D0">
      <w:pPr>
        <w:rPr>
          <w:i/>
          <w:lang w:val="id-ID"/>
        </w:rPr>
      </w:pPr>
      <w:r>
        <w:rPr>
          <w:lang w:val="id-ID" w:eastAsia="id-ID"/>
        </w:rPr>
        <w:t xml:space="preserve"> </w:t>
      </w:r>
      <w:r w:rsidR="00DD0207" w:rsidRPr="0060274F">
        <w:rPr>
          <w:lang w:eastAsia="id-ID"/>
        </w:rPr>
        <w:t xml:space="preserve">Keywords: </w:t>
      </w:r>
      <w:r w:rsidRPr="00B340D0">
        <w:rPr>
          <w:i/>
          <w:lang w:val="id-ID"/>
        </w:rPr>
        <w:t>Ammonia, activated charcoal, catfish, yellowfin tuna bones</w:t>
      </w:r>
    </w:p>
    <w:p w:rsidR="004E596D" w:rsidRDefault="004E596D" w:rsidP="00B340D0">
      <w:pPr>
        <w:ind w:right="326" w:firstLine="0"/>
        <w:rPr>
          <w:i/>
          <w:lang w:val="id-ID"/>
        </w:rPr>
      </w:pPr>
    </w:p>
    <w:p w:rsidR="009E63F5" w:rsidRDefault="00F05E2B" w:rsidP="00E92913">
      <w:pPr>
        <w:ind w:left="308" w:right="326" w:hanging="24"/>
        <w:rPr>
          <w:rFonts w:cs="Arial"/>
          <w:szCs w:val="18"/>
          <w:lang w:val="id-ID"/>
        </w:rPr>
      </w:pPr>
      <w:r w:rsidRPr="000E4959">
        <w:rPr>
          <w:rFonts w:cs="Arial"/>
          <w:b/>
          <w:szCs w:val="18"/>
          <w:lang w:val="id-ID"/>
        </w:rPr>
        <w:t>Abstrak</w:t>
      </w:r>
      <w:r w:rsidRPr="000E4959">
        <w:rPr>
          <w:rFonts w:cs="Arial"/>
          <w:szCs w:val="18"/>
          <w:lang w:val="id-ID"/>
        </w:rPr>
        <w:t>:</w:t>
      </w:r>
      <w:r w:rsidR="004C0210" w:rsidRPr="000E4959">
        <w:rPr>
          <w:rFonts w:cs="Arial"/>
          <w:szCs w:val="18"/>
          <w:lang w:val="id-ID"/>
        </w:rPr>
        <w:t xml:space="preserve"> </w:t>
      </w:r>
      <w:r w:rsidR="00E92913" w:rsidRPr="00E92913">
        <w:rPr>
          <w:rFonts w:cs="Arial"/>
          <w:szCs w:val="18"/>
          <w:lang w:val="id-ID"/>
        </w:rPr>
        <w:t>Penelitian ini bertujuan mengetahui apakah penambahan arang aktif tulang ikan tuna sirip kuning ke dalam air media budidaya ikan lele mampu mereduksi kadar amonia. Analisis data kualitas air disajikan dalam bentuk tabel kemudian dianalisa secara deskriptif, sedangkan parameter pertumbuhan di evaluasi dengan Uji T. Penelitian dilakukan selama 30 hari. Pemeliharaan ikan dilakukan  di Laboratorium Terpadu Fakultas Perikanan Universitas Abulyatama Aceh, analisis kadar amonia dilakukan di Dinas Lingkungan Hidup dan Kehutanan UPTD Balai Pengujian dan Pengembangan Lingkungan, Banda Aceh. Parameter uji kualitas air adalah amonia, suhu, DO dan pH. Parameter pertumbuhan tingkat kelangsungan hidup, pertumbuhan bobot mutlak, pertumbuhan panjang mutlak dan laju pertumbuhan harian. Hasil penelitian menunjukkan bahwa pemberian arang aktif kedalam air media budidaya ikan lele diindikasikan telah mampu mereduksi amonia dimana pada awal penelitian kadar amonia mencapai 0,172 mg/l pada akhir penelitian turun menjadi 0,074 mg/l.</w:t>
      </w:r>
    </w:p>
    <w:p w:rsidR="00B340D0" w:rsidRDefault="00B340D0" w:rsidP="00E92913">
      <w:pPr>
        <w:ind w:left="308" w:right="326" w:hanging="24"/>
        <w:rPr>
          <w:rFonts w:cs="Arial"/>
          <w:szCs w:val="18"/>
          <w:lang w:val="id-ID"/>
        </w:rPr>
      </w:pPr>
    </w:p>
    <w:p w:rsidR="000E4959" w:rsidRPr="00B340D0" w:rsidRDefault="00F05E2B" w:rsidP="00B340D0">
      <w:pPr>
        <w:pStyle w:val="NoSpacing"/>
        <w:ind w:left="336" w:right="312"/>
        <w:jc w:val="both"/>
        <w:rPr>
          <w:sz w:val="22"/>
          <w:szCs w:val="22"/>
          <w:lang w:val="id-ID"/>
        </w:rPr>
      </w:pPr>
      <w:r w:rsidRPr="00B340D0">
        <w:rPr>
          <w:sz w:val="22"/>
          <w:szCs w:val="22"/>
        </w:rPr>
        <w:t xml:space="preserve">Kata </w:t>
      </w:r>
      <w:proofErr w:type="spellStart"/>
      <w:proofErr w:type="gramStart"/>
      <w:r w:rsidRPr="00B340D0">
        <w:rPr>
          <w:sz w:val="22"/>
          <w:szCs w:val="22"/>
        </w:rPr>
        <w:t>kunci</w:t>
      </w:r>
      <w:proofErr w:type="spellEnd"/>
      <w:r w:rsidRPr="00B340D0">
        <w:rPr>
          <w:sz w:val="22"/>
          <w:szCs w:val="22"/>
        </w:rPr>
        <w:t xml:space="preserve"> :</w:t>
      </w:r>
      <w:proofErr w:type="gramEnd"/>
      <w:r w:rsidRPr="00B340D0">
        <w:rPr>
          <w:sz w:val="22"/>
          <w:szCs w:val="22"/>
        </w:rPr>
        <w:t xml:space="preserve"> </w:t>
      </w:r>
      <w:r w:rsidR="00B340D0" w:rsidRPr="00B340D0">
        <w:rPr>
          <w:sz w:val="22"/>
          <w:szCs w:val="22"/>
          <w:lang w:val="id-ID"/>
        </w:rPr>
        <w:t>Amonia, arang aktif, ikan lele, tulang ikan tuna sirip kuning</w:t>
      </w:r>
    </w:p>
    <w:p w:rsidR="00B340D0" w:rsidRPr="00B340D0" w:rsidRDefault="00B340D0" w:rsidP="00B340D0">
      <w:pPr>
        <w:pStyle w:val="NoSpacing"/>
        <w:ind w:left="336" w:right="312"/>
        <w:jc w:val="both"/>
        <w:rPr>
          <w:sz w:val="22"/>
          <w:szCs w:val="22"/>
          <w:lang w:val="id-ID"/>
        </w:rPr>
      </w:pPr>
    </w:p>
    <w:p w:rsidR="00B340D0" w:rsidRDefault="00B340D0" w:rsidP="00B340D0">
      <w:pPr>
        <w:pStyle w:val="NoSpacing"/>
        <w:ind w:left="336" w:right="312"/>
        <w:jc w:val="both"/>
        <w:rPr>
          <w:i/>
          <w:sz w:val="22"/>
          <w:szCs w:val="22"/>
          <w:lang w:val="id-ID"/>
        </w:rPr>
      </w:pPr>
    </w:p>
    <w:p w:rsidR="000E4959" w:rsidRPr="000E4959" w:rsidRDefault="000E4959" w:rsidP="00B340D0">
      <w:pPr>
        <w:pStyle w:val="05bkatakunci"/>
        <w:ind w:left="0" w:right="228"/>
        <w:rPr>
          <w:lang w:val="id-ID"/>
        </w:rPr>
        <w:sectPr w:rsidR="000E4959" w:rsidRPr="000E4959" w:rsidSect="00115748">
          <w:headerReference w:type="even" r:id="rId11"/>
          <w:headerReference w:type="default" r:id="rId12"/>
          <w:footerReference w:type="even" r:id="rId13"/>
          <w:footerReference w:type="default" r:id="rId14"/>
          <w:type w:val="nextColumn"/>
          <w:pgSz w:w="12191" w:h="16840" w:code="9"/>
          <w:pgMar w:top="1701" w:right="1418" w:bottom="1418" w:left="1418" w:header="709" w:footer="1156" w:gutter="0"/>
          <w:pgNumType w:start="99"/>
          <w:cols w:space="709"/>
          <w:docGrid w:linePitch="360"/>
        </w:sectPr>
      </w:pPr>
    </w:p>
    <w:p w:rsidR="00552A4A" w:rsidRDefault="00552A4A" w:rsidP="00C04C73">
      <w:pPr>
        <w:pStyle w:val="08paragraf"/>
      </w:pPr>
      <w:r w:rsidRPr="00552A4A">
        <w:lastRenderedPageBreak/>
        <w:t xml:space="preserve">Ikan Lele merupakan ikan air tawar yang paling digemari oleh masyarakat, karena kemudahan dalam budidayanya dan harganya yang terjangkau, sehingga banyak pembudidaya ikan lele pemula </w:t>
      </w:r>
      <w:r w:rsidRPr="00552A4A">
        <w:lastRenderedPageBreak/>
        <w:t xml:space="preserve">yang memilih ikan ini sebagai komoditi andalan. Namun masih terdapat beberapa kendala dalam pembudidayaannya seperti kurang diperhatikannya kualitas air kolam sehingga kualitas benih ikan lele </w:t>
      </w:r>
      <w:r w:rsidRPr="00552A4A">
        <w:lastRenderedPageBreak/>
        <w:t>yang dihasilkan kurang maksimal (Nurhidayat, 2022)</w:t>
      </w:r>
      <w:r>
        <w:t xml:space="preserve">. </w:t>
      </w:r>
      <w:r w:rsidRPr="00552A4A">
        <w:t xml:space="preserve">Kualitas air media budidaya ikan merupakan salah satu bagian penting dalam keberhasilan pengembangan budidaya ikan (Kulla </w:t>
      </w:r>
      <w:r w:rsidRPr="001345DC">
        <w:rPr>
          <w:i/>
        </w:rPr>
        <w:t>et al</w:t>
      </w:r>
      <w:r w:rsidRPr="00552A4A">
        <w:t xml:space="preserve">., 2020). Menurut Harmilia </w:t>
      </w:r>
      <w:r w:rsidRPr="001345DC">
        <w:rPr>
          <w:i/>
        </w:rPr>
        <w:t>et al</w:t>
      </w:r>
      <w:r w:rsidRPr="00552A4A">
        <w:t xml:space="preserve">, (2020) kualitas air yang tidak baik akan mengakibatkan terganggunya kesehatan. Penurunan atau naiknya nilai kualitas air dapat terjadi akibat akumulasi sisa pakan dan hasil metabolisme dalam proses budidaya yang intensif (Azhari </w:t>
      </w:r>
      <w:r w:rsidRPr="001345DC">
        <w:rPr>
          <w:i/>
        </w:rPr>
        <w:t>et al</w:t>
      </w:r>
      <w:r w:rsidRPr="00552A4A">
        <w:t xml:space="preserve">, 2018). Salah satu parameter kualitas air yang dapat menurunkan kualitas air media budidaya  adalah amonia. </w:t>
      </w:r>
    </w:p>
    <w:p w:rsidR="00552A4A" w:rsidRDefault="00552A4A" w:rsidP="00C04C73">
      <w:pPr>
        <w:pStyle w:val="08paragraf"/>
      </w:pPr>
      <w:r w:rsidRPr="00552A4A">
        <w:t xml:space="preserve">Menurut Wahyuningsih dan Gitarama (2020) amonia merupakan senyawa kimia dengan rumus kimia (NH3), senyawa ini berupa gas dengan bau tajam yang khas. Sari </w:t>
      </w:r>
      <w:r w:rsidRPr="001345DC">
        <w:rPr>
          <w:i/>
        </w:rPr>
        <w:t>et al</w:t>
      </w:r>
      <w:r w:rsidRPr="00552A4A">
        <w:t xml:space="preserve">, (2021) menambahkan bahwa amonia hasil proses metabolisme ikan, dikeluarkan melalui feses dan urin. Menurut Chen </w:t>
      </w:r>
      <w:r w:rsidRPr="001345DC">
        <w:rPr>
          <w:i/>
        </w:rPr>
        <w:t>et al</w:t>
      </w:r>
      <w:r w:rsidRPr="00552A4A">
        <w:t xml:space="preserve">, (2006) konsentrasi amonia beracun bagi ikan yang dibudidayakan secara komersil pada konsentrasi diatas 1,5 mg N/l, bahkan pada beberapa kasus konsentrasi yang dapat diterima hanya 0.025 mg N/l. Hal ini mengakibatkan apabila paparan amonia berlebihan akan mengakibatkan ekskresi amonia terganggu, sehingga terjadi peningkatan penyerapan amonia dan bahkan kematian pada ikan. </w:t>
      </w:r>
    </w:p>
    <w:p w:rsidR="00552A4A" w:rsidRDefault="00552A4A" w:rsidP="00552A4A">
      <w:pPr>
        <w:pStyle w:val="08paragraf"/>
      </w:pPr>
      <w:r w:rsidRPr="00552A4A">
        <w:t xml:space="preserve">Upaya yang dapat dilakukan untuk meminimalisir akumulasi NH3 pada lingkungan budidaya adalah dengan penambahan adsorben. Adsorben merupakan zat padat yang dapat menyerap komponen tertentu dari suatu fase fluida, salah satu adsorben yang dapat digunakan adalah arang aktif. Pengggunaan arang aktif dapat diberikan kedalam air media budidaya ikan atau dicampurkan kedalam pakan sebagai suplemen (Nazlia </w:t>
      </w:r>
      <w:r w:rsidRPr="001345DC">
        <w:rPr>
          <w:i/>
        </w:rPr>
        <w:t>et al</w:t>
      </w:r>
      <w:r w:rsidRPr="00552A4A">
        <w:t>., 2022). Berdasarkan hasil penelitian</w:t>
      </w:r>
      <w:r>
        <w:t xml:space="preserve"> </w:t>
      </w:r>
      <w:r w:rsidRPr="00552A4A">
        <w:t xml:space="preserve">Fardani (2021) </w:t>
      </w:r>
      <w:r w:rsidRPr="00552A4A">
        <w:lastRenderedPageBreak/>
        <w:t xml:space="preserve">pemberian arang aktif tulang ikan kambing kambing kedalam pakan dengan dosis 2% mampu mereduksi kadar amonia pada media budidaya ikan gurame. Thaib </w:t>
      </w:r>
      <w:r w:rsidRPr="001345DC">
        <w:rPr>
          <w:i/>
        </w:rPr>
        <w:t>et al</w:t>
      </w:r>
      <w:r w:rsidRPr="00552A4A">
        <w:t xml:space="preserve">, (2021) menambahkan penambahan charcoal tulang ikan kambing-kambing pada media budidaya ikan nila mampu menurunkan kadar amonia pada konsentrasi 3%. Selain itu pada penelitian Solikhah </w:t>
      </w:r>
      <w:r w:rsidRPr="001345DC">
        <w:rPr>
          <w:i/>
        </w:rPr>
        <w:t>et al</w:t>
      </w:r>
      <w:r w:rsidRPr="00552A4A">
        <w:t xml:space="preserve">, (2018) pemberian karbon aktif ampas tebu dengan dosis 4 gram mampu menurunkan kadar amonia </w:t>
      </w:r>
      <w:r>
        <w:t xml:space="preserve">pada limbah cair industri tahu. </w:t>
      </w:r>
      <w:r w:rsidRPr="00552A4A">
        <w:t xml:space="preserve">Pada penelitian Norjanna </w:t>
      </w:r>
      <w:r w:rsidRPr="001345DC">
        <w:rPr>
          <w:i/>
        </w:rPr>
        <w:t>et al</w:t>
      </w:r>
      <w:r w:rsidRPr="00552A4A">
        <w:t xml:space="preserve">, (2015) penggunaan arang aktif pada sistem resirkulasi berpengaruh nyata terhadap pengurangan kadar amonia. </w:t>
      </w:r>
    </w:p>
    <w:p w:rsidR="00552A4A" w:rsidRDefault="00552A4A" w:rsidP="00552A4A">
      <w:pPr>
        <w:pStyle w:val="08paragraf"/>
      </w:pPr>
      <w:r w:rsidRPr="00552A4A">
        <w:t xml:space="preserve">Hasil penelitian Nurhayati </w:t>
      </w:r>
      <w:r w:rsidRPr="001345DC">
        <w:rPr>
          <w:i/>
        </w:rPr>
        <w:t>et al</w:t>
      </w:r>
      <w:r w:rsidRPr="00552A4A">
        <w:t>, (2022) pemanfaatan arang aktif sebagai suplemen pada pakan mampu mereduksi insektisida dalam tubuh ikan sehingga mampu memperbaiki histologi insang ikan. Arang aktif memiliki kapasitas dan daya serap yang besar, karena struktur pori dan keberadaaan gugus fungsional kimiawi berada di permukaan arang aktif. Arang aktif terdiri dari 87-97% karbon dan mengandung unsur-unsur seperti oksigen, hydrogen, sulfur dan nitrogen (Choma &amp; Jaroniec, 2006).</w:t>
      </w:r>
    </w:p>
    <w:p w:rsidR="00B84ED9" w:rsidRDefault="00C04C73" w:rsidP="00552A4A">
      <w:pPr>
        <w:pStyle w:val="08paragraf"/>
      </w:pPr>
      <w:r w:rsidRPr="00C04C73">
        <w:t xml:space="preserve"> </w:t>
      </w:r>
      <w:r w:rsidR="00552A4A" w:rsidRPr="00552A4A">
        <w:t xml:space="preserve">Bahan baku dalam pembuatan arang aktif dapat berupa tulang ikan. Menurut Tillman (1959) dalam Astuti </w:t>
      </w:r>
      <w:r w:rsidR="00552A4A" w:rsidRPr="001345DC">
        <w:rPr>
          <w:i/>
        </w:rPr>
        <w:t>et al</w:t>
      </w:r>
      <w:r w:rsidR="00552A4A" w:rsidRPr="00552A4A">
        <w:t xml:space="preserve">., (2014) tulang mengandung kadar air 45%, lemak 10%, protein 20% dan abu 25%. Tulang mengandung kira-kira 85% mineral adalah kalsium fosfat, 14% kalsium karbonat dan 1% Magnesium. Dengan demikian limbah tulang ikan mempunyai potensi yang besar untuk dimanfaatkan sebagai adsorben pada proses adsorpsi. Berdasarkan uraian di atas maka penelitian mengenai penambahan arang aktif dalam air penting untuk </w:t>
      </w:r>
      <w:r w:rsidR="00552A4A" w:rsidRPr="00552A4A">
        <w:lastRenderedPageBreak/>
        <w:t>dilakukan dengan harapan amonia pada media budidaya ikan lele dapat diminimalisir sehingga tidak mengganggu pertumbuhan dari ikan tersebut.</w:t>
      </w:r>
    </w:p>
    <w:p w:rsidR="00552A4A" w:rsidRDefault="00552A4A" w:rsidP="00552A4A">
      <w:pPr>
        <w:pStyle w:val="08paragraf"/>
      </w:pPr>
    </w:p>
    <w:p w:rsidR="00266B18" w:rsidRPr="00B84ED9" w:rsidRDefault="00654367" w:rsidP="00B84ED9">
      <w:pPr>
        <w:pStyle w:val="08paragraf"/>
        <w:ind w:firstLine="0"/>
        <w:rPr>
          <w:b/>
        </w:rPr>
      </w:pPr>
      <w:r w:rsidRPr="00B84ED9">
        <w:rPr>
          <w:b/>
        </w:rPr>
        <w:t xml:space="preserve">METODE PENELITIAN </w:t>
      </w:r>
    </w:p>
    <w:p w:rsidR="00266B18" w:rsidRDefault="00266B18" w:rsidP="00266B18">
      <w:pPr>
        <w:pStyle w:val="07aSubJudul"/>
        <w:spacing w:before="0"/>
        <w:rPr>
          <w:lang w:val="id-ID"/>
        </w:rPr>
      </w:pPr>
      <w:r>
        <w:rPr>
          <w:lang w:val="id-ID"/>
        </w:rPr>
        <w:t xml:space="preserve">Waktu dan Tempat </w:t>
      </w:r>
    </w:p>
    <w:p w:rsidR="001345DC" w:rsidRDefault="001345DC" w:rsidP="001345DC">
      <w:pPr>
        <w:pStyle w:val="08paragraf"/>
        <w:ind w:firstLine="720"/>
      </w:pPr>
      <w:r w:rsidRPr="001345DC">
        <w:t>Penelitian ini dilaksanakan pada tanggal 12 Maret – 12 April 2023. Pemeliharaan ikan dilakukan di Laboratorium Fakultas Perikanan Universitas Abulyatama Aceh dan analisis kadar amonia dilakukan di Dinas Lingkungan Hidup dan Kehutanan UPTD Balai Pengujian Penelitian dan Pengembangan Lingkungan, Banda Aceh</w:t>
      </w:r>
    </w:p>
    <w:p w:rsidR="001345DC" w:rsidRDefault="001345DC" w:rsidP="001345DC">
      <w:pPr>
        <w:pStyle w:val="08paragraf"/>
        <w:ind w:firstLine="0"/>
        <w:rPr>
          <w:b/>
        </w:rPr>
      </w:pPr>
      <w:r>
        <w:rPr>
          <w:b/>
        </w:rPr>
        <w:t xml:space="preserve">Alat dan Bahan </w:t>
      </w:r>
    </w:p>
    <w:p w:rsidR="001345DC" w:rsidRPr="001345DC" w:rsidRDefault="001345DC" w:rsidP="001345DC">
      <w:pPr>
        <w:pStyle w:val="08paragraf"/>
        <w:ind w:firstLine="720"/>
      </w:pPr>
      <w:r w:rsidRPr="001345DC">
        <w:t>Alat yang digunakan dalam penelitian ini adalah akuarium, timbangan digital, filter, penggaris, alat tulis, selang, baskom, heater, kertas lakmus, DO meter, termometer. Bahan yang digunakan adalah benih ikan lele, arang aktif tulang ikan tuna, pakan komersil, air tawar.</w:t>
      </w:r>
    </w:p>
    <w:p w:rsidR="001345DC" w:rsidRDefault="001345DC" w:rsidP="001345DC">
      <w:pPr>
        <w:pStyle w:val="08paragraf"/>
        <w:ind w:firstLine="0"/>
        <w:rPr>
          <w:b/>
        </w:rPr>
      </w:pPr>
      <w:r>
        <w:rPr>
          <w:b/>
        </w:rPr>
        <w:t xml:space="preserve">Prosedur Penelitian </w:t>
      </w:r>
    </w:p>
    <w:p w:rsidR="001345DC" w:rsidRDefault="001345DC" w:rsidP="001345DC">
      <w:pPr>
        <w:pStyle w:val="08paragraf"/>
        <w:numPr>
          <w:ilvl w:val="0"/>
          <w:numId w:val="34"/>
        </w:numPr>
        <w:ind w:left="426" w:hanging="426"/>
        <w:rPr>
          <w:b/>
        </w:rPr>
      </w:pPr>
      <w:r>
        <w:rPr>
          <w:b/>
        </w:rPr>
        <w:t xml:space="preserve">Pembuatan arang aktif </w:t>
      </w:r>
    </w:p>
    <w:p w:rsidR="001345DC" w:rsidRPr="001345DC" w:rsidRDefault="001345DC" w:rsidP="001345DC">
      <w:pPr>
        <w:pStyle w:val="08paragraf"/>
        <w:ind w:firstLine="426"/>
      </w:pPr>
      <w:r w:rsidRPr="001345DC">
        <w:t xml:space="preserve">Bahan yang digunakan dalam pembuatan arang aktif adalah tulang ikan tuna sirip kuning. Tulang ikan tuna sirip kuning ini diperoleh dari PT Yakin Spesifik Tuna Lampulo. Sebelum tulang ikan diproses, tulang ikan dicuci hingga bersih kemudian direbus selama 30 menit, setelah direbus tulang didinginkan selama 15 menit, setelah itu tulang dibersihkan menggunakan sendok dan sikat untuk menghilangkan sisa daging, selanjutnya dilakukan penjemuran selama 3-4 hari hingga tulang ikan benar-benar kering. Setelah tulang ikan benar-benar kering, timbang tulang sebanyak 400 gram lalu dilanjutkan dengan proses pemanasan menggunakan furnace pada suhu 600oC selama 2 jam. Kemudian </w:t>
      </w:r>
      <w:r w:rsidRPr="001345DC">
        <w:lastRenderedPageBreak/>
        <w:t>tulang ikan di haluskan hingga menjadi serbuk. Selanjutnya adalah proses pengaktifan serbuk arang, arang yang telah dihaluskan menggunakan mortal kemudian diayak menggunakan jaring halus hingga mendapatkan arang seberat 176 gram. Selanjutnya arang diaktivasi menggunakan aktivator ZnCl2 sebanyak 10%. Serbuk arak direndam menggunakan aktivator ZnCl2 yang dicampur akuades selama 24 jam. Selanjutnya serbuk yang telah direndam dinetralisasi</w:t>
      </w:r>
      <w:r>
        <w:t xml:space="preserve"> </w:t>
      </w:r>
      <w:r w:rsidRPr="001345DC">
        <w:t>pHnya hingga netral yaitu 6-7 menggunakan aquades dan disaring menggunakan kertas saring. Langkah selanjutnya adalah arang dioven kembali selama 2 jam pada suhu 2000C. Setelah menjadi serbuk, arang aktif sudah dapat dicampurkan dalam persiapan pakan uji.</w:t>
      </w:r>
    </w:p>
    <w:p w:rsidR="001345DC" w:rsidRDefault="001345DC" w:rsidP="001345DC">
      <w:pPr>
        <w:pStyle w:val="08paragraf"/>
        <w:numPr>
          <w:ilvl w:val="0"/>
          <w:numId w:val="34"/>
        </w:numPr>
        <w:ind w:left="426" w:hanging="426"/>
        <w:rPr>
          <w:b/>
        </w:rPr>
      </w:pPr>
      <w:r>
        <w:rPr>
          <w:b/>
        </w:rPr>
        <w:t xml:space="preserve">Persiapan wadah penelitian </w:t>
      </w:r>
    </w:p>
    <w:p w:rsidR="001345DC" w:rsidRDefault="001345DC" w:rsidP="001345DC">
      <w:pPr>
        <w:pStyle w:val="08paragraf"/>
        <w:ind w:firstLine="426"/>
      </w:pPr>
      <w:r w:rsidRPr="001345DC">
        <w:t>Wadah uji yang digunakan adalah akuarium dengan ukuran 60 cm x 40 x 40 cm yang berjumlah 4 unit. Sebelum digunakan akuarium dicuci terlebih dahulu menggunakan sabun hingga bersih, selanjutnya akuarium dikeringkan. Sebelum dilakukan pengisian air terlebih dahulu dilakukan pemasangan alat filter. Kemudian dilanjutkan dengan pengisian air setinggi 20 cm sehingga volume air masing-masing wadah sebanyak 48 liter. Air yang digunakan bersumber dari sumur bor, sebelum air dimasukkan kedalam akuarium air diendapkan terlebih dahulu selama 1 minggu didalam bak penampungan.</w:t>
      </w:r>
    </w:p>
    <w:p w:rsidR="001345DC" w:rsidRDefault="001345DC" w:rsidP="001345DC">
      <w:pPr>
        <w:pStyle w:val="08paragraf"/>
        <w:numPr>
          <w:ilvl w:val="0"/>
          <w:numId w:val="34"/>
        </w:numPr>
        <w:ind w:left="426" w:hanging="426"/>
        <w:rPr>
          <w:b/>
        </w:rPr>
      </w:pPr>
      <w:r>
        <w:rPr>
          <w:b/>
        </w:rPr>
        <w:t>Persiapan hewan uji</w:t>
      </w:r>
    </w:p>
    <w:p w:rsidR="001345DC" w:rsidRDefault="00B54AD9" w:rsidP="00B54AD9">
      <w:pPr>
        <w:pStyle w:val="08paragraf"/>
        <w:ind w:firstLine="426"/>
      </w:pPr>
      <w:r w:rsidRPr="00B54AD9">
        <w:t xml:space="preserve">Hewan uji yang digunakan dalam penelitian ini adalah ikan lele berukuran panjang 5,5 cm dan berat 1,57 gram yang berasal dari Lampeunerut, padat tebar setiap akuarium sebanyak 20 ekor/akuarium. Sebelum  ikan dipelihara dalam akuarium, ikan terlebih dahulu dipelihara dalam bak penampungan </w:t>
      </w:r>
      <w:r w:rsidRPr="00B54AD9">
        <w:lastRenderedPageBreak/>
        <w:t>selama 1 minggu, hal ini bertujuan agar semua ikan di pastikan sehat dan stabil. Selanjutnya dilakukan proses aklimatisasi selama 15 menit. Hal ini bertujuan agar ikan dapat beradaptasi dilingkungan tebar. Sebelum proses penebaran dilakukan pengukuran berat dan panjang tubuh ikan untuk data awal penelitian.</w:t>
      </w:r>
    </w:p>
    <w:p w:rsidR="00B54AD9" w:rsidRDefault="00B54AD9" w:rsidP="00B54AD9">
      <w:pPr>
        <w:pStyle w:val="08paragraf"/>
        <w:numPr>
          <w:ilvl w:val="0"/>
          <w:numId w:val="34"/>
        </w:numPr>
        <w:ind w:left="426" w:hanging="426"/>
        <w:rPr>
          <w:b/>
        </w:rPr>
      </w:pPr>
      <w:r>
        <w:rPr>
          <w:b/>
        </w:rPr>
        <w:t>Pemberian pakan</w:t>
      </w:r>
    </w:p>
    <w:p w:rsidR="00B54AD9" w:rsidRDefault="00B54AD9" w:rsidP="00B54AD9">
      <w:pPr>
        <w:pStyle w:val="08paragraf"/>
        <w:ind w:firstLine="426"/>
      </w:pPr>
      <w:r w:rsidRPr="00365506">
        <w:t>Pakan yang digunakan adalah p</w:t>
      </w:r>
      <w:r>
        <w:t xml:space="preserve">akan komersil </w:t>
      </w:r>
      <w:r w:rsidRPr="00365506">
        <w:t>dengan kadar protein 39 %</w:t>
      </w:r>
      <w:r>
        <w:t xml:space="preserve">. </w:t>
      </w:r>
      <w:r w:rsidRPr="00AA2A0C">
        <w:t xml:space="preserve">Pakan diberikan secara </w:t>
      </w:r>
      <w:r w:rsidRPr="00AA2A0C">
        <w:rPr>
          <w:i/>
        </w:rPr>
        <w:t>adlybitum</w:t>
      </w:r>
      <w:r w:rsidRPr="00AA2A0C">
        <w:t xml:space="preserve"> dengan</w:t>
      </w:r>
      <w:r>
        <w:t xml:space="preserve"> frekuensi 3</w:t>
      </w:r>
      <w:r w:rsidRPr="00AA2A0C">
        <w:t xml:space="preserve"> kali/hari, yaitu pada pagi jam 08.00 WIB</w:t>
      </w:r>
      <w:r>
        <w:t>, siang jam 12.00 WIB</w:t>
      </w:r>
      <w:r w:rsidRPr="00AA2A0C">
        <w:t xml:space="preserve"> dan sore hari jam 17.00 WIB.</w:t>
      </w:r>
    </w:p>
    <w:p w:rsidR="00B54AD9" w:rsidRPr="00B54AD9" w:rsidRDefault="00B54AD9" w:rsidP="00B54AD9">
      <w:pPr>
        <w:pStyle w:val="08paragraf"/>
        <w:numPr>
          <w:ilvl w:val="0"/>
          <w:numId w:val="34"/>
        </w:numPr>
        <w:ind w:left="426" w:hanging="426"/>
        <w:rPr>
          <w:b/>
        </w:rPr>
      </w:pPr>
      <w:r w:rsidRPr="00B54AD9">
        <w:rPr>
          <w:b/>
        </w:rPr>
        <w:t>Persiapan air uji</w:t>
      </w:r>
    </w:p>
    <w:p w:rsidR="00B54AD9" w:rsidRDefault="00B54AD9" w:rsidP="00B54AD9">
      <w:pPr>
        <w:pStyle w:val="08paragraf"/>
        <w:ind w:firstLine="426"/>
      </w:pPr>
      <w:r w:rsidRPr="00B54AD9">
        <w:t xml:space="preserve">Air yang digunakan pada penelitian  ini sebayak 48 liter, Pemberian arang aktif dilakukan dengan menambahkan arang aktif ke dalam akuarium sebanyak 1 ppm. Frekuensi pemberian arang aktif dilakukan per tiga hari masa penelitian berjalan (Tamba </w:t>
      </w:r>
      <w:r w:rsidRPr="00B54AD9">
        <w:rPr>
          <w:i/>
        </w:rPr>
        <w:t>et al</w:t>
      </w:r>
      <w:r w:rsidRPr="00B54AD9">
        <w:t>, 2019).</w:t>
      </w:r>
    </w:p>
    <w:p w:rsidR="00B54AD9" w:rsidRPr="00B54AD9" w:rsidRDefault="00B54AD9" w:rsidP="00B54AD9">
      <w:pPr>
        <w:pStyle w:val="08paragraf"/>
        <w:ind w:firstLine="0"/>
        <w:rPr>
          <w:b/>
        </w:rPr>
      </w:pPr>
      <w:r>
        <w:rPr>
          <w:b/>
        </w:rPr>
        <w:t xml:space="preserve">Rancangan Penelitian </w:t>
      </w:r>
    </w:p>
    <w:p w:rsidR="00B54AD9" w:rsidRDefault="00B54AD9" w:rsidP="00B54AD9">
      <w:pPr>
        <w:pStyle w:val="08paragraf"/>
        <w:ind w:firstLine="426"/>
      </w:pPr>
      <w:r w:rsidRPr="00B54AD9">
        <w:t>Metode penelitian yang digunakan dalam penelitian ini adalah penelitian eksperimen. Menurut Sugiyoni (2006) metode penelitian eksperimen merupakan metode penelitian yang digunakan untuk mencari pengaruh perlakuan tertentu terhadap yang lain dalam kondisi yang terkendali.</w:t>
      </w:r>
    </w:p>
    <w:p w:rsidR="00B54AD9" w:rsidRDefault="00B54AD9" w:rsidP="00B54AD9">
      <w:pPr>
        <w:pStyle w:val="08paragraf"/>
        <w:ind w:firstLine="0"/>
        <w:rPr>
          <w:b/>
        </w:rPr>
      </w:pPr>
      <w:r>
        <w:rPr>
          <w:b/>
        </w:rPr>
        <w:t xml:space="preserve">Rancangan Percobaan </w:t>
      </w:r>
    </w:p>
    <w:p w:rsidR="00B54AD9" w:rsidRDefault="00B54AD9" w:rsidP="00B54AD9">
      <w:pPr>
        <w:pStyle w:val="08paragraf"/>
        <w:ind w:firstLine="426"/>
      </w:pPr>
      <w:r w:rsidRPr="00B54AD9">
        <w:t>Rancangan percobaan yang digunakan adalah dengan membandingkan yaitu menggunakan uji T dengan mengaplikasikan 2 perlakuan. Uji T yang dilakukan adalah dengan membandingkan hasil perlakuan A dan B.</w:t>
      </w:r>
    </w:p>
    <w:p w:rsidR="00B54AD9" w:rsidRPr="00B54AD9" w:rsidRDefault="00B54AD9" w:rsidP="00B54AD9">
      <w:pPr>
        <w:pStyle w:val="08paragraf"/>
        <w:ind w:firstLine="0"/>
      </w:pPr>
    </w:p>
    <w:p w:rsidR="00B54AD9" w:rsidRDefault="00B54AD9" w:rsidP="00B54AD9">
      <w:pPr>
        <w:pStyle w:val="08paragraf"/>
        <w:ind w:firstLine="0"/>
        <w:rPr>
          <w:b/>
        </w:rPr>
      </w:pPr>
      <w:r w:rsidRPr="00B54AD9">
        <w:rPr>
          <w:b/>
        </w:rPr>
        <w:t>Rancangan Perlakuan</w:t>
      </w:r>
    </w:p>
    <w:p w:rsidR="00B54AD9" w:rsidRPr="00B54AD9" w:rsidRDefault="00B54AD9" w:rsidP="00B54AD9">
      <w:pPr>
        <w:pStyle w:val="08paragraf"/>
        <w:ind w:firstLine="426"/>
      </w:pPr>
      <w:r w:rsidRPr="00B54AD9">
        <w:t xml:space="preserve">Rancangan perlakuan yang digunakan dalam </w:t>
      </w:r>
      <w:r w:rsidRPr="00B54AD9">
        <w:lastRenderedPageBreak/>
        <w:t>penelitian ini mengacu pada penelitian penambahan arang aktif sebanyak 1 ppm pada air (DJPB, 2017).</w:t>
      </w:r>
    </w:p>
    <w:p w:rsidR="00B54AD9" w:rsidRPr="00B54AD9" w:rsidRDefault="00B54AD9" w:rsidP="00B54AD9">
      <w:pPr>
        <w:pStyle w:val="08paragraf"/>
        <w:ind w:firstLine="0"/>
      </w:pPr>
      <w:r w:rsidRPr="00B54AD9">
        <w:t xml:space="preserve">A = Arang aktif 0 ppm </w:t>
      </w:r>
    </w:p>
    <w:p w:rsidR="00B54AD9" w:rsidRDefault="00B54AD9" w:rsidP="00B54AD9">
      <w:pPr>
        <w:pStyle w:val="08paragraf"/>
        <w:ind w:firstLine="0"/>
      </w:pPr>
      <w:r w:rsidRPr="00B54AD9">
        <w:t xml:space="preserve">B = Arang aktif 1 ppm  </w:t>
      </w:r>
    </w:p>
    <w:p w:rsidR="00B54AD9" w:rsidRDefault="00B54AD9" w:rsidP="00B54AD9">
      <w:pPr>
        <w:pStyle w:val="08paragraf"/>
        <w:ind w:firstLine="0"/>
        <w:rPr>
          <w:b/>
        </w:rPr>
      </w:pPr>
      <w:r>
        <w:rPr>
          <w:b/>
        </w:rPr>
        <w:t xml:space="preserve">Parameter Pengamatan </w:t>
      </w:r>
    </w:p>
    <w:p w:rsidR="00B54AD9" w:rsidRDefault="00B54AD9" w:rsidP="00B54AD9">
      <w:pPr>
        <w:pStyle w:val="08paragraf"/>
        <w:numPr>
          <w:ilvl w:val="0"/>
          <w:numId w:val="35"/>
        </w:numPr>
        <w:ind w:left="426" w:hanging="426"/>
        <w:rPr>
          <w:b/>
        </w:rPr>
      </w:pPr>
      <w:r>
        <w:rPr>
          <w:b/>
        </w:rPr>
        <w:t>Parameter kualitas air</w:t>
      </w:r>
    </w:p>
    <w:p w:rsidR="00B54AD9" w:rsidRDefault="00B54AD9" w:rsidP="00B54AD9">
      <w:pPr>
        <w:pStyle w:val="08paragraf"/>
        <w:ind w:firstLine="0"/>
      </w:pPr>
      <w:r>
        <w:t>Tabel 1. Parameter kualitas air</w:t>
      </w:r>
    </w:p>
    <w:tbl>
      <w:tblPr>
        <w:tblStyle w:val="TableGrid2"/>
        <w:tblW w:w="0" w:type="auto"/>
        <w:tblInd w:w="108" w:type="dxa"/>
        <w:tblBorders>
          <w:left w:val="none" w:sz="0" w:space="0" w:color="auto"/>
          <w:right w:val="none" w:sz="0" w:space="0" w:color="auto"/>
          <w:insideV w:val="none" w:sz="0" w:space="0" w:color="auto"/>
        </w:tblBorders>
        <w:tblLook w:val="04A0" w:firstRow="1" w:lastRow="0" w:firstColumn="1" w:lastColumn="0" w:noHBand="0" w:noVBand="1"/>
      </w:tblPr>
      <w:tblGrid>
        <w:gridCol w:w="461"/>
        <w:gridCol w:w="1027"/>
        <w:gridCol w:w="1076"/>
        <w:gridCol w:w="1649"/>
      </w:tblGrid>
      <w:tr w:rsidR="00B54AD9" w:rsidRPr="00B54AD9" w:rsidTr="00D17686">
        <w:trPr>
          <w:trHeight w:val="225"/>
        </w:trPr>
        <w:tc>
          <w:tcPr>
            <w:tcW w:w="458" w:type="dxa"/>
            <w:tcBorders>
              <w:bottom w:val="single" w:sz="4" w:space="0" w:color="auto"/>
            </w:tcBorders>
          </w:tcPr>
          <w:p w:rsidR="00B54AD9" w:rsidRPr="00B54AD9" w:rsidRDefault="00B54AD9" w:rsidP="00B54AD9">
            <w:pPr>
              <w:widowControl/>
              <w:tabs>
                <w:tab w:val="left" w:pos="0"/>
              </w:tabs>
              <w:ind w:firstLine="0"/>
              <w:jc w:val="left"/>
              <w:rPr>
                <w:rFonts w:eastAsia="Calibri"/>
                <w:kern w:val="0"/>
                <w:lang w:val="id-ID" w:eastAsia="en-US"/>
              </w:rPr>
            </w:pPr>
            <w:r w:rsidRPr="00B54AD9">
              <w:rPr>
                <w:rFonts w:eastAsia="Calibri"/>
                <w:kern w:val="0"/>
                <w:lang w:val="id-ID" w:eastAsia="en-US"/>
              </w:rPr>
              <w:t>No</w:t>
            </w:r>
          </w:p>
        </w:tc>
        <w:tc>
          <w:tcPr>
            <w:tcW w:w="1022" w:type="dxa"/>
            <w:tcBorders>
              <w:bottom w:val="single" w:sz="4" w:space="0" w:color="auto"/>
            </w:tcBorders>
          </w:tcPr>
          <w:p w:rsidR="00B54AD9" w:rsidRPr="00B54AD9" w:rsidRDefault="00B54AD9" w:rsidP="00B54AD9">
            <w:pPr>
              <w:widowControl/>
              <w:tabs>
                <w:tab w:val="left" w:pos="0"/>
              </w:tabs>
              <w:ind w:firstLine="0"/>
              <w:jc w:val="left"/>
              <w:rPr>
                <w:rFonts w:eastAsia="Calibri"/>
                <w:kern w:val="0"/>
                <w:lang w:val="id-ID" w:eastAsia="en-US"/>
              </w:rPr>
            </w:pPr>
            <w:r w:rsidRPr="00B54AD9">
              <w:rPr>
                <w:rFonts w:eastAsia="Calibri"/>
                <w:kern w:val="0"/>
                <w:lang w:val="id-ID" w:eastAsia="en-US"/>
              </w:rPr>
              <w:t>Parameter</w:t>
            </w:r>
          </w:p>
        </w:tc>
        <w:tc>
          <w:tcPr>
            <w:tcW w:w="1076" w:type="dxa"/>
            <w:tcBorders>
              <w:bottom w:val="single" w:sz="4" w:space="0" w:color="auto"/>
            </w:tcBorders>
          </w:tcPr>
          <w:p w:rsidR="00B54AD9" w:rsidRPr="00B54AD9" w:rsidRDefault="00B54AD9" w:rsidP="00B54AD9">
            <w:pPr>
              <w:widowControl/>
              <w:tabs>
                <w:tab w:val="left" w:pos="0"/>
              </w:tabs>
              <w:ind w:firstLine="0"/>
              <w:jc w:val="left"/>
              <w:rPr>
                <w:rFonts w:eastAsia="Calibri"/>
                <w:kern w:val="0"/>
                <w:lang w:val="id-ID" w:eastAsia="en-US"/>
              </w:rPr>
            </w:pPr>
            <w:r w:rsidRPr="00B54AD9">
              <w:rPr>
                <w:rFonts w:eastAsia="Calibri"/>
                <w:kern w:val="0"/>
                <w:lang w:val="id-ID" w:eastAsia="en-US"/>
              </w:rPr>
              <w:t>Satuan</w:t>
            </w:r>
          </w:p>
        </w:tc>
        <w:tc>
          <w:tcPr>
            <w:tcW w:w="1649" w:type="dxa"/>
            <w:tcBorders>
              <w:bottom w:val="single" w:sz="4" w:space="0" w:color="auto"/>
            </w:tcBorders>
          </w:tcPr>
          <w:p w:rsidR="00B54AD9" w:rsidRPr="00B54AD9" w:rsidRDefault="00B54AD9" w:rsidP="00B54AD9">
            <w:pPr>
              <w:widowControl/>
              <w:tabs>
                <w:tab w:val="left" w:pos="0"/>
              </w:tabs>
              <w:ind w:firstLine="0"/>
              <w:jc w:val="left"/>
              <w:rPr>
                <w:rFonts w:eastAsia="Calibri"/>
                <w:kern w:val="0"/>
                <w:lang w:val="id-ID" w:eastAsia="en-US"/>
              </w:rPr>
            </w:pPr>
            <w:r w:rsidRPr="00B54AD9">
              <w:rPr>
                <w:rFonts w:eastAsia="Calibri"/>
                <w:kern w:val="0"/>
                <w:lang w:val="id-ID" w:eastAsia="en-US"/>
              </w:rPr>
              <w:t>Alat Uji</w:t>
            </w:r>
          </w:p>
        </w:tc>
      </w:tr>
      <w:tr w:rsidR="00B54AD9" w:rsidRPr="00B54AD9" w:rsidTr="00D17686">
        <w:trPr>
          <w:trHeight w:val="512"/>
        </w:trPr>
        <w:tc>
          <w:tcPr>
            <w:tcW w:w="458" w:type="dxa"/>
            <w:tcBorders>
              <w:bottom w:val="nil"/>
            </w:tcBorders>
          </w:tcPr>
          <w:p w:rsidR="00B54AD9" w:rsidRPr="00B54AD9" w:rsidRDefault="00B54AD9" w:rsidP="00B54AD9">
            <w:pPr>
              <w:widowControl/>
              <w:tabs>
                <w:tab w:val="left" w:pos="0"/>
              </w:tabs>
              <w:ind w:firstLine="0"/>
              <w:jc w:val="left"/>
              <w:rPr>
                <w:rFonts w:eastAsia="Calibri"/>
                <w:kern w:val="0"/>
                <w:lang w:val="id-ID" w:eastAsia="en-US"/>
              </w:rPr>
            </w:pPr>
            <w:r w:rsidRPr="00B54AD9">
              <w:rPr>
                <w:rFonts w:eastAsia="Calibri"/>
                <w:kern w:val="0"/>
                <w:lang w:val="id-ID" w:eastAsia="en-US"/>
              </w:rPr>
              <w:t>1.</w:t>
            </w:r>
          </w:p>
        </w:tc>
        <w:tc>
          <w:tcPr>
            <w:tcW w:w="1022" w:type="dxa"/>
            <w:tcBorders>
              <w:bottom w:val="nil"/>
            </w:tcBorders>
          </w:tcPr>
          <w:p w:rsidR="00B54AD9" w:rsidRPr="00B54AD9" w:rsidRDefault="00B54AD9" w:rsidP="00B54AD9">
            <w:pPr>
              <w:widowControl/>
              <w:tabs>
                <w:tab w:val="left" w:pos="0"/>
              </w:tabs>
              <w:ind w:firstLine="0"/>
              <w:jc w:val="left"/>
              <w:rPr>
                <w:rFonts w:eastAsia="Calibri"/>
                <w:kern w:val="0"/>
                <w:lang w:val="id-ID" w:eastAsia="en-US"/>
              </w:rPr>
            </w:pPr>
            <w:r w:rsidRPr="00B54AD9">
              <w:rPr>
                <w:rFonts w:eastAsia="Calibri"/>
                <w:kern w:val="0"/>
                <w:lang w:val="id-ID" w:eastAsia="en-US"/>
              </w:rPr>
              <w:t xml:space="preserve">Amonia </w:t>
            </w:r>
          </w:p>
        </w:tc>
        <w:tc>
          <w:tcPr>
            <w:tcW w:w="1076" w:type="dxa"/>
            <w:tcBorders>
              <w:bottom w:val="nil"/>
            </w:tcBorders>
          </w:tcPr>
          <w:p w:rsidR="00B54AD9" w:rsidRPr="00B54AD9" w:rsidRDefault="00B54AD9" w:rsidP="00B54AD9">
            <w:pPr>
              <w:widowControl/>
              <w:tabs>
                <w:tab w:val="left" w:pos="0"/>
              </w:tabs>
              <w:ind w:firstLine="0"/>
              <w:jc w:val="left"/>
              <w:rPr>
                <w:rFonts w:eastAsia="Calibri"/>
                <w:kern w:val="0"/>
                <w:lang w:val="id-ID" w:eastAsia="en-US"/>
              </w:rPr>
            </w:pPr>
            <w:r w:rsidRPr="00B54AD9">
              <w:rPr>
                <w:rFonts w:eastAsia="Calibri"/>
                <w:kern w:val="0"/>
                <w:lang w:val="id-ID" w:eastAsia="en-US"/>
              </w:rPr>
              <w:t>mg/l</w:t>
            </w:r>
          </w:p>
        </w:tc>
        <w:tc>
          <w:tcPr>
            <w:tcW w:w="1649" w:type="dxa"/>
            <w:tcBorders>
              <w:bottom w:val="nil"/>
            </w:tcBorders>
          </w:tcPr>
          <w:p w:rsidR="00B54AD9" w:rsidRPr="00B54AD9" w:rsidRDefault="00B54AD9" w:rsidP="00B54AD9">
            <w:pPr>
              <w:widowControl/>
              <w:tabs>
                <w:tab w:val="left" w:pos="0"/>
              </w:tabs>
              <w:ind w:firstLine="0"/>
              <w:jc w:val="left"/>
              <w:rPr>
                <w:rFonts w:eastAsia="Calibri"/>
                <w:kern w:val="0"/>
                <w:lang w:val="id-ID" w:eastAsia="en-US"/>
              </w:rPr>
            </w:pPr>
            <w:proofErr w:type="spellStart"/>
            <w:r w:rsidRPr="00B54AD9">
              <w:rPr>
                <w:rFonts w:eastAsia="Calibri"/>
                <w:kern w:val="0"/>
                <w:lang w:eastAsia="en-US"/>
              </w:rPr>
              <w:t>Prodac</w:t>
            </w:r>
            <w:proofErr w:type="spellEnd"/>
            <w:r w:rsidRPr="00B54AD9">
              <w:rPr>
                <w:rFonts w:eastAsia="Calibri"/>
                <w:kern w:val="0"/>
                <w:lang w:eastAsia="en-US"/>
              </w:rPr>
              <w:t xml:space="preserve"> Test NH</w:t>
            </w:r>
            <w:r w:rsidRPr="00B54AD9">
              <w:rPr>
                <w:rFonts w:eastAsia="Calibri"/>
                <w:kern w:val="0"/>
                <w:vertAlign w:val="subscript"/>
                <w:lang w:eastAsia="en-US"/>
              </w:rPr>
              <w:t>3</w:t>
            </w:r>
            <w:r w:rsidRPr="00B54AD9">
              <w:rPr>
                <w:rFonts w:eastAsia="Calibri"/>
                <w:kern w:val="0"/>
                <w:lang w:eastAsia="en-US"/>
              </w:rPr>
              <w:t>/NH</w:t>
            </w:r>
            <w:r w:rsidRPr="00B54AD9">
              <w:rPr>
                <w:rFonts w:eastAsia="Calibri"/>
                <w:kern w:val="0"/>
                <w:vertAlign w:val="subscript"/>
                <w:lang w:eastAsia="en-US"/>
              </w:rPr>
              <w:t>4</w:t>
            </w:r>
          </w:p>
        </w:tc>
      </w:tr>
      <w:tr w:rsidR="00B54AD9" w:rsidRPr="00B54AD9" w:rsidTr="00D17686">
        <w:trPr>
          <w:trHeight w:val="245"/>
        </w:trPr>
        <w:tc>
          <w:tcPr>
            <w:tcW w:w="458" w:type="dxa"/>
            <w:tcBorders>
              <w:top w:val="nil"/>
              <w:bottom w:val="nil"/>
            </w:tcBorders>
          </w:tcPr>
          <w:p w:rsidR="00B54AD9" w:rsidRPr="00B54AD9" w:rsidRDefault="00B54AD9" w:rsidP="00B54AD9">
            <w:pPr>
              <w:widowControl/>
              <w:tabs>
                <w:tab w:val="left" w:pos="0"/>
              </w:tabs>
              <w:ind w:firstLine="0"/>
              <w:jc w:val="left"/>
              <w:rPr>
                <w:rFonts w:eastAsia="Calibri"/>
                <w:kern w:val="0"/>
                <w:lang w:val="id-ID" w:eastAsia="en-US"/>
              </w:rPr>
            </w:pPr>
            <w:r w:rsidRPr="00B54AD9">
              <w:rPr>
                <w:rFonts w:eastAsia="Calibri"/>
                <w:kern w:val="0"/>
                <w:lang w:val="id-ID" w:eastAsia="en-US"/>
              </w:rPr>
              <w:t>2.</w:t>
            </w:r>
          </w:p>
        </w:tc>
        <w:tc>
          <w:tcPr>
            <w:tcW w:w="1022" w:type="dxa"/>
            <w:tcBorders>
              <w:top w:val="nil"/>
              <w:bottom w:val="nil"/>
            </w:tcBorders>
          </w:tcPr>
          <w:p w:rsidR="00B54AD9" w:rsidRPr="00B54AD9" w:rsidRDefault="00B54AD9" w:rsidP="00B54AD9">
            <w:pPr>
              <w:widowControl/>
              <w:tabs>
                <w:tab w:val="left" w:pos="0"/>
              </w:tabs>
              <w:ind w:firstLine="0"/>
              <w:jc w:val="left"/>
              <w:rPr>
                <w:rFonts w:eastAsia="Calibri"/>
                <w:kern w:val="0"/>
                <w:lang w:val="id-ID" w:eastAsia="en-US"/>
              </w:rPr>
            </w:pPr>
            <w:r w:rsidRPr="00B54AD9">
              <w:rPr>
                <w:rFonts w:eastAsia="Calibri"/>
                <w:kern w:val="0"/>
                <w:lang w:val="id-ID" w:eastAsia="en-US"/>
              </w:rPr>
              <w:t>Suhu</w:t>
            </w:r>
          </w:p>
        </w:tc>
        <w:tc>
          <w:tcPr>
            <w:tcW w:w="1076" w:type="dxa"/>
            <w:tcBorders>
              <w:top w:val="nil"/>
              <w:bottom w:val="nil"/>
            </w:tcBorders>
          </w:tcPr>
          <w:p w:rsidR="00B54AD9" w:rsidRPr="00B54AD9" w:rsidRDefault="00B54AD9" w:rsidP="00B54AD9">
            <w:pPr>
              <w:widowControl/>
              <w:tabs>
                <w:tab w:val="left" w:pos="0"/>
              </w:tabs>
              <w:ind w:firstLine="0"/>
              <w:jc w:val="left"/>
              <w:rPr>
                <w:rFonts w:eastAsia="Calibri"/>
                <w:kern w:val="0"/>
                <w:lang w:val="id-ID" w:eastAsia="en-US"/>
              </w:rPr>
            </w:pPr>
            <w:r w:rsidRPr="00B54AD9">
              <w:rPr>
                <w:rFonts w:eastAsia="Calibri"/>
                <w:kern w:val="0"/>
                <w:lang w:val="id-ID" w:eastAsia="en-US"/>
              </w:rPr>
              <w:t>Celsius (C)</w:t>
            </w:r>
          </w:p>
        </w:tc>
        <w:tc>
          <w:tcPr>
            <w:tcW w:w="1649" w:type="dxa"/>
            <w:tcBorders>
              <w:top w:val="nil"/>
              <w:bottom w:val="nil"/>
            </w:tcBorders>
          </w:tcPr>
          <w:p w:rsidR="00B54AD9" w:rsidRPr="00B54AD9" w:rsidRDefault="00B54AD9" w:rsidP="00B54AD9">
            <w:pPr>
              <w:widowControl/>
              <w:tabs>
                <w:tab w:val="left" w:pos="0"/>
              </w:tabs>
              <w:ind w:firstLine="0"/>
              <w:jc w:val="left"/>
              <w:rPr>
                <w:rFonts w:eastAsia="Calibri"/>
                <w:kern w:val="0"/>
                <w:lang w:val="id-ID" w:eastAsia="en-US"/>
              </w:rPr>
            </w:pPr>
            <w:proofErr w:type="spellStart"/>
            <w:r w:rsidRPr="00B54AD9">
              <w:rPr>
                <w:rFonts w:eastAsia="Calibri"/>
                <w:bCs/>
                <w:kern w:val="0"/>
                <w:lang w:eastAsia="en-US"/>
              </w:rPr>
              <w:t>Termometer</w:t>
            </w:r>
            <w:proofErr w:type="spellEnd"/>
          </w:p>
        </w:tc>
      </w:tr>
      <w:tr w:rsidR="00B54AD9" w:rsidRPr="00B54AD9" w:rsidTr="00D17686">
        <w:trPr>
          <w:trHeight w:val="245"/>
        </w:trPr>
        <w:tc>
          <w:tcPr>
            <w:tcW w:w="458" w:type="dxa"/>
            <w:tcBorders>
              <w:top w:val="nil"/>
              <w:bottom w:val="nil"/>
            </w:tcBorders>
          </w:tcPr>
          <w:p w:rsidR="00B54AD9" w:rsidRPr="00B54AD9" w:rsidRDefault="00B54AD9" w:rsidP="00B54AD9">
            <w:pPr>
              <w:widowControl/>
              <w:tabs>
                <w:tab w:val="left" w:pos="0"/>
              </w:tabs>
              <w:ind w:firstLine="0"/>
              <w:jc w:val="left"/>
              <w:rPr>
                <w:rFonts w:eastAsia="Calibri"/>
                <w:kern w:val="0"/>
                <w:lang w:val="id-ID" w:eastAsia="en-US"/>
              </w:rPr>
            </w:pPr>
            <w:r w:rsidRPr="00B54AD9">
              <w:rPr>
                <w:rFonts w:eastAsia="Calibri"/>
                <w:kern w:val="0"/>
                <w:lang w:val="id-ID" w:eastAsia="en-US"/>
              </w:rPr>
              <w:t>3.</w:t>
            </w:r>
          </w:p>
        </w:tc>
        <w:tc>
          <w:tcPr>
            <w:tcW w:w="1022" w:type="dxa"/>
            <w:tcBorders>
              <w:top w:val="nil"/>
              <w:bottom w:val="nil"/>
            </w:tcBorders>
          </w:tcPr>
          <w:p w:rsidR="00B54AD9" w:rsidRPr="00B54AD9" w:rsidRDefault="00B54AD9" w:rsidP="00B54AD9">
            <w:pPr>
              <w:widowControl/>
              <w:tabs>
                <w:tab w:val="left" w:pos="0"/>
              </w:tabs>
              <w:ind w:firstLine="0"/>
              <w:jc w:val="left"/>
              <w:rPr>
                <w:rFonts w:eastAsia="Calibri"/>
                <w:kern w:val="0"/>
                <w:lang w:val="id-ID" w:eastAsia="en-US"/>
              </w:rPr>
            </w:pPr>
            <w:r w:rsidRPr="00B54AD9">
              <w:rPr>
                <w:rFonts w:eastAsia="Calibri"/>
                <w:kern w:val="0"/>
                <w:lang w:val="id-ID" w:eastAsia="en-US"/>
              </w:rPr>
              <w:t>DO</w:t>
            </w:r>
          </w:p>
        </w:tc>
        <w:tc>
          <w:tcPr>
            <w:tcW w:w="1076" w:type="dxa"/>
            <w:tcBorders>
              <w:top w:val="nil"/>
              <w:bottom w:val="nil"/>
            </w:tcBorders>
          </w:tcPr>
          <w:p w:rsidR="00B54AD9" w:rsidRPr="00B54AD9" w:rsidRDefault="00B54AD9" w:rsidP="00B54AD9">
            <w:pPr>
              <w:widowControl/>
              <w:tabs>
                <w:tab w:val="left" w:pos="0"/>
              </w:tabs>
              <w:ind w:firstLine="0"/>
              <w:jc w:val="left"/>
              <w:rPr>
                <w:rFonts w:eastAsia="Calibri"/>
                <w:kern w:val="0"/>
                <w:lang w:val="id-ID" w:eastAsia="en-US"/>
              </w:rPr>
            </w:pPr>
            <w:r w:rsidRPr="00B54AD9">
              <w:rPr>
                <w:rFonts w:eastAsia="Calibri"/>
                <w:kern w:val="0"/>
                <w:lang w:val="id-ID" w:eastAsia="en-US"/>
              </w:rPr>
              <w:t>ppm</w:t>
            </w:r>
          </w:p>
        </w:tc>
        <w:tc>
          <w:tcPr>
            <w:tcW w:w="1649" w:type="dxa"/>
            <w:tcBorders>
              <w:top w:val="nil"/>
              <w:bottom w:val="nil"/>
            </w:tcBorders>
          </w:tcPr>
          <w:p w:rsidR="00B54AD9" w:rsidRPr="00B54AD9" w:rsidRDefault="00B54AD9" w:rsidP="00B54AD9">
            <w:pPr>
              <w:widowControl/>
              <w:tabs>
                <w:tab w:val="left" w:pos="0"/>
              </w:tabs>
              <w:ind w:firstLine="0"/>
              <w:jc w:val="left"/>
              <w:rPr>
                <w:rFonts w:eastAsia="Calibri"/>
                <w:kern w:val="0"/>
                <w:lang w:val="id-ID" w:eastAsia="en-US"/>
              </w:rPr>
            </w:pPr>
            <w:r w:rsidRPr="00B54AD9">
              <w:rPr>
                <w:rFonts w:eastAsia="Calibri"/>
                <w:kern w:val="0"/>
                <w:lang w:val="id-ID" w:eastAsia="en-US"/>
              </w:rPr>
              <w:t>DO meter</w:t>
            </w:r>
          </w:p>
        </w:tc>
      </w:tr>
      <w:tr w:rsidR="00B54AD9" w:rsidRPr="00B54AD9" w:rsidTr="00D17686">
        <w:trPr>
          <w:trHeight w:val="266"/>
        </w:trPr>
        <w:tc>
          <w:tcPr>
            <w:tcW w:w="458" w:type="dxa"/>
            <w:tcBorders>
              <w:top w:val="nil"/>
            </w:tcBorders>
          </w:tcPr>
          <w:p w:rsidR="00B54AD9" w:rsidRPr="00B54AD9" w:rsidRDefault="00B54AD9" w:rsidP="00B54AD9">
            <w:pPr>
              <w:widowControl/>
              <w:tabs>
                <w:tab w:val="left" w:pos="0"/>
              </w:tabs>
              <w:ind w:firstLine="0"/>
              <w:jc w:val="left"/>
              <w:rPr>
                <w:rFonts w:eastAsia="Calibri"/>
                <w:kern w:val="0"/>
                <w:lang w:val="id-ID" w:eastAsia="en-US"/>
              </w:rPr>
            </w:pPr>
            <w:r w:rsidRPr="00B54AD9">
              <w:rPr>
                <w:rFonts w:eastAsia="Calibri"/>
                <w:kern w:val="0"/>
                <w:lang w:val="id-ID" w:eastAsia="en-US"/>
              </w:rPr>
              <w:t>4.</w:t>
            </w:r>
          </w:p>
        </w:tc>
        <w:tc>
          <w:tcPr>
            <w:tcW w:w="1022" w:type="dxa"/>
            <w:tcBorders>
              <w:top w:val="nil"/>
            </w:tcBorders>
          </w:tcPr>
          <w:p w:rsidR="00B54AD9" w:rsidRPr="00B54AD9" w:rsidRDefault="00B54AD9" w:rsidP="00B54AD9">
            <w:pPr>
              <w:widowControl/>
              <w:tabs>
                <w:tab w:val="left" w:pos="0"/>
              </w:tabs>
              <w:ind w:firstLine="0"/>
              <w:jc w:val="left"/>
              <w:rPr>
                <w:rFonts w:eastAsia="Calibri"/>
                <w:kern w:val="0"/>
                <w:lang w:val="id-ID" w:eastAsia="en-US"/>
              </w:rPr>
            </w:pPr>
            <w:r w:rsidRPr="00B54AD9">
              <w:rPr>
                <w:rFonts w:eastAsia="Calibri"/>
                <w:kern w:val="0"/>
                <w:lang w:val="id-ID" w:eastAsia="en-US"/>
              </w:rPr>
              <w:t>pH</w:t>
            </w:r>
          </w:p>
        </w:tc>
        <w:tc>
          <w:tcPr>
            <w:tcW w:w="1076" w:type="dxa"/>
            <w:tcBorders>
              <w:top w:val="nil"/>
            </w:tcBorders>
          </w:tcPr>
          <w:p w:rsidR="00B54AD9" w:rsidRPr="00B54AD9" w:rsidRDefault="00B54AD9" w:rsidP="00B54AD9">
            <w:pPr>
              <w:widowControl/>
              <w:tabs>
                <w:tab w:val="left" w:pos="0"/>
              </w:tabs>
              <w:ind w:firstLine="0"/>
              <w:jc w:val="left"/>
              <w:rPr>
                <w:rFonts w:eastAsia="Calibri"/>
                <w:kern w:val="0"/>
                <w:lang w:val="id-ID" w:eastAsia="en-US"/>
              </w:rPr>
            </w:pPr>
            <w:r w:rsidRPr="00B54AD9">
              <w:rPr>
                <w:rFonts w:eastAsia="Calibri"/>
                <w:kern w:val="0"/>
                <w:lang w:val="id-ID" w:eastAsia="en-US"/>
              </w:rPr>
              <w:t>-</w:t>
            </w:r>
          </w:p>
        </w:tc>
        <w:tc>
          <w:tcPr>
            <w:tcW w:w="1649" w:type="dxa"/>
            <w:tcBorders>
              <w:top w:val="nil"/>
            </w:tcBorders>
          </w:tcPr>
          <w:p w:rsidR="00B54AD9" w:rsidRPr="00B54AD9" w:rsidRDefault="00B54AD9" w:rsidP="00B54AD9">
            <w:pPr>
              <w:widowControl/>
              <w:tabs>
                <w:tab w:val="left" w:pos="0"/>
              </w:tabs>
              <w:ind w:firstLine="0"/>
              <w:jc w:val="left"/>
              <w:rPr>
                <w:rFonts w:eastAsia="Calibri"/>
                <w:kern w:val="0"/>
                <w:lang w:val="id-ID" w:eastAsia="en-US"/>
              </w:rPr>
            </w:pPr>
            <w:r w:rsidRPr="00B54AD9">
              <w:rPr>
                <w:rFonts w:eastAsia="Calibri"/>
                <w:kern w:val="0"/>
                <w:lang w:val="id-ID" w:eastAsia="en-US"/>
              </w:rPr>
              <w:t xml:space="preserve">Kertas lakmus </w:t>
            </w:r>
          </w:p>
        </w:tc>
      </w:tr>
    </w:tbl>
    <w:p w:rsidR="00B54AD9" w:rsidRDefault="00B54AD9" w:rsidP="00B54AD9">
      <w:pPr>
        <w:pStyle w:val="08paragraf"/>
        <w:ind w:firstLine="0"/>
      </w:pPr>
    </w:p>
    <w:p w:rsidR="00D17686" w:rsidRPr="00D17686" w:rsidRDefault="00D17686" w:rsidP="00D17686">
      <w:pPr>
        <w:pStyle w:val="08paragraf"/>
        <w:numPr>
          <w:ilvl w:val="0"/>
          <w:numId w:val="35"/>
        </w:numPr>
        <w:ind w:left="426" w:hanging="426"/>
        <w:rPr>
          <w:b/>
        </w:rPr>
      </w:pPr>
      <w:r>
        <w:rPr>
          <w:b/>
        </w:rPr>
        <w:t xml:space="preserve">Parameter pertumbuhan </w:t>
      </w:r>
    </w:p>
    <w:p w:rsidR="00B54AD9" w:rsidRPr="00D17686" w:rsidRDefault="00D17686" w:rsidP="00D17686">
      <w:pPr>
        <w:pStyle w:val="08paragraf"/>
        <w:ind w:firstLine="0"/>
        <w:rPr>
          <w:b/>
        </w:rPr>
      </w:pPr>
      <w:r w:rsidRPr="00D17686">
        <w:rPr>
          <w:b/>
        </w:rPr>
        <w:t>Tingkat kelangsungan hidup</w:t>
      </w:r>
    </w:p>
    <w:p w:rsidR="00D17686" w:rsidRDefault="00D17686" w:rsidP="00D17686">
      <w:pPr>
        <w:pStyle w:val="08paragraf"/>
        <w:ind w:firstLine="426"/>
      </w:pPr>
      <w:r>
        <w:t xml:space="preserve">Tingkat kelangsungan hidup atau Survival Rate (SR) dengan menggunakan rumus menurut Hepher dan Priguinin (1981) sebagai berikut: </w:t>
      </w:r>
    </w:p>
    <w:p w:rsidR="00D17686" w:rsidRDefault="00D17686" w:rsidP="00D17686">
      <w:pPr>
        <w:pStyle w:val="08paragraf"/>
        <w:ind w:firstLine="0"/>
        <w:jc w:val="center"/>
      </w:pPr>
      <w:r>
        <w:t xml:space="preserve">SR = </w:t>
      </w:r>
      <m:oMath>
        <m:f>
          <m:fPr>
            <m:ctrlPr>
              <w:rPr>
                <w:rFonts w:ascii="Cambria Math" w:hAnsi="Cambria Math"/>
                <w:b/>
                <w:color w:val="000000" w:themeColor="text1"/>
                <w:sz w:val="24"/>
                <w:szCs w:val="24"/>
              </w:rPr>
            </m:ctrlPr>
          </m:fPr>
          <m:num>
            <m:r>
              <m:rPr>
                <m:sty m:val="bi"/>
              </m:rPr>
              <w:rPr>
                <w:rFonts w:ascii="Cambria Math" w:hAnsi="Cambria Math"/>
                <w:color w:val="000000" w:themeColor="text1"/>
                <w:sz w:val="24"/>
                <w:szCs w:val="24"/>
              </w:rPr>
              <m:t>Nt</m:t>
            </m:r>
          </m:num>
          <m:den>
            <m:r>
              <m:rPr>
                <m:sty m:val="bi"/>
              </m:rPr>
              <w:rPr>
                <w:rFonts w:ascii="Cambria Math" w:hAnsi="Cambria Math"/>
                <w:color w:val="000000" w:themeColor="text1"/>
                <w:sz w:val="24"/>
                <w:szCs w:val="24"/>
              </w:rPr>
              <m:t>No</m:t>
            </m:r>
          </m:den>
        </m:f>
      </m:oMath>
      <w:r>
        <w:t xml:space="preserve"> x 100%</w:t>
      </w:r>
    </w:p>
    <w:p w:rsidR="00D17686" w:rsidRDefault="00D17686" w:rsidP="00D17686">
      <w:pPr>
        <w:pStyle w:val="08paragraf"/>
        <w:ind w:firstLine="0"/>
      </w:pPr>
      <w:r>
        <w:t>Keterangan:</w:t>
      </w:r>
    </w:p>
    <w:p w:rsidR="00D17686" w:rsidRDefault="00D17686" w:rsidP="00D17686">
      <w:pPr>
        <w:pStyle w:val="08paragraf"/>
        <w:ind w:firstLine="0"/>
      </w:pPr>
      <w:r>
        <w:t xml:space="preserve">SR </w:t>
      </w:r>
      <w:r>
        <w:tab/>
        <w:t>= Kelangsungan hidup benih (%)</w:t>
      </w:r>
    </w:p>
    <w:p w:rsidR="00D17686" w:rsidRDefault="00D17686" w:rsidP="00D17686">
      <w:pPr>
        <w:pStyle w:val="08paragraf"/>
        <w:ind w:firstLine="0"/>
      </w:pPr>
      <w:r>
        <w:t>Nt</w:t>
      </w:r>
      <w:r>
        <w:tab/>
        <w:t>= Jumlah ikan pada akhir penelitian (ekor)</w:t>
      </w:r>
    </w:p>
    <w:p w:rsidR="00D17686" w:rsidRPr="00B54AD9" w:rsidRDefault="00D17686" w:rsidP="00D17686">
      <w:pPr>
        <w:pStyle w:val="08paragraf"/>
        <w:ind w:firstLine="0"/>
      </w:pPr>
      <w:r>
        <w:t xml:space="preserve">No </w:t>
      </w:r>
      <w:r>
        <w:tab/>
        <w:t>= Jumlah ikan pada awal penelitian (ekor)</w:t>
      </w:r>
    </w:p>
    <w:p w:rsidR="00D17686" w:rsidRDefault="00D17686" w:rsidP="00D17686">
      <w:pPr>
        <w:pStyle w:val="08paragraf"/>
        <w:ind w:firstLine="0"/>
        <w:rPr>
          <w:b/>
        </w:rPr>
      </w:pPr>
      <w:r w:rsidRPr="00D17686">
        <w:rPr>
          <w:b/>
        </w:rPr>
        <w:t xml:space="preserve">Pertumbuhan bobot mutlak </w:t>
      </w:r>
    </w:p>
    <w:p w:rsidR="00D17686" w:rsidRPr="00D17686" w:rsidRDefault="00D17686" w:rsidP="00D17686">
      <w:pPr>
        <w:pStyle w:val="08paragraf"/>
        <w:ind w:firstLine="426"/>
      </w:pPr>
      <w:r w:rsidRPr="00D17686">
        <w:t>Cara menghitung pertumbuhan bobot mutlak menurut (Iskandar &amp; Elrifadah, 2015).</w:t>
      </w:r>
    </w:p>
    <w:p w:rsidR="00D17686" w:rsidRPr="00D17686" w:rsidRDefault="00D17686" w:rsidP="00D17686">
      <w:pPr>
        <w:pStyle w:val="08paragraf"/>
        <w:ind w:firstLine="0"/>
      </w:pPr>
      <w:r w:rsidRPr="00D17686">
        <w:t>GR=Wt–Wo</w:t>
      </w:r>
    </w:p>
    <w:p w:rsidR="00D17686" w:rsidRPr="00D17686" w:rsidRDefault="00D17686" w:rsidP="00D17686">
      <w:pPr>
        <w:pStyle w:val="08paragraf"/>
        <w:ind w:firstLine="0"/>
      </w:pPr>
      <w:r w:rsidRPr="00D17686">
        <w:t xml:space="preserve">Keterangan: </w:t>
      </w:r>
    </w:p>
    <w:p w:rsidR="00D17686" w:rsidRPr="00D17686" w:rsidRDefault="00D17686" w:rsidP="00D17686">
      <w:pPr>
        <w:pStyle w:val="08paragraf"/>
        <w:ind w:firstLine="0"/>
      </w:pPr>
      <w:r w:rsidRPr="00D17686">
        <w:t>GR</w:t>
      </w:r>
      <w:r w:rsidRPr="00D17686">
        <w:tab/>
        <w:t>= Pertumbuhan mutlak (g)</w:t>
      </w:r>
    </w:p>
    <w:p w:rsidR="00D17686" w:rsidRPr="00D17686" w:rsidRDefault="00D17686" w:rsidP="00D17686">
      <w:pPr>
        <w:pStyle w:val="08paragraf"/>
        <w:ind w:firstLine="0"/>
      </w:pPr>
      <w:r w:rsidRPr="00D17686">
        <w:t>Wt</w:t>
      </w:r>
      <w:r w:rsidRPr="00D17686">
        <w:tab/>
        <w:t>= Bobot akhir (g)</w:t>
      </w:r>
    </w:p>
    <w:p w:rsidR="00D17686" w:rsidRDefault="00D17686" w:rsidP="00D17686">
      <w:pPr>
        <w:pStyle w:val="08paragraf"/>
        <w:ind w:firstLine="0"/>
      </w:pPr>
      <w:r w:rsidRPr="00D17686">
        <w:t>Wo</w:t>
      </w:r>
      <w:r w:rsidRPr="00D17686">
        <w:tab/>
        <w:t>= Bobot awal (gr)</w:t>
      </w:r>
    </w:p>
    <w:p w:rsidR="00D17686" w:rsidRDefault="00D17686" w:rsidP="00D17686">
      <w:pPr>
        <w:pStyle w:val="08paragraf"/>
        <w:ind w:firstLine="0"/>
        <w:rPr>
          <w:b/>
        </w:rPr>
      </w:pPr>
      <w:r>
        <w:rPr>
          <w:b/>
        </w:rPr>
        <w:t>Pertumbuhan panjang mutlak</w:t>
      </w:r>
    </w:p>
    <w:p w:rsidR="00D17686" w:rsidRDefault="00D17686" w:rsidP="00D17686">
      <w:pPr>
        <w:pStyle w:val="08paragraf"/>
        <w:ind w:firstLine="426"/>
      </w:pPr>
      <w:r w:rsidRPr="00D17686">
        <w:t>Pertumbuhan mutlak didefinisikan sebagai pertumbuhan total dari panjang bobot tubuh ikan</w:t>
      </w:r>
      <w:r>
        <w:t xml:space="preserve"> </w:t>
      </w:r>
      <w:r w:rsidRPr="00D17686">
        <w:t xml:space="preserve">berdasarkan masa waktu pemeliharaan. Pertumbuhan spesifik di hitung berdasarkan formula </w:t>
      </w:r>
      <w:r w:rsidRPr="00D17686">
        <w:lastRenderedPageBreak/>
        <w:t>De Silva dan Anderson (1995) dalam Muchlisin (2003), yaitu:</w:t>
      </w:r>
    </w:p>
    <w:p w:rsidR="00D17686" w:rsidRDefault="00D17686" w:rsidP="00D17686">
      <w:pPr>
        <w:pStyle w:val="08paragraf"/>
        <w:ind w:firstLine="0"/>
        <w:jc w:val="center"/>
      </w:pPr>
      <w:r>
        <w:t>L= Lt–Lo</w:t>
      </w:r>
    </w:p>
    <w:p w:rsidR="00D17686" w:rsidRDefault="00D17686" w:rsidP="00D17686">
      <w:pPr>
        <w:pStyle w:val="08paragraf"/>
        <w:ind w:firstLine="0"/>
      </w:pPr>
      <w:r>
        <w:t>Keterangan:</w:t>
      </w:r>
    </w:p>
    <w:p w:rsidR="00D17686" w:rsidRDefault="00D17686" w:rsidP="00D17686">
      <w:pPr>
        <w:pStyle w:val="08paragraf"/>
        <w:ind w:firstLine="0"/>
      </w:pPr>
      <w:r>
        <w:t>∆L</w:t>
      </w:r>
      <w:r>
        <w:tab/>
        <w:t>= Pertumbuhan pajang mutlak (cm)</w:t>
      </w:r>
    </w:p>
    <w:p w:rsidR="00D17686" w:rsidRDefault="00D17686" w:rsidP="00D17686">
      <w:pPr>
        <w:pStyle w:val="08paragraf"/>
        <w:ind w:left="993" w:hanging="993"/>
      </w:pPr>
      <w:r>
        <w:t>Lt     = Panjang rata-rata individu pada akhir penelitian (cm)</w:t>
      </w:r>
    </w:p>
    <w:p w:rsidR="00D17686" w:rsidRPr="00D17686" w:rsidRDefault="00D17686" w:rsidP="00D17686">
      <w:pPr>
        <w:pStyle w:val="08paragraf"/>
        <w:ind w:left="993" w:hanging="993"/>
      </w:pPr>
      <w:r>
        <w:t>Lo    = Panjang rata-rata individu pada awal penelitian (cm)</w:t>
      </w:r>
    </w:p>
    <w:p w:rsidR="00D17686" w:rsidRDefault="00D17686" w:rsidP="00D17686">
      <w:pPr>
        <w:pStyle w:val="08paragraf"/>
        <w:ind w:firstLine="0"/>
        <w:rPr>
          <w:b/>
        </w:rPr>
      </w:pPr>
      <w:r>
        <w:rPr>
          <w:b/>
        </w:rPr>
        <w:t xml:space="preserve">Laju pertumbuhan harian </w:t>
      </w:r>
    </w:p>
    <w:p w:rsidR="00D17686" w:rsidRPr="00D17686" w:rsidRDefault="00D17686" w:rsidP="00D17686">
      <w:pPr>
        <w:pStyle w:val="08paragraf"/>
        <w:ind w:firstLine="426"/>
      </w:pPr>
      <w:r w:rsidRPr="00D17686">
        <w:t xml:space="preserve">Laju pertumbuhan harian (Specific Growth Rate) untuk menghitung laju pertumbuhan harian menurut (Iman </w:t>
      </w:r>
      <w:r w:rsidRPr="005A7C13">
        <w:rPr>
          <w:i/>
        </w:rPr>
        <w:t>et al</w:t>
      </w:r>
      <w:r w:rsidRPr="00D17686">
        <w:t>, 2014) dengan rumus sebagai berikut:</w:t>
      </w:r>
    </w:p>
    <w:p w:rsidR="00D17686" w:rsidRPr="00D17686" w:rsidRDefault="00D17686" w:rsidP="00D17686">
      <w:pPr>
        <w:pStyle w:val="08paragraf"/>
        <w:ind w:firstLine="0"/>
        <w:jc w:val="center"/>
      </w:pPr>
      <w:r w:rsidRPr="00D17686">
        <w:t xml:space="preserve">SGR = </w:t>
      </w:r>
      <m:oMath>
        <m:f>
          <m:fPr>
            <m:ctrlPr>
              <w:rPr>
                <w:rFonts w:ascii="Cambria Math" w:hAnsi="Cambria Math"/>
                <w:b/>
                <w:sz w:val="24"/>
                <w:szCs w:val="24"/>
              </w:rPr>
            </m:ctrlPr>
          </m:fPr>
          <m:num>
            <m:r>
              <m:rPr>
                <m:sty m:val="b"/>
              </m:rPr>
              <w:rPr>
                <w:rFonts w:ascii="Cambria Math" w:hAnsi="Cambria Math"/>
                <w:sz w:val="24"/>
                <w:szCs w:val="24"/>
              </w:rPr>
              <m:t xml:space="preserve">(Ln Wt-Ln Wo) </m:t>
            </m:r>
          </m:num>
          <m:den>
            <m:r>
              <m:rPr>
                <m:sty m:val="bi"/>
              </m:rPr>
              <w:rPr>
                <w:rFonts w:ascii="Cambria Math" w:hAnsi="Cambria Math"/>
                <w:sz w:val="24"/>
                <w:szCs w:val="24"/>
              </w:rPr>
              <m:t>t</m:t>
            </m:r>
          </m:den>
        </m:f>
        <m:r>
          <m:rPr>
            <m:sty m:val="bi"/>
          </m:rPr>
          <w:rPr>
            <w:rFonts w:ascii="Cambria Math" w:hAnsi="Cambria Math"/>
            <w:sz w:val="24"/>
            <w:szCs w:val="24"/>
          </w:rPr>
          <m:t>x 100</m:t>
        </m:r>
      </m:oMath>
    </w:p>
    <w:p w:rsidR="00D17686" w:rsidRPr="00D17686" w:rsidRDefault="00D17686" w:rsidP="00D17686">
      <w:pPr>
        <w:pStyle w:val="08paragraf"/>
        <w:ind w:firstLine="0"/>
      </w:pPr>
      <w:r w:rsidRPr="00D17686">
        <w:t>Keterengan :</w:t>
      </w:r>
    </w:p>
    <w:p w:rsidR="00D17686" w:rsidRPr="00D17686" w:rsidRDefault="00D17686" w:rsidP="00D17686">
      <w:pPr>
        <w:pStyle w:val="08paragraf"/>
        <w:ind w:firstLine="0"/>
      </w:pPr>
      <w:r>
        <w:t>SGR</w:t>
      </w:r>
      <w:r>
        <w:tab/>
        <w:t xml:space="preserve">= </w:t>
      </w:r>
      <w:r w:rsidRPr="00D17686">
        <w:t>Laju pertumbuhan spesifik (% hari)</w:t>
      </w:r>
    </w:p>
    <w:p w:rsidR="00D17686" w:rsidRDefault="00D17686" w:rsidP="00D17686">
      <w:pPr>
        <w:pStyle w:val="08paragraf"/>
        <w:ind w:left="709" w:hanging="709"/>
      </w:pPr>
      <w:r>
        <w:t>Wt</w:t>
      </w:r>
      <w:r>
        <w:tab/>
        <w:t xml:space="preserve">= </w:t>
      </w:r>
      <w:r w:rsidRPr="00D17686">
        <w:t xml:space="preserve">Bobot biomass ikan uji pada akhir </w:t>
      </w:r>
      <w:r>
        <w:t xml:space="preserve"> </w:t>
      </w:r>
    </w:p>
    <w:p w:rsidR="00D17686" w:rsidRDefault="00D17686" w:rsidP="00D17686">
      <w:pPr>
        <w:pStyle w:val="08paragraf"/>
        <w:ind w:left="709" w:hanging="709"/>
      </w:pPr>
      <w:r>
        <w:t xml:space="preserve">                </w:t>
      </w:r>
      <w:r w:rsidRPr="00D17686">
        <w:t>penelitian (g)</w:t>
      </w:r>
    </w:p>
    <w:p w:rsidR="00D17686" w:rsidRDefault="00D17686" w:rsidP="00D17686">
      <w:pPr>
        <w:pStyle w:val="08paragraf"/>
        <w:ind w:left="709" w:hanging="709"/>
      </w:pPr>
      <w:r>
        <w:t>Wo</w:t>
      </w:r>
      <w:r>
        <w:tab/>
        <w:t>=</w:t>
      </w:r>
      <w:r w:rsidRPr="00D17686">
        <w:t xml:space="preserve">Bobot biomass ikan uji pada awal </w:t>
      </w:r>
      <w:r>
        <w:t xml:space="preserve"> </w:t>
      </w:r>
    </w:p>
    <w:p w:rsidR="00D17686" w:rsidRPr="00D17686" w:rsidRDefault="00D17686" w:rsidP="00D17686">
      <w:pPr>
        <w:pStyle w:val="08paragraf"/>
        <w:ind w:left="709" w:hanging="709"/>
      </w:pPr>
      <w:r>
        <w:t xml:space="preserve">               </w:t>
      </w:r>
      <w:r w:rsidRPr="00D17686">
        <w:t>penelitian (g)</w:t>
      </w:r>
    </w:p>
    <w:p w:rsidR="00D17686" w:rsidRDefault="00D17686" w:rsidP="00D17686">
      <w:pPr>
        <w:pStyle w:val="08paragraf"/>
        <w:ind w:firstLine="0"/>
      </w:pPr>
      <w:r>
        <w:t xml:space="preserve">t           </w:t>
      </w:r>
      <w:r w:rsidRPr="00D17686">
        <w:t>= Waktu pemeliharaan (hari)</w:t>
      </w:r>
    </w:p>
    <w:p w:rsidR="00441CEF" w:rsidRPr="00D17686" w:rsidRDefault="00441CEF" w:rsidP="00D17686">
      <w:pPr>
        <w:pStyle w:val="08paragraf"/>
        <w:ind w:firstLine="0"/>
      </w:pPr>
    </w:p>
    <w:p w:rsidR="00D17686" w:rsidRDefault="00441CEF" w:rsidP="00D17686">
      <w:pPr>
        <w:pStyle w:val="08paragraf"/>
        <w:ind w:firstLine="0"/>
        <w:rPr>
          <w:b/>
        </w:rPr>
      </w:pPr>
      <w:r>
        <w:rPr>
          <w:b/>
        </w:rPr>
        <w:t xml:space="preserve">Diagram Alir </w:t>
      </w:r>
    </w:p>
    <w:p w:rsidR="00441CEF" w:rsidRPr="00441CEF" w:rsidRDefault="00441CEF" w:rsidP="00D17686">
      <w:pPr>
        <w:pStyle w:val="08paragraf"/>
        <w:ind w:firstLine="0"/>
        <w:rPr>
          <w:b/>
        </w:rPr>
      </w:pPr>
      <w:r>
        <w:rPr>
          <w:b/>
          <w:noProof/>
          <w:sz w:val="24"/>
          <w:szCs w:val="24"/>
          <w:lang w:eastAsia="id-ID"/>
        </w:rPr>
        <mc:AlternateContent>
          <mc:Choice Requires="wps">
            <w:drawing>
              <wp:anchor distT="0" distB="0" distL="114300" distR="114300" simplePos="0" relativeHeight="251699200" behindDoc="0" locked="0" layoutInCell="1" allowOverlap="1" wp14:anchorId="6A014580" wp14:editId="4DD434D6">
                <wp:simplePos x="0" y="0"/>
                <wp:positionH relativeFrom="column">
                  <wp:posOffset>239395</wp:posOffset>
                </wp:positionH>
                <wp:positionV relativeFrom="paragraph">
                  <wp:posOffset>93922</wp:posOffset>
                </wp:positionV>
                <wp:extent cx="2481943" cy="504825"/>
                <wp:effectExtent l="0" t="0" r="13970" b="28575"/>
                <wp:wrapNone/>
                <wp:docPr id="11" name="Rectangle 11"/>
                <wp:cNvGraphicFramePr/>
                <a:graphic xmlns:a="http://schemas.openxmlformats.org/drawingml/2006/main">
                  <a:graphicData uri="http://schemas.microsoft.com/office/word/2010/wordprocessingShape">
                    <wps:wsp>
                      <wps:cNvSpPr/>
                      <wps:spPr>
                        <a:xfrm>
                          <a:off x="0" y="0"/>
                          <a:ext cx="2481943" cy="504825"/>
                        </a:xfrm>
                        <a:prstGeom prst="rect">
                          <a:avLst/>
                        </a:prstGeom>
                      </wps:spPr>
                      <wps:style>
                        <a:lnRef idx="2">
                          <a:schemeClr val="dk1"/>
                        </a:lnRef>
                        <a:fillRef idx="1">
                          <a:schemeClr val="lt1"/>
                        </a:fillRef>
                        <a:effectRef idx="0">
                          <a:schemeClr val="dk1"/>
                        </a:effectRef>
                        <a:fontRef idx="minor">
                          <a:schemeClr val="dk1"/>
                        </a:fontRef>
                      </wps:style>
                      <wps:txbx>
                        <w:txbxContent>
                          <w:p w:rsidR="00441CEF" w:rsidRPr="008D3A42" w:rsidRDefault="00441CEF" w:rsidP="00441CEF">
                            <w:pPr>
                              <w:jc w:val="center"/>
                              <w:rPr>
                                <w:sz w:val="24"/>
                                <w:szCs w:val="24"/>
                                <w:lang w:val="id-ID"/>
                              </w:rPr>
                            </w:pPr>
                            <w:r w:rsidRPr="008D3A42">
                              <w:rPr>
                                <w:sz w:val="24"/>
                                <w:szCs w:val="24"/>
                                <w:lang w:val="id-ID"/>
                              </w:rPr>
                              <w:t xml:space="preserve">Pembuatan arang aktif tulang ikan tuna sirip kuning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1" o:spid="_x0000_s1028" style="position:absolute;left:0;text-align:left;margin-left:18.85pt;margin-top:7.4pt;width:195.45pt;height:39.75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" fillcolor="white [3201]" strokecolor="black [3200]" strokeweight="2pt">
                <v:textbox>
                  <w:txbxContent>
                    <w:p w:rsidR="00441CEF" w:rsidRPr="008D3A42" w:rsidRDefault="00441CEF" w:rsidP="00441CEF">
                      <w:pPr>
                        <w:jc w:val="center"/>
                        <w:rPr>
                          <w:sz w:val="24"/>
                          <w:szCs w:val="24"/>
                          <w:lang w:val="id-ID"/>
                        </w:rPr>
                      </w:pPr>
                      <w:r w:rsidRPr="008D3A42">
                        <w:rPr>
                          <w:sz w:val="24"/>
                          <w:szCs w:val="24"/>
                          <w:lang w:val="id-ID"/>
                        </w:rPr>
                        <w:t xml:space="preserve">Pembuatan arang aktif tulang ikan tuna sirip kuning </w:t>
                      </w:r>
                    </w:p>
                  </w:txbxContent>
                </v:textbox>
              </v:rect>
            </w:pict>
          </mc:Fallback>
        </mc:AlternateContent>
      </w:r>
    </w:p>
    <w:p w:rsidR="00441CEF" w:rsidRDefault="00441CEF" w:rsidP="00D17686">
      <w:pPr>
        <w:pStyle w:val="08paragraf"/>
        <w:ind w:firstLine="0"/>
      </w:pPr>
    </w:p>
    <w:p w:rsidR="00441CEF" w:rsidRDefault="00441CEF" w:rsidP="00D17686">
      <w:pPr>
        <w:pStyle w:val="08paragraf"/>
        <w:ind w:firstLine="0"/>
      </w:pPr>
      <w:r>
        <w:rPr>
          <w:b/>
          <w:noProof/>
          <w:sz w:val="24"/>
          <w:szCs w:val="24"/>
          <w:lang w:eastAsia="id-ID"/>
        </w:rPr>
        <mc:AlternateContent>
          <mc:Choice Requires="wps">
            <w:drawing>
              <wp:anchor distT="0" distB="0" distL="114300" distR="114300" simplePos="0" relativeHeight="251701248" behindDoc="0" locked="0" layoutInCell="1" allowOverlap="1" wp14:anchorId="60FBE0D0" wp14:editId="39EC7B0E">
                <wp:simplePos x="0" y="0"/>
                <wp:positionH relativeFrom="column">
                  <wp:posOffset>1467485</wp:posOffset>
                </wp:positionH>
                <wp:positionV relativeFrom="paragraph">
                  <wp:posOffset>215314</wp:posOffset>
                </wp:positionV>
                <wp:extent cx="0" cy="382270"/>
                <wp:effectExtent l="152400" t="19050" r="133350" b="74930"/>
                <wp:wrapNone/>
                <wp:docPr id="26" name="Straight Arrow Connector 26"/>
                <wp:cNvGraphicFramePr/>
                <a:graphic xmlns:a="http://schemas.openxmlformats.org/drawingml/2006/main">
                  <a:graphicData uri="http://schemas.microsoft.com/office/word/2010/wordprocessingShape">
                    <wps:wsp>
                      <wps:cNvCnPr/>
                      <wps:spPr>
                        <a:xfrm>
                          <a:off x="0" y="0"/>
                          <a:ext cx="0" cy="38227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26" o:spid="_x0000_s1026" type="#_x0000_t32" style="position:absolute;margin-left:115.55pt;margin-top:16.95pt;width:0;height:30.1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" strokecolor="black [3200]" strokeweight="3pt">
                <v:stroke endarrow="open"/>
                <v:shadow on="t" color="black" opacity="22937f" origin=",.5" offset="0,.63889mm"/>
              </v:shape>
            </w:pict>
          </mc:Fallback>
        </mc:AlternateContent>
      </w:r>
    </w:p>
    <w:p w:rsidR="00441CEF" w:rsidRDefault="00441CEF" w:rsidP="00D17686">
      <w:pPr>
        <w:pStyle w:val="08paragraf"/>
        <w:ind w:firstLine="0"/>
      </w:pPr>
    </w:p>
    <w:p w:rsidR="00441CEF" w:rsidRDefault="00441CEF" w:rsidP="00D17686">
      <w:pPr>
        <w:pStyle w:val="08paragraf"/>
        <w:ind w:firstLine="0"/>
      </w:pPr>
      <w:r>
        <w:rPr>
          <w:b/>
          <w:noProof/>
          <w:sz w:val="24"/>
          <w:szCs w:val="24"/>
          <w:lang w:eastAsia="id-ID"/>
        </w:rPr>
        <mc:AlternateContent>
          <mc:Choice Requires="wps">
            <w:drawing>
              <wp:anchor distT="0" distB="0" distL="114300" distR="114300" simplePos="0" relativeHeight="251703296" behindDoc="0" locked="0" layoutInCell="1" allowOverlap="1" wp14:anchorId="4039ACB7" wp14:editId="7FA3C025">
                <wp:simplePos x="0" y="0"/>
                <wp:positionH relativeFrom="column">
                  <wp:posOffset>239395</wp:posOffset>
                </wp:positionH>
                <wp:positionV relativeFrom="paragraph">
                  <wp:posOffset>233886</wp:posOffset>
                </wp:positionV>
                <wp:extent cx="2481003" cy="498763"/>
                <wp:effectExtent l="0" t="0" r="14605" b="15875"/>
                <wp:wrapNone/>
                <wp:docPr id="27" name="Rectangle 27"/>
                <wp:cNvGraphicFramePr/>
                <a:graphic xmlns:a="http://schemas.openxmlformats.org/drawingml/2006/main">
                  <a:graphicData uri="http://schemas.microsoft.com/office/word/2010/wordprocessingShape">
                    <wps:wsp>
                      <wps:cNvSpPr/>
                      <wps:spPr>
                        <a:xfrm>
                          <a:off x="0" y="0"/>
                          <a:ext cx="2481003" cy="498763"/>
                        </a:xfrm>
                        <a:prstGeom prst="rect">
                          <a:avLst/>
                        </a:prstGeom>
                      </wps:spPr>
                      <wps:style>
                        <a:lnRef idx="2">
                          <a:schemeClr val="dk1"/>
                        </a:lnRef>
                        <a:fillRef idx="1">
                          <a:schemeClr val="lt1"/>
                        </a:fillRef>
                        <a:effectRef idx="0">
                          <a:schemeClr val="dk1"/>
                        </a:effectRef>
                        <a:fontRef idx="minor">
                          <a:schemeClr val="dk1"/>
                        </a:fontRef>
                      </wps:style>
                      <wps:txbx>
                        <w:txbxContent>
                          <w:p w:rsidR="00441CEF" w:rsidRPr="008D3A42" w:rsidRDefault="00441CEF" w:rsidP="00441CEF">
                            <w:pPr>
                              <w:jc w:val="center"/>
                              <w:rPr>
                                <w:sz w:val="24"/>
                                <w:szCs w:val="24"/>
                                <w:lang w:val="id-ID"/>
                              </w:rPr>
                            </w:pPr>
                            <w:r>
                              <w:rPr>
                                <w:sz w:val="24"/>
                                <w:szCs w:val="24"/>
                                <w:lang w:val="id-ID"/>
                              </w:rPr>
                              <w:t xml:space="preserve">Persiapan wadah penelitian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7" o:spid="_x0000_s1029" style="position:absolute;left:0;text-align:left;margin-left:18.85pt;margin-top:18.4pt;width:195.35pt;height:39.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" fillcolor="white [3201]" strokecolor="black [3200]" strokeweight="2pt">
                <v:textbox>
                  <w:txbxContent>
                    <w:p w:rsidR="00441CEF" w:rsidRPr="008D3A42" w:rsidRDefault="00441CEF" w:rsidP="00441CEF">
                      <w:pPr>
                        <w:jc w:val="center"/>
                        <w:rPr>
                          <w:sz w:val="24"/>
                          <w:szCs w:val="24"/>
                          <w:lang w:val="id-ID"/>
                        </w:rPr>
                      </w:pPr>
                      <w:r>
                        <w:rPr>
                          <w:sz w:val="24"/>
                          <w:szCs w:val="24"/>
                          <w:lang w:val="id-ID"/>
                        </w:rPr>
                        <w:t xml:space="preserve">Persiapan wadah penelitian </w:t>
                      </w:r>
                    </w:p>
                  </w:txbxContent>
                </v:textbox>
              </v:rect>
            </w:pict>
          </mc:Fallback>
        </mc:AlternateContent>
      </w:r>
    </w:p>
    <w:p w:rsidR="00441CEF" w:rsidRDefault="00441CEF" w:rsidP="00D17686">
      <w:pPr>
        <w:pStyle w:val="08paragraf"/>
        <w:ind w:firstLine="0"/>
      </w:pPr>
    </w:p>
    <w:p w:rsidR="00441CEF" w:rsidRDefault="00441CEF" w:rsidP="00D17686">
      <w:pPr>
        <w:pStyle w:val="08paragraf"/>
        <w:ind w:firstLine="0"/>
      </w:pPr>
    </w:p>
    <w:p w:rsidR="00441CEF" w:rsidRDefault="00B340D0" w:rsidP="00D17686">
      <w:pPr>
        <w:pStyle w:val="08paragraf"/>
        <w:ind w:firstLine="0"/>
      </w:pPr>
      <w:r>
        <w:rPr>
          <w:b/>
          <w:noProof/>
          <w:sz w:val="24"/>
          <w:szCs w:val="24"/>
          <w:lang w:eastAsia="id-ID"/>
        </w:rPr>
        <mc:AlternateContent>
          <mc:Choice Requires="wps">
            <w:drawing>
              <wp:anchor distT="0" distB="0" distL="114300" distR="114300" simplePos="0" relativeHeight="251707392" behindDoc="0" locked="0" layoutInCell="1" allowOverlap="1" wp14:anchorId="7790FCB9" wp14:editId="103C4770">
                <wp:simplePos x="0" y="0"/>
                <wp:positionH relativeFrom="column">
                  <wp:posOffset>1471295</wp:posOffset>
                </wp:positionH>
                <wp:positionV relativeFrom="paragraph">
                  <wp:posOffset>102870</wp:posOffset>
                </wp:positionV>
                <wp:extent cx="0" cy="382270"/>
                <wp:effectExtent l="152400" t="19050" r="133350" b="74930"/>
                <wp:wrapNone/>
                <wp:docPr id="29" name="Straight Arrow Connector 29"/>
                <wp:cNvGraphicFramePr/>
                <a:graphic xmlns:a="http://schemas.openxmlformats.org/drawingml/2006/main">
                  <a:graphicData uri="http://schemas.microsoft.com/office/word/2010/wordprocessingShape">
                    <wps:wsp>
                      <wps:cNvCnPr/>
                      <wps:spPr>
                        <a:xfrm>
                          <a:off x="0" y="0"/>
                          <a:ext cx="0" cy="38227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29" o:spid="_x0000_s1026" type="#_x0000_t32" style="position:absolute;margin-left:115.85pt;margin-top:8.1pt;width:0;height:30.1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" strokecolor="black [3200]" strokeweight="3pt">
                <v:stroke endarrow="open"/>
                <v:shadow on="t" color="black" opacity="22937f" origin=",.5" offset="0,.63889mm"/>
              </v:shape>
            </w:pict>
          </mc:Fallback>
        </mc:AlternateContent>
      </w:r>
    </w:p>
    <w:p w:rsidR="00441CEF" w:rsidRDefault="00441CEF" w:rsidP="00D17686">
      <w:pPr>
        <w:pStyle w:val="08paragraf"/>
        <w:ind w:firstLine="0"/>
      </w:pPr>
    </w:p>
    <w:p w:rsidR="00441CEF" w:rsidRDefault="00441CEF" w:rsidP="00D17686">
      <w:pPr>
        <w:pStyle w:val="08paragraf"/>
        <w:ind w:firstLine="0"/>
      </w:pPr>
      <w:r>
        <w:rPr>
          <w:b/>
          <w:noProof/>
          <w:sz w:val="24"/>
          <w:szCs w:val="24"/>
          <w:lang w:eastAsia="id-ID"/>
        </w:rPr>
        <mc:AlternateContent>
          <mc:Choice Requires="wps">
            <w:drawing>
              <wp:anchor distT="0" distB="0" distL="114300" distR="114300" simplePos="0" relativeHeight="251705344" behindDoc="0" locked="0" layoutInCell="1" allowOverlap="1" wp14:anchorId="52186819" wp14:editId="0D5E5935">
                <wp:simplePos x="0" y="0"/>
                <wp:positionH relativeFrom="column">
                  <wp:posOffset>262082</wp:posOffset>
                </wp:positionH>
                <wp:positionV relativeFrom="paragraph">
                  <wp:posOffset>12065</wp:posOffset>
                </wp:positionV>
                <wp:extent cx="2256312" cy="427512"/>
                <wp:effectExtent l="0" t="0" r="10795" b="10795"/>
                <wp:wrapNone/>
                <wp:docPr id="28" name="Rectangle 28"/>
                <wp:cNvGraphicFramePr/>
                <a:graphic xmlns:a="http://schemas.openxmlformats.org/drawingml/2006/main">
                  <a:graphicData uri="http://schemas.microsoft.com/office/word/2010/wordprocessingShape">
                    <wps:wsp>
                      <wps:cNvSpPr/>
                      <wps:spPr>
                        <a:xfrm>
                          <a:off x="0" y="0"/>
                          <a:ext cx="2256312" cy="427512"/>
                        </a:xfrm>
                        <a:prstGeom prst="rect">
                          <a:avLst/>
                        </a:prstGeom>
                      </wps:spPr>
                      <wps:style>
                        <a:lnRef idx="2">
                          <a:schemeClr val="dk1"/>
                        </a:lnRef>
                        <a:fillRef idx="1">
                          <a:schemeClr val="lt1"/>
                        </a:fillRef>
                        <a:effectRef idx="0">
                          <a:schemeClr val="dk1"/>
                        </a:effectRef>
                        <a:fontRef idx="minor">
                          <a:schemeClr val="dk1"/>
                        </a:fontRef>
                      </wps:style>
                      <wps:txbx>
                        <w:txbxContent>
                          <w:p w:rsidR="00441CEF" w:rsidRPr="008D3A42" w:rsidRDefault="00441CEF" w:rsidP="00441CEF">
                            <w:pPr>
                              <w:jc w:val="center"/>
                              <w:rPr>
                                <w:sz w:val="24"/>
                                <w:szCs w:val="24"/>
                                <w:lang w:val="id-ID"/>
                              </w:rPr>
                            </w:pPr>
                            <w:r>
                              <w:rPr>
                                <w:sz w:val="24"/>
                                <w:szCs w:val="24"/>
                                <w:lang w:val="id-ID"/>
                              </w:rPr>
                              <w:t>Persiapan hewan uji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8" o:spid="_x0000_s1030" style="position:absolute;left:0;text-align:left;margin-left:20.65pt;margin-top:.95pt;width:177.65pt;height:33.6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" fillcolor="white [3201]" strokecolor="black [3200]" strokeweight="2pt">
                <v:textbox>
                  <w:txbxContent>
                    <w:p w:rsidR="00441CEF" w:rsidRPr="008D3A42" w:rsidRDefault="00441CEF" w:rsidP="00441CEF">
                      <w:pPr>
                        <w:jc w:val="center"/>
                        <w:rPr>
                          <w:sz w:val="24"/>
                          <w:szCs w:val="24"/>
                          <w:lang w:val="id-ID"/>
                        </w:rPr>
                      </w:pPr>
                      <w:r>
                        <w:rPr>
                          <w:sz w:val="24"/>
                          <w:szCs w:val="24"/>
                          <w:lang w:val="id-ID"/>
                        </w:rPr>
                        <w:t>Persiapan hewan uji</w:t>
                      </w:r>
                    </w:p>
                  </w:txbxContent>
                </v:textbox>
              </v:rect>
            </w:pict>
          </mc:Fallback>
        </mc:AlternateContent>
      </w:r>
    </w:p>
    <w:p w:rsidR="00441CEF" w:rsidRDefault="00441CEF" w:rsidP="00D17686">
      <w:pPr>
        <w:pStyle w:val="08paragraf"/>
        <w:ind w:firstLine="0"/>
      </w:pPr>
    </w:p>
    <w:p w:rsidR="00441CEF" w:rsidRDefault="00441CEF" w:rsidP="00D17686">
      <w:pPr>
        <w:pStyle w:val="08paragraf"/>
        <w:ind w:firstLine="0"/>
      </w:pPr>
    </w:p>
    <w:p w:rsidR="00441CEF" w:rsidRDefault="00441CEF" w:rsidP="00D17686">
      <w:pPr>
        <w:pStyle w:val="08paragraf"/>
        <w:ind w:firstLine="0"/>
      </w:pPr>
      <w:r>
        <w:rPr>
          <w:b/>
          <w:noProof/>
          <w:sz w:val="24"/>
          <w:szCs w:val="24"/>
          <w:lang w:eastAsia="id-ID"/>
        </w:rPr>
        <mc:AlternateContent>
          <mc:Choice Requires="wps">
            <w:drawing>
              <wp:anchor distT="0" distB="0" distL="114300" distR="114300" simplePos="0" relativeHeight="251709440" behindDoc="0" locked="0" layoutInCell="1" allowOverlap="1" wp14:anchorId="001DCED7" wp14:editId="1294B525">
                <wp:simplePos x="0" y="0"/>
                <wp:positionH relativeFrom="column">
                  <wp:posOffset>262255</wp:posOffset>
                </wp:positionH>
                <wp:positionV relativeFrom="paragraph">
                  <wp:posOffset>131890</wp:posOffset>
                </wp:positionV>
                <wp:extent cx="2256155" cy="504825"/>
                <wp:effectExtent l="0" t="0" r="10795" b="28575"/>
                <wp:wrapNone/>
                <wp:docPr id="30" name="Rectangle 30"/>
                <wp:cNvGraphicFramePr/>
                <a:graphic xmlns:a="http://schemas.openxmlformats.org/drawingml/2006/main">
                  <a:graphicData uri="http://schemas.microsoft.com/office/word/2010/wordprocessingShape">
                    <wps:wsp>
                      <wps:cNvSpPr/>
                      <wps:spPr>
                        <a:xfrm>
                          <a:off x="0" y="0"/>
                          <a:ext cx="2256155" cy="504825"/>
                        </a:xfrm>
                        <a:prstGeom prst="rect">
                          <a:avLst/>
                        </a:prstGeom>
                      </wps:spPr>
                      <wps:style>
                        <a:lnRef idx="2">
                          <a:schemeClr val="dk1"/>
                        </a:lnRef>
                        <a:fillRef idx="1">
                          <a:schemeClr val="lt1"/>
                        </a:fillRef>
                        <a:effectRef idx="0">
                          <a:schemeClr val="dk1"/>
                        </a:effectRef>
                        <a:fontRef idx="minor">
                          <a:schemeClr val="dk1"/>
                        </a:fontRef>
                      </wps:style>
                      <wps:txbx>
                        <w:txbxContent>
                          <w:p w:rsidR="00441CEF" w:rsidRPr="008D3A42" w:rsidRDefault="00441CEF" w:rsidP="00441CEF">
                            <w:pPr>
                              <w:jc w:val="center"/>
                              <w:rPr>
                                <w:sz w:val="24"/>
                                <w:szCs w:val="24"/>
                                <w:lang w:val="id-ID"/>
                              </w:rPr>
                            </w:pPr>
                            <w:r>
                              <w:rPr>
                                <w:sz w:val="24"/>
                                <w:szCs w:val="24"/>
                                <w:lang w:val="id-ID"/>
                              </w:rPr>
                              <w:t>Persiapan air uji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30" o:spid="_x0000_s1031" style="position:absolute;left:0;text-align:left;margin-left:20.65pt;margin-top:10.4pt;width:177.65pt;height:39.75pt;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" fillcolor="white [3201]" strokecolor="black [3200]" strokeweight="2pt">
                <v:textbox>
                  <w:txbxContent>
                    <w:p w:rsidR="00441CEF" w:rsidRPr="008D3A42" w:rsidRDefault="00441CEF" w:rsidP="00441CEF">
                      <w:pPr>
                        <w:jc w:val="center"/>
                        <w:rPr>
                          <w:sz w:val="24"/>
                          <w:szCs w:val="24"/>
                          <w:lang w:val="id-ID"/>
                        </w:rPr>
                      </w:pPr>
                      <w:r>
                        <w:rPr>
                          <w:sz w:val="24"/>
                          <w:szCs w:val="24"/>
                          <w:lang w:val="id-ID"/>
                        </w:rPr>
                        <w:t>Persiapan air uji</w:t>
                      </w:r>
                    </w:p>
                  </w:txbxContent>
                </v:textbox>
              </v:rect>
            </w:pict>
          </mc:Fallback>
        </mc:AlternateContent>
      </w:r>
    </w:p>
    <w:p w:rsidR="00441CEF" w:rsidRDefault="00441CEF" w:rsidP="00D17686">
      <w:pPr>
        <w:pStyle w:val="08paragraf"/>
        <w:ind w:firstLine="0"/>
      </w:pPr>
    </w:p>
    <w:p w:rsidR="00441CEF" w:rsidRDefault="00441CEF" w:rsidP="00D17686">
      <w:pPr>
        <w:pStyle w:val="08paragraf"/>
        <w:ind w:firstLine="0"/>
      </w:pPr>
      <w:r>
        <w:rPr>
          <w:b/>
          <w:noProof/>
          <w:sz w:val="24"/>
          <w:szCs w:val="24"/>
          <w:lang w:eastAsia="id-ID"/>
        </w:rPr>
        <mc:AlternateContent>
          <mc:Choice Requires="wps">
            <w:drawing>
              <wp:anchor distT="0" distB="0" distL="114300" distR="114300" simplePos="0" relativeHeight="251711488" behindDoc="0" locked="0" layoutInCell="1" allowOverlap="1" wp14:anchorId="6DF61845" wp14:editId="150DF062">
                <wp:simplePos x="0" y="0"/>
                <wp:positionH relativeFrom="column">
                  <wp:posOffset>1362265</wp:posOffset>
                </wp:positionH>
                <wp:positionV relativeFrom="paragraph">
                  <wp:posOffset>146050</wp:posOffset>
                </wp:positionV>
                <wp:extent cx="0" cy="382270"/>
                <wp:effectExtent l="152400" t="19050" r="133350" b="74930"/>
                <wp:wrapNone/>
                <wp:docPr id="31" name="Straight Arrow Connector 31"/>
                <wp:cNvGraphicFramePr/>
                <a:graphic xmlns:a="http://schemas.openxmlformats.org/drawingml/2006/main">
                  <a:graphicData uri="http://schemas.microsoft.com/office/word/2010/wordprocessingShape">
                    <wps:wsp>
                      <wps:cNvCnPr/>
                      <wps:spPr>
                        <a:xfrm>
                          <a:off x="0" y="0"/>
                          <a:ext cx="0" cy="38227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Straight Arrow Connector 31" o:spid="_x0000_s1026" type="#_x0000_t32" style="position:absolute;margin-left:107.25pt;margin-top:11.5pt;width:0;height:30.1pt;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" strokecolor="black [3200]" strokeweight="3pt">
                <v:stroke endarrow="open"/>
                <v:shadow on="t" color="black" opacity="22937f" origin=",.5" offset="0,.63889mm"/>
              </v:shape>
            </w:pict>
          </mc:Fallback>
        </mc:AlternateContent>
      </w:r>
    </w:p>
    <w:p w:rsidR="00441CEF" w:rsidRDefault="00441CEF" w:rsidP="00D17686">
      <w:pPr>
        <w:pStyle w:val="08paragraf"/>
        <w:ind w:firstLine="0"/>
      </w:pPr>
    </w:p>
    <w:p w:rsidR="00441CEF" w:rsidRDefault="00441CEF" w:rsidP="00D17686">
      <w:pPr>
        <w:pStyle w:val="08paragraf"/>
        <w:ind w:firstLine="0"/>
      </w:pPr>
      <w:r>
        <w:rPr>
          <w:b/>
          <w:noProof/>
          <w:sz w:val="24"/>
          <w:szCs w:val="24"/>
          <w:lang w:eastAsia="id-ID"/>
        </w:rPr>
        <mc:AlternateContent>
          <mc:Choice Requires="wps">
            <w:drawing>
              <wp:anchor distT="0" distB="0" distL="114300" distR="114300" simplePos="0" relativeHeight="251713536" behindDoc="0" locked="0" layoutInCell="1" allowOverlap="1" wp14:anchorId="52CB9912" wp14:editId="67BC2D97">
                <wp:simplePos x="0" y="0"/>
                <wp:positionH relativeFrom="column">
                  <wp:posOffset>262494</wp:posOffset>
                </wp:positionH>
                <wp:positionV relativeFrom="paragraph">
                  <wp:posOffset>154634</wp:posOffset>
                </wp:positionV>
                <wp:extent cx="2256155" cy="890649"/>
                <wp:effectExtent l="0" t="0" r="10795" b="24130"/>
                <wp:wrapNone/>
                <wp:docPr id="288" name="Rectangle 288"/>
                <wp:cNvGraphicFramePr/>
                <a:graphic xmlns:a="http://schemas.openxmlformats.org/drawingml/2006/main">
                  <a:graphicData uri="http://schemas.microsoft.com/office/word/2010/wordprocessingShape">
                    <wps:wsp>
                      <wps:cNvSpPr/>
                      <wps:spPr>
                        <a:xfrm>
                          <a:off x="0" y="0"/>
                          <a:ext cx="2256155" cy="890649"/>
                        </a:xfrm>
                        <a:prstGeom prst="rect">
                          <a:avLst/>
                        </a:prstGeom>
                      </wps:spPr>
                      <wps:style>
                        <a:lnRef idx="2">
                          <a:schemeClr val="dk1"/>
                        </a:lnRef>
                        <a:fillRef idx="1">
                          <a:schemeClr val="lt1"/>
                        </a:fillRef>
                        <a:effectRef idx="0">
                          <a:schemeClr val="dk1"/>
                        </a:effectRef>
                        <a:fontRef idx="minor">
                          <a:schemeClr val="dk1"/>
                        </a:fontRef>
                      </wps:style>
                      <wps:txbx>
                        <w:txbxContent>
                          <w:p w:rsidR="00441CEF" w:rsidRPr="008D3A42" w:rsidRDefault="00441CEF" w:rsidP="00441CEF">
                            <w:pPr>
                              <w:jc w:val="center"/>
                              <w:rPr>
                                <w:sz w:val="24"/>
                                <w:szCs w:val="24"/>
                                <w:lang w:val="id-ID"/>
                              </w:rPr>
                            </w:pPr>
                            <w:r>
                              <w:rPr>
                                <w:sz w:val="24"/>
                                <w:szCs w:val="24"/>
                                <w:lang w:val="id-ID"/>
                              </w:rPr>
                              <w:t>Sampling (proses sampling dilakukan sebanyak 2 kali dengan menimbang panjang dan berat ikan)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88" o:spid="_x0000_s1032" style="position:absolute;left:0;text-align:left;margin-left:20.65pt;margin-top:12.2pt;width:177.65pt;height:70.1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" fillcolor="white [3201]" strokecolor="black [3200]" strokeweight="2pt">
                <v:textbox>
                  <w:txbxContent>
                    <w:p w:rsidR="00441CEF" w:rsidRPr="008D3A42" w:rsidRDefault="00441CEF" w:rsidP="00441CEF">
                      <w:pPr>
                        <w:jc w:val="center"/>
                        <w:rPr>
                          <w:sz w:val="24"/>
                          <w:szCs w:val="24"/>
                          <w:lang w:val="id-ID"/>
                        </w:rPr>
                      </w:pPr>
                      <w:r>
                        <w:rPr>
                          <w:sz w:val="24"/>
                          <w:szCs w:val="24"/>
                          <w:lang w:val="id-ID"/>
                        </w:rPr>
                        <w:t>Sampling (proses sampling dilakukan sebanyak 2 kali dengan menimbang panjang dan berat ikan)</w:t>
                      </w:r>
                    </w:p>
                  </w:txbxContent>
                </v:textbox>
              </v:rect>
            </w:pict>
          </mc:Fallback>
        </mc:AlternateContent>
      </w:r>
    </w:p>
    <w:p w:rsidR="00441CEF" w:rsidRDefault="00441CEF" w:rsidP="00D17686">
      <w:pPr>
        <w:pStyle w:val="08paragraf"/>
        <w:ind w:firstLine="0"/>
      </w:pPr>
    </w:p>
    <w:p w:rsidR="00441CEF" w:rsidRDefault="00441CEF" w:rsidP="00D17686">
      <w:pPr>
        <w:pStyle w:val="08paragraf"/>
        <w:ind w:firstLine="0"/>
      </w:pPr>
    </w:p>
    <w:p w:rsidR="00441CEF" w:rsidRDefault="00441CEF" w:rsidP="00D17686">
      <w:pPr>
        <w:pStyle w:val="08paragraf"/>
        <w:ind w:firstLine="0"/>
      </w:pPr>
    </w:p>
    <w:p w:rsidR="00441CEF" w:rsidRDefault="00441CEF" w:rsidP="00D17686">
      <w:pPr>
        <w:pStyle w:val="08paragraf"/>
        <w:ind w:firstLine="0"/>
      </w:pPr>
      <w:r>
        <w:rPr>
          <w:b/>
          <w:noProof/>
          <w:sz w:val="24"/>
          <w:szCs w:val="24"/>
          <w:lang w:eastAsia="id-ID"/>
        </w:rPr>
        <mc:AlternateContent>
          <mc:Choice Requires="wps">
            <w:drawing>
              <wp:anchor distT="0" distB="0" distL="114300" distR="114300" simplePos="0" relativeHeight="251715584" behindDoc="0" locked="0" layoutInCell="1" allowOverlap="1" wp14:anchorId="392DE2D5" wp14:editId="3063CB37">
                <wp:simplePos x="0" y="0"/>
                <wp:positionH relativeFrom="column">
                  <wp:posOffset>1390460</wp:posOffset>
                </wp:positionH>
                <wp:positionV relativeFrom="paragraph">
                  <wp:posOffset>109220</wp:posOffset>
                </wp:positionV>
                <wp:extent cx="0" cy="382270"/>
                <wp:effectExtent l="152400" t="19050" r="133350" b="74930"/>
                <wp:wrapNone/>
                <wp:docPr id="289" name="Straight Arrow Connector 289"/>
                <wp:cNvGraphicFramePr/>
                <a:graphic xmlns:a="http://schemas.openxmlformats.org/drawingml/2006/main">
                  <a:graphicData uri="http://schemas.microsoft.com/office/word/2010/wordprocessingShape">
                    <wps:wsp>
                      <wps:cNvCnPr/>
                      <wps:spPr>
                        <a:xfrm>
                          <a:off x="0" y="0"/>
                          <a:ext cx="0" cy="38227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Straight Arrow Connector 289" o:spid="_x0000_s1026" type="#_x0000_t32" style="position:absolute;margin-left:109.5pt;margin-top:8.6pt;width:0;height:30.1pt;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" strokecolor="black [3200]" strokeweight="3pt">
                <v:stroke endarrow="open"/>
                <v:shadow on="t" color="black" opacity="22937f" origin=",.5" offset="0,.63889mm"/>
              </v:shape>
            </w:pict>
          </mc:Fallback>
        </mc:AlternateContent>
      </w:r>
    </w:p>
    <w:p w:rsidR="00441CEF" w:rsidRDefault="00441CEF" w:rsidP="00D17686">
      <w:pPr>
        <w:pStyle w:val="08paragraf"/>
        <w:ind w:firstLine="0"/>
      </w:pPr>
    </w:p>
    <w:p w:rsidR="00441CEF" w:rsidRDefault="00441CEF" w:rsidP="00D17686">
      <w:pPr>
        <w:pStyle w:val="08paragraf"/>
        <w:ind w:firstLine="0"/>
      </w:pPr>
      <w:r>
        <w:rPr>
          <w:b/>
          <w:noProof/>
          <w:sz w:val="24"/>
          <w:szCs w:val="24"/>
          <w:lang w:eastAsia="id-ID"/>
        </w:rPr>
        <mc:AlternateContent>
          <mc:Choice Requires="wps">
            <w:drawing>
              <wp:anchor distT="0" distB="0" distL="114300" distR="114300" simplePos="0" relativeHeight="251717632" behindDoc="0" locked="0" layoutInCell="1" allowOverlap="1" wp14:anchorId="48EBE7FF" wp14:editId="1D2FF256">
                <wp:simplePos x="0" y="0"/>
                <wp:positionH relativeFrom="column">
                  <wp:posOffset>238125</wp:posOffset>
                </wp:positionH>
                <wp:positionV relativeFrom="paragraph">
                  <wp:posOffset>107315</wp:posOffset>
                </wp:positionV>
                <wp:extent cx="2279650" cy="735965"/>
                <wp:effectExtent l="0" t="0" r="25400" b="26035"/>
                <wp:wrapNone/>
                <wp:docPr id="290" name="Rectangle 290"/>
                <wp:cNvGraphicFramePr/>
                <a:graphic xmlns:a="http://schemas.openxmlformats.org/drawingml/2006/main">
                  <a:graphicData uri="http://schemas.microsoft.com/office/word/2010/wordprocessingShape">
                    <wps:wsp>
                      <wps:cNvSpPr/>
                      <wps:spPr>
                        <a:xfrm>
                          <a:off x="0" y="0"/>
                          <a:ext cx="2279650" cy="735965"/>
                        </a:xfrm>
                        <a:prstGeom prst="rect">
                          <a:avLst/>
                        </a:prstGeom>
                      </wps:spPr>
                      <wps:style>
                        <a:lnRef idx="2">
                          <a:schemeClr val="dk1"/>
                        </a:lnRef>
                        <a:fillRef idx="1">
                          <a:schemeClr val="lt1"/>
                        </a:fillRef>
                        <a:effectRef idx="0">
                          <a:schemeClr val="dk1"/>
                        </a:effectRef>
                        <a:fontRef idx="minor">
                          <a:schemeClr val="dk1"/>
                        </a:fontRef>
                      </wps:style>
                      <wps:txbx>
                        <w:txbxContent>
                          <w:p w:rsidR="00441CEF" w:rsidRDefault="00441CEF" w:rsidP="00441CEF">
                            <w:pPr>
                              <w:jc w:val="center"/>
                              <w:rPr>
                                <w:sz w:val="24"/>
                                <w:szCs w:val="24"/>
                                <w:lang w:val="id-ID"/>
                              </w:rPr>
                            </w:pPr>
                            <w:r>
                              <w:rPr>
                                <w:sz w:val="24"/>
                                <w:szCs w:val="24"/>
                                <w:lang w:val="id-ID"/>
                              </w:rPr>
                              <w:t>Pegambilan sampel air uji untuk dibawa ke lab</w:t>
                            </w:r>
                          </w:p>
                          <w:p w:rsidR="00441CEF" w:rsidRPr="008D3A42" w:rsidRDefault="00441CEF" w:rsidP="00441CEF">
                            <w:pPr>
                              <w:jc w:val="center"/>
                              <w:rPr>
                                <w:sz w:val="24"/>
                                <w:szCs w:val="24"/>
                                <w:lang w:val="id-ID"/>
                              </w:rPr>
                            </w:pPr>
                            <w:r>
                              <w:rPr>
                                <w:sz w:val="24"/>
                                <w:szCs w:val="24"/>
                                <w:lang w:val="id-ID"/>
                              </w:rPr>
                              <w:t>(pH, DO, suhu dan amonia)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90" o:spid="_x0000_s1033" style="position:absolute;left:0;text-align:left;margin-left:18.75pt;margin-top:8.45pt;width:179.5pt;height:57.9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" fillcolor="white [3201]" strokecolor="black [3200]" strokeweight="2pt">
                <v:textbox>
                  <w:txbxContent>
                    <w:p w:rsidR="00441CEF" w:rsidRDefault="00441CEF" w:rsidP="00441CEF">
                      <w:pPr>
                        <w:jc w:val="center"/>
                        <w:rPr>
                          <w:sz w:val="24"/>
                          <w:szCs w:val="24"/>
                          <w:lang w:val="id-ID"/>
                        </w:rPr>
                      </w:pPr>
                      <w:r>
                        <w:rPr>
                          <w:sz w:val="24"/>
                          <w:szCs w:val="24"/>
                          <w:lang w:val="id-ID"/>
                        </w:rPr>
                        <w:t>Pegambilan sampel air uji untuk dibawa ke lab</w:t>
                      </w:r>
                    </w:p>
                    <w:p w:rsidR="00441CEF" w:rsidRPr="008D3A42" w:rsidRDefault="00441CEF" w:rsidP="00441CEF">
                      <w:pPr>
                        <w:jc w:val="center"/>
                        <w:rPr>
                          <w:sz w:val="24"/>
                          <w:szCs w:val="24"/>
                          <w:lang w:val="id-ID"/>
                        </w:rPr>
                      </w:pPr>
                      <w:r>
                        <w:rPr>
                          <w:sz w:val="24"/>
                          <w:szCs w:val="24"/>
                          <w:lang w:val="id-ID"/>
                        </w:rPr>
                        <w:t>(pH, DO, suhu dan amonia)</w:t>
                      </w:r>
                    </w:p>
                  </w:txbxContent>
                </v:textbox>
              </v:rect>
            </w:pict>
          </mc:Fallback>
        </mc:AlternateContent>
      </w:r>
    </w:p>
    <w:p w:rsidR="00441CEF" w:rsidRDefault="00441CEF" w:rsidP="00D17686">
      <w:pPr>
        <w:pStyle w:val="08paragraf"/>
        <w:ind w:firstLine="0"/>
      </w:pPr>
    </w:p>
    <w:p w:rsidR="00441CEF" w:rsidRDefault="00441CEF" w:rsidP="00D17686">
      <w:pPr>
        <w:pStyle w:val="08paragraf"/>
        <w:ind w:firstLine="0"/>
      </w:pPr>
    </w:p>
    <w:p w:rsidR="00441CEF" w:rsidRDefault="00441CEF" w:rsidP="00D17686">
      <w:pPr>
        <w:pStyle w:val="08paragraf"/>
        <w:ind w:firstLine="0"/>
      </w:pPr>
    </w:p>
    <w:p w:rsidR="00441CEF" w:rsidRDefault="00441CEF" w:rsidP="00D17686">
      <w:pPr>
        <w:pStyle w:val="08paragraf"/>
        <w:ind w:firstLine="0"/>
      </w:pPr>
    </w:p>
    <w:p w:rsidR="00441CEF" w:rsidRDefault="00441CEF" w:rsidP="00D17686">
      <w:pPr>
        <w:pStyle w:val="08paragraf"/>
        <w:ind w:firstLine="0"/>
        <w:rPr>
          <w:b/>
        </w:rPr>
      </w:pPr>
      <w:r>
        <w:rPr>
          <w:b/>
        </w:rPr>
        <w:t xml:space="preserve">Metode Analisis Data </w:t>
      </w:r>
    </w:p>
    <w:p w:rsidR="00441CEF" w:rsidRPr="00441CEF" w:rsidRDefault="00441CEF" w:rsidP="00441CEF">
      <w:pPr>
        <w:pStyle w:val="08paragraf"/>
        <w:ind w:firstLine="426"/>
      </w:pPr>
      <w:r w:rsidRPr="00441CEF">
        <w:t>Data kualitas air disajikan dalam bentuk tabel kemudian dianalisa secara deskriptif, sedangkan data parameter pertumbuhan di evaluasi dengan uji T.</w:t>
      </w:r>
    </w:p>
    <w:p w:rsidR="00654367" w:rsidRPr="00266B18" w:rsidRDefault="00654367" w:rsidP="00654367">
      <w:pPr>
        <w:pStyle w:val="07aSubJudul"/>
        <w:rPr>
          <w:sz w:val="22"/>
          <w:szCs w:val="22"/>
        </w:rPr>
      </w:pPr>
      <w:r w:rsidRPr="00266B18">
        <w:rPr>
          <w:sz w:val="22"/>
          <w:szCs w:val="22"/>
        </w:rPr>
        <w:t xml:space="preserve">HASIL </w:t>
      </w:r>
      <w:r w:rsidRPr="00266B18">
        <w:rPr>
          <w:sz w:val="22"/>
          <w:szCs w:val="22"/>
          <w:lang w:val="id-ID"/>
        </w:rPr>
        <w:t xml:space="preserve">DAN </w:t>
      </w:r>
      <w:r w:rsidRPr="00266B18">
        <w:rPr>
          <w:sz w:val="22"/>
          <w:szCs w:val="22"/>
        </w:rPr>
        <w:t>PEMBAHASAN</w:t>
      </w:r>
    </w:p>
    <w:p w:rsidR="00441CEF" w:rsidRPr="009A6FB1" w:rsidRDefault="00441CEF" w:rsidP="00441CEF">
      <w:pPr>
        <w:widowControl/>
        <w:spacing w:line="360" w:lineRule="auto"/>
        <w:ind w:firstLine="0"/>
        <w:rPr>
          <w:rFonts w:eastAsiaTheme="minorHAnsi"/>
          <w:b/>
          <w:kern w:val="0"/>
          <w:sz w:val="22"/>
          <w:szCs w:val="22"/>
          <w:lang w:val="id-ID" w:eastAsia="en-US"/>
        </w:rPr>
      </w:pPr>
      <w:r w:rsidRPr="009A6FB1">
        <w:rPr>
          <w:rFonts w:eastAsiaTheme="minorHAnsi"/>
          <w:b/>
          <w:kern w:val="0"/>
          <w:sz w:val="22"/>
          <w:szCs w:val="22"/>
          <w:lang w:val="id-ID" w:eastAsia="en-US"/>
        </w:rPr>
        <w:t xml:space="preserve">Hasil </w:t>
      </w:r>
    </w:p>
    <w:p w:rsidR="00441CEF" w:rsidRPr="009A6FB1" w:rsidRDefault="007F2B10" w:rsidP="007F2B10">
      <w:pPr>
        <w:pStyle w:val="ListParagraph"/>
        <w:numPr>
          <w:ilvl w:val="0"/>
          <w:numId w:val="36"/>
        </w:numPr>
        <w:spacing w:after="0" w:line="360" w:lineRule="auto"/>
        <w:ind w:left="284" w:hanging="284"/>
        <w:rPr>
          <w:rFonts w:ascii="Times New Roman" w:eastAsiaTheme="minorHAnsi" w:hAnsi="Times New Roman"/>
          <w:b/>
        </w:rPr>
      </w:pPr>
      <w:r w:rsidRPr="009A6FB1">
        <w:rPr>
          <w:rFonts w:ascii="Times New Roman" w:eastAsiaTheme="minorHAnsi" w:hAnsi="Times New Roman"/>
          <w:b/>
        </w:rPr>
        <w:t xml:space="preserve">Kualitas Air </w:t>
      </w:r>
    </w:p>
    <w:p w:rsidR="007F2B10" w:rsidRDefault="007F2B10" w:rsidP="007F2B10">
      <w:pPr>
        <w:spacing w:line="360" w:lineRule="auto"/>
        <w:ind w:firstLine="284"/>
        <w:rPr>
          <w:rFonts w:eastAsiaTheme="minorHAnsi"/>
          <w:lang w:val="id-ID"/>
        </w:rPr>
      </w:pPr>
      <w:r w:rsidRPr="007F2B10">
        <w:rPr>
          <w:rFonts w:eastAsiaTheme="minorHAnsi"/>
          <w:lang w:val="id-ID"/>
        </w:rPr>
        <w:t xml:space="preserve">Hasil penelitian yang dilakukan selama 30 hari terhadap parameter kualitas air seperti amonia, DO, pH, suhu dapat dilihat pada Tabel 2.  </w:t>
      </w:r>
    </w:p>
    <w:p w:rsidR="007F2B10" w:rsidRDefault="007F2B10" w:rsidP="007F2B10">
      <w:pPr>
        <w:ind w:left="851" w:hanging="851"/>
        <w:rPr>
          <w:rFonts w:eastAsiaTheme="minorHAnsi"/>
          <w:lang w:val="id-ID"/>
        </w:rPr>
      </w:pPr>
      <w:r>
        <w:rPr>
          <w:rFonts w:eastAsiaTheme="minorHAnsi"/>
          <w:lang w:val="id-ID"/>
        </w:rPr>
        <w:t>Tabel 2. Data kualitas air pada awal dan akhir penelitian</w:t>
      </w:r>
    </w:p>
    <w:p w:rsidR="007F2B10" w:rsidRDefault="007F2B10" w:rsidP="007F2B10">
      <w:pPr>
        <w:ind w:left="851" w:hanging="851"/>
        <w:rPr>
          <w:rFonts w:eastAsiaTheme="minorHAnsi"/>
          <w:lang w:val="id-ID"/>
        </w:rPr>
      </w:pPr>
    </w:p>
    <w:tbl>
      <w:tblPr>
        <w:tblW w:w="4347" w:type="dxa"/>
        <w:tblInd w:w="93" w:type="dxa"/>
        <w:tblBorders>
          <w:top w:val="single" w:sz="4" w:space="0" w:color="auto"/>
          <w:bottom w:val="single" w:sz="4" w:space="0" w:color="auto"/>
          <w:insideH w:val="single" w:sz="4" w:space="0" w:color="auto"/>
        </w:tblBorders>
        <w:tblLook w:val="04A0" w:firstRow="1" w:lastRow="0" w:firstColumn="1" w:lastColumn="0" w:noHBand="0" w:noVBand="1"/>
      </w:tblPr>
      <w:tblGrid>
        <w:gridCol w:w="1184"/>
        <w:gridCol w:w="1015"/>
        <w:gridCol w:w="776"/>
        <w:gridCol w:w="697"/>
        <w:gridCol w:w="675"/>
      </w:tblGrid>
      <w:tr w:rsidR="007F2B10" w:rsidRPr="007F2B10" w:rsidTr="007F2B10">
        <w:trPr>
          <w:trHeight w:val="467"/>
        </w:trPr>
        <w:tc>
          <w:tcPr>
            <w:tcW w:w="1184" w:type="dxa"/>
            <w:vMerge w:val="restart"/>
            <w:shd w:val="clear" w:color="auto" w:fill="auto"/>
            <w:noWrap/>
            <w:vAlign w:val="center"/>
            <w:hideMark/>
          </w:tcPr>
          <w:p w:rsidR="007F2B10" w:rsidRPr="007F2B10" w:rsidRDefault="007F2B10" w:rsidP="007F2B10">
            <w:pPr>
              <w:widowControl/>
              <w:ind w:firstLine="0"/>
              <w:jc w:val="center"/>
              <w:rPr>
                <w:rFonts w:eastAsia="Times New Roman"/>
                <w:color w:val="000000"/>
                <w:kern w:val="0"/>
                <w:lang w:val="id-ID" w:eastAsia="id-ID"/>
              </w:rPr>
            </w:pPr>
            <w:r w:rsidRPr="007F2B10">
              <w:rPr>
                <w:rFonts w:eastAsia="Times New Roman"/>
                <w:color w:val="000000"/>
                <w:kern w:val="0"/>
                <w:lang w:val="id-ID" w:eastAsia="id-ID"/>
              </w:rPr>
              <w:t>Perlakuan</w:t>
            </w:r>
          </w:p>
        </w:tc>
        <w:tc>
          <w:tcPr>
            <w:tcW w:w="3163" w:type="dxa"/>
            <w:gridSpan w:val="4"/>
            <w:shd w:val="clear" w:color="auto" w:fill="auto"/>
            <w:noWrap/>
            <w:vAlign w:val="center"/>
            <w:hideMark/>
          </w:tcPr>
          <w:p w:rsidR="007F2B10" w:rsidRPr="007F2B10" w:rsidRDefault="007F2B10" w:rsidP="007F2B10">
            <w:pPr>
              <w:widowControl/>
              <w:ind w:firstLine="0"/>
              <w:jc w:val="center"/>
              <w:rPr>
                <w:rFonts w:eastAsia="Times New Roman"/>
                <w:color w:val="000000"/>
                <w:kern w:val="0"/>
                <w:lang w:val="id-ID" w:eastAsia="id-ID"/>
              </w:rPr>
            </w:pPr>
            <w:r w:rsidRPr="007F2B10">
              <w:rPr>
                <w:rFonts w:eastAsia="Times New Roman"/>
                <w:color w:val="000000"/>
                <w:kern w:val="0"/>
                <w:lang w:val="id-ID" w:eastAsia="id-ID"/>
              </w:rPr>
              <w:t>Awal</w:t>
            </w:r>
          </w:p>
        </w:tc>
      </w:tr>
      <w:tr w:rsidR="007F2B10" w:rsidRPr="007F2B10" w:rsidTr="007F2B10">
        <w:trPr>
          <w:trHeight w:val="467"/>
        </w:trPr>
        <w:tc>
          <w:tcPr>
            <w:tcW w:w="1184" w:type="dxa"/>
            <w:vMerge/>
            <w:tcBorders>
              <w:bottom w:val="single" w:sz="4" w:space="0" w:color="auto"/>
            </w:tcBorders>
            <w:vAlign w:val="center"/>
            <w:hideMark/>
          </w:tcPr>
          <w:p w:rsidR="007F2B10" w:rsidRPr="007F2B10" w:rsidRDefault="007F2B10" w:rsidP="007F2B10">
            <w:pPr>
              <w:widowControl/>
              <w:ind w:firstLine="0"/>
              <w:jc w:val="center"/>
              <w:rPr>
                <w:rFonts w:eastAsia="Times New Roman"/>
                <w:color w:val="000000"/>
                <w:kern w:val="0"/>
                <w:lang w:val="id-ID" w:eastAsia="id-ID"/>
              </w:rPr>
            </w:pPr>
          </w:p>
        </w:tc>
        <w:tc>
          <w:tcPr>
            <w:tcW w:w="1015" w:type="dxa"/>
            <w:tcBorders>
              <w:bottom w:val="single" w:sz="4" w:space="0" w:color="auto"/>
            </w:tcBorders>
            <w:shd w:val="clear" w:color="auto" w:fill="auto"/>
            <w:noWrap/>
            <w:vAlign w:val="center"/>
            <w:hideMark/>
          </w:tcPr>
          <w:p w:rsidR="007F2B10" w:rsidRPr="007F2B10" w:rsidRDefault="007F2B10" w:rsidP="007F2B10">
            <w:pPr>
              <w:widowControl/>
              <w:ind w:firstLine="0"/>
              <w:jc w:val="center"/>
              <w:rPr>
                <w:rFonts w:eastAsia="Times New Roman"/>
                <w:color w:val="000000"/>
                <w:kern w:val="0"/>
                <w:lang w:val="id-ID" w:eastAsia="id-ID"/>
              </w:rPr>
            </w:pPr>
            <w:r w:rsidRPr="007F2B10">
              <w:rPr>
                <w:rFonts w:eastAsia="Times New Roman"/>
                <w:color w:val="000000"/>
                <w:kern w:val="0"/>
                <w:lang w:val="id-ID" w:eastAsia="id-ID"/>
              </w:rPr>
              <w:t>Amonia (mg/l)</w:t>
            </w:r>
          </w:p>
        </w:tc>
        <w:tc>
          <w:tcPr>
            <w:tcW w:w="776" w:type="dxa"/>
            <w:tcBorders>
              <w:bottom w:val="single" w:sz="4" w:space="0" w:color="auto"/>
            </w:tcBorders>
            <w:shd w:val="clear" w:color="auto" w:fill="auto"/>
            <w:noWrap/>
            <w:vAlign w:val="center"/>
            <w:hideMark/>
          </w:tcPr>
          <w:p w:rsidR="007F2B10" w:rsidRPr="007F2B10" w:rsidRDefault="007F2B10" w:rsidP="007F2B10">
            <w:pPr>
              <w:widowControl/>
              <w:ind w:firstLine="0"/>
              <w:jc w:val="center"/>
              <w:rPr>
                <w:rFonts w:eastAsia="Times New Roman"/>
                <w:color w:val="000000"/>
                <w:kern w:val="0"/>
                <w:lang w:val="id-ID" w:eastAsia="id-ID"/>
              </w:rPr>
            </w:pPr>
            <w:r w:rsidRPr="007F2B10">
              <w:rPr>
                <w:rFonts w:eastAsia="Times New Roman"/>
                <w:color w:val="000000"/>
                <w:kern w:val="0"/>
                <w:lang w:val="id-ID" w:eastAsia="id-ID"/>
              </w:rPr>
              <w:t>DO</w:t>
            </w:r>
          </w:p>
          <w:p w:rsidR="007F2B10" w:rsidRPr="007F2B10" w:rsidRDefault="007F2B10" w:rsidP="007F2B10">
            <w:pPr>
              <w:widowControl/>
              <w:ind w:firstLine="0"/>
              <w:jc w:val="center"/>
              <w:rPr>
                <w:rFonts w:eastAsia="Times New Roman"/>
                <w:color w:val="000000"/>
                <w:kern w:val="0"/>
                <w:lang w:val="id-ID" w:eastAsia="id-ID"/>
              </w:rPr>
            </w:pPr>
            <w:r w:rsidRPr="007F2B10">
              <w:rPr>
                <w:rFonts w:eastAsia="Times New Roman"/>
                <w:color w:val="000000"/>
                <w:kern w:val="0"/>
                <w:lang w:val="id-ID" w:eastAsia="id-ID"/>
              </w:rPr>
              <w:t>(mg/l)</w:t>
            </w:r>
          </w:p>
        </w:tc>
        <w:tc>
          <w:tcPr>
            <w:tcW w:w="697" w:type="dxa"/>
            <w:tcBorders>
              <w:bottom w:val="single" w:sz="4" w:space="0" w:color="auto"/>
            </w:tcBorders>
            <w:shd w:val="clear" w:color="auto" w:fill="auto"/>
            <w:noWrap/>
            <w:vAlign w:val="center"/>
            <w:hideMark/>
          </w:tcPr>
          <w:p w:rsidR="007F2B10" w:rsidRPr="007F2B10" w:rsidRDefault="007F2B10" w:rsidP="007F2B10">
            <w:pPr>
              <w:widowControl/>
              <w:ind w:firstLine="0"/>
              <w:jc w:val="center"/>
              <w:rPr>
                <w:rFonts w:eastAsia="Times New Roman"/>
                <w:color w:val="000000"/>
                <w:kern w:val="0"/>
                <w:lang w:val="id-ID" w:eastAsia="id-ID"/>
              </w:rPr>
            </w:pPr>
            <w:r w:rsidRPr="007F2B10">
              <w:rPr>
                <w:rFonts w:eastAsia="Times New Roman"/>
                <w:color w:val="000000"/>
                <w:kern w:val="0"/>
                <w:lang w:val="id-ID" w:eastAsia="id-ID"/>
              </w:rPr>
              <w:t>pH</w:t>
            </w:r>
          </w:p>
        </w:tc>
        <w:tc>
          <w:tcPr>
            <w:tcW w:w="675" w:type="dxa"/>
            <w:tcBorders>
              <w:bottom w:val="single" w:sz="4" w:space="0" w:color="auto"/>
            </w:tcBorders>
          </w:tcPr>
          <w:p w:rsidR="007F2B10" w:rsidRPr="007F2B10" w:rsidRDefault="007F2B10" w:rsidP="007F2B10">
            <w:pPr>
              <w:widowControl/>
              <w:ind w:firstLine="0"/>
              <w:jc w:val="center"/>
              <w:rPr>
                <w:rFonts w:eastAsia="Times New Roman"/>
                <w:color w:val="000000"/>
                <w:kern w:val="0"/>
                <w:lang w:val="id-ID" w:eastAsia="id-ID"/>
              </w:rPr>
            </w:pPr>
            <w:r w:rsidRPr="007F2B10">
              <w:rPr>
                <w:rFonts w:eastAsia="Times New Roman"/>
                <w:color w:val="000000"/>
                <w:kern w:val="0"/>
                <w:lang w:val="id-ID" w:eastAsia="id-ID"/>
              </w:rPr>
              <w:t>Suhu</w:t>
            </w:r>
          </w:p>
          <w:p w:rsidR="007F2B10" w:rsidRPr="007F2B10" w:rsidRDefault="007F2B10" w:rsidP="007F2B10">
            <w:pPr>
              <w:widowControl/>
              <w:ind w:firstLine="0"/>
              <w:jc w:val="center"/>
              <w:rPr>
                <w:rFonts w:eastAsia="Times New Roman"/>
                <w:color w:val="000000"/>
                <w:kern w:val="0"/>
                <w:lang w:val="id-ID" w:eastAsia="id-ID"/>
              </w:rPr>
            </w:pPr>
            <w:r w:rsidRPr="007F2B10">
              <w:rPr>
                <w:rFonts w:eastAsia="Times New Roman"/>
                <w:color w:val="000000"/>
                <w:kern w:val="0"/>
                <w:lang w:val="id-ID" w:eastAsia="id-ID"/>
              </w:rPr>
              <w:t>(</w:t>
            </w:r>
            <w:r w:rsidRPr="007F2B10">
              <w:rPr>
                <w:rFonts w:eastAsia="Times New Roman"/>
                <w:color w:val="000000"/>
                <w:kern w:val="0"/>
                <w:vertAlign w:val="superscript"/>
                <w:lang w:val="id-ID" w:eastAsia="id-ID"/>
              </w:rPr>
              <w:t>0</w:t>
            </w:r>
            <w:r w:rsidRPr="007F2B10">
              <w:rPr>
                <w:rFonts w:eastAsia="Times New Roman"/>
                <w:color w:val="000000"/>
                <w:kern w:val="0"/>
                <w:lang w:val="id-ID" w:eastAsia="id-ID"/>
              </w:rPr>
              <w:t>C)</w:t>
            </w:r>
          </w:p>
        </w:tc>
      </w:tr>
      <w:tr w:rsidR="007F2B10" w:rsidRPr="007F2B10" w:rsidTr="007F2B10">
        <w:trPr>
          <w:trHeight w:val="445"/>
        </w:trPr>
        <w:tc>
          <w:tcPr>
            <w:tcW w:w="1184" w:type="dxa"/>
            <w:tcBorders>
              <w:bottom w:val="nil"/>
            </w:tcBorders>
            <w:shd w:val="clear" w:color="auto" w:fill="auto"/>
            <w:noWrap/>
            <w:vAlign w:val="center"/>
            <w:hideMark/>
          </w:tcPr>
          <w:p w:rsidR="007F2B10" w:rsidRPr="007F2B10" w:rsidRDefault="007F2B10" w:rsidP="007F2B10">
            <w:pPr>
              <w:widowControl/>
              <w:ind w:firstLine="0"/>
              <w:jc w:val="center"/>
              <w:rPr>
                <w:rFonts w:eastAsia="Times New Roman"/>
                <w:color w:val="000000"/>
                <w:kern w:val="0"/>
                <w:lang w:val="id-ID" w:eastAsia="id-ID"/>
              </w:rPr>
            </w:pPr>
            <w:r w:rsidRPr="007F2B10">
              <w:rPr>
                <w:rFonts w:eastAsia="Times New Roman"/>
                <w:color w:val="000000"/>
                <w:kern w:val="0"/>
                <w:lang w:val="id-ID" w:eastAsia="id-ID"/>
              </w:rPr>
              <w:t>A (0 ppm)</w:t>
            </w:r>
          </w:p>
        </w:tc>
        <w:tc>
          <w:tcPr>
            <w:tcW w:w="1015" w:type="dxa"/>
            <w:tcBorders>
              <w:bottom w:val="nil"/>
            </w:tcBorders>
            <w:shd w:val="clear" w:color="auto" w:fill="auto"/>
            <w:noWrap/>
            <w:vAlign w:val="center"/>
            <w:hideMark/>
          </w:tcPr>
          <w:p w:rsidR="007F2B10" w:rsidRPr="007F2B10" w:rsidRDefault="007F2B10" w:rsidP="007F2B10">
            <w:pPr>
              <w:widowControl/>
              <w:ind w:firstLine="0"/>
              <w:jc w:val="center"/>
              <w:rPr>
                <w:rFonts w:eastAsia="Times New Roman"/>
                <w:color w:val="000000"/>
                <w:kern w:val="0"/>
                <w:lang w:val="id-ID" w:eastAsia="id-ID"/>
              </w:rPr>
            </w:pPr>
            <w:r w:rsidRPr="007F2B10">
              <w:rPr>
                <w:rFonts w:eastAsia="Times New Roman"/>
                <w:color w:val="000000"/>
                <w:kern w:val="0"/>
                <w:lang w:val="id-ID" w:eastAsia="id-ID"/>
              </w:rPr>
              <w:t>0,172</w:t>
            </w:r>
          </w:p>
        </w:tc>
        <w:tc>
          <w:tcPr>
            <w:tcW w:w="776" w:type="dxa"/>
            <w:tcBorders>
              <w:bottom w:val="nil"/>
            </w:tcBorders>
            <w:shd w:val="clear" w:color="auto" w:fill="auto"/>
            <w:noWrap/>
            <w:vAlign w:val="center"/>
            <w:hideMark/>
          </w:tcPr>
          <w:p w:rsidR="007F2B10" w:rsidRPr="007F2B10" w:rsidRDefault="007F2B10" w:rsidP="007F2B10">
            <w:pPr>
              <w:widowControl/>
              <w:ind w:firstLine="0"/>
              <w:jc w:val="center"/>
              <w:rPr>
                <w:rFonts w:eastAsia="Times New Roman"/>
                <w:color w:val="000000"/>
                <w:kern w:val="0"/>
                <w:lang w:val="id-ID" w:eastAsia="id-ID"/>
              </w:rPr>
            </w:pPr>
            <w:r w:rsidRPr="007F2B10">
              <w:rPr>
                <w:rFonts w:eastAsia="Times New Roman"/>
                <w:color w:val="000000"/>
                <w:kern w:val="0"/>
                <w:lang w:val="id-ID" w:eastAsia="id-ID"/>
              </w:rPr>
              <w:t>5,24</w:t>
            </w:r>
          </w:p>
        </w:tc>
        <w:tc>
          <w:tcPr>
            <w:tcW w:w="697" w:type="dxa"/>
            <w:tcBorders>
              <w:bottom w:val="nil"/>
            </w:tcBorders>
            <w:shd w:val="clear" w:color="auto" w:fill="auto"/>
            <w:noWrap/>
            <w:vAlign w:val="center"/>
            <w:hideMark/>
          </w:tcPr>
          <w:p w:rsidR="007F2B10" w:rsidRPr="007F2B10" w:rsidRDefault="007F2B10" w:rsidP="007F2B10">
            <w:pPr>
              <w:widowControl/>
              <w:ind w:firstLine="0"/>
              <w:jc w:val="center"/>
              <w:rPr>
                <w:rFonts w:eastAsia="Times New Roman"/>
                <w:color w:val="000000"/>
                <w:kern w:val="0"/>
                <w:lang w:val="id-ID" w:eastAsia="id-ID"/>
              </w:rPr>
            </w:pPr>
            <w:r w:rsidRPr="007F2B10">
              <w:rPr>
                <w:rFonts w:eastAsia="Times New Roman"/>
                <w:color w:val="000000"/>
                <w:kern w:val="0"/>
                <w:lang w:val="id-ID" w:eastAsia="id-ID"/>
              </w:rPr>
              <w:t>7,13</w:t>
            </w:r>
          </w:p>
        </w:tc>
        <w:tc>
          <w:tcPr>
            <w:tcW w:w="675" w:type="dxa"/>
            <w:tcBorders>
              <w:bottom w:val="nil"/>
            </w:tcBorders>
            <w:vAlign w:val="center"/>
          </w:tcPr>
          <w:p w:rsidR="007F2B10" w:rsidRPr="007F2B10" w:rsidRDefault="007F2B10" w:rsidP="007F2B10">
            <w:pPr>
              <w:widowControl/>
              <w:ind w:firstLine="0"/>
              <w:jc w:val="center"/>
              <w:rPr>
                <w:rFonts w:eastAsia="Times New Roman"/>
                <w:color w:val="000000"/>
                <w:kern w:val="0"/>
                <w:vertAlign w:val="superscript"/>
                <w:lang w:val="id-ID" w:eastAsia="id-ID"/>
              </w:rPr>
            </w:pPr>
            <w:r w:rsidRPr="007F2B10">
              <w:rPr>
                <w:rFonts w:eastAsia="Times New Roman"/>
                <w:color w:val="000000"/>
                <w:kern w:val="0"/>
                <w:lang w:val="id-ID" w:eastAsia="id-ID"/>
              </w:rPr>
              <w:t>28</w:t>
            </w:r>
          </w:p>
        </w:tc>
      </w:tr>
      <w:tr w:rsidR="007F2B10" w:rsidRPr="007F2B10" w:rsidTr="007F2B10">
        <w:trPr>
          <w:trHeight w:val="445"/>
        </w:trPr>
        <w:tc>
          <w:tcPr>
            <w:tcW w:w="1184" w:type="dxa"/>
            <w:tcBorders>
              <w:top w:val="nil"/>
            </w:tcBorders>
            <w:shd w:val="clear" w:color="auto" w:fill="auto"/>
            <w:noWrap/>
            <w:vAlign w:val="center"/>
            <w:hideMark/>
          </w:tcPr>
          <w:p w:rsidR="007F2B10" w:rsidRPr="007F2B10" w:rsidRDefault="007F2B10" w:rsidP="007F2B10">
            <w:pPr>
              <w:widowControl/>
              <w:ind w:firstLine="0"/>
              <w:jc w:val="center"/>
              <w:rPr>
                <w:rFonts w:eastAsia="Times New Roman"/>
                <w:color w:val="000000"/>
                <w:kern w:val="0"/>
                <w:lang w:val="id-ID" w:eastAsia="id-ID"/>
              </w:rPr>
            </w:pPr>
            <w:r w:rsidRPr="007F2B10">
              <w:rPr>
                <w:rFonts w:eastAsia="Times New Roman"/>
                <w:color w:val="000000"/>
                <w:kern w:val="0"/>
                <w:lang w:val="id-ID" w:eastAsia="id-ID"/>
              </w:rPr>
              <w:t>B (1 ppm)</w:t>
            </w:r>
          </w:p>
        </w:tc>
        <w:tc>
          <w:tcPr>
            <w:tcW w:w="1015" w:type="dxa"/>
            <w:tcBorders>
              <w:top w:val="nil"/>
            </w:tcBorders>
            <w:shd w:val="clear" w:color="auto" w:fill="auto"/>
            <w:noWrap/>
            <w:vAlign w:val="center"/>
            <w:hideMark/>
          </w:tcPr>
          <w:p w:rsidR="007F2B10" w:rsidRPr="007F2B10" w:rsidRDefault="007F2B10" w:rsidP="007F2B10">
            <w:pPr>
              <w:widowControl/>
              <w:ind w:firstLine="0"/>
              <w:jc w:val="center"/>
              <w:rPr>
                <w:rFonts w:eastAsia="Times New Roman"/>
                <w:color w:val="000000"/>
                <w:kern w:val="0"/>
                <w:lang w:val="id-ID" w:eastAsia="id-ID"/>
              </w:rPr>
            </w:pPr>
            <w:r w:rsidRPr="007F2B10">
              <w:rPr>
                <w:rFonts w:eastAsia="Times New Roman"/>
                <w:color w:val="000000"/>
                <w:kern w:val="0"/>
                <w:lang w:val="id-ID" w:eastAsia="id-ID"/>
              </w:rPr>
              <w:t>0,172</w:t>
            </w:r>
          </w:p>
        </w:tc>
        <w:tc>
          <w:tcPr>
            <w:tcW w:w="776" w:type="dxa"/>
            <w:tcBorders>
              <w:top w:val="nil"/>
            </w:tcBorders>
            <w:shd w:val="clear" w:color="auto" w:fill="auto"/>
            <w:noWrap/>
            <w:vAlign w:val="center"/>
            <w:hideMark/>
          </w:tcPr>
          <w:p w:rsidR="007F2B10" w:rsidRPr="007F2B10" w:rsidRDefault="007F2B10" w:rsidP="007F2B10">
            <w:pPr>
              <w:widowControl/>
              <w:ind w:firstLine="0"/>
              <w:jc w:val="center"/>
              <w:rPr>
                <w:rFonts w:eastAsia="Times New Roman"/>
                <w:color w:val="000000"/>
                <w:kern w:val="0"/>
                <w:lang w:val="id-ID" w:eastAsia="id-ID"/>
              </w:rPr>
            </w:pPr>
            <w:r w:rsidRPr="007F2B10">
              <w:rPr>
                <w:rFonts w:eastAsia="Times New Roman"/>
                <w:color w:val="000000"/>
                <w:kern w:val="0"/>
                <w:lang w:val="id-ID" w:eastAsia="id-ID"/>
              </w:rPr>
              <w:t>5,24</w:t>
            </w:r>
          </w:p>
        </w:tc>
        <w:tc>
          <w:tcPr>
            <w:tcW w:w="697" w:type="dxa"/>
            <w:tcBorders>
              <w:top w:val="nil"/>
            </w:tcBorders>
            <w:shd w:val="clear" w:color="auto" w:fill="auto"/>
            <w:noWrap/>
            <w:vAlign w:val="center"/>
            <w:hideMark/>
          </w:tcPr>
          <w:p w:rsidR="007F2B10" w:rsidRPr="007F2B10" w:rsidRDefault="007F2B10" w:rsidP="007F2B10">
            <w:pPr>
              <w:widowControl/>
              <w:ind w:firstLine="0"/>
              <w:jc w:val="center"/>
              <w:rPr>
                <w:rFonts w:eastAsia="Times New Roman"/>
                <w:color w:val="000000"/>
                <w:kern w:val="0"/>
                <w:lang w:val="id-ID" w:eastAsia="id-ID"/>
              </w:rPr>
            </w:pPr>
            <w:r w:rsidRPr="007F2B10">
              <w:rPr>
                <w:rFonts w:eastAsia="Times New Roman"/>
                <w:color w:val="000000"/>
                <w:kern w:val="0"/>
                <w:lang w:val="id-ID" w:eastAsia="id-ID"/>
              </w:rPr>
              <w:t>7,13</w:t>
            </w:r>
          </w:p>
        </w:tc>
        <w:tc>
          <w:tcPr>
            <w:tcW w:w="675" w:type="dxa"/>
            <w:tcBorders>
              <w:top w:val="nil"/>
            </w:tcBorders>
            <w:vAlign w:val="center"/>
          </w:tcPr>
          <w:p w:rsidR="007F2B10" w:rsidRPr="007F2B10" w:rsidRDefault="007F2B10" w:rsidP="007F2B10">
            <w:pPr>
              <w:widowControl/>
              <w:ind w:firstLine="0"/>
              <w:jc w:val="center"/>
              <w:rPr>
                <w:rFonts w:eastAsia="Times New Roman"/>
                <w:color w:val="000000"/>
                <w:kern w:val="0"/>
                <w:vertAlign w:val="superscript"/>
                <w:lang w:val="id-ID" w:eastAsia="id-ID"/>
              </w:rPr>
            </w:pPr>
            <w:r w:rsidRPr="007F2B10">
              <w:rPr>
                <w:rFonts w:eastAsia="Times New Roman"/>
                <w:color w:val="000000"/>
                <w:kern w:val="0"/>
                <w:lang w:val="id-ID" w:eastAsia="id-ID"/>
              </w:rPr>
              <w:t>27</w:t>
            </w:r>
          </w:p>
        </w:tc>
      </w:tr>
    </w:tbl>
    <w:p w:rsidR="007F2B10" w:rsidRDefault="007F2B10" w:rsidP="007F2B10">
      <w:pPr>
        <w:ind w:left="851" w:hanging="851"/>
        <w:rPr>
          <w:rFonts w:eastAsiaTheme="minorHAnsi"/>
          <w:lang w:val="id-ID"/>
        </w:rPr>
      </w:pPr>
    </w:p>
    <w:p w:rsidR="00B340D0" w:rsidRDefault="00B340D0" w:rsidP="007F2B10">
      <w:pPr>
        <w:ind w:left="851" w:hanging="851"/>
        <w:rPr>
          <w:rFonts w:eastAsiaTheme="minorHAnsi"/>
          <w:lang w:val="id-ID"/>
        </w:rPr>
      </w:pPr>
    </w:p>
    <w:p w:rsidR="00B340D0" w:rsidRPr="007F2B10" w:rsidRDefault="00B340D0" w:rsidP="007F2B10">
      <w:pPr>
        <w:ind w:left="851" w:hanging="851"/>
        <w:rPr>
          <w:rFonts w:eastAsiaTheme="minorHAnsi"/>
          <w:lang w:val="id-ID"/>
        </w:rPr>
      </w:pPr>
    </w:p>
    <w:tbl>
      <w:tblPr>
        <w:tblW w:w="4506" w:type="dxa"/>
        <w:tblInd w:w="93" w:type="dxa"/>
        <w:tblBorders>
          <w:top w:val="single" w:sz="4" w:space="0" w:color="auto"/>
          <w:bottom w:val="single" w:sz="4" w:space="0" w:color="auto"/>
          <w:insideH w:val="single" w:sz="4" w:space="0" w:color="auto"/>
        </w:tblBorders>
        <w:tblLook w:val="04A0" w:firstRow="1" w:lastRow="0" w:firstColumn="1" w:lastColumn="0" w:noHBand="0" w:noVBand="1"/>
      </w:tblPr>
      <w:tblGrid>
        <w:gridCol w:w="1051"/>
        <w:gridCol w:w="1073"/>
        <w:gridCol w:w="868"/>
        <w:gridCol w:w="862"/>
        <w:gridCol w:w="652"/>
      </w:tblGrid>
      <w:tr w:rsidR="007F2B10" w:rsidRPr="007F2B10" w:rsidTr="007A6CA0">
        <w:trPr>
          <w:trHeight w:val="434"/>
        </w:trPr>
        <w:tc>
          <w:tcPr>
            <w:tcW w:w="1051" w:type="dxa"/>
            <w:vMerge w:val="restart"/>
            <w:shd w:val="clear" w:color="auto" w:fill="auto"/>
            <w:noWrap/>
            <w:vAlign w:val="center"/>
            <w:hideMark/>
          </w:tcPr>
          <w:p w:rsidR="007F2B10" w:rsidRPr="007F2B10" w:rsidRDefault="007F2B10" w:rsidP="0091761D">
            <w:pPr>
              <w:widowControl/>
              <w:ind w:firstLine="0"/>
              <w:jc w:val="center"/>
              <w:rPr>
                <w:rFonts w:eastAsia="Times New Roman"/>
                <w:color w:val="000000"/>
                <w:kern w:val="0"/>
                <w:lang w:val="id-ID" w:eastAsia="id-ID"/>
              </w:rPr>
            </w:pPr>
            <w:r w:rsidRPr="007F2B10">
              <w:rPr>
                <w:rFonts w:eastAsia="Times New Roman"/>
                <w:color w:val="000000"/>
                <w:kern w:val="0"/>
                <w:lang w:val="id-ID" w:eastAsia="id-ID"/>
              </w:rPr>
              <w:lastRenderedPageBreak/>
              <w:t>Perlakuan</w:t>
            </w:r>
          </w:p>
        </w:tc>
        <w:tc>
          <w:tcPr>
            <w:tcW w:w="3455" w:type="dxa"/>
            <w:gridSpan w:val="4"/>
            <w:shd w:val="clear" w:color="auto" w:fill="auto"/>
            <w:noWrap/>
            <w:vAlign w:val="center"/>
            <w:hideMark/>
          </w:tcPr>
          <w:p w:rsidR="007F2B10" w:rsidRPr="007F2B10" w:rsidRDefault="007F2B10" w:rsidP="0091761D">
            <w:pPr>
              <w:widowControl/>
              <w:ind w:firstLine="0"/>
              <w:jc w:val="center"/>
              <w:rPr>
                <w:rFonts w:eastAsia="Times New Roman"/>
                <w:color w:val="000000"/>
                <w:kern w:val="0"/>
                <w:lang w:val="id-ID" w:eastAsia="id-ID"/>
              </w:rPr>
            </w:pPr>
            <w:r w:rsidRPr="007F2B10">
              <w:rPr>
                <w:rFonts w:eastAsia="Times New Roman"/>
                <w:color w:val="000000"/>
                <w:kern w:val="0"/>
                <w:lang w:val="id-ID" w:eastAsia="id-ID"/>
              </w:rPr>
              <w:t>Akhir</w:t>
            </w:r>
          </w:p>
        </w:tc>
      </w:tr>
      <w:tr w:rsidR="007F2B10" w:rsidRPr="007F2B10" w:rsidTr="007A6CA0">
        <w:trPr>
          <w:trHeight w:val="434"/>
        </w:trPr>
        <w:tc>
          <w:tcPr>
            <w:tcW w:w="1051" w:type="dxa"/>
            <w:vMerge/>
            <w:tcBorders>
              <w:bottom w:val="single" w:sz="4" w:space="0" w:color="auto"/>
            </w:tcBorders>
            <w:vAlign w:val="center"/>
            <w:hideMark/>
          </w:tcPr>
          <w:p w:rsidR="007F2B10" w:rsidRPr="007F2B10" w:rsidRDefault="007F2B10" w:rsidP="0091761D">
            <w:pPr>
              <w:widowControl/>
              <w:ind w:firstLine="0"/>
              <w:jc w:val="center"/>
              <w:rPr>
                <w:rFonts w:eastAsia="Times New Roman"/>
                <w:color w:val="000000"/>
                <w:kern w:val="0"/>
                <w:lang w:val="id-ID" w:eastAsia="id-ID"/>
              </w:rPr>
            </w:pPr>
          </w:p>
        </w:tc>
        <w:tc>
          <w:tcPr>
            <w:tcW w:w="1073" w:type="dxa"/>
            <w:tcBorders>
              <w:bottom w:val="single" w:sz="4" w:space="0" w:color="auto"/>
            </w:tcBorders>
            <w:shd w:val="clear" w:color="auto" w:fill="auto"/>
            <w:noWrap/>
            <w:vAlign w:val="center"/>
            <w:hideMark/>
          </w:tcPr>
          <w:p w:rsidR="007F2B10" w:rsidRPr="007F2B10" w:rsidRDefault="007F2B10" w:rsidP="0091761D">
            <w:pPr>
              <w:widowControl/>
              <w:ind w:firstLine="0"/>
              <w:jc w:val="center"/>
              <w:rPr>
                <w:rFonts w:eastAsia="Times New Roman"/>
                <w:color w:val="000000"/>
                <w:kern w:val="0"/>
                <w:lang w:val="id-ID" w:eastAsia="id-ID"/>
              </w:rPr>
            </w:pPr>
            <w:r w:rsidRPr="007F2B10">
              <w:rPr>
                <w:rFonts w:eastAsia="Times New Roman"/>
                <w:color w:val="000000"/>
                <w:kern w:val="0"/>
                <w:lang w:val="id-ID" w:eastAsia="id-ID"/>
              </w:rPr>
              <w:t>Amonia (mg/l)</w:t>
            </w:r>
          </w:p>
        </w:tc>
        <w:tc>
          <w:tcPr>
            <w:tcW w:w="868" w:type="dxa"/>
            <w:tcBorders>
              <w:bottom w:val="single" w:sz="4" w:space="0" w:color="auto"/>
            </w:tcBorders>
            <w:shd w:val="clear" w:color="auto" w:fill="auto"/>
            <w:noWrap/>
            <w:vAlign w:val="center"/>
            <w:hideMark/>
          </w:tcPr>
          <w:p w:rsidR="007F2B10" w:rsidRPr="007F2B10" w:rsidRDefault="007F2B10" w:rsidP="0091761D">
            <w:pPr>
              <w:widowControl/>
              <w:ind w:firstLine="0"/>
              <w:jc w:val="center"/>
              <w:rPr>
                <w:rFonts w:eastAsia="Times New Roman"/>
                <w:color w:val="000000"/>
                <w:kern w:val="0"/>
                <w:lang w:val="id-ID" w:eastAsia="id-ID"/>
              </w:rPr>
            </w:pPr>
            <w:r w:rsidRPr="007F2B10">
              <w:rPr>
                <w:rFonts w:eastAsia="Times New Roman"/>
                <w:color w:val="000000"/>
                <w:kern w:val="0"/>
                <w:lang w:val="id-ID" w:eastAsia="id-ID"/>
              </w:rPr>
              <w:t>DO</w:t>
            </w:r>
          </w:p>
          <w:p w:rsidR="007F2B10" w:rsidRPr="007F2B10" w:rsidRDefault="007F2B10" w:rsidP="0091761D">
            <w:pPr>
              <w:widowControl/>
              <w:ind w:firstLine="0"/>
              <w:jc w:val="center"/>
              <w:rPr>
                <w:rFonts w:eastAsia="Times New Roman"/>
                <w:color w:val="000000"/>
                <w:kern w:val="0"/>
                <w:lang w:val="id-ID" w:eastAsia="id-ID"/>
              </w:rPr>
            </w:pPr>
            <w:r w:rsidRPr="007F2B10">
              <w:rPr>
                <w:rFonts w:eastAsia="Times New Roman"/>
                <w:color w:val="000000"/>
                <w:kern w:val="0"/>
                <w:lang w:val="id-ID" w:eastAsia="id-ID"/>
              </w:rPr>
              <w:t>(mg/l)</w:t>
            </w:r>
          </w:p>
        </w:tc>
        <w:tc>
          <w:tcPr>
            <w:tcW w:w="862" w:type="dxa"/>
            <w:tcBorders>
              <w:bottom w:val="single" w:sz="4" w:space="0" w:color="auto"/>
            </w:tcBorders>
            <w:shd w:val="clear" w:color="auto" w:fill="auto"/>
            <w:noWrap/>
            <w:vAlign w:val="center"/>
            <w:hideMark/>
          </w:tcPr>
          <w:p w:rsidR="007F2B10" w:rsidRPr="007F2B10" w:rsidRDefault="007F2B10" w:rsidP="0091761D">
            <w:pPr>
              <w:widowControl/>
              <w:ind w:firstLine="0"/>
              <w:jc w:val="center"/>
              <w:rPr>
                <w:rFonts w:eastAsia="Times New Roman"/>
                <w:color w:val="000000"/>
                <w:kern w:val="0"/>
                <w:lang w:val="id-ID" w:eastAsia="id-ID"/>
              </w:rPr>
            </w:pPr>
            <w:r w:rsidRPr="007F2B10">
              <w:rPr>
                <w:rFonts w:eastAsia="Times New Roman"/>
                <w:color w:val="000000"/>
                <w:kern w:val="0"/>
                <w:lang w:val="id-ID" w:eastAsia="id-ID"/>
              </w:rPr>
              <w:t>pH</w:t>
            </w:r>
          </w:p>
        </w:tc>
        <w:tc>
          <w:tcPr>
            <w:tcW w:w="652" w:type="dxa"/>
            <w:tcBorders>
              <w:bottom w:val="single" w:sz="4" w:space="0" w:color="auto"/>
            </w:tcBorders>
          </w:tcPr>
          <w:p w:rsidR="007F2B10" w:rsidRPr="007F2B10" w:rsidRDefault="007F2B10" w:rsidP="0091761D">
            <w:pPr>
              <w:widowControl/>
              <w:ind w:firstLine="0"/>
              <w:jc w:val="center"/>
              <w:rPr>
                <w:rFonts w:eastAsia="Times New Roman"/>
                <w:color w:val="000000"/>
                <w:kern w:val="0"/>
                <w:lang w:val="id-ID" w:eastAsia="id-ID"/>
              </w:rPr>
            </w:pPr>
            <w:r w:rsidRPr="007F2B10">
              <w:rPr>
                <w:rFonts w:eastAsia="Times New Roman"/>
                <w:color w:val="000000"/>
                <w:kern w:val="0"/>
                <w:lang w:val="id-ID" w:eastAsia="id-ID"/>
              </w:rPr>
              <w:t>Suhu</w:t>
            </w:r>
          </w:p>
          <w:p w:rsidR="007F2B10" w:rsidRPr="007F2B10" w:rsidRDefault="007F2B10" w:rsidP="0091761D">
            <w:pPr>
              <w:widowControl/>
              <w:ind w:firstLine="0"/>
              <w:jc w:val="center"/>
              <w:rPr>
                <w:rFonts w:eastAsia="Times New Roman"/>
                <w:color w:val="000000"/>
                <w:kern w:val="0"/>
                <w:lang w:val="id-ID" w:eastAsia="id-ID"/>
              </w:rPr>
            </w:pPr>
            <w:r w:rsidRPr="007F2B10">
              <w:rPr>
                <w:rFonts w:eastAsia="Times New Roman"/>
                <w:color w:val="000000"/>
                <w:kern w:val="0"/>
                <w:lang w:val="id-ID" w:eastAsia="id-ID"/>
              </w:rPr>
              <w:t>(</w:t>
            </w:r>
            <w:r w:rsidRPr="007F2B10">
              <w:rPr>
                <w:rFonts w:eastAsia="Times New Roman"/>
                <w:color w:val="000000"/>
                <w:kern w:val="0"/>
                <w:vertAlign w:val="superscript"/>
                <w:lang w:val="id-ID" w:eastAsia="id-ID"/>
              </w:rPr>
              <w:t>0</w:t>
            </w:r>
            <w:r w:rsidRPr="007F2B10">
              <w:rPr>
                <w:rFonts w:eastAsia="Times New Roman"/>
                <w:color w:val="000000"/>
                <w:kern w:val="0"/>
                <w:lang w:val="id-ID" w:eastAsia="id-ID"/>
              </w:rPr>
              <w:t>C)</w:t>
            </w:r>
          </w:p>
        </w:tc>
      </w:tr>
      <w:tr w:rsidR="007F2B10" w:rsidRPr="007F2B10" w:rsidTr="007A6CA0">
        <w:trPr>
          <w:trHeight w:val="414"/>
        </w:trPr>
        <w:tc>
          <w:tcPr>
            <w:tcW w:w="1051" w:type="dxa"/>
            <w:tcBorders>
              <w:bottom w:val="nil"/>
            </w:tcBorders>
            <w:shd w:val="clear" w:color="auto" w:fill="auto"/>
            <w:noWrap/>
            <w:vAlign w:val="center"/>
            <w:hideMark/>
          </w:tcPr>
          <w:p w:rsidR="007F2B10" w:rsidRPr="007F2B10" w:rsidRDefault="007F2B10" w:rsidP="007A6CA0">
            <w:pPr>
              <w:widowControl/>
              <w:ind w:firstLine="0"/>
              <w:jc w:val="left"/>
              <w:rPr>
                <w:rFonts w:eastAsia="Times New Roman"/>
                <w:color w:val="000000"/>
                <w:kern w:val="0"/>
                <w:lang w:val="id-ID" w:eastAsia="id-ID"/>
              </w:rPr>
            </w:pPr>
            <w:r w:rsidRPr="007F2B10">
              <w:rPr>
                <w:rFonts w:eastAsia="Times New Roman"/>
                <w:color w:val="000000"/>
                <w:kern w:val="0"/>
                <w:lang w:val="id-ID" w:eastAsia="id-ID"/>
              </w:rPr>
              <w:t>A (0 ppm)</w:t>
            </w:r>
          </w:p>
        </w:tc>
        <w:tc>
          <w:tcPr>
            <w:tcW w:w="1073" w:type="dxa"/>
            <w:tcBorders>
              <w:bottom w:val="nil"/>
            </w:tcBorders>
            <w:shd w:val="clear" w:color="auto" w:fill="auto"/>
            <w:noWrap/>
            <w:vAlign w:val="center"/>
            <w:hideMark/>
          </w:tcPr>
          <w:p w:rsidR="007F2B10" w:rsidRPr="007F2B10" w:rsidRDefault="007F2B10" w:rsidP="0091761D">
            <w:pPr>
              <w:jc w:val="center"/>
              <w:rPr>
                <w:rFonts w:eastAsia="Times New Roman"/>
                <w:color w:val="000000"/>
                <w:lang w:val="id-ID" w:eastAsia="id-ID"/>
              </w:rPr>
            </w:pPr>
            <w:r w:rsidRPr="007F2B10">
              <w:rPr>
                <w:rFonts w:eastAsia="Times New Roman"/>
                <w:color w:val="000000"/>
                <w:lang w:val="id-ID" w:eastAsia="id-ID"/>
              </w:rPr>
              <w:t>0,106</w:t>
            </w:r>
          </w:p>
        </w:tc>
        <w:tc>
          <w:tcPr>
            <w:tcW w:w="868" w:type="dxa"/>
            <w:tcBorders>
              <w:bottom w:val="nil"/>
            </w:tcBorders>
            <w:shd w:val="clear" w:color="auto" w:fill="auto"/>
            <w:noWrap/>
            <w:vAlign w:val="center"/>
            <w:hideMark/>
          </w:tcPr>
          <w:p w:rsidR="007F2B10" w:rsidRPr="007F2B10" w:rsidRDefault="007F2B10" w:rsidP="0091761D">
            <w:pPr>
              <w:jc w:val="center"/>
              <w:rPr>
                <w:rFonts w:eastAsia="Times New Roman"/>
                <w:color w:val="000000"/>
                <w:lang w:val="id-ID" w:eastAsia="id-ID"/>
              </w:rPr>
            </w:pPr>
            <w:r w:rsidRPr="007F2B10">
              <w:rPr>
                <w:rFonts w:eastAsia="Times New Roman"/>
                <w:color w:val="000000"/>
                <w:lang w:val="id-ID" w:eastAsia="id-ID"/>
              </w:rPr>
              <w:t>7,25</w:t>
            </w:r>
          </w:p>
        </w:tc>
        <w:tc>
          <w:tcPr>
            <w:tcW w:w="862" w:type="dxa"/>
            <w:tcBorders>
              <w:bottom w:val="nil"/>
            </w:tcBorders>
            <w:shd w:val="clear" w:color="auto" w:fill="auto"/>
            <w:noWrap/>
            <w:vAlign w:val="center"/>
            <w:hideMark/>
          </w:tcPr>
          <w:p w:rsidR="007F2B10" w:rsidRPr="007F2B10" w:rsidRDefault="007F2B10" w:rsidP="0091761D">
            <w:pPr>
              <w:jc w:val="center"/>
              <w:rPr>
                <w:rFonts w:eastAsia="Times New Roman"/>
                <w:color w:val="000000"/>
                <w:lang w:val="id-ID" w:eastAsia="id-ID"/>
              </w:rPr>
            </w:pPr>
            <w:r w:rsidRPr="007F2B10">
              <w:rPr>
                <w:rFonts w:eastAsia="Times New Roman"/>
                <w:color w:val="000000"/>
                <w:lang w:val="id-ID" w:eastAsia="id-ID"/>
              </w:rPr>
              <w:t>7,28</w:t>
            </w:r>
          </w:p>
        </w:tc>
        <w:tc>
          <w:tcPr>
            <w:tcW w:w="652" w:type="dxa"/>
            <w:tcBorders>
              <w:bottom w:val="nil"/>
            </w:tcBorders>
            <w:vAlign w:val="center"/>
          </w:tcPr>
          <w:p w:rsidR="007F2B10" w:rsidRPr="007F2B10" w:rsidRDefault="007F2B10" w:rsidP="007A6CA0">
            <w:pPr>
              <w:jc w:val="center"/>
              <w:rPr>
                <w:rFonts w:eastAsia="Times New Roman"/>
                <w:color w:val="000000"/>
                <w:lang w:val="id-ID" w:eastAsia="id-ID"/>
              </w:rPr>
            </w:pPr>
            <w:r w:rsidRPr="007F2B10">
              <w:rPr>
                <w:rFonts w:eastAsia="Times New Roman"/>
                <w:color w:val="000000"/>
                <w:lang w:val="id-ID" w:eastAsia="id-ID"/>
              </w:rPr>
              <w:t>28</w:t>
            </w:r>
          </w:p>
        </w:tc>
      </w:tr>
      <w:tr w:rsidR="007F2B10" w:rsidRPr="007F2B10" w:rsidTr="007A6CA0">
        <w:trPr>
          <w:trHeight w:val="414"/>
        </w:trPr>
        <w:tc>
          <w:tcPr>
            <w:tcW w:w="1051" w:type="dxa"/>
            <w:tcBorders>
              <w:top w:val="nil"/>
            </w:tcBorders>
            <w:shd w:val="clear" w:color="auto" w:fill="auto"/>
            <w:noWrap/>
            <w:vAlign w:val="center"/>
            <w:hideMark/>
          </w:tcPr>
          <w:p w:rsidR="007F2B10" w:rsidRPr="007F2B10" w:rsidRDefault="007F2B10" w:rsidP="007A6CA0">
            <w:pPr>
              <w:widowControl/>
              <w:ind w:firstLine="0"/>
              <w:jc w:val="left"/>
              <w:rPr>
                <w:rFonts w:eastAsia="Times New Roman"/>
                <w:color w:val="000000"/>
                <w:kern w:val="0"/>
                <w:lang w:val="id-ID" w:eastAsia="id-ID"/>
              </w:rPr>
            </w:pPr>
            <w:r w:rsidRPr="007F2B10">
              <w:rPr>
                <w:rFonts w:eastAsia="Times New Roman"/>
                <w:color w:val="000000"/>
                <w:kern w:val="0"/>
                <w:lang w:val="id-ID" w:eastAsia="id-ID"/>
              </w:rPr>
              <w:t>B (1 ppm)</w:t>
            </w:r>
          </w:p>
        </w:tc>
        <w:tc>
          <w:tcPr>
            <w:tcW w:w="1073" w:type="dxa"/>
            <w:tcBorders>
              <w:top w:val="nil"/>
            </w:tcBorders>
            <w:shd w:val="clear" w:color="auto" w:fill="auto"/>
            <w:noWrap/>
            <w:vAlign w:val="center"/>
            <w:hideMark/>
          </w:tcPr>
          <w:p w:rsidR="007F2B10" w:rsidRPr="007F2B10" w:rsidRDefault="007F2B10" w:rsidP="0091761D">
            <w:pPr>
              <w:jc w:val="center"/>
              <w:rPr>
                <w:rFonts w:eastAsia="Times New Roman"/>
                <w:color w:val="000000"/>
                <w:lang w:val="id-ID" w:eastAsia="id-ID"/>
              </w:rPr>
            </w:pPr>
            <w:r w:rsidRPr="007F2B10">
              <w:rPr>
                <w:rFonts w:eastAsia="Times New Roman"/>
                <w:color w:val="000000"/>
                <w:lang w:val="id-ID" w:eastAsia="id-ID"/>
              </w:rPr>
              <w:t>0,074</w:t>
            </w:r>
          </w:p>
        </w:tc>
        <w:tc>
          <w:tcPr>
            <w:tcW w:w="868" w:type="dxa"/>
            <w:tcBorders>
              <w:top w:val="nil"/>
            </w:tcBorders>
            <w:shd w:val="clear" w:color="auto" w:fill="auto"/>
            <w:noWrap/>
            <w:vAlign w:val="center"/>
            <w:hideMark/>
          </w:tcPr>
          <w:p w:rsidR="007F2B10" w:rsidRPr="007F2B10" w:rsidRDefault="007F2B10" w:rsidP="0091761D">
            <w:pPr>
              <w:jc w:val="center"/>
              <w:rPr>
                <w:rFonts w:eastAsia="Times New Roman"/>
                <w:color w:val="000000"/>
                <w:lang w:val="id-ID" w:eastAsia="id-ID"/>
              </w:rPr>
            </w:pPr>
            <w:r w:rsidRPr="007F2B10">
              <w:rPr>
                <w:rFonts w:eastAsia="Times New Roman"/>
                <w:color w:val="000000"/>
                <w:lang w:val="id-ID" w:eastAsia="id-ID"/>
              </w:rPr>
              <w:t>7,32</w:t>
            </w:r>
          </w:p>
        </w:tc>
        <w:tc>
          <w:tcPr>
            <w:tcW w:w="862" w:type="dxa"/>
            <w:tcBorders>
              <w:top w:val="nil"/>
            </w:tcBorders>
            <w:shd w:val="clear" w:color="auto" w:fill="auto"/>
            <w:noWrap/>
            <w:vAlign w:val="center"/>
            <w:hideMark/>
          </w:tcPr>
          <w:p w:rsidR="007F2B10" w:rsidRPr="007F2B10" w:rsidRDefault="007F2B10" w:rsidP="0091761D">
            <w:pPr>
              <w:jc w:val="center"/>
              <w:rPr>
                <w:rFonts w:eastAsia="Times New Roman"/>
                <w:color w:val="000000"/>
                <w:lang w:val="id-ID" w:eastAsia="id-ID"/>
              </w:rPr>
            </w:pPr>
            <w:r w:rsidRPr="007F2B10">
              <w:rPr>
                <w:rFonts w:eastAsia="Times New Roman"/>
                <w:color w:val="000000"/>
                <w:lang w:val="id-ID" w:eastAsia="id-ID"/>
              </w:rPr>
              <w:t>7,41</w:t>
            </w:r>
          </w:p>
        </w:tc>
        <w:tc>
          <w:tcPr>
            <w:tcW w:w="652" w:type="dxa"/>
            <w:tcBorders>
              <w:top w:val="nil"/>
            </w:tcBorders>
            <w:vAlign w:val="center"/>
          </w:tcPr>
          <w:p w:rsidR="007F2B10" w:rsidRPr="007F2B10" w:rsidRDefault="007F2B10" w:rsidP="007A6CA0">
            <w:pPr>
              <w:jc w:val="center"/>
              <w:rPr>
                <w:rFonts w:eastAsia="Times New Roman"/>
                <w:color w:val="000000"/>
                <w:lang w:val="id-ID" w:eastAsia="id-ID"/>
              </w:rPr>
            </w:pPr>
            <w:r w:rsidRPr="007F2B10">
              <w:rPr>
                <w:rFonts w:eastAsia="Times New Roman"/>
                <w:color w:val="000000"/>
                <w:lang w:val="id-ID" w:eastAsia="id-ID"/>
              </w:rPr>
              <w:t>28</w:t>
            </w:r>
          </w:p>
        </w:tc>
      </w:tr>
    </w:tbl>
    <w:p w:rsidR="007F2B10" w:rsidRPr="007A6CA0" w:rsidRDefault="007A6CA0" w:rsidP="007A6CA0">
      <w:pPr>
        <w:ind w:firstLine="0"/>
        <w:rPr>
          <w:rFonts w:eastAsiaTheme="minorHAnsi"/>
          <w:sz w:val="18"/>
          <w:szCs w:val="18"/>
          <w:lang w:val="id-ID"/>
        </w:rPr>
      </w:pPr>
      <w:r w:rsidRPr="007A6CA0">
        <w:rPr>
          <w:rFonts w:eastAsiaTheme="minorHAnsi"/>
          <w:sz w:val="18"/>
          <w:szCs w:val="18"/>
          <w:lang w:val="id-ID"/>
        </w:rPr>
        <w:t xml:space="preserve">Keterangan : A = Tanpa arang aktif </w:t>
      </w:r>
    </w:p>
    <w:p w:rsidR="007A6CA0" w:rsidRDefault="007A6CA0" w:rsidP="007A6CA0">
      <w:pPr>
        <w:ind w:firstLine="0"/>
        <w:rPr>
          <w:rFonts w:eastAsiaTheme="minorHAnsi"/>
          <w:lang w:val="id-ID"/>
        </w:rPr>
      </w:pPr>
      <w:r w:rsidRPr="007A6CA0">
        <w:rPr>
          <w:rFonts w:eastAsiaTheme="minorHAnsi"/>
          <w:sz w:val="18"/>
          <w:szCs w:val="18"/>
          <w:lang w:val="id-ID"/>
        </w:rPr>
        <w:tab/>
      </w:r>
      <w:r>
        <w:rPr>
          <w:rFonts w:eastAsiaTheme="minorHAnsi"/>
          <w:sz w:val="18"/>
          <w:szCs w:val="18"/>
          <w:lang w:val="id-ID"/>
        </w:rPr>
        <w:t xml:space="preserve">     </w:t>
      </w:r>
      <w:r w:rsidRPr="007A6CA0">
        <w:rPr>
          <w:rFonts w:eastAsiaTheme="minorHAnsi"/>
          <w:sz w:val="18"/>
          <w:szCs w:val="18"/>
          <w:lang w:val="id-ID"/>
        </w:rPr>
        <w:t>B = Arang aktif</w:t>
      </w:r>
    </w:p>
    <w:p w:rsidR="007A6CA0" w:rsidRDefault="007A6CA0" w:rsidP="007A6CA0">
      <w:pPr>
        <w:ind w:firstLine="0"/>
        <w:rPr>
          <w:rFonts w:eastAsiaTheme="minorHAnsi"/>
          <w:lang w:val="id-ID"/>
        </w:rPr>
      </w:pPr>
    </w:p>
    <w:p w:rsidR="007F2B10" w:rsidRDefault="007A6CA0" w:rsidP="007A6CA0">
      <w:pPr>
        <w:spacing w:line="360" w:lineRule="auto"/>
        <w:ind w:firstLine="720"/>
        <w:rPr>
          <w:rFonts w:eastAsiaTheme="minorHAnsi"/>
          <w:sz w:val="22"/>
          <w:szCs w:val="22"/>
          <w:lang w:val="id-ID"/>
        </w:rPr>
      </w:pPr>
      <w:r w:rsidRPr="007A6CA0">
        <w:rPr>
          <w:rFonts w:eastAsiaTheme="minorHAnsi"/>
          <w:sz w:val="22"/>
          <w:szCs w:val="22"/>
          <w:lang w:val="id-ID"/>
        </w:rPr>
        <w:t xml:space="preserve">Tabel 2 menunjukkan bahwa pada media budidaya yang diberikan arang aktif (B) kadar amonia 0,172 mg/l pada awal penelitian kemudian setelah dilakukan pemeliharaan selama 30 hari kadar amonia turun menjadi 0,074 mg/l. DO pada awal penelitian mencapai 5,24 mg/l sedangkan pada saat akhir penelitian DO mengalami </w:t>
      </w:r>
      <w:r>
        <w:rPr>
          <w:rFonts w:eastAsiaTheme="minorHAnsi"/>
          <w:sz w:val="22"/>
          <w:szCs w:val="22"/>
          <w:lang w:val="id-ID"/>
        </w:rPr>
        <w:t xml:space="preserve">peningkatan mencapai 7,32 mg/l. </w:t>
      </w:r>
      <w:r w:rsidRPr="007A6CA0">
        <w:rPr>
          <w:rFonts w:eastAsiaTheme="minorHAnsi"/>
          <w:sz w:val="22"/>
          <w:szCs w:val="22"/>
          <w:lang w:val="id-ID"/>
        </w:rPr>
        <w:t>Terjadinya peningkatan kadar DO menunjukkan bahwa kualitas air media budidaya semakin baik. Pada pH dari awal penelitian sampai akhir penelitian berada pada pH netral dan suhu pada awal penelitian sampai akhir penelitian berikisar 28</w:t>
      </w:r>
      <w:r w:rsidRPr="007A6CA0">
        <w:rPr>
          <w:rFonts w:eastAsiaTheme="minorHAnsi"/>
          <w:sz w:val="22"/>
          <w:szCs w:val="22"/>
          <w:vertAlign w:val="superscript"/>
          <w:lang w:val="id-ID"/>
        </w:rPr>
        <w:t>0</w:t>
      </w:r>
      <w:r w:rsidRPr="007A6CA0">
        <w:rPr>
          <w:rFonts w:eastAsiaTheme="minorHAnsi"/>
          <w:sz w:val="22"/>
          <w:szCs w:val="22"/>
          <w:lang w:val="id-ID"/>
        </w:rPr>
        <w:t>C. Sedangkan pada media tanpa pemberian arang aktif (A) kadar amonia mencapai 0,106 mg/l, DO 7,25 mg/l, pH 7,28 dan suhu 28</w:t>
      </w:r>
      <w:r w:rsidRPr="007A6CA0">
        <w:rPr>
          <w:rFonts w:eastAsiaTheme="minorHAnsi"/>
          <w:sz w:val="22"/>
          <w:szCs w:val="22"/>
          <w:vertAlign w:val="superscript"/>
          <w:lang w:val="id-ID"/>
        </w:rPr>
        <w:t>0</w:t>
      </w:r>
      <w:r w:rsidRPr="007A6CA0">
        <w:rPr>
          <w:rFonts w:eastAsiaTheme="minorHAnsi"/>
          <w:sz w:val="22"/>
          <w:szCs w:val="22"/>
          <w:lang w:val="id-ID"/>
        </w:rPr>
        <w:t>C</w:t>
      </w:r>
      <w:r>
        <w:rPr>
          <w:rFonts w:eastAsiaTheme="minorHAnsi"/>
          <w:sz w:val="22"/>
          <w:szCs w:val="22"/>
          <w:lang w:val="id-ID"/>
        </w:rPr>
        <w:t xml:space="preserve">. </w:t>
      </w:r>
    </w:p>
    <w:p w:rsidR="007A6CA0" w:rsidRPr="007A6CA0" w:rsidRDefault="007A6CA0" w:rsidP="007A6CA0">
      <w:pPr>
        <w:pStyle w:val="ListParagraph"/>
        <w:numPr>
          <w:ilvl w:val="0"/>
          <w:numId w:val="36"/>
        </w:numPr>
        <w:spacing w:after="0" w:line="360" w:lineRule="auto"/>
        <w:ind w:left="426" w:hanging="426"/>
        <w:rPr>
          <w:rFonts w:ascii="Times New Roman" w:eastAsiaTheme="minorHAnsi" w:hAnsi="Times New Roman"/>
          <w:b/>
        </w:rPr>
      </w:pPr>
      <w:r w:rsidRPr="007A6CA0">
        <w:rPr>
          <w:rFonts w:ascii="Times New Roman" w:eastAsiaTheme="minorHAnsi" w:hAnsi="Times New Roman"/>
          <w:b/>
        </w:rPr>
        <w:t xml:space="preserve">Pertumbuhan </w:t>
      </w:r>
    </w:p>
    <w:p w:rsidR="007A6CA0" w:rsidRDefault="007A6CA0" w:rsidP="007A6CA0">
      <w:pPr>
        <w:spacing w:line="360" w:lineRule="auto"/>
        <w:ind w:firstLine="426"/>
        <w:rPr>
          <w:rFonts w:eastAsiaTheme="minorHAnsi"/>
          <w:sz w:val="22"/>
          <w:szCs w:val="22"/>
          <w:lang w:val="id-ID"/>
        </w:rPr>
      </w:pPr>
      <w:r w:rsidRPr="007A6CA0">
        <w:rPr>
          <w:rFonts w:eastAsiaTheme="minorHAnsi"/>
          <w:sz w:val="22"/>
          <w:szCs w:val="22"/>
          <w:lang w:val="id-ID"/>
        </w:rPr>
        <w:t>Hasil penelitian yang dilakukan selama 30 hari terhadap parameter pertumbuhan tingkat kelangsungan hidup, pertumbuhan bobot mutlak, pertumbuhan panjang mutlak, laju pertumbuhan harian dapat dilihat pada Tabel 3.</w:t>
      </w:r>
    </w:p>
    <w:p w:rsidR="007A6CA0" w:rsidRDefault="007A6CA0" w:rsidP="007A6CA0">
      <w:pPr>
        <w:spacing w:line="360" w:lineRule="auto"/>
        <w:ind w:firstLine="0"/>
        <w:rPr>
          <w:rFonts w:eastAsiaTheme="minorHAnsi"/>
          <w:sz w:val="22"/>
          <w:szCs w:val="22"/>
          <w:lang w:val="id-ID"/>
        </w:rPr>
      </w:pPr>
      <w:r>
        <w:rPr>
          <w:rFonts w:eastAsiaTheme="minorHAnsi"/>
          <w:sz w:val="22"/>
          <w:szCs w:val="22"/>
          <w:lang w:val="id-ID"/>
        </w:rPr>
        <w:t xml:space="preserve">Tabel 3. Data pertumbuhan ikan lele </w:t>
      </w:r>
    </w:p>
    <w:tbl>
      <w:tblPr>
        <w:tblW w:w="4428" w:type="dxa"/>
        <w:tblInd w:w="93" w:type="dxa"/>
        <w:tblBorders>
          <w:top w:val="single" w:sz="4" w:space="0" w:color="auto"/>
          <w:bottom w:val="single" w:sz="4" w:space="0" w:color="auto"/>
          <w:insideH w:val="single" w:sz="4" w:space="0" w:color="auto"/>
        </w:tblBorders>
        <w:tblLook w:val="04A0" w:firstRow="1" w:lastRow="0" w:firstColumn="1" w:lastColumn="0" w:noHBand="0" w:noVBand="1"/>
      </w:tblPr>
      <w:tblGrid>
        <w:gridCol w:w="1092"/>
        <w:gridCol w:w="1966"/>
        <w:gridCol w:w="1370"/>
      </w:tblGrid>
      <w:tr w:rsidR="007A6CA0" w:rsidRPr="007A6CA0" w:rsidTr="007A6CA0">
        <w:trPr>
          <w:trHeight w:val="532"/>
        </w:trPr>
        <w:tc>
          <w:tcPr>
            <w:tcW w:w="1092" w:type="dxa"/>
            <w:tcBorders>
              <w:bottom w:val="single" w:sz="4" w:space="0" w:color="auto"/>
            </w:tcBorders>
            <w:shd w:val="clear" w:color="auto" w:fill="auto"/>
            <w:noWrap/>
            <w:vAlign w:val="center"/>
            <w:hideMark/>
          </w:tcPr>
          <w:p w:rsidR="007A6CA0" w:rsidRPr="007A6CA0" w:rsidRDefault="007A6CA0" w:rsidP="007A6CA0">
            <w:pPr>
              <w:widowControl/>
              <w:ind w:firstLine="0"/>
              <w:jc w:val="center"/>
              <w:rPr>
                <w:rFonts w:eastAsia="Times New Roman"/>
                <w:color w:val="000000"/>
                <w:kern w:val="0"/>
                <w:lang w:val="id-ID" w:eastAsia="id-ID"/>
              </w:rPr>
            </w:pPr>
            <w:r w:rsidRPr="007A6CA0">
              <w:rPr>
                <w:rFonts w:eastAsia="Times New Roman"/>
                <w:color w:val="000000"/>
                <w:kern w:val="0"/>
                <w:lang w:val="id-ID" w:eastAsia="id-ID"/>
              </w:rPr>
              <w:t>Perlakuan</w:t>
            </w:r>
          </w:p>
        </w:tc>
        <w:tc>
          <w:tcPr>
            <w:tcW w:w="1966" w:type="dxa"/>
            <w:tcBorders>
              <w:bottom w:val="single" w:sz="4" w:space="0" w:color="auto"/>
            </w:tcBorders>
            <w:shd w:val="clear" w:color="auto" w:fill="auto"/>
            <w:noWrap/>
            <w:vAlign w:val="center"/>
            <w:hideMark/>
          </w:tcPr>
          <w:p w:rsidR="007A6CA0" w:rsidRPr="007A6CA0" w:rsidRDefault="007A6CA0" w:rsidP="007A6CA0">
            <w:pPr>
              <w:widowControl/>
              <w:ind w:firstLine="0"/>
              <w:jc w:val="center"/>
              <w:rPr>
                <w:rFonts w:eastAsia="Times New Roman"/>
                <w:color w:val="000000"/>
                <w:kern w:val="0"/>
                <w:lang w:val="id-ID" w:eastAsia="id-ID"/>
              </w:rPr>
            </w:pPr>
            <w:r w:rsidRPr="007A6CA0">
              <w:rPr>
                <w:rFonts w:eastAsia="Times New Roman"/>
                <w:color w:val="000000"/>
                <w:kern w:val="0"/>
                <w:lang w:val="id-ID" w:eastAsia="id-ID"/>
              </w:rPr>
              <w:t>Tingkat Kelangsungan Hidup</w:t>
            </w:r>
          </w:p>
        </w:tc>
        <w:tc>
          <w:tcPr>
            <w:tcW w:w="1370" w:type="dxa"/>
            <w:tcBorders>
              <w:bottom w:val="single" w:sz="4" w:space="0" w:color="auto"/>
            </w:tcBorders>
            <w:shd w:val="clear" w:color="auto" w:fill="auto"/>
            <w:noWrap/>
            <w:vAlign w:val="center"/>
            <w:hideMark/>
          </w:tcPr>
          <w:p w:rsidR="007A6CA0" w:rsidRPr="007A6CA0" w:rsidRDefault="007A6CA0" w:rsidP="007A6CA0">
            <w:pPr>
              <w:widowControl/>
              <w:ind w:firstLine="0"/>
              <w:jc w:val="center"/>
              <w:rPr>
                <w:rFonts w:eastAsia="Times New Roman"/>
                <w:color w:val="000000"/>
                <w:kern w:val="0"/>
                <w:lang w:val="id-ID" w:eastAsia="id-ID"/>
              </w:rPr>
            </w:pPr>
            <w:r w:rsidRPr="007A6CA0">
              <w:rPr>
                <w:rFonts w:eastAsia="Times New Roman"/>
                <w:color w:val="000000"/>
                <w:kern w:val="0"/>
                <w:lang w:val="id-ID" w:eastAsia="id-ID"/>
              </w:rPr>
              <w:t>Pertumbuhan Bobot Mutlak</w:t>
            </w:r>
          </w:p>
        </w:tc>
      </w:tr>
      <w:tr w:rsidR="007A6CA0" w:rsidRPr="007A6CA0" w:rsidTr="007A6CA0">
        <w:trPr>
          <w:trHeight w:val="532"/>
        </w:trPr>
        <w:tc>
          <w:tcPr>
            <w:tcW w:w="1092" w:type="dxa"/>
            <w:tcBorders>
              <w:bottom w:val="nil"/>
            </w:tcBorders>
            <w:shd w:val="clear" w:color="auto" w:fill="auto"/>
            <w:noWrap/>
            <w:vAlign w:val="center"/>
            <w:hideMark/>
          </w:tcPr>
          <w:p w:rsidR="007A6CA0" w:rsidRPr="007A6CA0" w:rsidRDefault="007A6CA0" w:rsidP="007A6CA0">
            <w:pPr>
              <w:widowControl/>
              <w:ind w:firstLine="0"/>
              <w:jc w:val="center"/>
              <w:rPr>
                <w:rFonts w:eastAsia="Times New Roman"/>
                <w:color w:val="000000"/>
                <w:kern w:val="0"/>
                <w:lang w:val="id-ID" w:eastAsia="id-ID"/>
              </w:rPr>
            </w:pPr>
            <w:r w:rsidRPr="007A6CA0">
              <w:rPr>
                <w:rFonts w:eastAsia="Times New Roman"/>
                <w:color w:val="000000"/>
                <w:kern w:val="0"/>
                <w:lang w:val="id-ID" w:eastAsia="id-ID"/>
              </w:rPr>
              <w:t>A (0 ppm)</w:t>
            </w:r>
          </w:p>
        </w:tc>
        <w:tc>
          <w:tcPr>
            <w:tcW w:w="1966" w:type="dxa"/>
            <w:tcBorders>
              <w:bottom w:val="nil"/>
            </w:tcBorders>
            <w:shd w:val="clear" w:color="auto" w:fill="auto"/>
            <w:noWrap/>
            <w:vAlign w:val="center"/>
            <w:hideMark/>
          </w:tcPr>
          <w:p w:rsidR="007A6CA0" w:rsidRPr="007A6CA0" w:rsidRDefault="007A6CA0" w:rsidP="007A6CA0">
            <w:pPr>
              <w:widowControl/>
              <w:ind w:firstLine="0"/>
              <w:jc w:val="center"/>
              <w:rPr>
                <w:rFonts w:eastAsia="Times New Roman"/>
                <w:color w:val="000000"/>
                <w:kern w:val="0"/>
                <w:lang w:val="id-ID" w:eastAsia="id-ID"/>
              </w:rPr>
            </w:pPr>
            <w:r w:rsidRPr="007A6CA0">
              <w:rPr>
                <w:rFonts w:eastAsia="Times New Roman"/>
                <w:color w:val="000000"/>
                <w:kern w:val="0"/>
                <w:lang w:val="id-ID" w:eastAsia="id-ID"/>
              </w:rPr>
              <w:t>27,50±17,7</w:t>
            </w:r>
          </w:p>
        </w:tc>
        <w:tc>
          <w:tcPr>
            <w:tcW w:w="1370" w:type="dxa"/>
            <w:tcBorders>
              <w:bottom w:val="nil"/>
            </w:tcBorders>
            <w:shd w:val="clear" w:color="auto" w:fill="auto"/>
            <w:noWrap/>
            <w:vAlign w:val="center"/>
            <w:hideMark/>
          </w:tcPr>
          <w:p w:rsidR="007A6CA0" w:rsidRPr="007A6CA0" w:rsidRDefault="007A6CA0" w:rsidP="007A6CA0">
            <w:pPr>
              <w:widowControl/>
              <w:ind w:firstLine="0"/>
              <w:jc w:val="center"/>
              <w:rPr>
                <w:rFonts w:eastAsia="Times New Roman"/>
                <w:color w:val="000000"/>
                <w:kern w:val="0"/>
                <w:lang w:val="id-ID" w:eastAsia="id-ID"/>
              </w:rPr>
            </w:pPr>
            <w:r w:rsidRPr="007A6CA0">
              <w:rPr>
                <w:rFonts w:eastAsia="Times New Roman"/>
                <w:color w:val="000000"/>
                <w:kern w:val="0"/>
                <w:lang w:val="id-ID" w:eastAsia="id-ID"/>
              </w:rPr>
              <w:t>0,90±0,6</w:t>
            </w:r>
          </w:p>
        </w:tc>
      </w:tr>
      <w:tr w:rsidR="007A6CA0" w:rsidRPr="007A6CA0" w:rsidTr="007A6CA0">
        <w:trPr>
          <w:trHeight w:val="532"/>
        </w:trPr>
        <w:tc>
          <w:tcPr>
            <w:tcW w:w="1092" w:type="dxa"/>
            <w:tcBorders>
              <w:top w:val="nil"/>
            </w:tcBorders>
            <w:shd w:val="clear" w:color="auto" w:fill="auto"/>
            <w:noWrap/>
            <w:vAlign w:val="center"/>
            <w:hideMark/>
          </w:tcPr>
          <w:p w:rsidR="007A6CA0" w:rsidRPr="007A6CA0" w:rsidRDefault="007A6CA0" w:rsidP="007A6CA0">
            <w:pPr>
              <w:widowControl/>
              <w:ind w:firstLine="0"/>
              <w:jc w:val="center"/>
              <w:rPr>
                <w:rFonts w:eastAsia="Times New Roman"/>
                <w:color w:val="000000"/>
                <w:kern w:val="0"/>
                <w:lang w:val="id-ID" w:eastAsia="id-ID"/>
              </w:rPr>
            </w:pPr>
            <w:r w:rsidRPr="007A6CA0">
              <w:rPr>
                <w:rFonts w:eastAsia="Times New Roman"/>
                <w:color w:val="000000"/>
                <w:kern w:val="0"/>
                <w:lang w:val="id-ID" w:eastAsia="id-ID"/>
              </w:rPr>
              <w:t>B (1 ppm)</w:t>
            </w:r>
          </w:p>
        </w:tc>
        <w:tc>
          <w:tcPr>
            <w:tcW w:w="1966" w:type="dxa"/>
            <w:tcBorders>
              <w:top w:val="nil"/>
            </w:tcBorders>
            <w:shd w:val="clear" w:color="auto" w:fill="auto"/>
            <w:noWrap/>
            <w:vAlign w:val="center"/>
            <w:hideMark/>
          </w:tcPr>
          <w:p w:rsidR="007A6CA0" w:rsidRPr="007A6CA0" w:rsidRDefault="007A6CA0" w:rsidP="007A6CA0">
            <w:pPr>
              <w:widowControl/>
              <w:ind w:firstLine="0"/>
              <w:jc w:val="center"/>
              <w:rPr>
                <w:rFonts w:eastAsia="Times New Roman"/>
                <w:color w:val="000000"/>
                <w:kern w:val="0"/>
                <w:lang w:val="id-ID" w:eastAsia="id-ID"/>
              </w:rPr>
            </w:pPr>
            <w:r w:rsidRPr="007A6CA0">
              <w:rPr>
                <w:rFonts w:eastAsia="Times New Roman"/>
                <w:color w:val="000000"/>
                <w:kern w:val="0"/>
                <w:lang w:val="id-ID" w:eastAsia="id-ID"/>
              </w:rPr>
              <w:t>62,50±24,7</w:t>
            </w:r>
          </w:p>
        </w:tc>
        <w:tc>
          <w:tcPr>
            <w:tcW w:w="1370" w:type="dxa"/>
            <w:tcBorders>
              <w:top w:val="nil"/>
            </w:tcBorders>
            <w:shd w:val="clear" w:color="auto" w:fill="auto"/>
            <w:noWrap/>
            <w:vAlign w:val="center"/>
            <w:hideMark/>
          </w:tcPr>
          <w:p w:rsidR="007A6CA0" w:rsidRPr="007A6CA0" w:rsidRDefault="007A6CA0" w:rsidP="007A6CA0">
            <w:pPr>
              <w:widowControl/>
              <w:ind w:firstLine="0"/>
              <w:jc w:val="center"/>
              <w:rPr>
                <w:rFonts w:eastAsia="Times New Roman"/>
                <w:color w:val="000000"/>
                <w:kern w:val="0"/>
                <w:lang w:val="id-ID" w:eastAsia="id-ID"/>
              </w:rPr>
            </w:pPr>
            <w:r w:rsidRPr="007A6CA0">
              <w:rPr>
                <w:rFonts w:eastAsia="Times New Roman"/>
                <w:color w:val="000000"/>
                <w:kern w:val="0"/>
                <w:lang w:val="id-ID" w:eastAsia="id-ID"/>
              </w:rPr>
              <w:t>1,19±0,2</w:t>
            </w:r>
          </w:p>
        </w:tc>
      </w:tr>
    </w:tbl>
    <w:p w:rsidR="007A6CA0" w:rsidRDefault="007A6CA0" w:rsidP="007F2B10">
      <w:pPr>
        <w:spacing w:line="360" w:lineRule="auto"/>
        <w:ind w:firstLine="0"/>
        <w:rPr>
          <w:rFonts w:eastAsiaTheme="minorHAnsi"/>
          <w:sz w:val="22"/>
          <w:szCs w:val="22"/>
          <w:lang w:val="id-ID"/>
        </w:rPr>
      </w:pPr>
    </w:p>
    <w:tbl>
      <w:tblPr>
        <w:tblW w:w="4386" w:type="dxa"/>
        <w:tblInd w:w="93" w:type="dxa"/>
        <w:tblBorders>
          <w:top w:val="single" w:sz="4" w:space="0" w:color="auto"/>
          <w:bottom w:val="single" w:sz="4" w:space="0" w:color="auto"/>
          <w:insideH w:val="single" w:sz="4" w:space="0" w:color="auto"/>
        </w:tblBorders>
        <w:tblLook w:val="04A0" w:firstRow="1" w:lastRow="0" w:firstColumn="1" w:lastColumn="0" w:noHBand="0" w:noVBand="1"/>
      </w:tblPr>
      <w:tblGrid>
        <w:gridCol w:w="2259"/>
        <w:gridCol w:w="2127"/>
      </w:tblGrid>
      <w:tr w:rsidR="007A6CA0" w:rsidRPr="007A6CA0" w:rsidTr="009A6FB1">
        <w:trPr>
          <w:trHeight w:val="548"/>
        </w:trPr>
        <w:tc>
          <w:tcPr>
            <w:tcW w:w="2259" w:type="dxa"/>
            <w:tcBorders>
              <w:bottom w:val="single" w:sz="4" w:space="0" w:color="auto"/>
            </w:tcBorders>
            <w:shd w:val="clear" w:color="auto" w:fill="auto"/>
            <w:noWrap/>
            <w:vAlign w:val="center"/>
            <w:hideMark/>
          </w:tcPr>
          <w:p w:rsidR="007A6CA0" w:rsidRPr="007A6CA0" w:rsidRDefault="007A6CA0" w:rsidP="009A6FB1">
            <w:pPr>
              <w:jc w:val="center"/>
              <w:rPr>
                <w:rFonts w:eastAsia="Times New Roman"/>
                <w:color w:val="000000"/>
                <w:lang w:val="id-ID" w:eastAsia="id-ID"/>
              </w:rPr>
            </w:pPr>
            <w:r w:rsidRPr="007A6CA0">
              <w:rPr>
                <w:rFonts w:eastAsia="Times New Roman"/>
                <w:color w:val="000000"/>
                <w:lang w:val="id-ID" w:eastAsia="id-ID"/>
              </w:rPr>
              <w:lastRenderedPageBreak/>
              <w:t>Pertumbuhan Panjang Mutlak</w:t>
            </w:r>
          </w:p>
        </w:tc>
        <w:tc>
          <w:tcPr>
            <w:tcW w:w="2127" w:type="dxa"/>
            <w:tcBorders>
              <w:bottom w:val="single" w:sz="4" w:space="0" w:color="auto"/>
            </w:tcBorders>
            <w:shd w:val="clear" w:color="auto" w:fill="auto"/>
            <w:noWrap/>
            <w:vAlign w:val="center"/>
            <w:hideMark/>
          </w:tcPr>
          <w:p w:rsidR="007A6CA0" w:rsidRPr="007A6CA0" w:rsidRDefault="007A6CA0" w:rsidP="009A6FB1">
            <w:pPr>
              <w:jc w:val="center"/>
              <w:rPr>
                <w:rFonts w:eastAsia="Times New Roman"/>
                <w:iCs/>
                <w:color w:val="000000"/>
                <w:lang w:val="id-ID" w:eastAsia="id-ID"/>
              </w:rPr>
            </w:pPr>
            <w:r w:rsidRPr="007A6CA0">
              <w:rPr>
                <w:rFonts w:eastAsia="Times New Roman"/>
                <w:iCs/>
                <w:color w:val="000000"/>
                <w:lang w:val="id-ID" w:eastAsia="id-ID"/>
              </w:rPr>
              <w:t>Laju Pertumbuhan Harian</w:t>
            </w:r>
          </w:p>
        </w:tc>
      </w:tr>
      <w:tr w:rsidR="007A6CA0" w:rsidRPr="007A6CA0" w:rsidTr="009A6FB1">
        <w:trPr>
          <w:trHeight w:val="548"/>
        </w:trPr>
        <w:tc>
          <w:tcPr>
            <w:tcW w:w="2259" w:type="dxa"/>
            <w:tcBorders>
              <w:bottom w:val="nil"/>
            </w:tcBorders>
            <w:shd w:val="clear" w:color="auto" w:fill="auto"/>
            <w:noWrap/>
            <w:vAlign w:val="center"/>
            <w:hideMark/>
          </w:tcPr>
          <w:p w:rsidR="007A6CA0" w:rsidRPr="007A6CA0" w:rsidRDefault="007A6CA0" w:rsidP="009A6FB1">
            <w:pPr>
              <w:jc w:val="center"/>
              <w:rPr>
                <w:rFonts w:eastAsia="Times New Roman"/>
                <w:color w:val="000000"/>
                <w:lang w:val="id-ID" w:eastAsia="id-ID"/>
              </w:rPr>
            </w:pPr>
            <w:r w:rsidRPr="007A6CA0">
              <w:rPr>
                <w:rFonts w:eastAsia="Times New Roman"/>
                <w:color w:val="000000"/>
                <w:lang w:val="id-ID" w:eastAsia="id-ID"/>
              </w:rPr>
              <w:t>0,76±0,3</w:t>
            </w:r>
          </w:p>
        </w:tc>
        <w:tc>
          <w:tcPr>
            <w:tcW w:w="2127" w:type="dxa"/>
            <w:tcBorders>
              <w:bottom w:val="nil"/>
            </w:tcBorders>
            <w:shd w:val="clear" w:color="auto" w:fill="auto"/>
            <w:noWrap/>
            <w:vAlign w:val="center"/>
            <w:hideMark/>
          </w:tcPr>
          <w:p w:rsidR="007A6CA0" w:rsidRPr="007A6CA0" w:rsidRDefault="007A6CA0" w:rsidP="009A6FB1">
            <w:pPr>
              <w:jc w:val="center"/>
              <w:rPr>
                <w:rFonts w:eastAsia="Times New Roman"/>
                <w:color w:val="000000"/>
                <w:lang w:val="id-ID" w:eastAsia="id-ID"/>
              </w:rPr>
            </w:pPr>
            <w:r w:rsidRPr="007A6CA0">
              <w:rPr>
                <w:rFonts w:eastAsia="Times New Roman"/>
                <w:color w:val="000000"/>
                <w:lang w:val="id-ID" w:eastAsia="id-ID"/>
              </w:rPr>
              <w:t>2,98±1,9</w:t>
            </w:r>
          </w:p>
        </w:tc>
      </w:tr>
      <w:tr w:rsidR="007A6CA0" w:rsidRPr="007A6CA0" w:rsidTr="009A6FB1">
        <w:trPr>
          <w:trHeight w:val="548"/>
        </w:trPr>
        <w:tc>
          <w:tcPr>
            <w:tcW w:w="2259" w:type="dxa"/>
            <w:tcBorders>
              <w:top w:val="nil"/>
            </w:tcBorders>
            <w:shd w:val="clear" w:color="auto" w:fill="auto"/>
            <w:noWrap/>
            <w:vAlign w:val="center"/>
            <w:hideMark/>
          </w:tcPr>
          <w:p w:rsidR="007A6CA0" w:rsidRPr="007A6CA0" w:rsidRDefault="007A6CA0" w:rsidP="009A6FB1">
            <w:pPr>
              <w:jc w:val="center"/>
              <w:rPr>
                <w:rFonts w:eastAsia="Times New Roman"/>
                <w:color w:val="000000"/>
                <w:lang w:val="id-ID" w:eastAsia="id-ID"/>
              </w:rPr>
            </w:pPr>
            <w:r w:rsidRPr="007A6CA0">
              <w:rPr>
                <w:rFonts w:eastAsia="Times New Roman"/>
                <w:color w:val="000000"/>
                <w:lang w:val="id-ID" w:eastAsia="id-ID"/>
              </w:rPr>
              <w:t>1,05±0,1</w:t>
            </w:r>
          </w:p>
        </w:tc>
        <w:tc>
          <w:tcPr>
            <w:tcW w:w="2127" w:type="dxa"/>
            <w:tcBorders>
              <w:top w:val="nil"/>
            </w:tcBorders>
            <w:shd w:val="clear" w:color="auto" w:fill="auto"/>
            <w:noWrap/>
            <w:vAlign w:val="center"/>
            <w:hideMark/>
          </w:tcPr>
          <w:p w:rsidR="007A6CA0" w:rsidRPr="007A6CA0" w:rsidRDefault="007A6CA0" w:rsidP="009A6FB1">
            <w:pPr>
              <w:jc w:val="center"/>
              <w:rPr>
                <w:rFonts w:eastAsia="Times New Roman"/>
                <w:color w:val="000000"/>
                <w:lang w:val="id-ID" w:eastAsia="id-ID"/>
              </w:rPr>
            </w:pPr>
            <w:r w:rsidRPr="007A6CA0">
              <w:rPr>
                <w:rFonts w:eastAsia="Times New Roman"/>
                <w:color w:val="000000"/>
                <w:lang w:val="id-ID" w:eastAsia="id-ID"/>
              </w:rPr>
              <w:t>3,95±0,8</w:t>
            </w:r>
          </w:p>
        </w:tc>
      </w:tr>
    </w:tbl>
    <w:p w:rsidR="009A6FB1" w:rsidRPr="007A6CA0" w:rsidRDefault="009A6FB1" w:rsidP="009A6FB1">
      <w:pPr>
        <w:ind w:firstLine="0"/>
        <w:rPr>
          <w:rFonts w:eastAsiaTheme="minorHAnsi"/>
          <w:sz w:val="18"/>
          <w:szCs w:val="18"/>
          <w:lang w:val="id-ID"/>
        </w:rPr>
      </w:pPr>
      <w:r w:rsidRPr="007A6CA0">
        <w:rPr>
          <w:rFonts w:eastAsiaTheme="minorHAnsi"/>
          <w:sz w:val="18"/>
          <w:szCs w:val="18"/>
          <w:lang w:val="id-ID"/>
        </w:rPr>
        <w:t xml:space="preserve">Keterangan : A = Tanpa arang aktif </w:t>
      </w:r>
    </w:p>
    <w:p w:rsidR="009A6FB1" w:rsidRDefault="009A6FB1" w:rsidP="009A6FB1">
      <w:pPr>
        <w:ind w:firstLine="0"/>
        <w:rPr>
          <w:rFonts w:eastAsiaTheme="minorHAnsi"/>
          <w:lang w:val="id-ID"/>
        </w:rPr>
      </w:pPr>
      <w:r w:rsidRPr="007A6CA0">
        <w:rPr>
          <w:rFonts w:eastAsiaTheme="minorHAnsi"/>
          <w:sz w:val="18"/>
          <w:szCs w:val="18"/>
          <w:lang w:val="id-ID"/>
        </w:rPr>
        <w:tab/>
      </w:r>
      <w:r>
        <w:rPr>
          <w:rFonts w:eastAsiaTheme="minorHAnsi"/>
          <w:sz w:val="18"/>
          <w:szCs w:val="18"/>
          <w:lang w:val="id-ID"/>
        </w:rPr>
        <w:t xml:space="preserve">     </w:t>
      </w:r>
      <w:r w:rsidRPr="007A6CA0">
        <w:rPr>
          <w:rFonts w:eastAsiaTheme="minorHAnsi"/>
          <w:sz w:val="18"/>
          <w:szCs w:val="18"/>
          <w:lang w:val="id-ID"/>
        </w:rPr>
        <w:t>B = Arang aktif</w:t>
      </w:r>
    </w:p>
    <w:p w:rsidR="009A6FB1" w:rsidRDefault="009A6FB1" w:rsidP="007F2B10">
      <w:pPr>
        <w:spacing w:line="360" w:lineRule="auto"/>
        <w:ind w:firstLine="0"/>
        <w:rPr>
          <w:rFonts w:eastAsiaTheme="minorHAnsi"/>
          <w:sz w:val="22"/>
          <w:szCs w:val="22"/>
          <w:lang w:val="id-ID"/>
        </w:rPr>
      </w:pPr>
    </w:p>
    <w:p w:rsidR="009A6FB1" w:rsidRDefault="009A6FB1" w:rsidP="009A6FB1">
      <w:pPr>
        <w:spacing w:line="360" w:lineRule="auto"/>
        <w:ind w:firstLine="426"/>
        <w:rPr>
          <w:rFonts w:eastAsiaTheme="minorHAnsi"/>
          <w:sz w:val="22"/>
          <w:szCs w:val="22"/>
          <w:lang w:val="id-ID"/>
        </w:rPr>
      </w:pPr>
      <w:r w:rsidRPr="009A6FB1">
        <w:rPr>
          <w:rFonts w:eastAsiaTheme="minorHAnsi"/>
          <w:sz w:val="22"/>
          <w:szCs w:val="22"/>
          <w:lang w:val="id-ID"/>
        </w:rPr>
        <w:t>Tabel 3 menunjukkan bahwa pada media budidaya ikan yang diberi arang aktif (B) selama penelitian memperlihatkan tingkat kelangsungan hidup ikan lele selama 30 hari mencapai 62,50%, pertumbuhan bobot multak 1,19, pertumbuhan panjang mutlak 1,05 dan laju pertumbuhan harian mencapai 3,95%. Sedangkan pada media budidaya yang tidak diberikan arang aktif (A) selama penelitian tingkat kelangsungan hidup hanya 27,50%, pertumbuhan bobot mutlak 0,90, pertumbuhan panjang mutlak 0,76 dan laju pertumbuhan harian 2,98%.</w:t>
      </w:r>
    </w:p>
    <w:p w:rsidR="009A6FB1" w:rsidRDefault="009A6FB1" w:rsidP="009A6FB1">
      <w:pPr>
        <w:spacing w:line="360" w:lineRule="auto"/>
        <w:ind w:firstLine="426"/>
        <w:rPr>
          <w:rFonts w:eastAsiaTheme="minorHAnsi"/>
          <w:sz w:val="22"/>
          <w:szCs w:val="22"/>
          <w:lang w:val="id-ID"/>
        </w:rPr>
      </w:pPr>
      <w:r w:rsidRPr="009A6FB1">
        <w:rPr>
          <w:rFonts w:eastAsiaTheme="minorHAnsi"/>
          <w:sz w:val="22"/>
          <w:szCs w:val="22"/>
          <w:lang w:val="id-ID"/>
        </w:rPr>
        <w:t>Berdasarkan hasil Uji T (Lampiran 7, 8, 9, dan 10) pemberian arang aktif menunjukkan tidak ada perbedan yang signifikan terhadap tingkat kelangsungan hidup, pertumbuhan bobot mutlak, pertumbuhan panjang mutlak dan laju pertumbuhan harian ikan lele (P&lt;0,05). Hal ini dapat dilihat pada Tabel 4.</w:t>
      </w:r>
    </w:p>
    <w:p w:rsidR="009A6FB1" w:rsidRDefault="009A6FB1" w:rsidP="009A6FB1">
      <w:pPr>
        <w:spacing w:line="360" w:lineRule="auto"/>
        <w:ind w:firstLine="0"/>
        <w:rPr>
          <w:rFonts w:eastAsiaTheme="minorHAnsi"/>
          <w:sz w:val="22"/>
          <w:szCs w:val="22"/>
          <w:lang w:val="id-ID"/>
        </w:rPr>
      </w:pPr>
      <w:r>
        <w:rPr>
          <w:rFonts w:eastAsiaTheme="minorHAnsi"/>
          <w:sz w:val="22"/>
          <w:szCs w:val="22"/>
          <w:lang w:val="id-ID"/>
        </w:rPr>
        <w:t>Tabel 4. Hasil Uji T pertumbuhan ikan lele</w:t>
      </w:r>
    </w:p>
    <w:tbl>
      <w:tblPr>
        <w:tblStyle w:val="TableGrid3"/>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2480"/>
        <w:gridCol w:w="2059"/>
      </w:tblGrid>
      <w:tr w:rsidR="009A6FB1" w:rsidRPr="009A6FB1" w:rsidTr="0091761D">
        <w:trPr>
          <w:jc w:val="center"/>
        </w:trPr>
        <w:tc>
          <w:tcPr>
            <w:tcW w:w="4076" w:type="dxa"/>
            <w:tcBorders>
              <w:bottom w:val="single" w:sz="4" w:space="0" w:color="auto"/>
            </w:tcBorders>
            <w:vAlign w:val="center"/>
          </w:tcPr>
          <w:p w:rsidR="009A6FB1" w:rsidRPr="009A6FB1" w:rsidRDefault="009A6FB1" w:rsidP="009A6FB1">
            <w:pPr>
              <w:widowControl/>
              <w:autoSpaceDE w:val="0"/>
              <w:autoSpaceDN w:val="0"/>
              <w:adjustRightInd w:val="0"/>
              <w:spacing w:line="360" w:lineRule="auto"/>
              <w:ind w:firstLine="0"/>
              <w:jc w:val="center"/>
              <w:rPr>
                <w:rFonts w:eastAsia="Calibri"/>
                <w:color w:val="000000"/>
                <w:kern w:val="0"/>
                <w:lang w:val="id-ID" w:eastAsia="en-US"/>
              </w:rPr>
            </w:pPr>
            <w:r w:rsidRPr="009A6FB1">
              <w:rPr>
                <w:rFonts w:eastAsia="Calibri"/>
                <w:color w:val="000000"/>
                <w:kern w:val="0"/>
                <w:lang w:val="id-ID" w:eastAsia="en-US"/>
              </w:rPr>
              <w:t>Parameter</w:t>
            </w:r>
          </w:p>
        </w:tc>
        <w:tc>
          <w:tcPr>
            <w:tcW w:w="3970" w:type="dxa"/>
            <w:tcBorders>
              <w:bottom w:val="single" w:sz="4" w:space="0" w:color="auto"/>
            </w:tcBorders>
            <w:vAlign w:val="center"/>
          </w:tcPr>
          <w:p w:rsidR="009A6FB1" w:rsidRPr="009A6FB1" w:rsidRDefault="009A6FB1" w:rsidP="009A6FB1">
            <w:pPr>
              <w:widowControl/>
              <w:autoSpaceDE w:val="0"/>
              <w:autoSpaceDN w:val="0"/>
              <w:adjustRightInd w:val="0"/>
              <w:spacing w:line="360" w:lineRule="auto"/>
              <w:ind w:firstLine="0"/>
              <w:jc w:val="center"/>
              <w:rPr>
                <w:rFonts w:eastAsia="Calibri"/>
                <w:color w:val="000000"/>
                <w:kern w:val="0"/>
                <w:lang w:val="id-ID" w:eastAsia="en-US"/>
              </w:rPr>
            </w:pPr>
            <w:r w:rsidRPr="009A6FB1">
              <w:rPr>
                <w:rFonts w:eastAsia="Calibri"/>
                <w:color w:val="000000"/>
                <w:kern w:val="0"/>
                <w:lang w:val="id-ID" w:eastAsia="en-US"/>
              </w:rPr>
              <w:t>Nilai Sig. (2-tail)</w:t>
            </w:r>
          </w:p>
        </w:tc>
      </w:tr>
      <w:tr w:rsidR="009A6FB1" w:rsidRPr="009A6FB1" w:rsidTr="0091761D">
        <w:trPr>
          <w:jc w:val="center"/>
        </w:trPr>
        <w:tc>
          <w:tcPr>
            <w:tcW w:w="4076" w:type="dxa"/>
            <w:tcBorders>
              <w:bottom w:val="nil"/>
            </w:tcBorders>
            <w:vAlign w:val="center"/>
          </w:tcPr>
          <w:p w:rsidR="009A6FB1" w:rsidRPr="009A6FB1" w:rsidRDefault="009A6FB1" w:rsidP="009A6FB1">
            <w:pPr>
              <w:widowControl/>
              <w:autoSpaceDE w:val="0"/>
              <w:autoSpaceDN w:val="0"/>
              <w:adjustRightInd w:val="0"/>
              <w:spacing w:line="360" w:lineRule="auto"/>
              <w:ind w:firstLine="0"/>
              <w:jc w:val="left"/>
              <w:rPr>
                <w:rFonts w:eastAsia="Calibri"/>
                <w:color w:val="000000"/>
                <w:kern w:val="0"/>
                <w:lang w:val="id-ID" w:eastAsia="en-US"/>
              </w:rPr>
            </w:pPr>
            <w:r w:rsidRPr="009A6FB1">
              <w:rPr>
                <w:rFonts w:eastAsia="Calibri"/>
                <w:color w:val="000000"/>
                <w:kern w:val="0"/>
                <w:lang w:val="id-ID" w:eastAsia="en-US"/>
              </w:rPr>
              <w:t xml:space="preserve">Tingkat kelangsungan hidup ikan </w:t>
            </w:r>
          </w:p>
        </w:tc>
        <w:tc>
          <w:tcPr>
            <w:tcW w:w="3970" w:type="dxa"/>
            <w:tcBorders>
              <w:bottom w:val="nil"/>
            </w:tcBorders>
            <w:vAlign w:val="center"/>
          </w:tcPr>
          <w:p w:rsidR="009A6FB1" w:rsidRPr="009A6FB1" w:rsidRDefault="009A6FB1" w:rsidP="009A6FB1">
            <w:pPr>
              <w:widowControl/>
              <w:autoSpaceDE w:val="0"/>
              <w:autoSpaceDN w:val="0"/>
              <w:adjustRightInd w:val="0"/>
              <w:spacing w:line="360" w:lineRule="auto"/>
              <w:ind w:firstLine="0"/>
              <w:jc w:val="center"/>
              <w:rPr>
                <w:rFonts w:eastAsia="Calibri"/>
                <w:color w:val="000000"/>
                <w:kern w:val="0"/>
                <w:lang w:val="id-ID" w:eastAsia="en-US"/>
              </w:rPr>
            </w:pPr>
            <w:r w:rsidRPr="009A6FB1">
              <w:rPr>
                <w:rFonts w:eastAsia="Calibri"/>
                <w:color w:val="000000"/>
                <w:kern w:val="0"/>
                <w:lang w:val="id-ID" w:eastAsia="en-US"/>
              </w:rPr>
              <w:t>0,105 &gt; 0,05</w:t>
            </w:r>
          </w:p>
        </w:tc>
      </w:tr>
      <w:tr w:rsidR="009A6FB1" w:rsidRPr="009A6FB1" w:rsidTr="0091761D">
        <w:trPr>
          <w:jc w:val="center"/>
        </w:trPr>
        <w:tc>
          <w:tcPr>
            <w:tcW w:w="4076" w:type="dxa"/>
            <w:tcBorders>
              <w:top w:val="nil"/>
              <w:bottom w:val="nil"/>
            </w:tcBorders>
            <w:vAlign w:val="center"/>
          </w:tcPr>
          <w:p w:rsidR="009A6FB1" w:rsidRPr="009A6FB1" w:rsidRDefault="009A6FB1" w:rsidP="009A6FB1">
            <w:pPr>
              <w:widowControl/>
              <w:autoSpaceDE w:val="0"/>
              <w:autoSpaceDN w:val="0"/>
              <w:adjustRightInd w:val="0"/>
              <w:spacing w:line="360" w:lineRule="auto"/>
              <w:ind w:firstLine="0"/>
              <w:jc w:val="left"/>
              <w:rPr>
                <w:rFonts w:eastAsia="Calibri"/>
                <w:color w:val="000000"/>
                <w:kern w:val="0"/>
                <w:lang w:val="id-ID" w:eastAsia="en-US"/>
              </w:rPr>
            </w:pPr>
            <w:r w:rsidRPr="009A6FB1">
              <w:rPr>
                <w:rFonts w:eastAsia="Calibri"/>
                <w:color w:val="000000"/>
                <w:kern w:val="0"/>
                <w:lang w:val="id-ID" w:eastAsia="en-US"/>
              </w:rPr>
              <w:t>Pertumbuhan bobot mutlak</w:t>
            </w:r>
          </w:p>
        </w:tc>
        <w:tc>
          <w:tcPr>
            <w:tcW w:w="3970" w:type="dxa"/>
            <w:tcBorders>
              <w:top w:val="nil"/>
              <w:bottom w:val="nil"/>
            </w:tcBorders>
            <w:vAlign w:val="center"/>
          </w:tcPr>
          <w:p w:rsidR="009A6FB1" w:rsidRPr="009A6FB1" w:rsidRDefault="009A6FB1" w:rsidP="009A6FB1">
            <w:pPr>
              <w:widowControl/>
              <w:autoSpaceDE w:val="0"/>
              <w:autoSpaceDN w:val="0"/>
              <w:adjustRightInd w:val="0"/>
              <w:spacing w:line="360" w:lineRule="auto"/>
              <w:ind w:firstLine="0"/>
              <w:jc w:val="center"/>
              <w:rPr>
                <w:rFonts w:eastAsia="Calibri"/>
                <w:color w:val="000000"/>
                <w:kern w:val="0"/>
                <w:lang w:val="id-ID" w:eastAsia="en-US"/>
              </w:rPr>
            </w:pPr>
            <w:r w:rsidRPr="009A6FB1">
              <w:rPr>
                <w:rFonts w:eastAsia="Calibri"/>
                <w:color w:val="000000"/>
                <w:kern w:val="0"/>
                <w:lang w:val="id-ID" w:eastAsia="en-US"/>
              </w:rPr>
              <w:t>0,740 &gt; 0,05</w:t>
            </w:r>
          </w:p>
        </w:tc>
      </w:tr>
      <w:tr w:rsidR="009A6FB1" w:rsidRPr="009A6FB1" w:rsidTr="0091761D">
        <w:trPr>
          <w:jc w:val="center"/>
        </w:trPr>
        <w:tc>
          <w:tcPr>
            <w:tcW w:w="4076" w:type="dxa"/>
            <w:tcBorders>
              <w:top w:val="nil"/>
              <w:bottom w:val="nil"/>
            </w:tcBorders>
            <w:vAlign w:val="center"/>
          </w:tcPr>
          <w:p w:rsidR="009A6FB1" w:rsidRPr="009A6FB1" w:rsidRDefault="009A6FB1" w:rsidP="009A6FB1">
            <w:pPr>
              <w:widowControl/>
              <w:autoSpaceDE w:val="0"/>
              <w:autoSpaceDN w:val="0"/>
              <w:adjustRightInd w:val="0"/>
              <w:spacing w:line="360" w:lineRule="auto"/>
              <w:ind w:firstLine="0"/>
              <w:jc w:val="left"/>
              <w:rPr>
                <w:rFonts w:eastAsia="Calibri"/>
                <w:color w:val="000000"/>
                <w:kern w:val="0"/>
                <w:lang w:val="id-ID" w:eastAsia="en-US"/>
              </w:rPr>
            </w:pPr>
            <w:r w:rsidRPr="009A6FB1">
              <w:rPr>
                <w:rFonts w:eastAsia="Calibri"/>
                <w:color w:val="000000"/>
                <w:kern w:val="0"/>
                <w:lang w:val="id-ID" w:eastAsia="en-US"/>
              </w:rPr>
              <w:t>Pertumbuhan panjang mutlak</w:t>
            </w:r>
          </w:p>
        </w:tc>
        <w:tc>
          <w:tcPr>
            <w:tcW w:w="3970" w:type="dxa"/>
            <w:tcBorders>
              <w:top w:val="nil"/>
              <w:bottom w:val="nil"/>
            </w:tcBorders>
            <w:vAlign w:val="center"/>
          </w:tcPr>
          <w:p w:rsidR="009A6FB1" w:rsidRPr="009A6FB1" w:rsidRDefault="009A6FB1" w:rsidP="009A6FB1">
            <w:pPr>
              <w:widowControl/>
              <w:autoSpaceDE w:val="0"/>
              <w:autoSpaceDN w:val="0"/>
              <w:adjustRightInd w:val="0"/>
              <w:spacing w:line="360" w:lineRule="auto"/>
              <w:ind w:firstLine="0"/>
              <w:jc w:val="center"/>
              <w:rPr>
                <w:rFonts w:eastAsia="Calibri"/>
                <w:color w:val="000000"/>
                <w:kern w:val="0"/>
                <w:lang w:val="id-ID" w:eastAsia="en-US"/>
              </w:rPr>
            </w:pPr>
            <w:r w:rsidRPr="009A6FB1">
              <w:rPr>
                <w:rFonts w:eastAsia="Calibri"/>
                <w:color w:val="000000"/>
                <w:kern w:val="0"/>
                <w:lang w:val="id-ID" w:eastAsia="en-US"/>
              </w:rPr>
              <w:t>0,258 &gt; 0,05</w:t>
            </w:r>
          </w:p>
        </w:tc>
      </w:tr>
      <w:tr w:rsidR="009A6FB1" w:rsidRPr="009A6FB1" w:rsidTr="0091761D">
        <w:trPr>
          <w:jc w:val="center"/>
        </w:trPr>
        <w:tc>
          <w:tcPr>
            <w:tcW w:w="4076" w:type="dxa"/>
            <w:tcBorders>
              <w:top w:val="nil"/>
            </w:tcBorders>
            <w:vAlign w:val="center"/>
          </w:tcPr>
          <w:p w:rsidR="009A6FB1" w:rsidRPr="009A6FB1" w:rsidRDefault="009A6FB1" w:rsidP="009A6FB1">
            <w:pPr>
              <w:widowControl/>
              <w:autoSpaceDE w:val="0"/>
              <w:autoSpaceDN w:val="0"/>
              <w:adjustRightInd w:val="0"/>
              <w:spacing w:line="360" w:lineRule="auto"/>
              <w:ind w:firstLine="0"/>
              <w:jc w:val="left"/>
              <w:rPr>
                <w:rFonts w:eastAsia="Calibri"/>
                <w:color w:val="000000"/>
                <w:kern w:val="0"/>
                <w:lang w:val="id-ID" w:eastAsia="en-US"/>
              </w:rPr>
            </w:pPr>
            <w:r w:rsidRPr="009A6FB1">
              <w:rPr>
                <w:rFonts w:eastAsia="Calibri"/>
                <w:color w:val="000000"/>
                <w:kern w:val="0"/>
                <w:lang w:val="id-ID" w:eastAsia="en-US"/>
              </w:rPr>
              <w:t xml:space="preserve">Laju pertumbuhan harian </w:t>
            </w:r>
          </w:p>
        </w:tc>
        <w:tc>
          <w:tcPr>
            <w:tcW w:w="3970" w:type="dxa"/>
            <w:tcBorders>
              <w:top w:val="nil"/>
            </w:tcBorders>
            <w:vAlign w:val="center"/>
          </w:tcPr>
          <w:p w:rsidR="009A6FB1" w:rsidRPr="009A6FB1" w:rsidRDefault="009A6FB1" w:rsidP="009A6FB1">
            <w:pPr>
              <w:widowControl/>
              <w:autoSpaceDE w:val="0"/>
              <w:autoSpaceDN w:val="0"/>
              <w:adjustRightInd w:val="0"/>
              <w:spacing w:line="360" w:lineRule="auto"/>
              <w:ind w:firstLine="0"/>
              <w:jc w:val="center"/>
              <w:rPr>
                <w:rFonts w:eastAsia="Calibri"/>
                <w:color w:val="000000"/>
                <w:kern w:val="0"/>
                <w:lang w:val="id-ID" w:eastAsia="en-US"/>
              </w:rPr>
            </w:pPr>
            <w:r w:rsidRPr="009A6FB1">
              <w:rPr>
                <w:rFonts w:eastAsia="Calibri"/>
                <w:color w:val="000000"/>
                <w:kern w:val="0"/>
                <w:lang w:val="id-ID" w:eastAsia="en-US"/>
              </w:rPr>
              <w:t>0,080 &gt; 0,05</w:t>
            </w:r>
          </w:p>
        </w:tc>
      </w:tr>
    </w:tbl>
    <w:p w:rsidR="009A6FB1" w:rsidRDefault="009A6FB1" w:rsidP="007F2B10">
      <w:pPr>
        <w:spacing w:line="360" w:lineRule="auto"/>
        <w:ind w:firstLine="0"/>
        <w:rPr>
          <w:rFonts w:eastAsiaTheme="minorHAnsi"/>
          <w:sz w:val="22"/>
          <w:szCs w:val="22"/>
          <w:lang w:val="id-ID"/>
        </w:rPr>
      </w:pPr>
    </w:p>
    <w:p w:rsidR="009A6FB1" w:rsidRDefault="009A6FB1" w:rsidP="007F2B10">
      <w:pPr>
        <w:spacing w:line="360" w:lineRule="auto"/>
        <w:ind w:firstLine="0"/>
        <w:rPr>
          <w:rFonts w:eastAsiaTheme="minorHAnsi"/>
          <w:sz w:val="22"/>
          <w:szCs w:val="22"/>
          <w:lang w:val="id-ID"/>
        </w:rPr>
      </w:pPr>
    </w:p>
    <w:p w:rsidR="009A6FB1" w:rsidRDefault="009A6FB1" w:rsidP="007F2B10">
      <w:pPr>
        <w:spacing w:line="360" w:lineRule="auto"/>
        <w:ind w:firstLine="0"/>
        <w:rPr>
          <w:rFonts w:eastAsiaTheme="minorHAnsi"/>
          <w:b/>
          <w:sz w:val="22"/>
          <w:szCs w:val="22"/>
          <w:lang w:val="id-ID"/>
        </w:rPr>
      </w:pPr>
      <w:r>
        <w:rPr>
          <w:rFonts w:eastAsiaTheme="minorHAnsi"/>
          <w:b/>
          <w:sz w:val="22"/>
          <w:szCs w:val="22"/>
          <w:lang w:val="id-ID"/>
        </w:rPr>
        <w:lastRenderedPageBreak/>
        <w:t xml:space="preserve">Pembahasan </w:t>
      </w:r>
    </w:p>
    <w:p w:rsidR="009A6FB1" w:rsidRDefault="009A6FB1" w:rsidP="009A6FB1">
      <w:pPr>
        <w:pStyle w:val="ListParagraph"/>
        <w:numPr>
          <w:ilvl w:val="0"/>
          <w:numId w:val="37"/>
        </w:numPr>
        <w:spacing w:after="0" w:line="360" w:lineRule="auto"/>
        <w:ind w:left="426" w:hanging="426"/>
        <w:rPr>
          <w:rFonts w:ascii="Times New Roman" w:eastAsiaTheme="minorHAnsi" w:hAnsi="Times New Roman"/>
          <w:b/>
          <w:sz w:val="20"/>
          <w:szCs w:val="20"/>
        </w:rPr>
      </w:pPr>
      <w:r w:rsidRPr="009A6FB1">
        <w:rPr>
          <w:rFonts w:ascii="Times New Roman" w:eastAsiaTheme="minorHAnsi" w:hAnsi="Times New Roman"/>
          <w:b/>
          <w:sz w:val="20"/>
          <w:szCs w:val="20"/>
        </w:rPr>
        <w:t xml:space="preserve">Kualitas air </w:t>
      </w:r>
    </w:p>
    <w:p w:rsidR="009A6FB1" w:rsidRPr="009A6FB1" w:rsidRDefault="009A6FB1" w:rsidP="009A6FB1">
      <w:pPr>
        <w:spacing w:line="360" w:lineRule="auto"/>
        <w:ind w:firstLine="426"/>
        <w:rPr>
          <w:rFonts w:eastAsiaTheme="minorHAnsi"/>
        </w:rPr>
      </w:pPr>
      <w:proofErr w:type="spellStart"/>
      <w:r w:rsidRPr="009A6FB1">
        <w:rPr>
          <w:rFonts w:eastAsiaTheme="minorHAnsi"/>
        </w:rPr>
        <w:t>Pada</w:t>
      </w:r>
      <w:proofErr w:type="spellEnd"/>
      <w:r w:rsidRPr="009A6FB1">
        <w:rPr>
          <w:rFonts w:eastAsiaTheme="minorHAnsi"/>
        </w:rPr>
        <w:t xml:space="preserve"> </w:t>
      </w:r>
      <w:proofErr w:type="spellStart"/>
      <w:r w:rsidRPr="009A6FB1">
        <w:rPr>
          <w:rFonts w:eastAsiaTheme="minorHAnsi"/>
        </w:rPr>
        <w:t>penelitian</w:t>
      </w:r>
      <w:proofErr w:type="spellEnd"/>
      <w:r w:rsidRPr="009A6FB1">
        <w:rPr>
          <w:rFonts w:eastAsiaTheme="minorHAnsi"/>
        </w:rPr>
        <w:t xml:space="preserve"> </w:t>
      </w:r>
      <w:proofErr w:type="spellStart"/>
      <w:r w:rsidRPr="009A6FB1">
        <w:rPr>
          <w:rFonts w:eastAsiaTheme="minorHAnsi"/>
        </w:rPr>
        <w:t>ini</w:t>
      </w:r>
      <w:proofErr w:type="spellEnd"/>
      <w:r w:rsidRPr="009A6FB1">
        <w:rPr>
          <w:rFonts w:eastAsiaTheme="minorHAnsi"/>
        </w:rPr>
        <w:t xml:space="preserve"> </w:t>
      </w:r>
      <w:proofErr w:type="spellStart"/>
      <w:r w:rsidRPr="009A6FB1">
        <w:rPr>
          <w:rFonts w:eastAsiaTheme="minorHAnsi"/>
        </w:rPr>
        <w:t>menunjukkan</w:t>
      </w:r>
      <w:proofErr w:type="spellEnd"/>
      <w:r w:rsidRPr="009A6FB1">
        <w:rPr>
          <w:rFonts w:eastAsiaTheme="minorHAnsi"/>
        </w:rPr>
        <w:t xml:space="preserve"> bahwa pemberian arang aktif 1 ppm (B) pada media budidaya mengindikasikan </w:t>
      </w:r>
      <w:proofErr w:type="gramStart"/>
      <w:r w:rsidRPr="009A6FB1">
        <w:rPr>
          <w:rFonts w:eastAsiaTheme="minorHAnsi"/>
        </w:rPr>
        <w:t>kadar</w:t>
      </w:r>
      <w:proofErr w:type="gramEnd"/>
      <w:r w:rsidRPr="009A6FB1">
        <w:rPr>
          <w:rFonts w:eastAsiaTheme="minorHAnsi"/>
        </w:rPr>
        <w:t xml:space="preserve"> amonia lebih rendah dibandingkan pada perlakuan tanpa pemberian arang aktif (A). </w:t>
      </w:r>
      <w:proofErr w:type="gramStart"/>
      <w:r w:rsidRPr="009A6FB1">
        <w:rPr>
          <w:rFonts w:eastAsiaTheme="minorHAnsi"/>
        </w:rPr>
        <w:t>Hal ini diduga bahwa arang aktif telah mampu mereduksi amonia pada media budidaya.</w:t>
      </w:r>
      <w:proofErr w:type="gramEnd"/>
      <w:r w:rsidRPr="009A6FB1">
        <w:rPr>
          <w:rFonts w:eastAsiaTheme="minorHAnsi"/>
        </w:rPr>
        <w:t xml:space="preserve"> Menurut Aman </w:t>
      </w:r>
      <w:r w:rsidRPr="005A7C13">
        <w:rPr>
          <w:rFonts w:eastAsiaTheme="minorHAnsi"/>
          <w:i/>
        </w:rPr>
        <w:t>et al</w:t>
      </w:r>
      <w:r w:rsidRPr="009A6FB1">
        <w:rPr>
          <w:rFonts w:eastAsiaTheme="minorHAnsi"/>
        </w:rPr>
        <w:t xml:space="preserve">., (2018) arang aktif bekerja dengan </w:t>
      </w:r>
      <w:proofErr w:type="gramStart"/>
      <w:r w:rsidRPr="009A6FB1">
        <w:rPr>
          <w:rFonts w:eastAsiaTheme="minorHAnsi"/>
        </w:rPr>
        <w:t>cara</w:t>
      </w:r>
      <w:proofErr w:type="gramEnd"/>
      <w:r w:rsidRPr="009A6FB1">
        <w:rPr>
          <w:rFonts w:eastAsiaTheme="minorHAnsi"/>
        </w:rPr>
        <w:t xml:space="preserve"> mengadsorpsi zat terlarut yang ada dalam larutan (adsorbat) oleh pori-pori permukaan arang aktif (adsorben) dengan cara pori-pori yang semula korong akan mulai terisi pada waktu tertentu sehingga adsorbat mulai teradsorp oleh adsorben. Hal ini sejalan pada penelitian Fauzi, (2020) persen pencapaian optimum penurunan amonia melebihi 64</w:t>
      </w:r>
      <w:proofErr w:type="gramStart"/>
      <w:r w:rsidRPr="009A6FB1">
        <w:rPr>
          <w:rFonts w:eastAsiaTheme="minorHAnsi"/>
        </w:rPr>
        <w:t>,69</w:t>
      </w:r>
      <w:proofErr w:type="gramEnd"/>
      <w:r w:rsidRPr="009A6FB1">
        <w:rPr>
          <w:rFonts w:eastAsiaTheme="minorHAnsi"/>
        </w:rPr>
        <w:t xml:space="preserve">%. Alawiyah et al., (2022) menambahkan pada penelitiannya penurunan </w:t>
      </w:r>
      <w:proofErr w:type="gramStart"/>
      <w:r w:rsidRPr="009A6FB1">
        <w:rPr>
          <w:rFonts w:eastAsiaTheme="minorHAnsi"/>
        </w:rPr>
        <w:t>kadar</w:t>
      </w:r>
      <w:proofErr w:type="gramEnd"/>
      <w:r w:rsidRPr="009A6FB1">
        <w:rPr>
          <w:rFonts w:eastAsiaTheme="minorHAnsi"/>
        </w:rPr>
        <w:t xml:space="preserve"> amonia menggunakan karbon aktif kulit pisang diduga dipengaruhi oleh lama waktu paparan.</w:t>
      </w:r>
    </w:p>
    <w:p w:rsidR="009A6FB1" w:rsidRPr="009A6FB1" w:rsidRDefault="009A6FB1" w:rsidP="009A6FB1">
      <w:pPr>
        <w:spacing w:line="360" w:lineRule="auto"/>
        <w:ind w:firstLine="426"/>
        <w:rPr>
          <w:rFonts w:eastAsiaTheme="minorHAnsi"/>
        </w:rPr>
      </w:pPr>
      <w:proofErr w:type="spellStart"/>
      <w:r w:rsidRPr="009A6FB1">
        <w:rPr>
          <w:rFonts w:eastAsiaTheme="minorHAnsi"/>
        </w:rPr>
        <w:t>Berdasarkan</w:t>
      </w:r>
      <w:proofErr w:type="spellEnd"/>
      <w:r w:rsidRPr="009A6FB1">
        <w:rPr>
          <w:rFonts w:eastAsiaTheme="minorHAnsi"/>
        </w:rPr>
        <w:t xml:space="preserve"> SNI (2014) </w:t>
      </w:r>
      <w:proofErr w:type="spellStart"/>
      <w:r w:rsidRPr="009A6FB1">
        <w:rPr>
          <w:rFonts w:eastAsiaTheme="minorHAnsi"/>
        </w:rPr>
        <w:t>syarat</w:t>
      </w:r>
      <w:proofErr w:type="spellEnd"/>
      <w:r w:rsidRPr="009A6FB1">
        <w:rPr>
          <w:rFonts w:eastAsiaTheme="minorHAnsi"/>
        </w:rPr>
        <w:t xml:space="preserve"> kandungan DO untuk budidaya pembesaran lele adalah minimal 3 mg/L. Pada penelitian ini memperlihatkan kadar DO mencapai 7</w:t>
      </w:r>
      <w:proofErr w:type="gramStart"/>
      <w:r w:rsidRPr="009A6FB1">
        <w:rPr>
          <w:rFonts w:eastAsiaTheme="minorHAnsi"/>
        </w:rPr>
        <w:t>,32</w:t>
      </w:r>
      <w:proofErr w:type="gramEnd"/>
      <w:r w:rsidRPr="009A6FB1">
        <w:rPr>
          <w:rFonts w:eastAsiaTheme="minorHAnsi"/>
        </w:rPr>
        <w:t xml:space="preserve"> mg di akhir penelitian. Umumnya ikan lele hidup normal di lingkungan yang memiliki kandungan oksigen terlarut 4 mg/l. Menurut Sugianti dan Astuti (2019) semakin meningkatnya </w:t>
      </w:r>
      <w:proofErr w:type="gramStart"/>
      <w:r w:rsidRPr="009A6FB1">
        <w:rPr>
          <w:rFonts w:eastAsiaTheme="minorHAnsi"/>
        </w:rPr>
        <w:t>kadar</w:t>
      </w:r>
      <w:proofErr w:type="gramEnd"/>
      <w:r w:rsidRPr="009A6FB1">
        <w:rPr>
          <w:rFonts w:eastAsiaTheme="minorHAnsi"/>
        </w:rPr>
        <w:t xml:space="preserve"> oksigen maka akan semakin baik. </w:t>
      </w:r>
      <w:proofErr w:type="gramStart"/>
      <w:r w:rsidRPr="009A6FB1">
        <w:rPr>
          <w:rFonts w:eastAsiaTheme="minorHAnsi"/>
        </w:rPr>
        <w:t>Batas konsentrasi minimum serta peran DO bagi ekosistem perairan mencerminkan kemampuan badan air dalam menyesuaikan diri dengan kehadiran beban pencemar.</w:t>
      </w:r>
      <w:proofErr w:type="gramEnd"/>
      <w:r w:rsidRPr="009A6FB1">
        <w:rPr>
          <w:rFonts w:eastAsiaTheme="minorHAnsi"/>
        </w:rPr>
        <w:t xml:space="preserve"> </w:t>
      </w:r>
      <w:proofErr w:type="gramStart"/>
      <w:r w:rsidRPr="009A6FB1">
        <w:rPr>
          <w:rFonts w:eastAsiaTheme="minorHAnsi"/>
        </w:rPr>
        <w:t>Ikan dapat hidup di dalam air dengan mengkonsumsi oksigen karena ikan mempunyai insang.</w:t>
      </w:r>
      <w:proofErr w:type="gramEnd"/>
      <w:r w:rsidRPr="009A6FB1">
        <w:rPr>
          <w:rFonts w:eastAsiaTheme="minorHAnsi"/>
        </w:rPr>
        <w:t xml:space="preserve"> DO di dalam air </w:t>
      </w:r>
      <w:proofErr w:type="gramStart"/>
      <w:r w:rsidRPr="009A6FB1">
        <w:rPr>
          <w:rFonts w:eastAsiaTheme="minorHAnsi"/>
        </w:rPr>
        <w:t>akan</w:t>
      </w:r>
      <w:proofErr w:type="gramEnd"/>
      <w:r w:rsidRPr="009A6FB1">
        <w:rPr>
          <w:rFonts w:eastAsiaTheme="minorHAnsi"/>
        </w:rPr>
        <w:t xml:space="preserve"> berdifusi kedalam sel-sel insang ke jaringan sebelah dalam dari badannya. </w:t>
      </w:r>
    </w:p>
    <w:p w:rsidR="009A6FB1" w:rsidRPr="009A6FB1" w:rsidRDefault="009A6FB1" w:rsidP="009A6FB1">
      <w:pPr>
        <w:spacing w:line="360" w:lineRule="auto"/>
        <w:rPr>
          <w:rFonts w:eastAsiaTheme="minorHAnsi"/>
        </w:rPr>
      </w:pPr>
      <w:proofErr w:type="spellStart"/>
      <w:proofErr w:type="gramStart"/>
      <w:r w:rsidRPr="009A6FB1">
        <w:rPr>
          <w:rFonts w:eastAsiaTheme="minorHAnsi"/>
        </w:rPr>
        <w:t>Menurut</w:t>
      </w:r>
      <w:proofErr w:type="spellEnd"/>
      <w:r w:rsidRPr="009A6FB1">
        <w:rPr>
          <w:rFonts w:eastAsiaTheme="minorHAnsi"/>
        </w:rPr>
        <w:t xml:space="preserve"> SNI (2014) pH produktif air untuk pertumbuhan bagi pembesaran lele adalah 6.5 – 8.</w:t>
      </w:r>
      <w:proofErr w:type="gramEnd"/>
      <w:r w:rsidRPr="009A6FB1">
        <w:rPr>
          <w:rFonts w:eastAsiaTheme="minorHAnsi"/>
        </w:rPr>
        <w:t xml:space="preserve"> Pada penelitian ini pH 7</w:t>
      </w:r>
      <w:proofErr w:type="gramStart"/>
      <w:r w:rsidRPr="009A6FB1">
        <w:rPr>
          <w:rFonts w:eastAsiaTheme="minorHAnsi"/>
        </w:rPr>
        <w:t>,41</w:t>
      </w:r>
      <w:proofErr w:type="gramEnd"/>
      <w:r w:rsidRPr="009A6FB1">
        <w:rPr>
          <w:rFonts w:eastAsiaTheme="minorHAnsi"/>
        </w:rPr>
        <w:t xml:space="preserve"> yang memperlihatkan bahwa media budidaya ika lele memiliki pH netral. </w:t>
      </w:r>
      <w:r w:rsidRPr="009A6FB1">
        <w:rPr>
          <w:rFonts w:eastAsiaTheme="minorHAnsi"/>
        </w:rPr>
        <w:lastRenderedPageBreak/>
        <w:t xml:space="preserve">Derajat keasaman (pH) merupakan faktor yang sangat mempengaruhi proses adsorpsi dikarenakan keberadaan ion dalam larutan aka berkompetisi dengan kation untuk berkaitan dengan situs aktif adsorben. Menurut Supriatna </w:t>
      </w:r>
      <w:r w:rsidRPr="005A7C13">
        <w:rPr>
          <w:rFonts w:eastAsiaTheme="minorHAnsi"/>
          <w:i/>
        </w:rPr>
        <w:t>et al</w:t>
      </w:r>
      <w:r w:rsidRPr="009A6FB1">
        <w:rPr>
          <w:rFonts w:eastAsiaTheme="minorHAnsi"/>
        </w:rPr>
        <w:t xml:space="preserve">, (2020) konsentrasi pH mempengaruhi tingkat kesuburan perairan karena mempengaruhi kehidupan jasad renik. </w:t>
      </w:r>
      <w:proofErr w:type="gramStart"/>
      <w:r w:rsidRPr="009A6FB1">
        <w:rPr>
          <w:rFonts w:eastAsiaTheme="minorHAnsi"/>
        </w:rPr>
        <w:t>Perairan yang asam cenderung menyebabkan kematian pada ikan demikian juga pada pH yang mempunyai nilai kelewat basa.</w:t>
      </w:r>
      <w:proofErr w:type="gramEnd"/>
      <w:r w:rsidRPr="009A6FB1">
        <w:rPr>
          <w:rFonts w:eastAsiaTheme="minorHAnsi"/>
        </w:rPr>
        <w:t xml:space="preserve"> </w:t>
      </w:r>
      <w:proofErr w:type="gramStart"/>
      <w:r w:rsidRPr="009A6FB1">
        <w:rPr>
          <w:rFonts w:eastAsiaTheme="minorHAnsi"/>
        </w:rPr>
        <w:t>Pada pH perairan yang terlalu rendah atau terlalu tinggi dapat menyebabkan stres.</w:t>
      </w:r>
      <w:proofErr w:type="gramEnd"/>
    </w:p>
    <w:p w:rsidR="009A6FB1" w:rsidRDefault="009A6FB1" w:rsidP="009A6FB1">
      <w:pPr>
        <w:pStyle w:val="ListParagraph"/>
        <w:numPr>
          <w:ilvl w:val="0"/>
          <w:numId w:val="37"/>
        </w:numPr>
        <w:spacing w:after="0" w:line="360" w:lineRule="auto"/>
        <w:ind w:left="426" w:hanging="426"/>
        <w:rPr>
          <w:rFonts w:ascii="Times New Roman" w:eastAsiaTheme="minorHAnsi" w:hAnsi="Times New Roman"/>
          <w:sz w:val="20"/>
          <w:szCs w:val="20"/>
        </w:rPr>
      </w:pPr>
      <w:r w:rsidRPr="009A6FB1">
        <w:rPr>
          <w:rFonts w:ascii="Times New Roman" w:eastAsiaTheme="minorHAnsi" w:hAnsi="Times New Roman"/>
          <w:sz w:val="20"/>
          <w:szCs w:val="20"/>
        </w:rPr>
        <w:t xml:space="preserve">Pertumbuhan </w:t>
      </w:r>
    </w:p>
    <w:p w:rsidR="00B140AD" w:rsidRPr="009A6FB1" w:rsidRDefault="009A6FB1" w:rsidP="009A6FB1">
      <w:pPr>
        <w:spacing w:line="360" w:lineRule="auto"/>
        <w:ind w:firstLine="426"/>
        <w:rPr>
          <w:rFonts w:eastAsiaTheme="minorHAnsi"/>
          <w:lang w:val="id-ID"/>
        </w:rPr>
      </w:pPr>
      <w:r w:rsidRPr="009A6FB1">
        <w:rPr>
          <w:rFonts w:eastAsiaTheme="minorHAnsi"/>
          <w:lang w:val="id-ID"/>
        </w:rPr>
        <w:t xml:space="preserve">Pemberian arang aktif (B) pada media budidaya ikan lele memperlihatkan pertumbuhan yang lebih baik dibandingkan tanpa pemberian arang aktif (A). Pemberian arang aktif bertujuan mengoptimalkan proses penyerapan nutrisi oleh ikan karena arang aktif mampu mengadsorbsi polutan mikro seperti zat organik dan anorganik sehingga membantu penyerapan nutrisi oleh ikan. Menurut Muslim </w:t>
      </w:r>
      <w:r w:rsidRPr="005A7C13">
        <w:rPr>
          <w:rFonts w:eastAsiaTheme="minorHAnsi"/>
          <w:i/>
          <w:lang w:val="id-ID"/>
        </w:rPr>
        <w:t>et al</w:t>
      </w:r>
      <w:r w:rsidRPr="009A6FB1">
        <w:rPr>
          <w:rFonts w:eastAsiaTheme="minorHAnsi"/>
          <w:lang w:val="id-ID"/>
        </w:rPr>
        <w:t xml:space="preserve">, (2018) arang aktif bersifat adsorptif sehingga apabila masuk ke dalam tubuh ikan mampu menyerap racun dari hasil metabolisme, racun apabila terserap dalam usus akan mengakibatkan pertumbuhan ikan terganggu. Thu </w:t>
      </w:r>
      <w:r w:rsidRPr="005A7C13">
        <w:rPr>
          <w:rFonts w:eastAsiaTheme="minorHAnsi"/>
          <w:i/>
          <w:lang w:val="id-ID"/>
        </w:rPr>
        <w:t>et al</w:t>
      </w:r>
      <w:r w:rsidRPr="009A6FB1">
        <w:rPr>
          <w:rFonts w:eastAsiaTheme="minorHAnsi"/>
          <w:lang w:val="id-ID"/>
        </w:rPr>
        <w:t>. (2010) menambahkan arang aktif berperan mengefektifkan membran sel pada usus dan menurunkan tekanan permukaan usus dengan mengeliminasi, menyerap gas dan racun yang berada di saluran pencernaan sehingga dapat memicu penyerapan nutrisi.</w:t>
      </w:r>
    </w:p>
    <w:p w:rsidR="00654367" w:rsidRPr="006C066B" w:rsidRDefault="00654367" w:rsidP="00654367">
      <w:pPr>
        <w:pStyle w:val="07aSubJudul"/>
        <w:rPr>
          <w:sz w:val="22"/>
          <w:szCs w:val="22"/>
        </w:rPr>
      </w:pPr>
      <w:r w:rsidRPr="006C066B">
        <w:rPr>
          <w:sz w:val="22"/>
          <w:szCs w:val="22"/>
          <w:lang w:val="id-ID"/>
        </w:rPr>
        <w:t>KE</w:t>
      </w:r>
      <w:r w:rsidRPr="006C066B">
        <w:rPr>
          <w:sz w:val="22"/>
          <w:szCs w:val="22"/>
        </w:rPr>
        <w:t>SIMPULAN DAN SARAN</w:t>
      </w:r>
    </w:p>
    <w:p w:rsidR="00654367" w:rsidRPr="006C066B" w:rsidRDefault="00654367" w:rsidP="00654367">
      <w:pPr>
        <w:pStyle w:val="07csubsubjuduldibawahsubjudul"/>
      </w:pPr>
      <w:r w:rsidRPr="006C066B">
        <w:t>Kesimpulan</w:t>
      </w:r>
    </w:p>
    <w:p w:rsidR="00DC06DF" w:rsidRPr="009A6FB1" w:rsidRDefault="009A6FB1" w:rsidP="009A6FB1">
      <w:pPr>
        <w:autoSpaceDE w:val="0"/>
        <w:autoSpaceDN w:val="0"/>
        <w:adjustRightInd w:val="0"/>
        <w:spacing w:line="360" w:lineRule="auto"/>
        <w:ind w:firstLine="567"/>
      </w:pPr>
      <w:proofErr w:type="spellStart"/>
      <w:r w:rsidRPr="009A6FB1">
        <w:t>Hasil</w:t>
      </w:r>
      <w:proofErr w:type="spellEnd"/>
      <w:r w:rsidRPr="009A6FB1">
        <w:t xml:space="preserve"> </w:t>
      </w:r>
      <w:proofErr w:type="spellStart"/>
      <w:r w:rsidRPr="009A6FB1">
        <w:t>penelitian</w:t>
      </w:r>
      <w:proofErr w:type="spellEnd"/>
      <w:r w:rsidRPr="009A6FB1">
        <w:t xml:space="preserve"> </w:t>
      </w:r>
      <w:proofErr w:type="spellStart"/>
      <w:r w:rsidRPr="009A6FB1">
        <w:t>menunjukkan</w:t>
      </w:r>
      <w:proofErr w:type="spellEnd"/>
      <w:r w:rsidRPr="009A6FB1">
        <w:t xml:space="preserve"> </w:t>
      </w:r>
      <w:proofErr w:type="spellStart"/>
      <w:r w:rsidRPr="009A6FB1">
        <w:t>bahwa</w:t>
      </w:r>
      <w:proofErr w:type="spellEnd"/>
      <w:r w:rsidRPr="009A6FB1">
        <w:t xml:space="preserve"> </w:t>
      </w:r>
      <w:proofErr w:type="spellStart"/>
      <w:r w:rsidRPr="009A6FB1">
        <w:t>pemberian</w:t>
      </w:r>
      <w:proofErr w:type="spellEnd"/>
      <w:r w:rsidRPr="009A6FB1">
        <w:t xml:space="preserve"> </w:t>
      </w:r>
      <w:proofErr w:type="spellStart"/>
      <w:r w:rsidRPr="009A6FB1">
        <w:t>arang</w:t>
      </w:r>
      <w:proofErr w:type="spellEnd"/>
      <w:r w:rsidRPr="009A6FB1">
        <w:t xml:space="preserve"> </w:t>
      </w:r>
      <w:proofErr w:type="spellStart"/>
      <w:r w:rsidRPr="009A6FB1">
        <w:t>aktif</w:t>
      </w:r>
      <w:proofErr w:type="spellEnd"/>
      <w:r w:rsidRPr="009A6FB1">
        <w:t xml:space="preserve"> </w:t>
      </w:r>
      <w:proofErr w:type="spellStart"/>
      <w:r w:rsidRPr="009A6FB1">
        <w:t>pada</w:t>
      </w:r>
      <w:proofErr w:type="spellEnd"/>
      <w:r w:rsidRPr="009A6FB1">
        <w:t xml:space="preserve"> </w:t>
      </w:r>
      <w:proofErr w:type="spellStart"/>
      <w:r w:rsidRPr="009A6FB1">
        <w:t>konsentrasi</w:t>
      </w:r>
      <w:proofErr w:type="spellEnd"/>
      <w:r w:rsidRPr="009A6FB1">
        <w:t xml:space="preserve"> 1 ppm (B) </w:t>
      </w:r>
      <w:proofErr w:type="spellStart"/>
      <w:r w:rsidRPr="009A6FB1">
        <w:t>kedalam</w:t>
      </w:r>
      <w:proofErr w:type="spellEnd"/>
      <w:r w:rsidRPr="009A6FB1">
        <w:t xml:space="preserve"> media </w:t>
      </w:r>
      <w:proofErr w:type="spellStart"/>
      <w:r w:rsidRPr="009A6FB1">
        <w:t>budidaya</w:t>
      </w:r>
      <w:proofErr w:type="spellEnd"/>
      <w:r w:rsidRPr="009A6FB1">
        <w:t xml:space="preserve"> </w:t>
      </w:r>
      <w:proofErr w:type="spellStart"/>
      <w:r w:rsidRPr="009A6FB1">
        <w:t>ikan</w:t>
      </w:r>
      <w:proofErr w:type="spellEnd"/>
      <w:r w:rsidRPr="009A6FB1">
        <w:t xml:space="preserve"> </w:t>
      </w:r>
      <w:proofErr w:type="spellStart"/>
      <w:r w:rsidRPr="009A6FB1">
        <w:t>lele</w:t>
      </w:r>
      <w:proofErr w:type="spellEnd"/>
      <w:r w:rsidRPr="009A6FB1">
        <w:t xml:space="preserve"> </w:t>
      </w:r>
      <w:proofErr w:type="spellStart"/>
      <w:r w:rsidRPr="009A6FB1">
        <w:t>diindikasikan</w:t>
      </w:r>
      <w:proofErr w:type="spellEnd"/>
      <w:r w:rsidRPr="009A6FB1">
        <w:t xml:space="preserve"> </w:t>
      </w:r>
      <w:proofErr w:type="spellStart"/>
      <w:r w:rsidRPr="009A6FB1">
        <w:t>telah</w:t>
      </w:r>
      <w:proofErr w:type="spellEnd"/>
      <w:r w:rsidRPr="009A6FB1">
        <w:t xml:space="preserve"> </w:t>
      </w:r>
      <w:proofErr w:type="spellStart"/>
      <w:r w:rsidRPr="009A6FB1">
        <w:t>mampu</w:t>
      </w:r>
      <w:proofErr w:type="spellEnd"/>
      <w:r w:rsidRPr="009A6FB1">
        <w:t xml:space="preserve"> </w:t>
      </w:r>
      <w:proofErr w:type="spellStart"/>
      <w:r w:rsidRPr="009A6FB1">
        <w:t>mereduksi</w:t>
      </w:r>
      <w:proofErr w:type="spellEnd"/>
      <w:r w:rsidRPr="009A6FB1">
        <w:t xml:space="preserve"> </w:t>
      </w:r>
      <w:proofErr w:type="spellStart"/>
      <w:r w:rsidRPr="009A6FB1">
        <w:t>amonia</w:t>
      </w:r>
      <w:proofErr w:type="spellEnd"/>
      <w:r w:rsidRPr="009A6FB1">
        <w:t xml:space="preserve"> </w:t>
      </w:r>
      <w:proofErr w:type="spellStart"/>
      <w:r w:rsidRPr="009A6FB1">
        <w:t>dimana</w:t>
      </w:r>
      <w:proofErr w:type="spellEnd"/>
      <w:r w:rsidRPr="009A6FB1">
        <w:t xml:space="preserve"> </w:t>
      </w:r>
      <w:proofErr w:type="spellStart"/>
      <w:r w:rsidRPr="009A6FB1">
        <w:t>pada</w:t>
      </w:r>
      <w:proofErr w:type="spellEnd"/>
      <w:r w:rsidRPr="009A6FB1">
        <w:t xml:space="preserve"> </w:t>
      </w:r>
      <w:proofErr w:type="spellStart"/>
      <w:r w:rsidRPr="009A6FB1">
        <w:t>awal</w:t>
      </w:r>
      <w:proofErr w:type="spellEnd"/>
      <w:r w:rsidRPr="009A6FB1">
        <w:t xml:space="preserve"> </w:t>
      </w:r>
      <w:proofErr w:type="spellStart"/>
      <w:r w:rsidRPr="009A6FB1">
        <w:t>penelitian</w:t>
      </w:r>
      <w:proofErr w:type="spellEnd"/>
      <w:r w:rsidRPr="009A6FB1">
        <w:t xml:space="preserve"> </w:t>
      </w:r>
      <w:proofErr w:type="spellStart"/>
      <w:proofErr w:type="gramStart"/>
      <w:r w:rsidRPr="009A6FB1">
        <w:t>kadar</w:t>
      </w:r>
      <w:proofErr w:type="spellEnd"/>
      <w:proofErr w:type="gramEnd"/>
      <w:r w:rsidRPr="009A6FB1">
        <w:t xml:space="preserve"> </w:t>
      </w:r>
      <w:proofErr w:type="spellStart"/>
      <w:r w:rsidRPr="009A6FB1">
        <w:t>amonia</w:t>
      </w:r>
      <w:proofErr w:type="spellEnd"/>
      <w:r w:rsidRPr="009A6FB1">
        <w:t xml:space="preserve"> 0,172 mg/l </w:t>
      </w:r>
      <w:proofErr w:type="spellStart"/>
      <w:r w:rsidRPr="009A6FB1">
        <w:t>pada</w:t>
      </w:r>
      <w:proofErr w:type="spellEnd"/>
      <w:r w:rsidRPr="009A6FB1">
        <w:t xml:space="preserve"> </w:t>
      </w:r>
      <w:proofErr w:type="spellStart"/>
      <w:r w:rsidRPr="009A6FB1">
        <w:t>akhir</w:t>
      </w:r>
      <w:proofErr w:type="spellEnd"/>
      <w:r w:rsidRPr="009A6FB1">
        <w:t xml:space="preserve"> </w:t>
      </w:r>
      <w:proofErr w:type="spellStart"/>
      <w:r w:rsidRPr="009A6FB1">
        <w:t>penelitian</w:t>
      </w:r>
      <w:proofErr w:type="spellEnd"/>
      <w:r w:rsidRPr="009A6FB1">
        <w:t xml:space="preserve"> </w:t>
      </w:r>
      <w:proofErr w:type="spellStart"/>
      <w:r w:rsidRPr="009A6FB1">
        <w:t>turun</w:t>
      </w:r>
      <w:proofErr w:type="spellEnd"/>
      <w:r w:rsidRPr="009A6FB1">
        <w:t xml:space="preserve"> </w:t>
      </w:r>
      <w:proofErr w:type="spellStart"/>
      <w:r w:rsidRPr="009A6FB1">
        <w:t>menjadi</w:t>
      </w:r>
      <w:proofErr w:type="spellEnd"/>
      <w:r w:rsidRPr="009A6FB1">
        <w:t xml:space="preserve"> 0,074 mg/l. </w:t>
      </w:r>
    </w:p>
    <w:p w:rsidR="00DC06DF" w:rsidRPr="009A6FB1" w:rsidRDefault="00654367" w:rsidP="00DC06DF">
      <w:pPr>
        <w:pStyle w:val="07bsubsubjuduldibawahparagraf"/>
        <w:spacing w:before="0"/>
        <w:rPr>
          <w:sz w:val="20"/>
          <w:szCs w:val="20"/>
        </w:rPr>
      </w:pPr>
      <w:r w:rsidRPr="009A6FB1">
        <w:rPr>
          <w:sz w:val="20"/>
          <w:szCs w:val="20"/>
        </w:rPr>
        <w:lastRenderedPageBreak/>
        <w:t>Saran</w:t>
      </w:r>
    </w:p>
    <w:p w:rsidR="00AC47BD" w:rsidRPr="00AC47BD" w:rsidRDefault="00AC47BD" w:rsidP="00AC47BD">
      <w:pPr>
        <w:spacing w:line="360" w:lineRule="auto"/>
        <w:ind w:firstLine="567"/>
        <w:rPr>
          <w:lang w:val="id-ID"/>
        </w:rPr>
      </w:pPr>
      <w:r w:rsidRPr="00AC47BD">
        <w:rPr>
          <w:lang w:val="id-ID"/>
        </w:rPr>
        <w:t>Perlu dilakukan penelitian lebih lanjut tentang penggunaan arang aktif tulang ikan tuna sirip kuning kedalam air media budidaya dengan dosis yang berbeda sehingga akan menambah referensi tentang manfaat penggunaan arang aktif tulang ikan tuna sirip kuning.</w:t>
      </w:r>
    </w:p>
    <w:p w:rsidR="00654367" w:rsidRPr="009A6FB1" w:rsidRDefault="00654367" w:rsidP="00654367">
      <w:pPr>
        <w:pStyle w:val="07aSubJudul"/>
      </w:pPr>
      <w:r w:rsidRPr="009A6FB1">
        <w:t>DAFTAR PUSTAKA</w:t>
      </w:r>
    </w:p>
    <w:p w:rsidR="00DC06DF" w:rsidRDefault="005A7C13" w:rsidP="00DC06DF">
      <w:pPr>
        <w:widowControl/>
        <w:spacing w:line="276" w:lineRule="auto"/>
        <w:ind w:left="1080" w:hanging="1080"/>
        <w:rPr>
          <w:rFonts w:eastAsiaTheme="minorHAnsi"/>
          <w:kern w:val="0"/>
          <w:lang w:val="id-ID" w:eastAsia="en-US"/>
        </w:rPr>
      </w:pPr>
      <w:proofErr w:type="spellStart"/>
      <w:r w:rsidRPr="005A7C13">
        <w:rPr>
          <w:rFonts w:eastAsiaTheme="minorHAnsi"/>
          <w:kern w:val="0"/>
          <w:lang w:eastAsia="en-US"/>
        </w:rPr>
        <w:t>Alawiyah</w:t>
      </w:r>
      <w:proofErr w:type="spellEnd"/>
      <w:r w:rsidRPr="005A7C13">
        <w:rPr>
          <w:rFonts w:eastAsiaTheme="minorHAnsi"/>
          <w:kern w:val="0"/>
          <w:lang w:eastAsia="en-US"/>
        </w:rPr>
        <w:t xml:space="preserve">, T., I, </w:t>
      </w:r>
      <w:proofErr w:type="spellStart"/>
      <w:proofErr w:type="gramStart"/>
      <w:r w:rsidRPr="005A7C13">
        <w:rPr>
          <w:rFonts w:eastAsiaTheme="minorHAnsi"/>
          <w:kern w:val="0"/>
          <w:lang w:eastAsia="en-US"/>
        </w:rPr>
        <w:t>Yuwindri</w:t>
      </w:r>
      <w:proofErr w:type="spellEnd"/>
      <w:r w:rsidRPr="005A7C13">
        <w:rPr>
          <w:rFonts w:eastAsiaTheme="minorHAnsi"/>
          <w:kern w:val="0"/>
          <w:lang w:eastAsia="en-US"/>
        </w:rPr>
        <w:t>.,</w:t>
      </w:r>
      <w:proofErr w:type="gramEnd"/>
      <w:r w:rsidRPr="005A7C13">
        <w:rPr>
          <w:rFonts w:eastAsiaTheme="minorHAnsi"/>
          <w:kern w:val="0"/>
          <w:lang w:eastAsia="en-US"/>
        </w:rPr>
        <w:t xml:space="preserve"> </w:t>
      </w:r>
      <w:proofErr w:type="spellStart"/>
      <w:r w:rsidRPr="005A7C13">
        <w:rPr>
          <w:rFonts w:eastAsiaTheme="minorHAnsi"/>
          <w:kern w:val="0"/>
          <w:lang w:eastAsia="en-US"/>
        </w:rPr>
        <w:t>Rahmadani</w:t>
      </w:r>
      <w:proofErr w:type="spellEnd"/>
      <w:r w:rsidRPr="005A7C13">
        <w:rPr>
          <w:rFonts w:eastAsiaTheme="minorHAnsi"/>
          <w:kern w:val="0"/>
          <w:lang w:eastAsia="en-US"/>
        </w:rPr>
        <w:t xml:space="preserve">. </w:t>
      </w:r>
      <w:proofErr w:type="gramStart"/>
      <w:r w:rsidRPr="005A7C13">
        <w:rPr>
          <w:rFonts w:eastAsiaTheme="minorHAnsi"/>
          <w:kern w:val="0"/>
          <w:lang w:eastAsia="en-US"/>
        </w:rPr>
        <w:t xml:space="preserve">2022. </w:t>
      </w:r>
      <w:proofErr w:type="spellStart"/>
      <w:r w:rsidRPr="005A7C13">
        <w:rPr>
          <w:rFonts w:eastAsiaTheme="minorHAnsi"/>
          <w:kern w:val="0"/>
          <w:lang w:eastAsia="en-US"/>
        </w:rPr>
        <w:t>Potensi</w:t>
      </w:r>
      <w:proofErr w:type="spellEnd"/>
      <w:r w:rsidRPr="005A7C13">
        <w:rPr>
          <w:rFonts w:eastAsiaTheme="minorHAnsi"/>
          <w:kern w:val="0"/>
          <w:lang w:eastAsia="en-US"/>
        </w:rPr>
        <w:t xml:space="preserve"> </w:t>
      </w:r>
      <w:proofErr w:type="spellStart"/>
      <w:r w:rsidRPr="005A7C13">
        <w:rPr>
          <w:rFonts w:eastAsiaTheme="minorHAnsi"/>
          <w:kern w:val="0"/>
          <w:lang w:eastAsia="en-US"/>
        </w:rPr>
        <w:t>Karbon</w:t>
      </w:r>
      <w:proofErr w:type="spellEnd"/>
      <w:r w:rsidRPr="005A7C13">
        <w:rPr>
          <w:rFonts w:eastAsiaTheme="minorHAnsi"/>
          <w:kern w:val="0"/>
          <w:lang w:eastAsia="en-US"/>
        </w:rPr>
        <w:t xml:space="preserve"> </w:t>
      </w:r>
      <w:proofErr w:type="spellStart"/>
      <w:r w:rsidRPr="005A7C13">
        <w:rPr>
          <w:rFonts w:eastAsiaTheme="minorHAnsi"/>
          <w:kern w:val="0"/>
          <w:lang w:eastAsia="en-US"/>
        </w:rPr>
        <w:t>Aktif</w:t>
      </w:r>
      <w:proofErr w:type="spellEnd"/>
      <w:r w:rsidRPr="005A7C13">
        <w:rPr>
          <w:rFonts w:eastAsiaTheme="minorHAnsi"/>
          <w:kern w:val="0"/>
          <w:lang w:eastAsia="en-US"/>
        </w:rPr>
        <w:t xml:space="preserve"> </w:t>
      </w:r>
      <w:proofErr w:type="spellStart"/>
      <w:r w:rsidRPr="005A7C13">
        <w:rPr>
          <w:rFonts w:eastAsiaTheme="minorHAnsi"/>
          <w:kern w:val="0"/>
          <w:lang w:eastAsia="en-US"/>
        </w:rPr>
        <w:t>Kulit</w:t>
      </w:r>
      <w:proofErr w:type="spellEnd"/>
      <w:r w:rsidRPr="005A7C13">
        <w:rPr>
          <w:rFonts w:eastAsiaTheme="minorHAnsi"/>
          <w:kern w:val="0"/>
          <w:lang w:eastAsia="en-US"/>
        </w:rPr>
        <w:t xml:space="preserve"> </w:t>
      </w:r>
      <w:proofErr w:type="spellStart"/>
      <w:r w:rsidRPr="005A7C13">
        <w:rPr>
          <w:rFonts w:eastAsiaTheme="minorHAnsi"/>
          <w:kern w:val="0"/>
          <w:lang w:eastAsia="en-US"/>
        </w:rPr>
        <w:t>Pisang</w:t>
      </w:r>
      <w:proofErr w:type="spellEnd"/>
      <w:r w:rsidRPr="005A7C13">
        <w:rPr>
          <w:rFonts w:eastAsiaTheme="minorHAnsi"/>
          <w:kern w:val="0"/>
          <w:lang w:eastAsia="en-US"/>
        </w:rPr>
        <w:t xml:space="preserve"> </w:t>
      </w:r>
      <w:proofErr w:type="spellStart"/>
      <w:r w:rsidRPr="005A7C13">
        <w:rPr>
          <w:rFonts w:eastAsiaTheme="minorHAnsi"/>
          <w:kern w:val="0"/>
          <w:lang w:eastAsia="en-US"/>
        </w:rPr>
        <w:t>dalam</w:t>
      </w:r>
      <w:proofErr w:type="spellEnd"/>
      <w:r w:rsidRPr="005A7C13">
        <w:rPr>
          <w:rFonts w:eastAsiaTheme="minorHAnsi"/>
          <w:kern w:val="0"/>
          <w:lang w:eastAsia="en-US"/>
        </w:rPr>
        <w:t xml:space="preserve"> </w:t>
      </w:r>
      <w:proofErr w:type="spellStart"/>
      <w:r w:rsidRPr="005A7C13">
        <w:rPr>
          <w:rFonts w:eastAsiaTheme="minorHAnsi"/>
          <w:kern w:val="0"/>
          <w:lang w:eastAsia="en-US"/>
        </w:rPr>
        <w:t>Penurunan</w:t>
      </w:r>
      <w:proofErr w:type="spellEnd"/>
      <w:r w:rsidRPr="005A7C13">
        <w:rPr>
          <w:rFonts w:eastAsiaTheme="minorHAnsi"/>
          <w:kern w:val="0"/>
          <w:lang w:eastAsia="en-US"/>
        </w:rPr>
        <w:t xml:space="preserve"> Kadar </w:t>
      </w:r>
      <w:proofErr w:type="spellStart"/>
      <w:r w:rsidRPr="005A7C13">
        <w:rPr>
          <w:rFonts w:eastAsiaTheme="minorHAnsi"/>
          <w:kern w:val="0"/>
          <w:lang w:eastAsia="en-US"/>
        </w:rPr>
        <w:t>Amonia</w:t>
      </w:r>
      <w:proofErr w:type="spellEnd"/>
      <w:r w:rsidRPr="005A7C13">
        <w:rPr>
          <w:rFonts w:eastAsiaTheme="minorHAnsi"/>
          <w:kern w:val="0"/>
          <w:lang w:eastAsia="en-US"/>
        </w:rPr>
        <w:t xml:space="preserve"> di Sungai Barito </w:t>
      </w:r>
      <w:proofErr w:type="spellStart"/>
      <w:r w:rsidRPr="005A7C13">
        <w:rPr>
          <w:rFonts w:eastAsiaTheme="minorHAnsi"/>
          <w:kern w:val="0"/>
          <w:lang w:eastAsia="en-US"/>
        </w:rPr>
        <w:t>Menggunakan</w:t>
      </w:r>
      <w:proofErr w:type="spellEnd"/>
      <w:r w:rsidRPr="005A7C13">
        <w:rPr>
          <w:rFonts w:eastAsiaTheme="minorHAnsi"/>
          <w:kern w:val="0"/>
          <w:lang w:eastAsia="en-US"/>
        </w:rPr>
        <w:t xml:space="preserve"> </w:t>
      </w:r>
      <w:proofErr w:type="spellStart"/>
      <w:r w:rsidRPr="005A7C13">
        <w:rPr>
          <w:rFonts w:eastAsiaTheme="minorHAnsi"/>
          <w:kern w:val="0"/>
          <w:lang w:eastAsia="en-US"/>
        </w:rPr>
        <w:t>Metode</w:t>
      </w:r>
      <w:proofErr w:type="spellEnd"/>
      <w:r w:rsidRPr="005A7C13">
        <w:rPr>
          <w:rFonts w:eastAsiaTheme="minorHAnsi"/>
          <w:kern w:val="0"/>
          <w:lang w:eastAsia="en-US"/>
        </w:rPr>
        <w:t xml:space="preserve"> </w:t>
      </w:r>
      <w:proofErr w:type="spellStart"/>
      <w:r w:rsidRPr="005A7C13">
        <w:rPr>
          <w:rFonts w:eastAsiaTheme="minorHAnsi"/>
          <w:kern w:val="0"/>
          <w:lang w:eastAsia="en-US"/>
        </w:rPr>
        <w:t>Spektrofotometri</w:t>
      </w:r>
      <w:proofErr w:type="spellEnd"/>
      <w:r w:rsidRPr="005A7C13">
        <w:rPr>
          <w:rFonts w:eastAsiaTheme="minorHAnsi"/>
          <w:kern w:val="0"/>
          <w:lang w:eastAsia="en-US"/>
        </w:rPr>
        <w:t xml:space="preserve"> </w:t>
      </w:r>
      <w:proofErr w:type="spellStart"/>
      <w:r w:rsidRPr="005A7C13">
        <w:rPr>
          <w:rFonts w:eastAsiaTheme="minorHAnsi"/>
          <w:kern w:val="0"/>
          <w:lang w:eastAsia="en-US"/>
        </w:rPr>
        <w:t>Uv</w:t>
      </w:r>
      <w:proofErr w:type="spellEnd"/>
      <w:r w:rsidRPr="005A7C13">
        <w:rPr>
          <w:rFonts w:eastAsiaTheme="minorHAnsi"/>
          <w:kern w:val="0"/>
          <w:lang w:eastAsia="en-US"/>
        </w:rPr>
        <w:t xml:space="preserve">-Vis. </w:t>
      </w:r>
      <w:proofErr w:type="spellStart"/>
      <w:r w:rsidRPr="005A7C13">
        <w:rPr>
          <w:rFonts w:eastAsiaTheme="minorHAnsi"/>
          <w:kern w:val="0"/>
          <w:lang w:eastAsia="en-US"/>
        </w:rPr>
        <w:t>Jurnal</w:t>
      </w:r>
      <w:proofErr w:type="spellEnd"/>
      <w:r w:rsidRPr="005A7C13">
        <w:rPr>
          <w:rFonts w:eastAsiaTheme="minorHAnsi"/>
          <w:kern w:val="0"/>
          <w:lang w:eastAsia="en-US"/>
        </w:rPr>
        <w:t xml:space="preserve"> </w:t>
      </w:r>
      <w:proofErr w:type="spellStart"/>
      <w:r w:rsidRPr="005A7C13">
        <w:rPr>
          <w:rFonts w:eastAsiaTheme="minorHAnsi"/>
          <w:kern w:val="0"/>
          <w:lang w:eastAsia="en-US"/>
        </w:rPr>
        <w:t>Katalisor</w:t>
      </w:r>
      <w:proofErr w:type="spellEnd"/>
      <w:r w:rsidRPr="005A7C13">
        <w:rPr>
          <w:rFonts w:eastAsiaTheme="minorHAnsi"/>
          <w:kern w:val="0"/>
          <w:lang w:eastAsia="en-US"/>
        </w:rPr>
        <w:t>.</w:t>
      </w:r>
      <w:proofErr w:type="gramEnd"/>
      <w:r w:rsidRPr="005A7C13">
        <w:rPr>
          <w:rFonts w:eastAsiaTheme="minorHAnsi"/>
          <w:kern w:val="0"/>
          <w:lang w:eastAsia="en-US"/>
        </w:rPr>
        <w:t xml:space="preserve"> 7(2):227-237</w:t>
      </w:r>
    </w:p>
    <w:p w:rsidR="005A7C13" w:rsidRPr="005A7C13" w:rsidRDefault="005A7C13" w:rsidP="00DC06DF">
      <w:pPr>
        <w:widowControl/>
        <w:spacing w:line="276" w:lineRule="auto"/>
        <w:ind w:left="1080" w:hanging="1080"/>
        <w:rPr>
          <w:rFonts w:eastAsiaTheme="minorHAnsi"/>
          <w:kern w:val="0"/>
          <w:lang w:val="id-ID" w:eastAsia="en-US"/>
        </w:rPr>
      </w:pPr>
    </w:p>
    <w:p w:rsidR="00DC06DF" w:rsidRDefault="005A7C13" w:rsidP="00DC06DF">
      <w:pPr>
        <w:widowControl/>
        <w:spacing w:line="276" w:lineRule="auto"/>
        <w:ind w:left="1080" w:hanging="1080"/>
        <w:rPr>
          <w:rFonts w:eastAsiaTheme="minorHAnsi"/>
          <w:kern w:val="0"/>
          <w:lang w:val="id-ID" w:eastAsia="en-US"/>
        </w:rPr>
      </w:pPr>
      <w:proofErr w:type="spellStart"/>
      <w:r w:rsidRPr="005A7C13">
        <w:rPr>
          <w:rFonts w:eastAsiaTheme="minorHAnsi"/>
          <w:kern w:val="0"/>
          <w:lang w:eastAsia="en-US"/>
        </w:rPr>
        <w:t>Aman</w:t>
      </w:r>
      <w:proofErr w:type="spellEnd"/>
      <w:r w:rsidRPr="005A7C13">
        <w:rPr>
          <w:rFonts w:eastAsiaTheme="minorHAnsi"/>
          <w:kern w:val="0"/>
          <w:lang w:eastAsia="en-US"/>
        </w:rPr>
        <w:t xml:space="preserve">, F., </w:t>
      </w:r>
      <w:proofErr w:type="gramStart"/>
      <w:r w:rsidRPr="005A7C13">
        <w:rPr>
          <w:rFonts w:eastAsiaTheme="minorHAnsi"/>
          <w:kern w:val="0"/>
          <w:lang w:eastAsia="en-US"/>
        </w:rPr>
        <w:t>Mariana.,</w:t>
      </w:r>
      <w:proofErr w:type="gramEnd"/>
      <w:r w:rsidRPr="005A7C13">
        <w:rPr>
          <w:rFonts w:eastAsiaTheme="minorHAnsi"/>
          <w:kern w:val="0"/>
          <w:lang w:eastAsia="en-US"/>
        </w:rPr>
        <w:t xml:space="preserve"> </w:t>
      </w:r>
      <w:proofErr w:type="spellStart"/>
      <w:r w:rsidRPr="005A7C13">
        <w:rPr>
          <w:rFonts w:eastAsiaTheme="minorHAnsi"/>
          <w:kern w:val="0"/>
          <w:lang w:eastAsia="en-US"/>
        </w:rPr>
        <w:t>Mahidin</w:t>
      </w:r>
      <w:proofErr w:type="spellEnd"/>
      <w:r w:rsidRPr="005A7C13">
        <w:rPr>
          <w:rFonts w:eastAsiaTheme="minorHAnsi"/>
          <w:kern w:val="0"/>
          <w:lang w:eastAsia="en-US"/>
        </w:rPr>
        <w:t xml:space="preserve">., </w:t>
      </w:r>
      <w:proofErr w:type="spellStart"/>
      <w:r w:rsidRPr="005A7C13">
        <w:rPr>
          <w:rFonts w:eastAsiaTheme="minorHAnsi"/>
          <w:kern w:val="0"/>
          <w:lang w:eastAsia="en-US"/>
        </w:rPr>
        <w:t>Maulana</w:t>
      </w:r>
      <w:proofErr w:type="spellEnd"/>
      <w:r w:rsidRPr="005A7C13">
        <w:rPr>
          <w:rFonts w:eastAsiaTheme="minorHAnsi"/>
          <w:kern w:val="0"/>
          <w:lang w:eastAsia="en-US"/>
        </w:rPr>
        <w:t xml:space="preserve">, F. 2018. </w:t>
      </w:r>
      <w:proofErr w:type="spellStart"/>
      <w:r w:rsidRPr="005A7C13">
        <w:rPr>
          <w:rFonts w:eastAsiaTheme="minorHAnsi"/>
          <w:kern w:val="0"/>
          <w:lang w:eastAsia="en-US"/>
        </w:rPr>
        <w:t>Penyerapan</w:t>
      </w:r>
      <w:proofErr w:type="spellEnd"/>
      <w:r w:rsidRPr="005A7C13">
        <w:rPr>
          <w:rFonts w:eastAsiaTheme="minorHAnsi"/>
          <w:kern w:val="0"/>
          <w:lang w:eastAsia="en-US"/>
        </w:rPr>
        <w:t xml:space="preserve"> </w:t>
      </w:r>
      <w:proofErr w:type="spellStart"/>
      <w:r w:rsidRPr="005A7C13">
        <w:rPr>
          <w:rFonts w:eastAsiaTheme="minorHAnsi"/>
          <w:kern w:val="0"/>
          <w:lang w:eastAsia="en-US"/>
        </w:rPr>
        <w:t>Limbah</w:t>
      </w:r>
      <w:proofErr w:type="spellEnd"/>
      <w:r w:rsidRPr="005A7C13">
        <w:rPr>
          <w:rFonts w:eastAsiaTheme="minorHAnsi"/>
          <w:kern w:val="0"/>
          <w:lang w:eastAsia="en-US"/>
        </w:rPr>
        <w:t xml:space="preserve"> </w:t>
      </w:r>
      <w:proofErr w:type="spellStart"/>
      <w:r w:rsidRPr="005A7C13">
        <w:rPr>
          <w:rFonts w:eastAsiaTheme="minorHAnsi"/>
          <w:kern w:val="0"/>
          <w:lang w:eastAsia="en-US"/>
        </w:rPr>
        <w:t>Cair</w:t>
      </w:r>
      <w:proofErr w:type="spellEnd"/>
      <w:r w:rsidRPr="005A7C13">
        <w:rPr>
          <w:rFonts w:eastAsiaTheme="minorHAnsi"/>
          <w:kern w:val="0"/>
          <w:lang w:eastAsia="en-US"/>
        </w:rPr>
        <w:t xml:space="preserve"> </w:t>
      </w:r>
      <w:proofErr w:type="spellStart"/>
      <w:r w:rsidRPr="005A7C13">
        <w:rPr>
          <w:rFonts w:eastAsiaTheme="minorHAnsi"/>
          <w:kern w:val="0"/>
          <w:lang w:eastAsia="en-US"/>
        </w:rPr>
        <w:t>Amonia</w:t>
      </w:r>
      <w:proofErr w:type="spellEnd"/>
      <w:r w:rsidRPr="005A7C13">
        <w:rPr>
          <w:rFonts w:eastAsiaTheme="minorHAnsi"/>
          <w:kern w:val="0"/>
          <w:lang w:eastAsia="en-US"/>
        </w:rPr>
        <w:t xml:space="preserve"> </w:t>
      </w:r>
      <w:proofErr w:type="spellStart"/>
      <w:r w:rsidRPr="005A7C13">
        <w:rPr>
          <w:rFonts w:eastAsiaTheme="minorHAnsi"/>
          <w:kern w:val="0"/>
          <w:lang w:eastAsia="en-US"/>
        </w:rPr>
        <w:t>Menggunakan</w:t>
      </w:r>
      <w:proofErr w:type="spellEnd"/>
      <w:r w:rsidRPr="005A7C13">
        <w:rPr>
          <w:rFonts w:eastAsiaTheme="minorHAnsi"/>
          <w:kern w:val="0"/>
          <w:lang w:eastAsia="en-US"/>
        </w:rPr>
        <w:t xml:space="preserve"> </w:t>
      </w:r>
      <w:proofErr w:type="spellStart"/>
      <w:r w:rsidRPr="005A7C13">
        <w:rPr>
          <w:rFonts w:eastAsiaTheme="minorHAnsi"/>
          <w:kern w:val="0"/>
          <w:lang w:eastAsia="en-US"/>
        </w:rPr>
        <w:t>Arang</w:t>
      </w:r>
      <w:proofErr w:type="spellEnd"/>
      <w:r w:rsidRPr="005A7C13">
        <w:rPr>
          <w:rFonts w:eastAsiaTheme="minorHAnsi"/>
          <w:kern w:val="0"/>
          <w:lang w:eastAsia="en-US"/>
        </w:rPr>
        <w:t xml:space="preserve"> </w:t>
      </w:r>
      <w:proofErr w:type="spellStart"/>
      <w:r w:rsidRPr="005A7C13">
        <w:rPr>
          <w:rFonts w:eastAsiaTheme="minorHAnsi"/>
          <w:kern w:val="0"/>
          <w:lang w:eastAsia="en-US"/>
        </w:rPr>
        <w:t>Aktif</w:t>
      </w:r>
      <w:proofErr w:type="spellEnd"/>
      <w:r w:rsidRPr="005A7C13">
        <w:rPr>
          <w:rFonts w:eastAsiaTheme="minorHAnsi"/>
          <w:kern w:val="0"/>
          <w:lang w:eastAsia="en-US"/>
        </w:rPr>
        <w:t xml:space="preserve"> </w:t>
      </w:r>
      <w:proofErr w:type="spellStart"/>
      <w:r w:rsidRPr="005A7C13">
        <w:rPr>
          <w:rFonts w:eastAsiaTheme="minorHAnsi"/>
          <w:kern w:val="0"/>
          <w:lang w:eastAsia="en-US"/>
        </w:rPr>
        <w:t>Ampas</w:t>
      </w:r>
      <w:proofErr w:type="spellEnd"/>
      <w:r w:rsidRPr="005A7C13">
        <w:rPr>
          <w:rFonts w:eastAsiaTheme="minorHAnsi"/>
          <w:kern w:val="0"/>
          <w:lang w:eastAsia="en-US"/>
        </w:rPr>
        <w:t xml:space="preserve"> Kopi. </w:t>
      </w:r>
      <w:proofErr w:type="spellStart"/>
      <w:r w:rsidRPr="005A7C13">
        <w:rPr>
          <w:rFonts w:eastAsiaTheme="minorHAnsi"/>
          <w:kern w:val="0"/>
          <w:lang w:eastAsia="en-US"/>
        </w:rPr>
        <w:t>Jurnal</w:t>
      </w:r>
      <w:proofErr w:type="spellEnd"/>
      <w:r w:rsidRPr="005A7C13">
        <w:rPr>
          <w:rFonts w:eastAsiaTheme="minorHAnsi"/>
          <w:kern w:val="0"/>
          <w:lang w:eastAsia="en-US"/>
        </w:rPr>
        <w:t xml:space="preserve"> </w:t>
      </w:r>
      <w:proofErr w:type="spellStart"/>
      <w:r w:rsidRPr="005A7C13">
        <w:rPr>
          <w:rFonts w:eastAsiaTheme="minorHAnsi"/>
          <w:kern w:val="0"/>
          <w:lang w:eastAsia="en-US"/>
        </w:rPr>
        <w:t>Litbang</w:t>
      </w:r>
      <w:proofErr w:type="spellEnd"/>
      <w:r w:rsidRPr="005A7C13">
        <w:rPr>
          <w:rFonts w:eastAsiaTheme="minorHAnsi"/>
          <w:kern w:val="0"/>
          <w:lang w:eastAsia="en-US"/>
        </w:rPr>
        <w:t xml:space="preserve"> </w:t>
      </w:r>
      <w:proofErr w:type="spellStart"/>
      <w:r w:rsidRPr="005A7C13">
        <w:rPr>
          <w:rFonts w:eastAsiaTheme="minorHAnsi"/>
          <w:kern w:val="0"/>
          <w:lang w:eastAsia="en-US"/>
        </w:rPr>
        <w:t>Industri</w:t>
      </w:r>
      <w:proofErr w:type="spellEnd"/>
      <w:r w:rsidRPr="005A7C13">
        <w:rPr>
          <w:rFonts w:eastAsiaTheme="minorHAnsi"/>
          <w:kern w:val="0"/>
          <w:lang w:eastAsia="en-US"/>
        </w:rPr>
        <w:t>. 8(1</w:t>
      </w:r>
      <w:proofErr w:type="gramStart"/>
      <w:r w:rsidRPr="005A7C13">
        <w:rPr>
          <w:rFonts w:eastAsiaTheme="minorHAnsi"/>
          <w:kern w:val="0"/>
          <w:lang w:eastAsia="en-US"/>
        </w:rPr>
        <w:t>) :</w:t>
      </w:r>
      <w:proofErr w:type="gramEnd"/>
      <w:r w:rsidRPr="005A7C13">
        <w:rPr>
          <w:rFonts w:eastAsiaTheme="minorHAnsi"/>
          <w:kern w:val="0"/>
          <w:lang w:eastAsia="en-US"/>
        </w:rPr>
        <w:t xml:space="preserve"> 47-52</w:t>
      </w:r>
    </w:p>
    <w:p w:rsidR="005A7C13" w:rsidRPr="005A7C13" w:rsidRDefault="005A7C13" w:rsidP="00DC06DF">
      <w:pPr>
        <w:widowControl/>
        <w:spacing w:line="276" w:lineRule="auto"/>
        <w:ind w:left="1080" w:hanging="1080"/>
        <w:rPr>
          <w:rFonts w:eastAsiaTheme="minorHAnsi"/>
          <w:kern w:val="0"/>
          <w:sz w:val="22"/>
          <w:szCs w:val="22"/>
          <w:lang w:val="id-ID" w:eastAsia="en-US"/>
        </w:rPr>
      </w:pPr>
    </w:p>
    <w:p w:rsidR="00DC06DF" w:rsidRDefault="005A7C13" w:rsidP="00DC06DF">
      <w:pPr>
        <w:widowControl/>
        <w:ind w:left="1080" w:hanging="1080"/>
        <w:rPr>
          <w:rFonts w:eastAsiaTheme="minorHAnsi"/>
          <w:kern w:val="0"/>
          <w:sz w:val="22"/>
          <w:szCs w:val="22"/>
          <w:lang w:val="id-ID" w:eastAsia="en-US"/>
        </w:rPr>
      </w:pPr>
      <w:proofErr w:type="spellStart"/>
      <w:r w:rsidRPr="005A7C13">
        <w:rPr>
          <w:rFonts w:eastAsiaTheme="minorHAnsi"/>
          <w:kern w:val="0"/>
          <w:sz w:val="22"/>
          <w:szCs w:val="22"/>
          <w:lang w:eastAsia="en-US"/>
        </w:rPr>
        <w:t>Astuti</w:t>
      </w:r>
      <w:proofErr w:type="spellEnd"/>
      <w:r w:rsidRPr="005A7C13">
        <w:rPr>
          <w:rFonts w:eastAsiaTheme="minorHAnsi"/>
          <w:kern w:val="0"/>
          <w:sz w:val="22"/>
          <w:szCs w:val="22"/>
          <w:lang w:eastAsia="en-US"/>
        </w:rPr>
        <w:t xml:space="preserve"> P. Anita S. </w:t>
      </w:r>
      <w:proofErr w:type="spellStart"/>
      <w:r w:rsidRPr="005A7C13">
        <w:rPr>
          <w:rFonts w:eastAsiaTheme="minorHAnsi"/>
          <w:kern w:val="0"/>
          <w:sz w:val="22"/>
          <w:szCs w:val="22"/>
          <w:lang w:eastAsia="en-US"/>
        </w:rPr>
        <w:t>Hanafiah</w:t>
      </w:r>
      <w:proofErr w:type="spellEnd"/>
      <w:r w:rsidRPr="005A7C13">
        <w:rPr>
          <w:rFonts w:eastAsiaTheme="minorHAnsi"/>
          <w:kern w:val="0"/>
          <w:sz w:val="22"/>
          <w:szCs w:val="22"/>
          <w:lang w:eastAsia="en-US"/>
        </w:rPr>
        <w:t xml:space="preserve"> T A. 2014. </w:t>
      </w:r>
      <w:proofErr w:type="spellStart"/>
      <w:proofErr w:type="gramStart"/>
      <w:r w:rsidRPr="005A7C13">
        <w:rPr>
          <w:rFonts w:eastAsiaTheme="minorHAnsi"/>
          <w:kern w:val="0"/>
          <w:sz w:val="22"/>
          <w:szCs w:val="22"/>
          <w:lang w:eastAsia="en-US"/>
        </w:rPr>
        <w:t>Potensi</w:t>
      </w:r>
      <w:proofErr w:type="spellEnd"/>
      <w:r w:rsidRPr="005A7C13">
        <w:rPr>
          <w:rFonts w:eastAsiaTheme="minorHAnsi"/>
          <w:kern w:val="0"/>
          <w:sz w:val="22"/>
          <w:szCs w:val="22"/>
          <w:lang w:eastAsia="en-US"/>
        </w:rPr>
        <w:t xml:space="preserve"> Abu </w:t>
      </w:r>
      <w:proofErr w:type="spellStart"/>
      <w:r w:rsidRPr="005A7C13">
        <w:rPr>
          <w:rFonts w:eastAsiaTheme="minorHAnsi"/>
          <w:kern w:val="0"/>
          <w:sz w:val="22"/>
          <w:szCs w:val="22"/>
          <w:lang w:eastAsia="en-US"/>
        </w:rPr>
        <w:t>dari</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Tulang</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Ikan</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Tongkol</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sebagai</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Adsorben</w:t>
      </w:r>
      <w:proofErr w:type="spellEnd"/>
      <w:r w:rsidRPr="005A7C13">
        <w:rPr>
          <w:rFonts w:eastAsiaTheme="minorHAnsi"/>
          <w:kern w:val="0"/>
          <w:sz w:val="22"/>
          <w:szCs w:val="22"/>
          <w:lang w:eastAsia="en-US"/>
        </w:rPr>
        <w:t xml:space="preserve"> Ion </w:t>
      </w:r>
      <w:proofErr w:type="spellStart"/>
      <w:r w:rsidRPr="005A7C13">
        <w:rPr>
          <w:rFonts w:eastAsiaTheme="minorHAnsi"/>
          <w:kern w:val="0"/>
          <w:sz w:val="22"/>
          <w:szCs w:val="22"/>
          <w:lang w:eastAsia="en-US"/>
        </w:rPr>
        <w:t>Mangan</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dalam</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Larutan</w:t>
      </w:r>
      <w:proofErr w:type="spellEnd"/>
      <w:r w:rsidRPr="005A7C13">
        <w:rPr>
          <w:rFonts w:eastAsiaTheme="minorHAnsi"/>
          <w:kern w:val="0"/>
          <w:sz w:val="22"/>
          <w:szCs w:val="22"/>
          <w:lang w:eastAsia="en-US"/>
        </w:rPr>
        <w:t>.</w:t>
      </w:r>
      <w:proofErr w:type="gramEnd"/>
      <w:r w:rsidRPr="005A7C13">
        <w:rPr>
          <w:rFonts w:eastAsiaTheme="minorHAnsi"/>
          <w:kern w:val="0"/>
          <w:sz w:val="22"/>
          <w:szCs w:val="22"/>
          <w:lang w:eastAsia="en-US"/>
        </w:rPr>
        <w:t xml:space="preserve"> JOM FMIPA. </w:t>
      </w:r>
      <w:proofErr w:type="gramStart"/>
      <w:r w:rsidRPr="005A7C13">
        <w:rPr>
          <w:rFonts w:eastAsiaTheme="minorHAnsi"/>
          <w:kern w:val="0"/>
          <w:sz w:val="22"/>
          <w:szCs w:val="22"/>
          <w:lang w:eastAsia="en-US"/>
        </w:rPr>
        <w:t>1(2).</w:t>
      </w:r>
      <w:proofErr w:type="gramEnd"/>
      <w:r w:rsidRPr="005A7C13">
        <w:rPr>
          <w:rFonts w:eastAsiaTheme="minorHAnsi"/>
          <w:kern w:val="0"/>
          <w:sz w:val="22"/>
          <w:szCs w:val="22"/>
          <w:lang w:eastAsia="en-US"/>
        </w:rPr>
        <w:t xml:space="preserve"> 2014.</w:t>
      </w:r>
    </w:p>
    <w:p w:rsidR="005A7C13" w:rsidRPr="005A7C13" w:rsidRDefault="005A7C13" w:rsidP="00DC06DF">
      <w:pPr>
        <w:widowControl/>
        <w:ind w:left="1080" w:hanging="1080"/>
        <w:rPr>
          <w:rFonts w:eastAsiaTheme="minorHAnsi"/>
          <w:kern w:val="0"/>
          <w:sz w:val="22"/>
          <w:szCs w:val="22"/>
          <w:lang w:val="id-ID" w:eastAsia="en-US"/>
        </w:rPr>
      </w:pPr>
    </w:p>
    <w:p w:rsidR="005A7C13" w:rsidRDefault="005A7C13" w:rsidP="00DC06DF">
      <w:pPr>
        <w:widowControl/>
        <w:spacing w:line="276" w:lineRule="auto"/>
        <w:ind w:left="1080" w:hanging="1080"/>
        <w:rPr>
          <w:rFonts w:eastAsiaTheme="minorHAnsi"/>
          <w:kern w:val="0"/>
          <w:sz w:val="22"/>
          <w:szCs w:val="22"/>
          <w:lang w:val="id-ID" w:eastAsia="en-US"/>
        </w:rPr>
      </w:pPr>
      <w:proofErr w:type="spellStart"/>
      <w:r w:rsidRPr="005A7C13">
        <w:rPr>
          <w:rFonts w:eastAsiaTheme="minorHAnsi"/>
          <w:kern w:val="0"/>
          <w:sz w:val="22"/>
          <w:szCs w:val="22"/>
          <w:lang w:eastAsia="en-US"/>
        </w:rPr>
        <w:t>Azhari</w:t>
      </w:r>
      <w:proofErr w:type="spellEnd"/>
      <w:r w:rsidRPr="005A7C13">
        <w:rPr>
          <w:rFonts w:eastAsiaTheme="minorHAnsi"/>
          <w:kern w:val="0"/>
          <w:sz w:val="22"/>
          <w:szCs w:val="22"/>
          <w:lang w:eastAsia="en-US"/>
        </w:rPr>
        <w:t>, D.</w:t>
      </w:r>
      <w:proofErr w:type="gramStart"/>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Mose</w:t>
      </w:r>
      <w:proofErr w:type="spellEnd"/>
      <w:proofErr w:type="gramEnd"/>
      <w:r w:rsidRPr="005A7C13">
        <w:rPr>
          <w:rFonts w:eastAsiaTheme="minorHAnsi"/>
          <w:kern w:val="0"/>
          <w:sz w:val="22"/>
          <w:szCs w:val="22"/>
          <w:lang w:eastAsia="en-US"/>
        </w:rPr>
        <w:t xml:space="preserve">, N, I., </w:t>
      </w:r>
      <w:proofErr w:type="spellStart"/>
      <w:r w:rsidRPr="005A7C13">
        <w:rPr>
          <w:rFonts w:eastAsiaTheme="minorHAnsi"/>
          <w:kern w:val="0"/>
          <w:sz w:val="22"/>
          <w:szCs w:val="22"/>
          <w:lang w:eastAsia="en-US"/>
        </w:rPr>
        <w:t>Tomasoa</w:t>
      </w:r>
      <w:proofErr w:type="spellEnd"/>
      <w:r w:rsidRPr="005A7C13">
        <w:rPr>
          <w:rFonts w:eastAsiaTheme="minorHAnsi"/>
          <w:kern w:val="0"/>
          <w:sz w:val="22"/>
          <w:szCs w:val="22"/>
          <w:lang w:eastAsia="en-US"/>
        </w:rPr>
        <w:t xml:space="preserve">, A, M. 2018. </w:t>
      </w:r>
      <w:proofErr w:type="spellStart"/>
      <w:proofErr w:type="gramStart"/>
      <w:r w:rsidRPr="005A7C13">
        <w:rPr>
          <w:rFonts w:eastAsiaTheme="minorHAnsi"/>
          <w:kern w:val="0"/>
          <w:sz w:val="22"/>
          <w:szCs w:val="22"/>
          <w:lang w:eastAsia="en-US"/>
        </w:rPr>
        <w:t>Kajian</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Kualias</w:t>
      </w:r>
      <w:proofErr w:type="spellEnd"/>
      <w:r w:rsidRPr="005A7C13">
        <w:rPr>
          <w:rFonts w:eastAsiaTheme="minorHAnsi"/>
          <w:kern w:val="0"/>
          <w:sz w:val="22"/>
          <w:szCs w:val="22"/>
          <w:lang w:eastAsia="en-US"/>
        </w:rPr>
        <w:t xml:space="preserve"> Air (</w:t>
      </w:r>
      <w:proofErr w:type="spellStart"/>
      <w:r w:rsidRPr="005A7C13">
        <w:rPr>
          <w:rFonts w:eastAsiaTheme="minorHAnsi"/>
          <w:kern w:val="0"/>
          <w:sz w:val="22"/>
          <w:szCs w:val="22"/>
          <w:lang w:eastAsia="en-US"/>
        </w:rPr>
        <w:t>Suhu</w:t>
      </w:r>
      <w:proofErr w:type="spellEnd"/>
      <w:r w:rsidRPr="005A7C13">
        <w:rPr>
          <w:rFonts w:eastAsiaTheme="minorHAnsi"/>
          <w:kern w:val="0"/>
          <w:sz w:val="22"/>
          <w:szCs w:val="22"/>
          <w:lang w:eastAsia="en-US"/>
        </w:rPr>
        <w:t xml:space="preserve">, DO, pH, </w:t>
      </w:r>
      <w:proofErr w:type="spellStart"/>
      <w:r w:rsidRPr="005A7C13">
        <w:rPr>
          <w:rFonts w:eastAsiaTheme="minorHAnsi"/>
          <w:kern w:val="0"/>
          <w:sz w:val="22"/>
          <w:szCs w:val="22"/>
          <w:lang w:eastAsia="en-US"/>
        </w:rPr>
        <w:t>Amonia</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Nitrat</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Pada</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Sistem</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Akuaponik</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untuk</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Budidaya</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Ikan</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Nila</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Oreochromis</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niloticus</w:t>
      </w:r>
      <w:proofErr w:type="spellEnd"/>
      <w:r w:rsidRPr="005A7C13">
        <w:rPr>
          <w:rFonts w:eastAsiaTheme="minorHAnsi"/>
          <w:kern w:val="0"/>
          <w:sz w:val="22"/>
          <w:szCs w:val="22"/>
          <w:lang w:eastAsia="en-US"/>
        </w:rPr>
        <w:t>).</w:t>
      </w:r>
      <w:proofErr w:type="gram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Jurnal</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Ilmiah</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Tindalung</w:t>
      </w:r>
      <w:proofErr w:type="spellEnd"/>
      <w:r w:rsidRPr="005A7C13">
        <w:rPr>
          <w:rFonts w:eastAsiaTheme="minorHAnsi"/>
          <w:kern w:val="0"/>
          <w:sz w:val="22"/>
          <w:szCs w:val="22"/>
          <w:lang w:eastAsia="en-US"/>
        </w:rPr>
        <w:t>. 4(1</w:t>
      </w:r>
      <w:proofErr w:type="gramStart"/>
      <w:r w:rsidRPr="005A7C13">
        <w:rPr>
          <w:rFonts w:eastAsiaTheme="minorHAnsi"/>
          <w:kern w:val="0"/>
          <w:sz w:val="22"/>
          <w:szCs w:val="22"/>
          <w:lang w:eastAsia="en-US"/>
        </w:rPr>
        <w:t>) :</w:t>
      </w:r>
      <w:proofErr w:type="gramEnd"/>
      <w:r w:rsidRPr="005A7C13">
        <w:rPr>
          <w:rFonts w:eastAsiaTheme="minorHAnsi"/>
          <w:kern w:val="0"/>
          <w:sz w:val="22"/>
          <w:szCs w:val="22"/>
          <w:lang w:eastAsia="en-US"/>
        </w:rPr>
        <w:t xml:space="preserve"> 23-26.</w:t>
      </w:r>
    </w:p>
    <w:p w:rsidR="005A7C13" w:rsidRDefault="005A7C13" w:rsidP="00DC06DF">
      <w:pPr>
        <w:widowControl/>
        <w:spacing w:line="276" w:lineRule="auto"/>
        <w:ind w:left="1080" w:hanging="1080"/>
        <w:rPr>
          <w:rFonts w:eastAsiaTheme="minorHAnsi"/>
          <w:kern w:val="0"/>
          <w:sz w:val="22"/>
          <w:szCs w:val="22"/>
          <w:lang w:val="id-ID" w:eastAsia="en-US"/>
        </w:rPr>
      </w:pPr>
    </w:p>
    <w:p w:rsidR="00DC06DF" w:rsidRDefault="005A7C13" w:rsidP="00DC06DF">
      <w:pPr>
        <w:widowControl/>
        <w:spacing w:line="276" w:lineRule="auto"/>
        <w:ind w:left="1080" w:hanging="1080"/>
        <w:rPr>
          <w:rFonts w:eastAsiaTheme="minorHAnsi"/>
          <w:kern w:val="0"/>
          <w:sz w:val="22"/>
          <w:szCs w:val="22"/>
          <w:lang w:val="id-ID" w:eastAsia="en-US"/>
        </w:rPr>
      </w:pPr>
      <w:proofErr w:type="spellStart"/>
      <w:proofErr w:type="gramStart"/>
      <w:r w:rsidRPr="005A7C13">
        <w:rPr>
          <w:rFonts w:eastAsiaTheme="minorHAnsi"/>
          <w:kern w:val="0"/>
          <w:sz w:val="22"/>
          <w:szCs w:val="22"/>
          <w:lang w:eastAsia="en-US"/>
        </w:rPr>
        <w:t>Fardani</w:t>
      </w:r>
      <w:proofErr w:type="spellEnd"/>
      <w:r w:rsidRPr="005A7C13">
        <w:rPr>
          <w:rFonts w:eastAsiaTheme="minorHAnsi"/>
          <w:kern w:val="0"/>
          <w:sz w:val="22"/>
          <w:szCs w:val="22"/>
          <w:lang w:eastAsia="en-US"/>
        </w:rPr>
        <w:t>, A. 2021.</w:t>
      </w:r>
      <w:proofErr w:type="gramEnd"/>
      <w:r w:rsidRPr="005A7C13">
        <w:rPr>
          <w:rFonts w:eastAsiaTheme="minorHAnsi"/>
          <w:kern w:val="0"/>
          <w:sz w:val="22"/>
          <w:szCs w:val="22"/>
          <w:lang w:eastAsia="en-US"/>
        </w:rPr>
        <w:t xml:space="preserve"> </w:t>
      </w:r>
      <w:proofErr w:type="spellStart"/>
      <w:proofErr w:type="gramStart"/>
      <w:r w:rsidRPr="005A7C13">
        <w:rPr>
          <w:rFonts w:eastAsiaTheme="minorHAnsi"/>
          <w:kern w:val="0"/>
          <w:sz w:val="22"/>
          <w:szCs w:val="22"/>
          <w:lang w:eastAsia="en-US"/>
        </w:rPr>
        <w:t>Kinerja</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Arang</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Aktif</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Tulang</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Ikan</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Kambing-Kambing</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Abalistes</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stellaris</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dalam</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Mereduksi</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Amonia</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Pada</w:t>
      </w:r>
      <w:proofErr w:type="spellEnd"/>
      <w:r w:rsidRPr="005A7C13">
        <w:rPr>
          <w:rFonts w:eastAsiaTheme="minorHAnsi"/>
          <w:kern w:val="0"/>
          <w:sz w:val="22"/>
          <w:szCs w:val="22"/>
          <w:lang w:eastAsia="en-US"/>
        </w:rPr>
        <w:t xml:space="preserve"> Media </w:t>
      </w:r>
      <w:proofErr w:type="spellStart"/>
      <w:r w:rsidRPr="005A7C13">
        <w:rPr>
          <w:rFonts w:eastAsiaTheme="minorHAnsi"/>
          <w:kern w:val="0"/>
          <w:sz w:val="22"/>
          <w:szCs w:val="22"/>
          <w:lang w:eastAsia="en-US"/>
        </w:rPr>
        <w:t>Budidaya</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Ikan</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Gurami</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Osphronemus</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gouramy</w:t>
      </w:r>
      <w:proofErr w:type="spellEnd"/>
      <w:r w:rsidRPr="005A7C13">
        <w:rPr>
          <w:rFonts w:eastAsiaTheme="minorHAnsi"/>
          <w:kern w:val="0"/>
          <w:sz w:val="22"/>
          <w:szCs w:val="22"/>
          <w:lang w:eastAsia="en-US"/>
        </w:rPr>
        <w:t>).</w:t>
      </w:r>
      <w:proofErr w:type="gramEnd"/>
      <w:r w:rsidRPr="005A7C13">
        <w:rPr>
          <w:rFonts w:eastAsiaTheme="minorHAnsi"/>
          <w:kern w:val="0"/>
          <w:sz w:val="22"/>
          <w:szCs w:val="22"/>
          <w:lang w:eastAsia="en-US"/>
        </w:rPr>
        <w:t xml:space="preserve"> </w:t>
      </w:r>
      <w:proofErr w:type="gramStart"/>
      <w:r w:rsidRPr="005A7C13">
        <w:rPr>
          <w:rFonts w:eastAsiaTheme="minorHAnsi"/>
          <w:kern w:val="0"/>
          <w:sz w:val="22"/>
          <w:szCs w:val="22"/>
          <w:lang w:eastAsia="en-US"/>
        </w:rPr>
        <w:t>[</w:t>
      </w:r>
      <w:proofErr w:type="spellStart"/>
      <w:r w:rsidRPr="005A7C13">
        <w:rPr>
          <w:rFonts w:eastAsiaTheme="minorHAnsi"/>
          <w:kern w:val="0"/>
          <w:sz w:val="22"/>
          <w:szCs w:val="22"/>
          <w:lang w:eastAsia="en-US"/>
        </w:rPr>
        <w:t>Skripsi</w:t>
      </w:r>
      <w:proofErr w:type="spellEnd"/>
      <w:r w:rsidRPr="005A7C13">
        <w:rPr>
          <w:rFonts w:eastAsiaTheme="minorHAnsi"/>
          <w:kern w:val="0"/>
          <w:sz w:val="22"/>
          <w:szCs w:val="22"/>
          <w:lang w:eastAsia="en-US"/>
        </w:rPr>
        <w:t>].</w:t>
      </w:r>
      <w:proofErr w:type="gram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Fakultas</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Perikanan</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Universitas</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Abulyatama</w:t>
      </w:r>
      <w:proofErr w:type="spellEnd"/>
      <w:r w:rsidRPr="005A7C13">
        <w:rPr>
          <w:rFonts w:eastAsiaTheme="minorHAnsi"/>
          <w:kern w:val="0"/>
          <w:sz w:val="22"/>
          <w:szCs w:val="22"/>
          <w:lang w:eastAsia="en-US"/>
        </w:rPr>
        <w:t xml:space="preserve">. </w:t>
      </w:r>
      <w:proofErr w:type="gramStart"/>
      <w:r w:rsidRPr="005A7C13">
        <w:rPr>
          <w:rFonts w:eastAsiaTheme="minorHAnsi"/>
          <w:kern w:val="0"/>
          <w:sz w:val="22"/>
          <w:szCs w:val="22"/>
          <w:lang w:eastAsia="en-US"/>
        </w:rPr>
        <w:t>Aceh.</w:t>
      </w:r>
      <w:proofErr w:type="gramEnd"/>
    </w:p>
    <w:p w:rsidR="005A7C13" w:rsidRPr="005A7C13" w:rsidRDefault="005A7C13" w:rsidP="00DC06DF">
      <w:pPr>
        <w:widowControl/>
        <w:spacing w:line="276" w:lineRule="auto"/>
        <w:ind w:left="1080" w:hanging="1080"/>
        <w:rPr>
          <w:rFonts w:eastAsiaTheme="minorHAnsi"/>
          <w:kern w:val="0"/>
          <w:sz w:val="22"/>
          <w:szCs w:val="22"/>
          <w:lang w:val="id-ID" w:eastAsia="en-US"/>
        </w:rPr>
      </w:pPr>
    </w:p>
    <w:p w:rsidR="00DC06DF" w:rsidRPr="00826709" w:rsidRDefault="005A7C13" w:rsidP="00DC06DF">
      <w:pPr>
        <w:widowControl/>
        <w:ind w:left="1080" w:hanging="1080"/>
        <w:rPr>
          <w:rFonts w:eastAsiaTheme="minorHAnsi"/>
          <w:kern w:val="0"/>
          <w:sz w:val="22"/>
          <w:szCs w:val="22"/>
          <w:lang w:val="id-ID" w:eastAsia="en-US"/>
        </w:rPr>
      </w:pPr>
      <w:proofErr w:type="spellStart"/>
      <w:r w:rsidRPr="005A7C13">
        <w:rPr>
          <w:rFonts w:eastAsiaTheme="minorHAnsi"/>
          <w:kern w:val="0"/>
          <w:sz w:val="22"/>
          <w:szCs w:val="22"/>
          <w:lang w:eastAsia="en-US"/>
        </w:rPr>
        <w:t>Fauzi</w:t>
      </w:r>
      <w:proofErr w:type="spellEnd"/>
      <w:r w:rsidRPr="005A7C13">
        <w:rPr>
          <w:rFonts w:eastAsiaTheme="minorHAnsi"/>
          <w:kern w:val="0"/>
          <w:sz w:val="22"/>
          <w:szCs w:val="22"/>
          <w:lang w:eastAsia="en-US"/>
        </w:rPr>
        <w:t xml:space="preserve">, C. 2020. </w:t>
      </w:r>
      <w:proofErr w:type="spellStart"/>
      <w:proofErr w:type="gramStart"/>
      <w:r w:rsidRPr="005A7C13">
        <w:rPr>
          <w:rFonts w:eastAsiaTheme="minorHAnsi"/>
          <w:kern w:val="0"/>
          <w:sz w:val="22"/>
          <w:szCs w:val="22"/>
          <w:lang w:eastAsia="en-US"/>
        </w:rPr>
        <w:t>Penurunan</w:t>
      </w:r>
      <w:proofErr w:type="spellEnd"/>
      <w:r w:rsidRPr="005A7C13">
        <w:rPr>
          <w:rFonts w:eastAsiaTheme="minorHAnsi"/>
          <w:kern w:val="0"/>
          <w:sz w:val="22"/>
          <w:szCs w:val="22"/>
          <w:lang w:eastAsia="en-US"/>
        </w:rPr>
        <w:t xml:space="preserve"> Kadar </w:t>
      </w:r>
      <w:proofErr w:type="spellStart"/>
      <w:r w:rsidRPr="005A7C13">
        <w:rPr>
          <w:rFonts w:eastAsiaTheme="minorHAnsi"/>
          <w:kern w:val="0"/>
          <w:sz w:val="22"/>
          <w:szCs w:val="22"/>
          <w:lang w:eastAsia="en-US"/>
        </w:rPr>
        <w:t>Amonia</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dengan</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Menggunakan</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Arang</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Aktif</w:t>
      </w:r>
      <w:proofErr w:type="spell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Ampas</w:t>
      </w:r>
      <w:proofErr w:type="spellEnd"/>
      <w:r w:rsidRPr="005A7C13">
        <w:rPr>
          <w:rFonts w:eastAsiaTheme="minorHAnsi"/>
          <w:kern w:val="0"/>
          <w:sz w:val="22"/>
          <w:szCs w:val="22"/>
          <w:lang w:eastAsia="en-US"/>
        </w:rPr>
        <w:t xml:space="preserve"> Kopi.</w:t>
      </w:r>
      <w:proofErr w:type="gramEnd"/>
      <w:r w:rsidRPr="005A7C13">
        <w:rPr>
          <w:rFonts w:eastAsiaTheme="minorHAnsi"/>
          <w:kern w:val="0"/>
          <w:sz w:val="22"/>
          <w:szCs w:val="22"/>
          <w:lang w:eastAsia="en-US"/>
        </w:rPr>
        <w:t xml:space="preserve"> </w:t>
      </w:r>
      <w:proofErr w:type="spellStart"/>
      <w:r w:rsidRPr="005A7C13">
        <w:rPr>
          <w:rFonts w:eastAsiaTheme="minorHAnsi"/>
          <w:kern w:val="0"/>
          <w:sz w:val="22"/>
          <w:szCs w:val="22"/>
          <w:lang w:eastAsia="en-US"/>
        </w:rPr>
        <w:t>Jurnal</w:t>
      </w:r>
      <w:proofErr w:type="spellEnd"/>
      <w:r w:rsidRPr="005A7C13">
        <w:rPr>
          <w:rFonts w:eastAsiaTheme="minorHAnsi"/>
          <w:kern w:val="0"/>
          <w:sz w:val="22"/>
          <w:szCs w:val="22"/>
          <w:lang w:eastAsia="en-US"/>
        </w:rPr>
        <w:t xml:space="preserve"> CHEMTAG. 1(2</w:t>
      </w:r>
      <w:proofErr w:type="gramStart"/>
      <w:r w:rsidRPr="005A7C13">
        <w:rPr>
          <w:rFonts w:eastAsiaTheme="minorHAnsi"/>
          <w:kern w:val="0"/>
          <w:sz w:val="22"/>
          <w:szCs w:val="22"/>
          <w:lang w:eastAsia="en-US"/>
        </w:rPr>
        <w:t>) :</w:t>
      </w:r>
      <w:proofErr w:type="gramEnd"/>
      <w:r w:rsidRPr="005A7C13">
        <w:rPr>
          <w:rFonts w:eastAsiaTheme="minorHAnsi"/>
          <w:kern w:val="0"/>
          <w:sz w:val="22"/>
          <w:szCs w:val="22"/>
          <w:lang w:eastAsia="en-US"/>
        </w:rPr>
        <w:t xml:space="preserve"> 52:56</w:t>
      </w:r>
    </w:p>
    <w:p w:rsidR="00235530" w:rsidRDefault="00235530" w:rsidP="00235530">
      <w:pPr>
        <w:widowControl/>
        <w:ind w:left="1080" w:hanging="1080"/>
        <w:rPr>
          <w:rFonts w:eastAsiaTheme="minorHAnsi"/>
          <w:kern w:val="0"/>
          <w:sz w:val="22"/>
          <w:szCs w:val="22"/>
          <w:lang w:val="id-ID" w:eastAsia="en-US"/>
        </w:rPr>
      </w:pPr>
      <w:r w:rsidRPr="00235530">
        <w:rPr>
          <w:rFonts w:eastAsiaTheme="minorHAnsi"/>
          <w:kern w:val="0"/>
          <w:sz w:val="22"/>
          <w:szCs w:val="22"/>
          <w:lang w:val="id-ID" w:eastAsia="en-US"/>
        </w:rPr>
        <w:lastRenderedPageBreak/>
        <w:t>Harmilia, D, E., Helmizuryani., Khotimah., Anggoro, T, M., 2020. Penyuluhan Kualitas Air yang Baik untuk Budidaya Ikan (Parameter Fisika Kimia). Jurnal Ilmiah Pengabdian Kepada Masyarakat. 2(1) : 37-40.</w:t>
      </w:r>
    </w:p>
    <w:p w:rsidR="00235530" w:rsidRDefault="00235530" w:rsidP="00235530">
      <w:pPr>
        <w:widowControl/>
        <w:ind w:left="1080" w:hanging="1080"/>
        <w:rPr>
          <w:rFonts w:eastAsiaTheme="minorHAnsi"/>
          <w:kern w:val="0"/>
          <w:sz w:val="22"/>
          <w:szCs w:val="22"/>
          <w:lang w:val="id-ID" w:eastAsia="en-US"/>
        </w:rPr>
      </w:pPr>
    </w:p>
    <w:p w:rsidR="00235530" w:rsidRPr="00235530" w:rsidRDefault="00235530" w:rsidP="00235530">
      <w:pPr>
        <w:widowControl/>
        <w:ind w:left="1080" w:hanging="1080"/>
        <w:rPr>
          <w:rFonts w:eastAsiaTheme="minorHAnsi"/>
          <w:kern w:val="0"/>
          <w:sz w:val="22"/>
          <w:szCs w:val="22"/>
          <w:lang w:val="id-ID" w:eastAsia="en-US"/>
        </w:rPr>
      </w:pPr>
      <w:r w:rsidRPr="00235530">
        <w:rPr>
          <w:rFonts w:eastAsiaTheme="minorHAnsi"/>
          <w:kern w:val="0"/>
          <w:sz w:val="22"/>
          <w:szCs w:val="22"/>
          <w:lang w:val="id-ID" w:eastAsia="en-US"/>
        </w:rPr>
        <w:t>Iskandar R., &amp; Elrifadah, E. 2015. Pertumbuhan dan Efisiensi Pakan Ikan Nila (Oreochrois niloticus) yang diberikan Pakan Buatan Berbasis Kiambang. 40(1) 18–24.</w:t>
      </w:r>
    </w:p>
    <w:p w:rsidR="00DC06DF" w:rsidRPr="00826709" w:rsidRDefault="00DC06DF" w:rsidP="00DC06DF">
      <w:pPr>
        <w:widowControl/>
        <w:spacing w:line="276" w:lineRule="auto"/>
        <w:ind w:left="1080" w:hanging="1080"/>
        <w:rPr>
          <w:rFonts w:eastAsiaTheme="minorHAnsi"/>
          <w:kern w:val="0"/>
          <w:sz w:val="22"/>
          <w:szCs w:val="22"/>
          <w:lang w:eastAsia="en-US"/>
        </w:rPr>
      </w:pPr>
    </w:p>
    <w:p w:rsidR="00DC06DF" w:rsidRDefault="00235530" w:rsidP="00DC06DF">
      <w:pPr>
        <w:widowControl/>
        <w:spacing w:line="276" w:lineRule="auto"/>
        <w:ind w:left="1080" w:hanging="1080"/>
        <w:rPr>
          <w:rFonts w:eastAsiaTheme="minorHAnsi"/>
          <w:kern w:val="0"/>
          <w:sz w:val="22"/>
          <w:szCs w:val="22"/>
          <w:lang w:val="id-ID" w:eastAsia="en-US"/>
        </w:rPr>
      </w:pPr>
      <w:proofErr w:type="spellStart"/>
      <w:proofErr w:type="gramStart"/>
      <w:r w:rsidRPr="00235530">
        <w:rPr>
          <w:rFonts w:eastAsiaTheme="minorHAnsi"/>
          <w:kern w:val="0"/>
          <w:sz w:val="22"/>
          <w:szCs w:val="22"/>
          <w:lang w:eastAsia="en-US"/>
        </w:rPr>
        <w:t>Kulla</w:t>
      </w:r>
      <w:proofErr w:type="spellEnd"/>
      <w:r w:rsidRPr="00235530">
        <w:rPr>
          <w:rFonts w:eastAsiaTheme="minorHAnsi"/>
          <w:kern w:val="0"/>
          <w:sz w:val="22"/>
          <w:szCs w:val="22"/>
          <w:lang w:eastAsia="en-US"/>
        </w:rPr>
        <w:t xml:space="preserve">, O, L, S., </w:t>
      </w:r>
      <w:proofErr w:type="spellStart"/>
      <w:r w:rsidRPr="00235530">
        <w:rPr>
          <w:rFonts w:eastAsiaTheme="minorHAnsi"/>
          <w:kern w:val="0"/>
          <w:sz w:val="22"/>
          <w:szCs w:val="22"/>
          <w:lang w:eastAsia="en-US"/>
        </w:rPr>
        <w:t>Yuliana</w:t>
      </w:r>
      <w:proofErr w:type="spellEnd"/>
      <w:r w:rsidRPr="00235530">
        <w:rPr>
          <w:rFonts w:eastAsiaTheme="minorHAnsi"/>
          <w:kern w:val="0"/>
          <w:sz w:val="22"/>
          <w:szCs w:val="22"/>
          <w:lang w:eastAsia="en-US"/>
        </w:rPr>
        <w:t xml:space="preserve">, E., </w:t>
      </w:r>
      <w:proofErr w:type="spellStart"/>
      <w:r w:rsidRPr="00235530">
        <w:rPr>
          <w:rFonts w:eastAsiaTheme="minorHAnsi"/>
          <w:kern w:val="0"/>
          <w:sz w:val="22"/>
          <w:szCs w:val="22"/>
          <w:lang w:eastAsia="en-US"/>
        </w:rPr>
        <w:t>Supriyono</w:t>
      </w:r>
      <w:proofErr w:type="spellEnd"/>
      <w:r w:rsidRPr="00235530">
        <w:rPr>
          <w:rFonts w:eastAsiaTheme="minorHAnsi"/>
          <w:kern w:val="0"/>
          <w:sz w:val="22"/>
          <w:szCs w:val="22"/>
          <w:lang w:eastAsia="en-US"/>
        </w:rPr>
        <w:t>, E. 2020.</w:t>
      </w:r>
      <w:proofErr w:type="gramEnd"/>
      <w:r w:rsidRPr="00235530">
        <w:rPr>
          <w:rFonts w:eastAsiaTheme="minorHAnsi"/>
          <w:kern w:val="0"/>
          <w:sz w:val="22"/>
          <w:szCs w:val="22"/>
          <w:lang w:eastAsia="en-US"/>
        </w:rPr>
        <w:t xml:space="preserve"> </w:t>
      </w:r>
      <w:proofErr w:type="spellStart"/>
      <w:proofErr w:type="gramStart"/>
      <w:r w:rsidRPr="00235530">
        <w:rPr>
          <w:rFonts w:eastAsiaTheme="minorHAnsi"/>
          <w:kern w:val="0"/>
          <w:sz w:val="22"/>
          <w:szCs w:val="22"/>
          <w:lang w:eastAsia="en-US"/>
        </w:rPr>
        <w:t>Analisis</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Kualitas</w:t>
      </w:r>
      <w:proofErr w:type="spellEnd"/>
      <w:r w:rsidRPr="00235530">
        <w:rPr>
          <w:rFonts w:eastAsiaTheme="minorHAnsi"/>
          <w:kern w:val="0"/>
          <w:sz w:val="22"/>
          <w:szCs w:val="22"/>
          <w:lang w:eastAsia="en-US"/>
        </w:rPr>
        <w:t xml:space="preserve"> Air </w:t>
      </w:r>
      <w:proofErr w:type="spellStart"/>
      <w:r w:rsidRPr="00235530">
        <w:rPr>
          <w:rFonts w:eastAsiaTheme="minorHAnsi"/>
          <w:kern w:val="0"/>
          <w:sz w:val="22"/>
          <w:szCs w:val="22"/>
          <w:lang w:eastAsia="en-US"/>
        </w:rPr>
        <w:t>dan</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Kualitas</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Lingkungan</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untuk</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Budidaya</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Ikan</w:t>
      </w:r>
      <w:proofErr w:type="spellEnd"/>
      <w:r w:rsidRPr="00235530">
        <w:rPr>
          <w:rFonts w:eastAsiaTheme="minorHAnsi"/>
          <w:kern w:val="0"/>
          <w:sz w:val="22"/>
          <w:szCs w:val="22"/>
          <w:lang w:eastAsia="en-US"/>
        </w:rPr>
        <w:t xml:space="preserve"> di </w:t>
      </w:r>
      <w:proofErr w:type="spellStart"/>
      <w:r w:rsidRPr="00235530">
        <w:rPr>
          <w:rFonts w:eastAsiaTheme="minorHAnsi"/>
          <w:kern w:val="0"/>
          <w:sz w:val="22"/>
          <w:szCs w:val="22"/>
          <w:lang w:eastAsia="en-US"/>
        </w:rPr>
        <w:t>Danau</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Laimadat</w:t>
      </w:r>
      <w:proofErr w:type="spellEnd"/>
      <w:r w:rsidRPr="00235530">
        <w:rPr>
          <w:rFonts w:eastAsiaTheme="minorHAnsi"/>
          <w:kern w:val="0"/>
          <w:sz w:val="22"/>
          <w:szCs w:val="22"/>
          <w:lang w:eastAsia="en-US"/>
        </w:rPr>
        <w:t xml:space="preserve">, Nusa Tenggara </w:t>
      </w:r>
      <w:proofErr w:type="spellStart"/>
      <w:r w:rsidRPr="00235530">
        <w:rPr>
          <w:rFonts w:eastAsiaTheme="minorHAnsi"/>
          <w:kern w:val="0"/>
          <w:sz w:val="22"/>
          <w:szCs w:val="22"/>
          <w:lang w:eastAsia="en-US"/>
        </w:rPr>
        <w:t>Timur</w:t>
      </w:r>
      <w:proofErr w:type="spellEnd"/>
      <w:r w:rsidRPr="00235530">
        <w:rPr>
          <w:rFonts w:eastAsiaTheme="minorHAnsi"/>
          <w:kern w:val="0"/>
          <w:sz w:val="22"/>
          <w:szCs w:val="22"/>
          <w:lang w:eastAsia="en-US"/>
        </w:rPr>
        <w:t>.</w:t>
      </w:r>
      <w:proofErr w:type="gramEnd"/>
      <w:r w:rsidRPr="00235530">
        <w:rPr>
          <w:rFonts w:eastAsiaTheme="minorHAnsi"/>
          <w:kern w:val="0"/>
          <w:sz w:val="22"/>
          <w:szCs w:val="22"/>
          <w:lang w:eastAsia="en-US"/>
        </w:rPr>
        <w:t xml:space="preserve"> </w:t>
      </w:r>
      <w:proofErr w:type="gramStart"/>
      <w:r w:rsidRPr="00235530">
        <w:rPr>
          <w:rFonts w:eastAsiaTheme="minorHAnsi"/>
          <w:kern w:val="0"/>
          <w:sz w:val="22"/>
          <w:szCs w:val="22"/>
          <w:lang w:eastAsia="en-US"/>
        </w:rPr>
        <w:t>PELAGICUS.</w:t>
      </w:r>
      <w:proofErr w:type="gramEnd"/>
      <w:r w:rsidRPr="00235530">
        <w:rPr>
          <w:rFonts w:eastAsiaTheme="minorHAnsi"/>
          <w:kern w:val="0"/>
          <w:sz w:val="22"/>
          <w:szCs w:val="22"/>
          <w:lang w:eastAsia="en-US"/>
        </w:rPr>
        <w:t xml:space="preserve"> 1(3</w:t>
      </w:r>
      <w:proofErr w:type="gramStart"/>
      <w:r w:rsidRPr="00235530">
        <w:rPr>
          <w:rFonts w:eastAsiaTheme="minorHAnsi"/>
          <w:kern w:val="0"/>
          <w:sz w:val="22"/>
          <w:szCs w:val="22"/>
          <w:lang w:eastAsia="en-US"/>
        </w:rPr>
        <w:t>) :</w:t>
      </w:r>
      <w:proofErr w:type="gramEnd"/>
      <w:r w:rsidRPr="00235530">
        <w:rPr>
          <w:rFonts w:eastAsiaTheme="minorHAnsi"/>
          <w:kern w:val="0"/>
          <w:sz w:val="22"/>
          <w:szCs w:val="22"/>
          <w:lang w:eastAsia="en-US"/>
        </w:rPr>
        <w:t xml:space="preserve"> 135-144</w:t>
      </w:r>
    </w:p>
    <w:p w:rsidR="00235530" w:rsidRPr="00235530" w:rsidRDefault="00235530" w:rsidP="00DC06DF">
      <w:pPr>
        <w:widowControl/>
        <w:spacing w:line="276" w:lineRule="auto"/>
        <w:ind w:left="1080" w:hanging="1080"/>
        <w:rPr>
          <w:rFonts w:eastAsiaTheme="minorHAnsi"/>
          <w:kern w:val="0"/>
          <w:sz w:val="22"/>
          <w:szCs w:val="22"/>
          <w:lang w:val="id-ID" w:eastAsia="en-US"/>
        </w:rPr>
      </w:pPr>
    </w:p>
    <w:p w:rsidR="00DC06DF" w:rsidRDefault="00235530" w:rsidP="00DC06DF">
      <w:pPr>
        <w:widowControl/>
        <w:spacing w:line="276" w:lineRule="auto"/>
        <w:ind w:left="1080" w:hanging="1080"/>
        <w:rPr>
          <w:rFonts w:eastAsiaTheme="minorHAnsi"/>
          <w:color w:val="000000" w:themeColor="text1"/>
          <w:kern w:val="0"/>
          <w:sz w:val="22"/>
          <w:szCs w:val="22"/>
          <w:lang w:val="id-ID" w:eastAsia="en-US"/>
        </w:rPr>
      </w:pPr>
      <w:r w:rsidRPr="00235530">
        <w:rPr>
          <w:rFonts w:eastAsiaTheme="minorHAnsi"/>
          <w:color w:val="000000" w:themeColor="text1"/>
          <w:kern w:val="0"/>
          <w:sz w:val="22"/>
          <w:szCs w:val="22"/>
          <w:lang w:eastAsia="en-US"/>
        </w:rPr>
        <w:t xml:space="preserve">Muslim, A., </w:t>
      </w:r>
      <w:proofErr w:type="spellStart"/>
      <w:proofErr w:type="gramStart"/>
      <w:r w:rsidRPr="00235530">
        <w:rPr>
          <w:rFonts w:eastAsiaTheme="minorHAnsi"/>
          <w:color w:val="000000" w:themeColor="text1"/>
          <w:kern w:val="0"/>
          <w:sz w:val="22"/>
          <w:szCs w:val="22"/>
          <w:lang w:eastAsia="en-US"/>
        </w:rPr>
        <w:t>Muhammadar</w:t>
      </w:r>
      <w:proofErr w:type="spellEnd"/>
      <w:r w:rsidRPr="00235530">
        <w:rPr>
          <w:rFonts w:eastAsiaTheme="minorHAnsi"/>
          <w:color w:val="000000" w:themeColor="text1"/>
          <w:kern w:val="0"/>
          <w:sz w:val="22"/>
          <w:szCs w:val="22"/>
          <w:lang w:eastAsia="en-US"/>
        </w:rPr>
        <w:t>.,</w:t>
      </w:r>
      <w:proofErr w:type="gramEnd"/>
      <w:r w:rsidRPr="00235530">
        <w:rPr>
          <w:rFonts w:eastAsiaTheme="minorHAnsi"/>
          <w:color w:val="000000" w:themeColor="text1"/>
          <w:kern w:val="0"/>
          <w:sz w:val="22"/>
          <w:szCs w:val="22"/>
          <w:lang w:eastAsia="en-US"/>
        </w:rPr>
        <w:t xml:space="preserve"> </w:t>
      </w:r>
      <w:proofErr w:type="spellStart"/>
      <w:r w:rsidRPr="00235530">
        <w:rPr>
          <w:rFonts w:eastAsiaTheme="minorHAnsi"/>
          <w:color w:val="000000" w:themeColor="text1"/>
          <w:kern w:val="0"/>
          <w:sz w:val="22"/>
          <w:szCs w:val="22"/>
          <w:lang w:eastAsia="en-US"/>
        </w:rPr>
        <w:t>Firdaus</w:t>
      </w:r>
      <w:proofErr w:type="spellEnd"/>
      <w:r w:rsidRPr="00235530">
        <w:rPr>
          <w:rFonts w:eastAsiaTheme="minorHAnsi"/>
          <w:color w:val="000000" w:themeColor="text1"/>
          <w:kern w:val="0"/>
          <w:sz w:val="22"/>
          <w:szCs w:val="22"/>
          <w:lang w:eastAsia="en-US"/>
        </w:rPr>
        <w:t xml:space="preserve">. 2018. </w:t>
      </w:r>
      <w:proofErr w:type="spellStart"/>
      <w:r w:rsidRPr="00235530">
        <w:rPr>
          <w:rFonts w:eastAsiaTheme="minorHAnsi"/>
          <w:color w:val="000000" w:themeColor="text1"/>
          <w:kern w:val="0"/>
          <w:sz w:val="22"/>
          <w:szCs w:val="22"/>
          <w:lang w:eastAsia="en-US"/>
        </w:rPr>
        <w:t>Pertumbuhan</w:t>
      </w:r>
      <w:proofErr w:type="spellEnd"/>
      <w:r w:rsidRPr="00235530">
        <w:rPr>
          <w:rFonts w:eastAsiaTheme="minorHAnsi"/>
          <w:color w:val="000000" w:themeColor="text1"/>
          <w:kern w:val="0"/>
          <w:sz w:val="22"/>
          <w:szCs w:val="22"/>
          <w:lang w:eastAsia="en-US"/>
        </w:rPr>
        <w:t xml:space="preserve">, </w:t>
      </w:r>
      <w:proofErr w:type="spellStart"/>
      <w:r w:rsidRPr="00235530">
        <w:rPr>
          <w:rFonts w:eastAsiaTheme="minorHAnsi"/>
          <w:color w:val="000000" w:themeColor="text1"/>
          <w:kern w:val="0"/>
          <w:sz w:val="22"/>
          <w:szCs w:val="22"/>
          <w:lang w:eastAsia="en-US"/>
        </w:rPr>
        <w:t>Kelangsungan</w:t>
      </w:r>
      <w:proofErr w:type="spellEnd"/>
      <w:r w:rsidRPr="00235530">
        <w:rPr>
          <w:rFonts w:eastAsiaTheme="minorHAnsi"/>
          <w:color w:val="000000" w:themeColor="text1"/>
          <w:kern w:val="0"/>
          <w:sz w:val="22"/>
          <w:szCs w:val="22"/>
          <w:lang w:eastAsia="en-US"/>
        </w:rPr>
        <w:t xml:space="preserve"> </w:t>
      </w:r>
      <w:proofErr w:type="spellStart"/>
      <w:r w:rsidRPr="00235530">
        <w:rPr>
          <w:rFonts w:eastAsiaTheme="minorHAnsi"/>
          <w:color w:val="000000" w:themeColor="text1"/>
          <w:kern w:val="0"/>
          <w:sz w:val="22"/>
          <w:szCs w:val="22"/>
          <w:lang w:eastAsia="en-US"/>
        </w:rPr>
        <w:t>Hidup</w:t>
      </w:r>
      <w:proofErr w:type="spellEnd"/>
      <w:r w:rsidRPr="00235530">
        <w:rPr>
          <w:rFonts w:eastAsiaTheme="minorHAnsi"/>
          <w:color w:val="000000" w:themeColor="text1"/>
          <w:kern w:val="0"/>
          <w:sz w:val="22"/>
          <w:szCs w:val="22"/>
          <w:lang w:eastAsia="en-US"/>
        </w:rPr>
        <w:t xml:space="preserve"> </w:t>
      </w:r>
      <w:proofErr w:type="spellStart"/>
      <w:r w:rsidRPr="00235530">
        <w:rPr>
          <w:rFonts w:eastAsiaTheme="minorHAnsi"/>
          <w:color w:val="000000" w:themeColor="text1"/>
          <w:kern w:val="0"/>
          <w:sz w:val="22"/>
          <w:szCs w:val="22"/>
          <w:lang w:eastAsia="en-US"/>
        </w:rPr>
        <w:t>dan</w:t>
      </w:r>
      <w:proofErr w:type="spellEnd"/>
      <w:r w:rsidRPr="00235530">
        <w:rPr>
          <w:rFonts w:eastAsiaTheme="minorHAnsi"/>
          <w:color w:val="000000" w:themeColor="text1"/>
          <w:kern w:val="0"/>
          <w:sz w:val="22"/>
          <w:szCs w:val="22"/>
          <w:lang w:eastAsia="en-US"/>
        </w:rPr>
        <w:t xml:space="preserve"> </w:t>
      </w:r>
      <w:proofErr w:type="spellStart"/>
      <w:r w:rsidRPr="00235530">
        <w:rPr>
          <w:rFonts w:eastAsiaTheme="minorHAnsi"/>
          <w:color w:val="000000" w:themeColor="text1"/>
          <w:kern w:val="0"/>
          <w:sz w:val="22"/>
          <w:szCs w:val="22"/>
          <w:lang w:eastAsia="en-US"/>
        </w:rPr>
        <w:t>Daya</w:t>
      </w:r>
      <w:proofErr w:type="spellEnd"/>
      <w:r w:rsidRPr="00235530">
        <w:rPr>
          <w:rFonts w:eastAsiaTheme="minorHAnsi"/>
          <w:color w:val="000000" w:themeColor="text1"/>
          <w:kern w:val="0"/>
          <w:sz w:val="22"/>
          <w:szCs w:val="22"/>
          <w:lang w:eastAsia="en-US"/>
        </w:rPr>
        <w:t xml:space="preserve"> </w:t>
      </w:r>
      <w:proofErr w:type="spellStart"/>
      <w:r w:rsidRPr="00235530">
        <w:rPr>
          <w:rFonts w:eastAsiaTheme="minorHAnsi"/>
          <w:color w:val="000000" w:themeColor="text1"/>
          <w:kern w:val="0"/>
          <w:sz w:val="22"/>
          <w:szCs w:val="22"/>
          <w:lang w:eastAsia="en-US"/>
        </w:rPr>
        <w:t>Cerna</w:t>
      </w:r>
      <w:proofErr w:type="spellEnd"/>
      <w:r w:rsidRPr="00235530">
        <w:rPr>
          <w:rFonts w:eastAsiaTheme="minorHAnsi"/>
          <w:color w:val="000000" w:themeColor="text1"/>
          <w:kern w:val="0"/>
          <w:sz w:val="22"/>
          <w:szCs w:val="22"/>
          <w:lang w:eastAsia="en-US"/>
        </w:rPr>
        <w:t xml:space="preserve"> </w:t>
      </w:r>
      <w:proofErr w:type="spellStart"/>
      <w:r w:rsidRPr="00235530">
        <w:rPr>
          <w:rFonts w:eastAsiaTheme="minorHAnsi"/>
          <w:color w:val="000000" w:themeColor="text1"/>
          <w:kern w:val="0"/>
          <w:sz w:val="22"/>
          <w:szCs w:val="22"/>
          <w:lang w:eastAsia="en-US"/>
        </w:rPr>
        <w:t>Ikan</w:t>
      </w:r>
      <w:proofErr w:type="spellEnd"/>
      <w:r w:rsidRPr="00235530">
        <w:rPr>
          <w:rFonts w:eastAsiaTheme="minorHAnsi"/>
          <w:color w:val="000000" w:themeColor="text1"/>
          <w:kern w:val="0"/>
          <w:sz w:val="22"/>
          <w:szCs w:val="22"/>
          <w:lang w:eastAsia="en-US"/>
        </w:rPr>
        <w:t xml:space="preserve"> </w:t>
      </w:r>
      <w:proofErr w:type="spellStart"/>
      <w:r w:rsidRPr="00235530">
        <w:rPr>
          <w:rFonts w:eastAsiaTheme="minorHAnsi"/>
          <w:color w:val="000000" w:themeColor="text1"/>
          <w:kern w:val="0"/>
          <w:sz w:val="22"/>
          <w:szCs w:val="22"/>
          <w:lang w:eastAsia="en-US"/>
        </w:rPr>
        <w:t>Nila</w:t>
      </w:r>
      <w:proofErr w:type="spellEnd"/>
      <w:r w:rsidRPr="00235530">
        <w:rPr>
          <w:rFonts w:eastAsiaTheme="minorHAnsi"/>
          <w:color w:val="000000" w:themeColor="text1"/>
          <w:kern w:val="0"/>
          <w:sz w:val="22"/>
          <w:szCs w:val="22"/>
          <w:lang w:eastAsia="en-US"/>
        </w:rPr>
        <w:t xml:space="preserve"> </w:t>
      </w:r>
      <w:proofErr w:type="spellStart"/>
      <w:r w:rsidRPr="00235530">
        <w:rPr>
          <w:rFonts w:eastAsiaTheme="minorHAnsi"/>
          <w:color w:val="000000" w:themeColor="text1"/>
          <w:kern w:val="0"/>
          <w:sz w:val="22"/>
          <w:szCs w:val="22"/>
          <w:lang w:eastAsia="en-US"/>
        </w:rPr>
        <w:t>Gesit</w:t>
      </w:r>
      <w:proofErr w:type="spellEnd"/>
      <w:r w:rsidRPr="00235530">
        <w:rPr>
          <w:rFonts w:eastAsiaTheme="minorHAnsi"/>
          <w:color w:val="000000" w:themeColor="text1"/>
          <w:kern w:val="0"/>
          <w:sz w:val="22"/>
          <w:szCs w:val="22"/>
          <w:lang w:eastAsia="en-US"/>
        </w:rPr>
        <w:t xml:space="preserve"> (</w:t>
      </w:r>
      <w:proofErr w:type="spellStart"/>
      <w:r w:rsidRPr="00235530">
        <w:rPr>
          <w:rFonts w:eastAsiaTheme="minorHAnsi"/>
          <w:color w:val="000000" w:themeColor="text1"/>
          <w:kern w:val="0"/>
          <w:sz w:val="22"/>
          <w:szCs w:val="22"/>
          <w:lang w:eastAsia="en-US"/>
        </w:rPr>
        <w:t>Oreochromis</w:t>
      </w:r>
      <w:proofErr w:type="spellEnd"/>
      <w:r w:rsidRPr="00235530">
        <w:rPr>
          <w:rFonts w:eastAsiaTheme="minorHAnsi"/>
          <w:color w:val="000000" w:themeColor="text1"/>
          <w:kern w:val="0"/>
          <w:sz w:val="22"/>
          <w:szCs w:val="22"/>
          <w:lang w:eastAsia="en-US"/>
        </w:rPr>
        <w:t xml:space="preserve"> </w:t>
      </w:r>
      <w:proofErr w:type="spellStart"/>
      <w:r w:rsidRPr="00235530">
        <w:rPr>
          <w:rFonts w:eastAsiaTheme="minorHAnsi"/>
          <w:color w:val="000000" w:themeColor="text1"/>
          <w:kern w:val="0"/>
          <w:sz w:val="22"/>
          <w:szCs w:val="22"/>
          <w:lang w:eastAsia="en-US"/>
        </w:rPr>
        <w:t>Niloticus</w:t>
      </w:r>
      <w:proofErr w:type="spellEnd"/>
      <w:r w:rsidRPr="00235530">
        <w:rPr>
          <w:rFonts w:eastAsiaTheme="minorHAnsi"/>
          <w:color w:val="000000" w:themeColor="text1"/>
          <w:kern w:val="0"/>
          <w:sz w:val="22"/>
          <w:szCs w:val="22"/>
          <w:lang w:eastAsia="en-US"/>
        </w:rPr>
        <w:t xml:space="preserve"> L.) yang </w:t>
      </w:r>
      <w:proofErr w:type="spellStart"/>
      <w:r w:rsidRPr="00235530">
        <w:rPr>
          <w:rFonts w:eastAsiaTheme="minorHAnsi"/>
          <w:color w:val="000000" w:themeColor="text1"/>
          <w:kern w:val="0"/>
          <w:sz w:val="22"/>
          <w:szCs w:val="22"/>
          <w:lang w:eastAsia="en-US"/>
        </w:rPr>
        <w:t>diberi</w:t>
      </w:r>
      <w:proofErr w:type="spellEnd"/>
      <w:r w:rsidRPr="00235530">
        <w:rPr>
          <w:rFonts w:eastAsiaTheme="minorHAnsi"/>
          <w:color w:val="000000" w:themeColor="text1"/>
          <w:kern w:val="0"/>
          <w:sz w:val="22"/>
          <w:szCs w:val="22"/>
          <w:lang w:eastAsia="en-US"/>
        </w:rPr>
        <w:t xml:space="preserve"> </w:t>
      </w:r>
      <w:proofErr w:type="spellStart"/>
      <w:r w:rsidRPr="00235530">
        <w:rPr>
          <w:rFonts w:eastAsiaTheme="minorHAnsi"/>
          <w:color w:val="000000" w:themeColor="text1"/>
          <w:kern w:val="0"/>
          <w:sz w:val="22"/>
          <w:szCs w:val="22"/>
          <w:lang w:eastAsia="en-US"/>
        </w:rPr>
        <w:t>Arang</w:t>
      </w:r>
      <w:proofErr w:type="spellEnd"/>
      <w:r w:rsidRPr="00235530">
        <w:rPr>
          <w:rFonts w:eastAsiaTheme="minorHAnsi"/>
          <w:color w:val="000000" w:themeColor="text1"/>
          <w:kern w:val="0"/>
          <w:sz w:val="22"/>
          <w:szCs w:val="22"/>
          <w:lang w:eastAsia="en-US"/>
        </w:rPr>
        <w:t xml:space="preserve"> </w:t>
      </w:r>
      <w:proofErr w:type="spellStart"/>
      <w:r w:rsidRPr="00235530">
        <w:rPr>
          <w:rFonts w:eastAsiaTheme="minorHAnsi"/>
          <w:color w:val="000000" w:themeColor="text1"/>
          <w:kern w:val="0"/>
          <w:sz w:val="22"/>
          <w:szCs w:val="22"/>
          <w:lang w:eastAsia="en-US"/>
        </w:rPr>
        <w:t>Aktif</w:t>
      </w:r>
      <w:proofErr w:type="spellEnd"/>
      <w:r w:rsidRPr="00235530">
        <w:rPr>
          <w:rFonts w:eastAsiaTheme="minorHAnsi"/>
          <w:color w:val="000000" w:themeColor="text1"/>
          <w:kern w:val="0"/>
          <w:sz w:val="22"/>
          <w:szCs w:val="22"/>
          <w:lang w:eastAsia="en-US"/>
        </w:rPr>
        <w:t xml:space="preserve"> </w:t>
      </w:r>
      <w:proofErr w:type="spellStart"/>
      <w:r w:rsidRPr="00235530">
        <w:rPr>
          <w:rFonts w:eastAsiaTheme="minorHAnsi"/>
          <w:color w:val="000000" w:themeColor="text1"/>
          <w:kern w:val="0"/>
          <w:sz w:val="22"/>
          <w:szCs w:val="22"/>
          <w:lang w:eastAsia="en-US"/>
        </w:rPr>
        <w:t>dalam</w:t>
      </w:r>
      <w:proofErr w:type="spellEnd"/>
      <w:r w:rsidRPr="00235530">
        <w:rPr>
          <w:rFonts w:eastAsiaTheme="minorHAnsi"/>
          <w:color w:val="000000" w:themeColor="text1"/>
          <w:kern w:val="0"/>
          <w:sz w:val="22"/>
          <w:szCs w:val="22"/>
          <w:lang w:eastAsia="en-US"/>
        </w:rPr>
        <w:t xml:space="preserve"> </w:t>
      </w:r>
      <w:proofErr w:type="spellStart"/>
      <w:r w:rsidRPr="00235530">
        <w:rPr>
          <w:rFonts w:eastAsiaTheme="minorHAnsi"/>
          <w:color w:val="000000" w:themeColor="text1"/>
          <w:kern w:val="0"/>
          <w:sz w:val="22"/>
          <w:szCs w:val="22"/>
          <w:lang w:eastAsia="en-US"/>
        </w:rPr>
        <w:t>Pakan</w:t>
      </w:r>
      <w:proofErr w:type="spellEnd"/>
      <w:r w:rsidRPr="00235530">
        <w:rPr>
          <w:rFonts w:eastAsiaTheme="minorHAnsi"/>
          <w:color w:val="000000" w:themeColor="text1"/>
          <w:kern w:val="0"/>
          <w:sz w:val="22"/>
          <w:szCs w:val="22"/>
          <w:lang w:eastAsia="en-US"/>
        </w:rPr>
        <w:t xml:space="preserve"> </w:t>
      </w:r>
      <w:proofErr w:type="spellStart"/>
      <w:r w:rsidRPr="00235530">
        <w:rPr>
          <w:rFonts w:eastAsiaTheme="minorHAnsi"/>
          <w:color w:val="000000" w:themeColor="text1"/>
          <w:kern w:val="0"/>
          <w:sz w:val="22"/>
          <w:szCs w:val="22"/>
          <w:lang w:eastAsia="en-US"/>
        </w:rPr>
        <w:t>denan</w:t>
      </w:r>
      <w:proofErr w:type="spellEnd"/>
      <w:r w:rsidRPr="00235530">
        <w:rPr>
          <w:rFonts w:eastAsiaTheme="minorHAnsi"/>
          <w:color w:val="000000" w:themeColor="text1"/>
          <w:kern w:val="0"/>
          <w:sz w:val="22"/>
          <w:szCs w:val="22"/>
          <w:lang w:eastAsia="en-US"/>
        </w:rPr>
        <w:t xml:space="preserve"> </w:t>
      </w:r>
      <w:proofErr w:type="spellStart"/>
      <w:r w:rsidRPr="00235530">
        <w:rPr>
          <w:rFonts w:eastAsiaTheme="minorHAnsi"/>
          <w:color w:val="000000" w:themeColor="text1"/>
          <w:kern w:val="0"/>
          <w:sz w:val="22"/>
          <w:szCs w:val="22"/>
          <w:lang w:eastAsia="en-US"/>
        </w:rPr>
        <w:t>sumber</w:t>
      </w:r>
      <w:proofErr w:type="spellEnd"/>
      <w:r w:rsidRPr="00235530">
        <w:rPr>
          <w:rFonts w:eastAsiaTheme="minorHAnsi"/>
          <w:color w:val="000000" w:themeColor="text1"/>
          <w:kern w:val="0"/>
          <w:sz w:val="22"/>
          <w:szCs w:val="22"/>
          <w:lang w:eastAsia="en-US"/>
        </w:rPr>
        <w:t xml:space="preserve"> yang </w:t>
      </w:r>
      <w:proofErr w:type="spellStart"/>
      <w:r w:rsidRPr="00235530">
        <w:rPr>
          <w:rFonts w:eastAsiaTheme="minorHAnsi"/>
          <w:color w:val="000000" w:themeColor="text1"/>
          <w:kern w:val="0"/>
          <w:sz w:val="22"/>
          <w:szCs w:val="22"/>
          <w:lang w:eastAsia="en-US"/>
        </w:rPr>
        <w:t>Berbeda</w:t>
      </w:r>
      <w:proofErr w:type="spellEnd"/>
      <w:r w:rsidRPr="00235530">
        <w:rPr>
          <w:rFonts w:eastAsiaTheme="minorHAnsi"/>
          <w:color w:val="000000" w:themeColor="text1"/>
          <w:kern w:val="0"/>
          <w:sz w:val="22"/>
          <w:szCs w:val="22"/>
          <w:lang w:eastAsia="en-US"/>
        </w:rPr>
        <w:t xml:space="preserve">. </w:t>
      </w:r>
      <w:proofErr w:type="spellStart"/>
      <w:proofErr w:type="gramStart"/>
      <w:r w:rsidRPr="00235530">
        <w:rPr>
          <w:rFonts w:eastAsiaTheme="minorHAnsi"/>
          <w:color w:val="000000" w:themeColor="text1"/>
          <w:kern w:val="0"/>
          <w:sz w:val="22"/>
          <w:szCs w:val="22"/>
          <w:lang w:eastAsia="en-US"/>
        </w:rPr>
        <w:t>Jurnal</w:t>
      </w:r>
      <w:proofErr w:type="spellEnd"/>
      <w:r w:rsidRPr="00235530">
        <w:rPr>
          <w:rFonts w:eastAsiaTheme="minorHAnsi"/>
          <w:color w:val="000000" w:themeColor="text1"/>
          <w:kern w:val="0"/>
          <w:sz w:val="22"/>
          <w:szCs w:val="22"/>
          <w:lang w:eastAsia="en-US"/>
        </w:rPr>
        <w:t xml:space="preserve"> </w:t>
      </w:r>
      <w:proofErr w:type="spellStart"/>
      <w:r w:rsidRPr="00235530">
        <w:rPr>
          <w:rFonts w:eastAsiaTheme="minorHAnsi"/>
          <w:color w:val="000000" w:themeColor="text1"/>
          <w:kern w:val="0"/>
          <w:sz w:val="22"/>
          <w:szCs w:val="22"/>
          <w:lang w:eastAsia="en-US"/>
        </w:rPr>
        <w:t>Ilmiah</w:t>
      </w:r>
      <w:proofErr w:type="spellEnd"/>
      <w:r w:rsidRPr="00235530">
        <w:rPr>
          <w:rFonts w:eastAsiaTheme="minorHAnsi"/>
          <w:color w:val="000000" w:themeColor="text1"/>
          <w:kern w:val="0"/>
          <w:sz w:val="22"/>
          <w:szCs w:val="22"/>
          <w:lang w:eastAsia="en-US"/>
        </w:rPr>
        <w:t xml:space="preserve"> </w:t>
      </w:r>
      <w:proofErr w:type="spellStart"/>
      <w:r w:rsidRPr="00235530">
        <w:rPr>
          <w:rFonts w:eastAsiaTheme="minorHAnsi"/>
          <w:color w:val="000000" w:themeColor="text1"/>
          <w:kern w:val="0"/>
          <w:sz w:val="22"/>
          <w:szCs w:val="22"/>
          <w:lang w:eastAsia="en-US"/>
        </w:rPr>
        <w:t>Mahasiswa</w:t>
      </w:r>
      <w:proofErr w:type="spellEnd"/>
      <w:r w:rsidRPr="00235530">
        <w:rPr>
          <w:rFonts w:eastAsiaTheme="minorHAnsi"/>
          <w:color w:val="000000" w:themeColor="text1"/>
          <w:kern w:val="0"/>
          <w:sz w:val="22"/>
          <w:szCs w:val="22"/>
          <w:lang w:eastAsia="en-US"/>
        </w:rPr>
        <w:t xml:space="preserve"> </w:t>
      </w:r>
      <w:proofErr w:type="spellStart"/>
      <w:r w:rsidRPr="00235530">
        <w:rPr>
          <w:rFonts w:eastAsiaTheme="minorHAnsi"/>
          <w:color w:val="000000" w:themeColor="text1"/>
          <w:kern w:val="0"/>
          <w:sz w:val="22"/>
          <w:szCs w:val="22"/>
          <w:lang w:eastAsia="en-US"/>
        </w:rPr>
        <w:t>Kelautan</w:t>
      </w:r>
      <w:proofErr w:type="spellEnd"/>
      <w:r w:rsidRPr="00235530">
        <w:rPr>
          <w:rFonts w:eastAsiaTheme="minorHAnsi"/>
          <w:color w:val="000000" w:themeColor="text1"/>
          <w:kern w:val="0"/>
          <w:sz w:val="22"/>
          <w:szCs w:val="22"/>
          <w:lang w:eastAsia="en-US"/>
        </w:rPr>
        <w:t xml:space="preserve"> </w:t>
      </w:r>
      <w:proofErr w:type="spellStart"/>
      <w:r w:rsidRPr="00235530">
        <w:rPr>
          <w:rFonts w:eastAsiaTheme="minorHAnsi"/>
          <w:color w:val="000000" w:themeColor="text1"/>
          <w:kern w:val="0"/>
          <w:sz w:val="22"/>
          <w:szCs w:val="22"/>
          <w:lang w:eastAsia="en-US"/>
        </w:rPr>
        <w:t>dan</w:t>
      </w:r>
      <w:proofErr w:type="spellEnd"/>
      <w:r w:rsidRPr="00235530">
        <w:rPr>
          <w:rFonts w:eastAsiaTheme="minorHAnsi"/>
          <w:color w:val="000000" w:themeColor="text1"/>
          <w:kern w:val="0"/>
          <w:sz w:val="22"/>
          <w:szCs w:val="22"/>
          <w:lang w:eastAsia="en-US"/>
        </w:rPr>
        <w:t xml:space="preserve"> </w:t>
      </w:r>
      <w:proofErr w:type="spellStart"/>
      <w:r w:rsidRPr="00235530">
        <w:rPr>
          <w:rFonts w:eastAsiaTheme="minorHAnsi"/>
          <w:color w:val="000000" w:themeColor="text1"/>
          <w:kern w:val="0"/>
          <w:sz w:val="22"/>
          <w:szCs w:val="22"/>
          <w:lang w:eastAsia="en-US"/>
        </w:rPr>
        <w:t>Perikanan</w:t>
      </w:r>
      <w:proofErr w:type="spellEnd"/>
      <w:r w:rsidRPr="00235530">
        <w:rPr>
          <w:rFonts w:eastAsiaTheme="minorHAnsi"/>
          <w:color w:val="000000" w:themeColor="text1"/>
          <w:kern w:val="0"/>
          <w:sz w:val="22"/>
          <w:szCs w:val="22"/>
          <w:lang w:eastAsia="en-US"/>
        </w:rPr>
        <w:t xml:space="preserve"> </w:t>
      </w:r>
      <w:proofErr w:type="spellStart"/>
      <w:r w:rsidRPr="00235530">
        <w:rPr>
          <w:rFonts w:eastAsiaTheme="minorHAnsi"/>
          <w:color w:val="000000" w:themeColor="text1"/>
          <w:kern w:val="0"/>
          <w:sz w:val="22"/>
          <w:szCs w:val="22"/>
          <w:lang w:eastAsia="en-US"/>
        </w:rPr>
        <w:t>Unsyiah</w:t>
      </w:r>
      <w:proofErr w:type="spellEnd"/>
      <w:r w:rsidRPr="00235530">
        <w:rPr>
          <w:rFonts w:eastAsiaTheme="minorHAnsi"/>
          <w:color w:val="000000" w:themeColor="text1"/>
          <w:kern w:val="0"/>
          <w:sz w:val="22"/>
          <w:szCs w:val="22"/>
          <w:lang w:eastAsia="en-US"/>
        </w:rPr>
        <w:t>.</w:t>
      </w:r>
      <w:proofErr w:type="gramEnd"/>
      <w:r w:rsidRPr="00235530">
        <w:rPr>
          <w:rFonts w:eastAsiaTheme="minorHAnsi"/>
          <w:color w:val="000000" w:themeColor="text1"/>
          <w:kern w:val="0"/>
          <w:sz w:val="22"/>
          <w:szCs w:val="22"/>
          <w:lang w:eastAsia="en-US"/>
        </w:rPr>
        <w:t xml:space="preserve"> 3(2</w:t>
      </w:r>
      <w:proofErr w:type="gramStart"/>
      <w:r w:rsidRPr="00235530">
        <w:rPr>
          <w:rFonts w:eastAsiaTheme="minorHAnsi"/>
          <w:color w:val="000000" w:themeColor="text1"/>
          <w:kern w:val="0"/>
          <w:sz w:val="22"/>
          <w:szCs w:val="22"/>
          <w:lang w:eastAsia="en-US"/>
        </w:rPr>
        <w:t>) :</w:t>
      </w:r>
      <w:proofErr w:type="gramEnd"/>
      <w:r w:rsidRPr="00235530">
        <w:rPr>
          <w:rFonts w:eastAsiaTheme="minorHAnsi"/>
          <w:color w:val="000000" w:themeColor="text1"/>
          <w:kern w:val="0"/>
          <w:sz w:val="22"/>
          <w:szCs w:val="22"/>
          <w:lang w:eastAsia="en-US"/>
        </w:rPr>
        <w:t xml:space="preserve"> 34-44</w:t>
      </w:r>
    </w:p>
    <w:p w:rsidR="00235530" w:rsidRPr="00235530" w:rsidRDefault="00235530" w:rsidP="00DC06DF">
      <w:pPr>
        <w:widowControl/>
        <w:spacing w:line="276" w:lineRule="auto"/>
        <w:ind w:left="1080" w:hanging="1080"/>
        <w:rPr>
          <w:rFonts w:eastAsiaTheme="minorHAnsi"/>
          <w:kern w:val="0"/>
          <w:sz w:val="22"/>
          <w:szCs w:val="22"/>
          <w:lang w:val="id-ID" w:eastAsia="en-US"/>
        </w:rPr>
      </w:pPr>
    </w:p>
    <w:p w:rsidR="00235530" w:rsidRPr="00235530" w:rsidRDefault="00235530" w:rsidP="00235530">
      <w:pPr>
        <w:widowControl/>
        <w:ind w:left="1080" w:hanging="1080"/>
        <w:rPr>
          <w:rFonts w:eastAsiaTheme="minorHAnsi"/>
          <w:bCs/>
          <w:color w:val="000000"/>
          <w:kern w:val="0"/>
          <w:sz w:val="22"/>
          <w:szCs w:val="22"/>
          <w:lang w:eastAsia="en-US"/>
        </w:rPr>
      </w:pPr>
      <w:proofErr w:type="spellStart"/>
      <w:r w:rsidRPr="00235530">
        <w:rPr>
          <w:rFonts w:eastAsiaTheme="minorHAnsi"/>
          <w:bCs/>
          <w:color w:val="000000"/>
          <w:kern w:val="0"/>
          <w:sz w:val="22"/>
          <w:szCs w:val="22"/>
          <w:lang w:eastAsia="en-US"/>
        </w:rPr>
        <w:t>Nazlia</w:t>
      </w:r>
      <w:proofErr w:type="spellEnd"/>
      <w:r w:rsidRPr="00235530">
        <w:rPr>
          <w:rFonts w:eastAsiaTheme="minorHAnsi"/>
          <w:bCs/>
          <w:color w:val="000000"/>
          <w:kern w:val="0"/>
          <w:sz w:val="22"/>
          <w:szCs w:val="22"/>
          <w:lang w:eastAsia="en-US"/>
        </w:rPr>
        <w:t xml:space="preserve">, S., </w:t>
      </w:r>
      <w:proofErr w:type="spellStart"/>
      <w:proofErr w:type="gramStart"/>
      <w:r w:rsidRPr="00235530">
        <w:rPr>
          <w:rFonts w:eastAsiaTheme="minorHAnsi"/>
          <w:bCs/>
          <w:color w:val="000000"/>
          <w:kern w:val="0"/>
          <w:sz w:val="22"/>
          <w:szCs w:val="22"/>
          <w:lang w:eastAsia="en-US"/>
        </w:rPr>
        <w:t>Nurhayati</w:t>
      </w:r>
      <w:proofErr w:type="spellEnd"/>
      <w:r w:rsidRPr="00235530">
        <w:rPr>
          <w:rFonts w:eastAsiaTheme="minorHAnsi"/>
          <w:bCs/>
          <w:color w:val="000000"/>
          <w:kern w:val="0"/>
          <w:sz w:val="22"/>
          <w:szCs w:val="22"/>
          <w:lang w:eastAsia="en-US"/>
        </w:rPr>
        <w:t>.,</w:t>
      </w:r>
      <w:proofErr w:type="gram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Riski</w:t>
      </w:r>
      <w:proofErr w:type="spellEnd"/>
      <w:r w:rsidRPr="00235530">
        <w:rPr>
          <w:rFonts w:eastAsiaTheme="minorHAnsi"/>
          <w:bCs/>
          <w:color w:val="000000"/>
          <w:kern w:val="0"/>
          <w:sz w:val="22"/>
          <w:szCs w:val="22"/>
          <w:lang w:eastAsia="en-US"/>
        </w:rPr>
        <w:t xml:space="preserve">, A, M., </w:t>
      </w:r>
      <w:proofErr w:type="spellStart"/>
      <w:r w:rsidRPr="00235530">
        <w:rPr>
          <w:rFonts w:eastAsiaTheme="minorHAnsi"/>
          <w:bCs/>
          <w:color w:val="000000"/>
          <w:kern w:val="0"/>
          <w:sz w:val="22"/>
          <w:szCs w:val="22"/>
          <w:lang w:eastAsia="en-US"/>
        </w:rPr>
        <w:t>Aprita</w:t>
      </w:r>
      <w:proofErr w:type="spellEnd"/>
      <w:r w:rsidRPr="00235530">
        <w:rPr>
          <w:rFonts w:eastAsiaTheme="minorHAnsi"/>
          <w:bCs/>
          <w:color w:val="000000"/>
          <w:kern w:val="0"/>
          <w:sz w:val="22"/>
          <w:szCs w:val="22"/>
          <w:lang w:eastAsia="en-US"/>
        </w:rPr>
        <w:t xml:space="preserve">, I, R., </w:t>
      </w:r>
      <w:proofErr w:type="spellStart"/>
      <w:r w:rsidRPr="00235530">
        <w:rPr>
          <w:rFonts w:eastAsiaTheme="minorHAnsi"/>
          <w:bCs/>
          <w:color w:val="000000"/>
          <w:kern w:val="0"/>
          <w:sz w:val="22"/>
          <w:szCs w:val="22"/>
          <w:lang w:eastAsia="en-US"/>
        </w:rPr>
        <w:t>Sabri</w:t>
      </w:r>
      <w:proofErr w:type="spellEnd"/>
      <w:r w:rsidRPr="00235530">
        <w:rPr>
          <w:rFonts w:eastAsiaTheme="minorHAnsi"/>
          <w:bCs/>
          <w:color w:val="000000"/>
          <w:kern w:val="0"/>
          <w:sz w:val="22"/>
          <w:szCs w:val="22"/>
          <w:lang w:eastAsia="en-US"/>
        </w:rPr>
        <w:t xml:space="preserve">, M., </w:t>
      </w:r>
      <w:proofErr w:type="spellStart"/>
      <w:r w:rsidRPr="00235530">
        <w:rPr>
          <w:rFonts w:eastAsiaTheme="minorHAnsi"/>
          <w:bCs/>
          <w:color w:val="000000"/>
          <w:kern w:val="0"/>
          <w:sz w:val="22"/>
          <w:szCs w:val="22"/>
          <w:lang w:eastAsia="en-US"/>
        </w:rPr>
        <w:t>Afrida</w:t>
      </w:r>
      <w:proofErr w:type="spellEnd"/>
      <w:r w:rsidRPr="00235530">
        <w:rPr>
          <w:rFonts w:eastAsiaTheme="minorHAnsi"/>
          <w:bCs/>
          <w:color w:val="000000"/>
          <w:kern w:val="0"/>
          <w:sz w:val="22"/>
          <w:szCs w:val="22"/>
          <w:lang w:eastAsia="en-US"/>
        </w:rPr>
        <w:t xml:space="preserve">, S., </w:t>
      </w:r>
      <w:proofErr w:type="spellStart"/>
      <w:r w:rsidRPr="00235530">
        <w:rPr>
          <w:rFonts w:eastAsiaTheme="minorHAnsi"/>
          <w:bCs/>
          <w:color w:val="000000"/>
          <w:kern w:val="0"/>
          <w:sz w:val="22"/>
          <w:szCs w:val="22"/>
          <w:lang w:eastAsia="en-US"/>
        </w:rPr>
        <w:t>Febri</w:t>
      </w:r>
      <w:proofErr w:type="spellEnd"/>
      <w:r w:rsidRPr="00235530">
        <w:rPr>
          <w:rFonts w:eastAsiaTheme="minorHAnsi"/>
          <w:bCs/>
          <w:color w:val="000000"/>
          <w:kern w:val="0"/>
          <w:sz w:val="22"/>
          <w:szCs w:val="22"/>
          <w:lang w:eastAsia="en-US"/>
        </w:rPr>
        <w:t xml:space="preserve">, S, P., 2022. </w:t>
      </w:r>
      <w:proofErr w:type="spellStart"/>
      <w:proofErr w:type="gramStart"/>
      <w:r w:rsidRPr="00235530">
        <w:rPr>
          <w:rFonts w:eastAsiaTheme="minorHAnsi"/>
          <w:bCs/>
          <w:color w:val="000000"/>
          <w:kern w:val="0"/>
          <w:sz w:val="22"/>
          <w:szCs w:val="22"/>
          <w:lang w:eastAsia="en-US"/>
        </w:rPr>
        <w:t>Kinerja</w:t>
      </w:r>
      <w:proofErr w:type="spell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Pertumbuhan</w:t>
      </w:r>
      <w:proofErr w:type="spell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Ikan</w:t>
      </w:r>
      <w:proofErr w:type="spell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Gurame</w:t>
      </w:r>
      <w:proofErr w:type="spell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Osphronemus</w:t>
      </w:r>
      <w:proofErr w:type="spell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gouramy</w:t>
      </w:r>
      <w:proofErr w:type="spell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dengan</w:t>
      </w:r>
      <w:proofErr w:type="spell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Penambahan</w:t>
      </w:r>
      <w:proofErr w:type="spell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Arang</w:t>
      </w:r>
      <w:proofErr w:type="spell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Aktif</w:t>
      </w:r>
      <w:proofErr w:type="spell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dari</w:t>
      </w:r>
      <w:proofErr w:type="spell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Limbah</w:t>
      </w:r>
      <w:proofErr w:type="spell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Tulang</w:t>
      </w:r>
      <w:proofErr w:type="spell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Ikan</w:t>
      </w:r>
      <w:proofErr w:type="spellEnd"/>
      <w:r w:rsidRPr="00235530">
        <w:rPr>
          <w:rFonts w:eastAsiaTheme="minorHAnsi"/>
          <w:bCs/>
          <w:color w:val="000000"/>
          <w:kern w:val="0"/>
          <w:sz w:val="22"/>
          <w:szCs w:val="22"/>
          <w:lang w:eastAsia="en-US"/>
        </w:rPr>
        <w:t xml:space="preserve"> Tuna (</w:t>
      </w:r>
      <w:proofErr w:type="spellStart"/>
      <w:r w:rsidRPr="00235530">
        <w:rPr>
          <w:rFonts w:eastAsiaTheme="minorHAnsi"/>
          <w:bCs/>
          <w:color w:val="000000"/>
          <w:kern w:val="0"/>
          <w:sz w:val="22"/>
          <w:szCs w:val="22"/>
          <w:lang w:eastAsia="en-US"/>
        </w:rPr>
        <w:t>Thunnus</w:t>
      </w:r>
      <w:proofErr w:type="spellEnd"/>
      <w:r w:rsidRPr="00235530">
        <w:rPr>
          <w:rFonts w:eastAsiaTheme="minorHAnsi"/>
          <w:bCs/>
          <w:color w:val="000000"/>
          <w:kern w:val="0"/>
          <w:sz w:val="22"/>
          <w:szCs w:val="22"/>
          <w:lang w:eastAsia="en-US"/>
        </w:rPr>
        <w:t xml:space="preserve"> sp.) </w:t>
      </w:r>
      <w:proofErr w:type="spellStart"/>
      <w:r w:rsidRPr="00235530">
        <w:rPr>
          <w:rFonts w:eastAsiaTheme="minorHAnsi"/>
          <w:bCs/>
          <w:color w:val="000000"/>
          <w:kern w:val="0"/>
          <w:sz w:val="22"/>
          <w:szCs w:val="22"/>
          <w:lang w:eastAsia="en-US"/>
        </w:rPr>
        <w:t>pada</w:t>
      </w:r>
      <w:proofErr w:type="spell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Pakan</w:t>
      </w:r>
      <w:proofErr w:type="spellEnd"/>
      <w:r w:rsidRPr="00235530">
        <w:rPr>
          <w:rFonts w:eastAsiaTheme="minorHAnsi"/>
          <w:bCs/>
          <w:color w:val="000000"/>
          <w:kern w:val="0"/>
          <w:sz w:val="22"/>
          <w:szCs w:val="22"/>
          <w:lang w:eastAsia="en-US"/>
        </w:rPr>
        <w:t>.</w:t>
      </w:r>
      <w:proofErr w:type="gramEnd"/>
      <w:r w:rsidRPr="00235530">
        <w:rPr>
          <w:rFonts w:eastAsiaTheme="minorHAnsi"/>
          <w:bCs/>
          <w:color w:val="000000"/>
          <w:kern w:val="0"/>
          <w:sz w:val="22"/>
          <w:szCs w:val="22"/>
          <w:lang w:eastAsia="en-US"/>
        </w:rPr>
        <w:t xml:space="preserve"> </w:t>
      </w:r>
      <w:proofErr w:type="spellStart"/>
      <w:proofErr w:type="gramStart"/>
      <w:r w:rsidRPr="00235530">
        <w:rPr>
          <w:rFonts w:eastAsiaTheme="minorHAnsi"/>
          <w:bCs/>
          <w:color w:val="000000"/>
          <w:kern w:val="0"/>
          <w:sz w:val="22"/>
          <w:szCs w:val="22"/>
          <w:lang w:eastAsia="en-US"/>
        </w:rPr>
        <w:t>Acta</w:t>
      </w:r>
      <w:proofErr w:type="spell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Aquatica</w:t>
      </w:r>
      <w:proofErr w:type="spellEnd"/>
      <w:r w:rsidRPr="00235530">
        <w:rPr>
          <w:rFonts w:eastAsiaTheme="minorHAnsi"/>
          <w:bCs/>
          <w:color w:val="000000"/>
          <w:kern w:val="0"/>
          <w:sz w:val="22"/>
          <w:szCs w:val="22"/>
          <w:lang w:eastAsia="en-US"/>
        </w:rPr>
        <w:t>.</w:t>
      </w:r>
      <w:proofErr w:type="gramEnd"/>
      <w:r w:rsidRPr="00235530">
        <w:rPr>
          <w:rFonts w:eastAsiaTheme="minorHAnsi"/>
          <w:bCs/>
          <w:color w:val="000000"/>
          <w:kern w:val="0"/>
          <w:sz w:val="22"/>
          <w:szCs w:val="22"/>
          <w:lang w:eastAsia="en-US"/>
        </w:rPr>
        <w:t xml:space="preserve"> 10(1</w:t>
      </w:r>
      <w:proofErr w:type="gramStart"/>
      <w:r w:rsidRPr="00235530">
        <w:rPr>
          <w:rFonts w:eastAsiaTheme="minorHAnsi"/>
          <w:bCs/>
          <w:color w:val="000000"/>
          <w:kern w:val="0"/>
          <w:sz w:val="22"/>
          <w:szCs w:val="22"/>
          <w:lang w:eastAsia="en-US"/>
        </w:rPr>
        <w:t>) :</w:t>
      </w:r>
      <w:proofErr w:type="gramEnd"/>
      <w:r w:rsidRPr="00235530">
        <w:rPr>
          <w:rFonts w:eastAsiaTheme="minorHAnsi"/>
          <w:bCs/>
          <w:color w:val="000000"/>
          <w:kern w:val="0"/>
          <w:sz w:val="22"/>
          <w:szCs w:val="22"/>
          <w:lang w:eastAsia="en-US"/>
        </w:rPr>
        <w:t xml:space="preserve"> 62-66</w:t>
      </w:r>
    </w:p>
    <w:p w:rsidR="00235530" w:rsidRPr="00235530" w:rsidRDefault="00235530" w:rsidP="00235530">
      <w:pPr>
        <w:widowControl/>
        <w:ind w:left="1080" w:hanging="1080"/>
        <w:rPr>
          <w:rFonts w:eastAsiaTheme="minorHAnsi"/>
          <w:bCs/>
          <w:color w:val="000000"/>
          <w:kern w:val="0"/>
          <w:sz w:val="22"/>
          <w:szCs w:val="22"/>
          <w:lang w:eastAsia="en-US"/>
        </w:rPr>
      </w:pPr>
    </w:p>
    <w:p w:rsidR="00DC06DF" w:rsidRDefault="00235530" w:rsidP="00235530">
      <w:pPr>
        <w:widowControl/>
        <w:ind w:left="1080" w:hanging="1080"/>
        <w:rPr>
          <w:rFonts w:eastAsiaTheme="minorHAnsi"/>
          <w:bCs/>
          <w:color w:val="000000"/>
          <w:kern w:val="0"/>
          <w:sz w:val="22"/>
          <w:szCs w:val="22"/>
          <w:lang w:val="id-ID" w:eastAsia="en-US"/>
        </w:rPr>
      </w:pPr>
      <w:proofErr w:type="spellStart"/>
      <w:proofErr w:type="gramStart"/>
      <w:r w:rsidRPr="00235530">
        <w:rPr>
          <w:rFonts w:eastAsiaTheme="minorHAnsi"/>
          <w:bCs/>
          <w:color w:val="000000"/>
          <w:kern w:val="0"/>
          <w:sz w:val="22"/>
          <w:szCs w:val="22"/>
          <w:lang w:eastAsia="en-US"/>
        </w:rPr>
        <w:t>Nazlia</w:t>
      </w:r>
      <w:proofErr w:type="spellEnd"/>
      <w:r w:rsidRPr="00235530">
        <w:rPr>
          <w:rFonts w:eastAsiaTheme="minorHAnsi"/>
          <w:bCs/>
          <w:color w:val="000000"/>
          <w:kern w:val="0"/>
          <w:sz w:val="22"/>
          <w:szCs w:val="22"/>
          <w:lang w:eastAsia="en-US"/>
        </w:rPr>
        <w:t xml:space="preserve">, S., </w:t>
      </w:r>
      <w:proofErr w:type="spellStart"/>
      <w:r w:rsidRPr="00235530">
        <w:rPr>
          <w:rFonts w:eastAsiaTheme="minorHAnsi"/>
          <w:bCs/>
          <w:color w:val="000000"/>
          <w:kern w:val="0"/>
          <w:sz w:val="22"/>
          <w:szCs w:val="22"/>
          <w:lang w:eastAsia="en-US"/>
        </w:rPr>
        <w:t>Ismunanda</w:t>
      </w:r>
      <w:proofErr w:type="spellEnd"/>
      <w:r w:rsidRPr="00235530">
        <w:rPr>
          <w:rFonts w:eastAsiaTheme="minorHAnsi"/>
          <w:bCs/>
          <w:color w:val="000000"/>
          <w:kern w:val="0"/>
          <w:sz w:val="22"/>
          <w:szCs w:val="22"/>
          <w:lang w:eastAsia="en-US"/>
        </w:rPr>
        <w:t>, A., Nurhayati.2022.</w:t>
      </w:r>
      <w:proofErr w:type="gramEnd"/>
      <w:r w:rsidRPr="00235530">
        <w:rPr>
          <w:rFonts w:eastAsiaTheme="minorHAnsi"/>
          <w:bCs/>
          <w:color w:val="000000"/>
          <w:kern w:val="0"/>
          <w:sz w:val="22"/>
          <w:szCs w:val="22"/>
          <w:lang w:eastAsia="en-US"/>
        </w:rPr>
        <w:t xml:space="preserve"> </w:t>
      </w:r>
      <w:proofErr w:type="spellStart"/>
      <w:proofErr w:type="gramStart"/>
      <w:r w:rsidRPr="00235530">
        <w:rPr>
          <w:rFonts w:eastAsiaTheme="minorHAnsi"/>
          <w:bCs/>
          <w:color w:val="000000"/>
          <w:kern w:val="0"/>
          <w:sz w:val="22"/>
          <w:szCs w:val="22"/>
          <w:lang w:eastAsia="en-US"/>
        </w:rPr>
        <w:t>Gambaran</w:t>
      </w:r>
      <w:proofErr w:type="spell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Histologi</w:t>
      </w:r>
      <w:proofErr w:type="spell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Hati</w:t>
      </w:r>
      <w:proofErr w:type="spell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Ikan</w:t>
      </w:r>
      <w:proofErr w:type="spell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Gurami</w:t>
      </w:r>
      <w:proofErr w:type="spell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Osphronemus</w:t>
      </w:r>
      <w:proofErr w:type="spell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gouramy</w:t>
      </w:r>
      <w:proofErr w:type="spellEnd"/>
      <w:r w:rsidRPr="00235530">
        <w:rPr>
          <w:rFonts w:eastAsiaTheme="minorHAnsi"/>
          <w:bCs/>
          <w:color w:val="000000"/>
          <w:kern w:val="0"/>
          <w:sz w:val="22"/>
          <w:szCs w:val="22"/>
          <w:lang w:eastAsia="en-US"/>
        </w:rPr>
        <w:t xml:space="preserve">) yang </w:t>
      </w:r>
      <w:proofErr w:type="spellStart"/>
      <w:r w:rsidRPr="00235530">
        <w:rPr>
          <w:rFonts w:eastAsiaTheme="minorHAnsi"/>
          <w:bCs/>
          <w:color w:val="000000"/>
          <w:kern w:val="0"/>
          <w:sz w:val="22"/>
          <w:szCs w:val="22"/>
          <w:lang w:eastAsia="en-US"/>
        </w:rPr>
        <w:t>diberi</w:t>
      </w:r>
      <w:proofErr w:type="spell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Arang</w:t>
      </w:r>
      <w:proofErr w:type="spell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Aktif</w:t>
      </w:r>
      <w:proofErr w:type="spell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Tulang</w:t>
      </w:r>
      <w:proofErr w:type="spell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Ikan</w:t>
      </w:r>
      <w:proofErr w:type="spell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Kambing-Kambing</w:t>
      </w:r>
      <w:proofErr w:type="spell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Abalistes</w:t>
      </w:r>
      <w:proofErr w:type="spell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stellaris</w:t>
      </w:r>
      <w:proofErr w:type="spell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pada</w:t>
      </w:r>
      <w:proofErr w:type="spell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Pakan</w:t>
      </w:r>
      <w:proofErr w:type="spellEnd"/>
      <w:r w:rsidRPr="00235530">
        <w:rPr>
          <w:rFonts w:eastAsiaTheme="minorHAnsi"/>
          <w:bCs/>
          <w:color w:val="000000"/>
          <w:kern w:val="0"/>
          <w:sz w:val="22"/>
          <w:szCs w:val="22"/>
          <w:lang w:eastAsia="en-US"/>
        </w:rPr>
        <w:t>.</w:t>
      </w:r>
      <w:proofErr w:type="gramEnd"/>
      <w:r w:rsidRPr="00235530">
        <w:rPr>
          <w:rFonts w:eastAsiaTheme="minorHAnsi"/>
          <w:bCs/>
          <w:color w:val="000000"/>
          <w:kern w:val="0"/>
          <w:sz w:val="22"/>
          <w:szCs w:val="22"/>
          <w:lang w:eastAsia="en-US"/>
        </w:rPr>
        <w:t xml:space="preserve"> </w:t>
      </w:r>
      <w:proofErr w:type="spellStart"/>
      <w:r w:rsidRPr="00235530">
        <w:rPr>
          <w:rFonts w:eastAsiaTheme="minorHAnsi"/>
          <w:bCs/>
          <w:color w:val="000000"/>
          <w:kern w:val="0"/>
          <w:sz w:val="22"/>
          <w:szCs w:val="22"/>
          <w:lang w:eastAsia="en-US"/>
        </w:rPr>
        <w:t>Jurnal</w:t>
      </w:r>
      <w:proofErr w:type="spellEnd"/>
      <w:r w:rsidRPr="00235530">
        <w:rPr>
          <w:rFonts w:eastAsiaTheme="minorHAnsi"/>
          <w:bCs/>
          <w:color w:val="000000"/>
          <w:kern w:val="0"/>
          <w:sz w:val="22"/>
          <w:szCs w:val="22"/>
          <w:lang w:eastAsia="en-US"/>
        </w:rPr>
        <w:t xml:space="preserve"> Tilapia. 3(2</w:t>
      </w:r>
      <w:proofErr w:type="gramStart"/>
      <w:r w:rsidRPr="00235530">
        <w:rPr>
          <w:rFonts w:eastAsiaTheme="minorHAnsi"/>
          <w:bCs/>
          <w:color w:val="000000"/>
          <w:kern w:val="0"/>
          <w:sz w:val="22"/>
          <w:szCs w:val="22"/>
          <w:lang w:eastAsia="en-US"/>
        </w:rPr>
        <w:t>) :</w:t>
      </w:r>
      <w:proofErr w:type="gramEnd"/>
      <w:r w:rsidRPr="00235530">
        <w:rPr>
          <w:rFonts w:eastAsiaTheme="minorHAnsi"/>
          <w:bCs/>
          <w:color w:val="000000"/>
          <w:kern w:val="0"/>
          <w:sz w:val="22"/>
          <w:szCs w:val="22"/>
          <w:lang w:eastAsia="en-US"/>
        </w:rPr>
        <w:t xml:space="preserve"> 18-23</w:t>
      </w:r>
    </w:p>
    <w:p w:rsidR="00235530" w:rsidRPr="00235530" w:rsidRDefault="00235530" w:rsidP="00235530">
      <w:pPr>
        <w:widowControl/>
        <w:ind w:left="1080" w:hanging="1080"/>
        <w:rPr>
          <w:rFonts w:eastAsiaTheme="minorHAnsi"/>
          <w:kern w:val="0"/>
          <w:sz w:val="22"/>
          <w:szCs w:val="22"/>
          <w:lang w:val="id-ID" w:eastAsia="en-US"/>
        </w:rPr>
      </w:pPr>
    </w:p>
    <w:p w:rsidR="00235530" w:rsidRDefault="00235530" w:rsidP="00235530">
      <w:pPr>
        <w:widowControl/>
        <w:spacing w:line="276" w:lineRule="auto"/>
        <w:ind w:left="1080" w:hanging="1080"/>
        <w:rPr>
          <w:rFonts w:eastAsiaTheme="minorHAnsi"/>
          <w:kern w:val="0"/>
          <w:sz w:val="22"/>
          <w:szCs w:val="22"/>
          <w:lang w:val="id-ID" w:eastAsia="en-US"/>
        </w:rPr>
      </w:pPr>
      <w:proofErr w:type="spellStart"/>
      <w:proofErr w:type="gramStart"/>
      <w:r w:rsidRPr="00235530">
        <w:rPr>
          <w:rFonts w:eastAsiaTheme="minorHAnsi"/>
          <w:kern w:val="0"/>
          <w:sz w:val="22"/>
          <w:szCs w:val="22"/>
          <w:lang w:eastAsia="en-US"/>
        </w:rPr>
        <w:t>Nurhayati</w:t>
      </w:r>
      <w:proofErr w:type="spellEnd"/>
      <w:r w:rsidRPr="00235530">
        <w:rPr>
          <w:rFonts w:eastAsiaTheme="minorHAnsi"/>
          <w:kern w:val="0"/>
          <w:sz w:val="22"/>
          <w:szCs w:val="22"/>
          <w:lang w:eastAsia="en-US"/>
        </w:rPr>
        <w:t>.,</w:t>
      </w:r>
      <w:proofErr w:type="gramEnd"/>
      <w:r w:rsidRPr="00235530">
        <w:rPr>
          <w:rFonts w:eastAsiaTheme="minorHAnsi"/>
          <w:kern w:val="0"/>
          <w:sz w:val="22"/>
          <w:szCs w:val="22"/>
          <w:lang w:eastAsia="en-US"/>
        </w:rPr>
        <w:t xml:space="preserve"> T, M, H, A, </w:t>
      </w:r>
      <w:proofErr w:type="spellStart"/>
      <w:r w:rsidRPr="00235530">
        <w:rPr>
          <w:rFonts w:eastAsiaTheme="minorHAnsi"/>
          <w:kern w:val="0"/>
          <w:sz w:val="22"/>
          <w:szCs w:val="22"/>
          <w:lang w:eastAsia="en-US"/>
        </w:rPr>
        <w:t>Almukarrama</w:t>
      </w:r>
      <w:proofErr w:type="spellEnd"/>
      <w:r w:rsidRPr="00235530">
        <w:rPr>
          <w:rFonts w:eastAsiaTheme="minorHAnsi"/>
          <w:kern w:val="0"/>
          <w:sz w:val="22"/>
          <w:szCs w:val="22"/>
          <w:lang w:eastAsia="en-US"/>
        </w:rPr>
        <w:t xml:space="preserve">., E, </w:t>
      </w:r>
      <w:proofErr w:type="spellStart"/>
      <w:r w:rsidRPr="00235530">
        <w:rPr>
          <w:rFonts w:eastAsiaTheme="minorHAnsi"/>
          <w:kern w:val="0"/>
          <w:sz w:val="22"/>
          <w:szCs w:val="22"/>
          <w:lang w:eastAsia="en-US"/>
        </w:rPr>
        <w:t>Defsuar</w:t>
      </w:r>
      <w:proofErr w:type="spellEnd"/>
      <w:r w:rsidRPr="00235530">
        <w:rPr>
          <w:rFonts w:eastAsiaTheme="minorHAnsi"/>
          <w:kern w:val="0"/>
          <w:sz w:val="22"/>
          <w:szCs w:val="22"/>
          <w:lang w:eastAsia="en-US"/>
        </w:rPr>
        <w:t xml:space="preserve">., L, </w:t>
      </w:r>
      <w:proofErr w:type="spellStart"/>
      <w:r w:rsidRPr="00235530">
        <w:rPr>
          <w:rFonts w:eastAsiaTheme="minorHAnsi"/>
          <w:kern w:val="0"/>
          <w:sz w:val="22"/>
          <w:szCs w:val="22"/>
          <w:lang w:eastAsia="en-US"/>
        </w:rPr>
        <w:t>Handayani</w:t>
      </w:r>
      <w:proofErr w:type="spellEnd"/>
      <w:r w:rsidRPr="00235530">
        <w:rPr>
          <w:rFonts w:eastAsiaTheme="minorHAnsi"/>
          <w:kern w:val="0"/>
          <w:sz w:val="22"/>
          <w:szCs w:val="22"/>
          <w:lang w:eastAsia="en-US"/>
        </w:rPr>
        <w:t xml:space="preserve">., S, </w:t>
      </w:r>
      <w:proofErr w:type="spellStart"/>
      <w:r w:rsidRPr="00235530">
        <w:rPr>
          <w:rFonts w:eastAsiaTheme="minorHAnsi"/>
          <w:kern w:val="0"/>
          <w:sz w:val="22"/>
          <w:szCs w:val="22"/>
          <w:lang w:eastAsia="en-US"/>
        </w:rPr>
        <w:t>Muhazzir</w:t>
      </w:r>
      <w:proofErr w:type="spellEnd"/>
      <w:r w:rsidRPr="00235530">
        <w:rPr>
          <w:rFonts w:eastAsiaTheme="minorHAnsi"/>
          <w:kern w:val="0"/>
          <w:sz w:val="22"/>
          <w:szCs w:val="22"/>
          <w:lang w:eastAsia="en-US"/>
        </w:rPr>
        <w:t xml:space="preserve">. 2022. </w:t>
      </w:r>
      <w:proofErr w:type="spellStart"/>
      <w:r w:rsidRPr="00235530">
        <w:rPr>
          <w:rFonts w:eastAsiaTheme="minorHAnsi"/>
          <w:kern w:val="0"/>
          <w:sz w:val="22"/>
          <w:szCs w:val="22"/>
          <w:lang w:eastAsia="en-US"/>
        </w:rPr>
        <w:t>Pemberian</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Pakan</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Bersuplemen</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Arang</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Aktif</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dari</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Tulan</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Ikan</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terhadap</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Reduksi</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lastRenderedPageBreak/>
        <w:t>Insentisida</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Diazinon</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dalam</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Tubuh</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Ikan</w:t>
      </w:r>
      <w:proofErr w:type="spellEnd"/>
      <w:r w:rsidRPr="00235530">
        <w:rPr>
          <w:rFonts w:eastAsiaTheme="minorHAnsi"/>
          <w:kern w:val="0"/>
          <w:sz w:val="22"/>
          <w:szCs w:val="22"/>
          <w:lang w:eastAsia="en-US"/>
        </w:rPr>
        <w:t xml:space="preserve"> </w:t>
      </w:r>
      <w:proofErr w:type="spellStart"/>
      <w:proofErr w:type="gramStart"/>
      <w:r w:rsidRPr="00235530">
        <w:rPr>
          <w:rFonts w:eastAsiaTheme="minorHAnsi"/>
          <w:kern w:val="0"/>
          <w:sz w:val="22"/>
          <w:szCs w:val="22"/>
          <w:lang w:eastAsia="en-US"/>
        </w:rPr>
        <w:t>Nila</w:t>
      </w:r>
      <w:proofErr w:type="spellEnd"/>
      <w:r w:rsidRPr="00235530">
        <w:rPr>
          <w:rFonts w:eastAsiaTheme="minorHAnsi"/>
          <w:kern w:val="0"/>
          <w:sz w:val="22"/>
          <w:szCs w:val="22"/>
          <w:lang w:eastAsia="en-US"/>
        </w:rPr>
        <w:t xml:space="preserve"> :</w:t>
      </w:r>
      <w:proofErr w:type="gram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Studi</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Kasus</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Histologi</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Insang</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Ikan</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Nila</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Oreochromis</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niloticus</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Jurnal</w:t>
      </w:r>
      <w:proofErr w:type="spellEnd"/>
      <w:r w:rsidRPr="00235530">
        <w:rPr>
          <w:rFonts w:eastAsiaTheme="minorHAnsi"/>
          <w:kern w:val="0"/>
          <w:sz w:val="22"/>
          <w:szCs w:val="22"/>
          <w:lang w:eastAsia="en-US"/>
        </w:rPr>
        <w:t xml:space="preserve"> Tilapia. 3(2</w:t>
      </w:r>
      <w:proofErr w:type="gramStart"/>
      <w:r w:rsidRPr="00235530">
        <w:rPr>
          <w:rFonts w:eastAsiaTheme="minorHAnsi"/>
          <w:kern w:val="0"/>
          <w:sz w:val="22"/>
          <w:szCs w:val="22"/>
          <w:lang w:eastAsia="en-US"/>
        </w:rPr>
        <w:t>) :</w:t>
      </w:r>
      <w:proofErr w:type="gramEnd"/>
      <w:r w:rsidRPr="00235530">
        <w:rPr>
          <w:rFonts w:eastAsiaTheme="minorHAnsi"/>
          <w:kern w:val="0"/>
          <w:sz w:val="22"/>
          <w:szCs w:val="22"/>
          <w:lang w:eastAsia="en-US"/>
        </w:rPr>
        <w:t xml:space="preserve"> 29-34</w:t>
      </w:r>
    </w:p>
    <w:p w:rsidR="00235530" w:rsidRPr="00235530" w:rsidRDefault="00235530" w:rsidP="00235530">
      <w:pPr>
        <w:widowControl/>
        <w:spacing w:line="276" w:lineRule="auto"/>
        <w:ind w:left="1080" w:hanging="1080"/>
        <w:rPr>
          <w:rFonts w:eastAsiaTheme="minorHAnsi"/>
          <w:kern w:val="0"/>
          <w:sz w:val="22"/>
          <w:szCs w:val="22"/>
          <w:lang w:val="id-ID" w:eastAsia="en-US"/>
        </w:rPr>
      </w:pPr>
    </w:p>
    <w:p w:rsidR="00DC06DF" w:rsidRDefault="00235530" w:rsidP="00235530">
      <w:pPr>
        <w:widowControl/>
        <w:spacing w:line="276" w:lineRule="auto"/>
        <w:ind w:left="1080" w:hanging="1080"/>
        <w:rPr>
          <w:rFonts w:eastAsiaTheme="minorHAnsi"/>
          <w:kern w:val="0"/>
          <w:sz w:val="22"/>
          <w:szCs w:val="22"/>
          <w:lang w:val="id-ID" w:eastAsia="en-US"/>
        </w:rPr>
      </w:pPr>
      <w:proofErr w:type="spellStart"/>
      <w:r w:rsidRPr="00235530">
        <w:rPr>
          <w:rFonts w:eastAsiaTheme="minorHAnsi"/>
          <w:kern w:val="0"/>
          <w:sz w:val="22"/>
          <w:szCs w:val="22"/>
          <w:lang w:eastAsia="en-US"/>
        </w:rPr>
        <w:t>Nurhidayat</w:t>
      </w:r>
      <w:proofErr w:type="spellEnd"/>
      <w:r w:rsidRPr="00235530">
        <w:rPr>
          <w:rFonts w:eastAsiaTheme="minorHAnsi"/>
          <w:kern w:val="0"/>
          <w:sz w:val="22"/>
          <w:szCs w:val="22"/>
          <w:lang w:eastAsia="en-US"/>
        </w:rPr>
        <w:t xml:space="preserve">, J., 2020. </w:t>
      </w:r>
      <w:proofErr w:type="spellStart"/>
      <w:proofErr w:type="gramStart"/>
      <w:r w:rsidRPr="00235530">
        <w:rPr>
          <w:rFonts w:eastAsiaTheme="minorHAnsi"/>
          <w:kern w:val="0"/>
          <w:sz w:val="22"/>
          <w:szCs w:val="22"/>
          <w:lang w:eastAsia="en-US"/>
        </w:rPr>
        <w:t>Pengendalian</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Kualitas</w:t>
      </w:r>
      <w:proofErr w:type="spellEnd"/>
      <w:r w:rsidRPr="00235530">
        <w:rPr>
          <w:rFonts w:eastAsiaTheme="minorHAnsi"/>
          <w:kern w:val="0"/>
          <w:sz w:val="22"/>
          <w:szCs w:val="22"/>
          <w:lang w:eastAsia="en-US"/>
        </w:rPr>
        <w:t xml:space="preserve"> Air </w:t>
      </w:r>
      <w:proofErr w:type="spellStart"/>
      <w:r w:rsidRPr="00235530">
        <w:rPr>
          <w:rFonts w:eastAsiaTheme="minorHAnsi"/>
          <w:kern w:val="0"/>
          <w:sz w:val="22"/>
          <w:szCs w:val="22"/>
          <w:lang w:eastAsia="en-US"/>
        </w:rPr>
        <w:t>Pada</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Budidaya</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Ikan</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Lele</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Jenis</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Mutiara</w:t>
      </w:r>
      <w:proofErr w:type="spellEnd"/>
      <w:r w:rsidRPr="00235530">
        <w:rPr>
          <w:rFonts w:eastAsiaTheme="minorHAnsi"/>
          <w:kern w:val="0"/>
          <w:sz w:val="22"/>
          <w:szCs w:val="22"/>
          <w:lang w:eastAsia="en-US"/>
        </w:rPr>
        <w:t>.</w:t>
      </w:r>
      <w:proofErr w:type="gramEnd"/>
      <w:r w:rsidRPr="00235530">
        <w:rPr>
          <w:rFonts w:eastAsiaTheme="minorHAnsi"/>
          <w:kern w:val="0"/>
          <w:sz w:val="22"/>
          <w:szCs w:val="22"/>
          <w:lang w:eastAsia="en-US"/>
        </w:rPr>
        <w:t xml:space="preserve"> </w:t>
      </w:r>
      <w:proofErr w:type="spellStart"/>
      <w:proofErr w:type="gramStart"/>
      <w:r w:rsidRPr="00235530">
        <w:rPr>
          <w:rFonts w:eastAsiaTheme="minorHAnsi"/>
          <w:kern w:val="0"/>
          <w:sz w:val="22"/>
          <w:szCs w:val="22"/>
          <w:lang w:eastAsia="en-US"/>
        </w:rPr>
        <w:t>Jurnal</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Ilmiah</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Mahasiswa</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Kendali</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dan</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Listrik</w:t>
      </w:r>
      <w:proofErr w:type="spellEnd"/>
      <w:r w:rsidRPr="00235530">
        <w:rPr>
          <w:rFonts w:eastAsiaTheme="minorHAnsi"/>
          <w:kern w:val="0"/>
          <w:sz w:val="22"/>
          <w:szCs w:val="22"/>
          <w:lang w:eastAsia="en-US"/>
        </w:rPr>
        <w:t>.</w:t>
      </w:r>
      <w:proofErr w:type="gramEnd"/>
      <w:r w:rsidRPr="00235530">
        <w:rPr>
          <w:rFonts w:eastAsiaTheme="minorHAnsi"/>
          <w:kern w:val="0"/>
          <w:sz w:val="22"/>
          <w:szCs w:val="22"/>
          <w:lang w:eastAsia="en-US"/>
        </w:rPr>
        <w:t xml:space="preserve"> 1(2</w:t>
      </w:r>
      <w:proofErr w:type="gramStart"/>
      <w:r w:rsidRPr="00235530">
        <w:rPr>
          <w:rFonts w:eastAsiaTheme="minorHAnsi"/>
          <w:kern w:val="0"/>
          <w:sz w:val="22"/>
          <w:szCs w:val="22"/>
          <w:lang w:eastAsia="en-US"/>
        </w:rPr>
        <w:t>) :</w:t>
      </w:r>
      <w:proofErr w:type="gramEnd"/>
      <w:r w:rsidRPr="00235530">
        <w:rPr>
          <w:rFonts w:eastAsiaTheme="minorHAnsi"/>
          <w:kern w:val="0"/>
          <w:sz w:val="22"/>
          <w:szCs w:val="22"/>
          <w:lang w:eastAsia="en-US"/>
        </w:rPr>
        <w:t>45-50</w:t>
      </w:r>
      <w:r w:rsidR="00DC06DF" w:rsidRPr="00826709">
        <w:rPr>
          <w:rFonts w:eastAsiaTheme="minorHAnsi"/>
          <w:kern w:val="0"/>
          <w:sz w:val="22"/>
          <w:szCs w:val="22"/>
          <w:lang w:eastAsia="en-US"/>
        </w:rPr>
        <w:t xml:space="preserve">HACCP di </w:t>
      </w:r>
      <w:proofErr w:type="spellStart"/>
      <w:r w:rsidR="00DC06DF" w:rsidRPr="00826709">
        <w:rPr>
          <w:rFonts w:eastAsiaTheme="minorHAnsi"/>
          <w:kern w:val="0"/>
          <w:sz w:val="22"/>
          <w:szCs w:val="22"/>
          <w:lang w:eastAsia="en-US"/>
        </w:rPr>
        <w:t>Kapal</w:t>
      </w:r>
      <w:proofErr w:type="spellEnd"/>
      <w:r w:rsidR="00DC06DF" w:rsidRPr="00826709">
        <w:rPr>
          <w:rFonts w:eastAsiaTheme="minorHAnsi"/>
          <w:kern w:val="0"/>
          <w:sz w:val="22"/>
          <w:szCs w:val="22"/>
          <w:lang w:eastAsia="en-US"/>
        </w:rPr>
        <w:t xml:space="preserve"> Fresh Tuna </w:t>
      </w:r>
      <w:proofErr w:type="spellStart"/>
      <w:r w:rsidR="00DC06DF" w:rsidRPr="00826709">
        <w:rPr>
          <w:rFonts w:eastAsiaTheme="minorHAnsi"/>
          <w:kern w:val="0"/>
          <w:sz w:val="22"/>
          <w:szCs w:val="22"/>
          <w:lang w:eastAsia="en-US"/>
        </w:rPr>
        <w:t>Longline</w:t>
      </w:r>
      <w:proofErr w:type="spellEnd"/>
      <w:r w:rsidR="00DC06DF" w:rsidRPr="00826709">
        <w:rPr>
          <w:rFonts w:eastAsiaTheme="minorHAnsi"/>
          <w:kern w:val="0"/>
          <w:sz w:val="22"/>
          <w:szCs w:val="22"/>
          <w:lang w:eastAsia="en-US"/>
        </w:rPr>
        <w:t xml:space="preserve">. </w:t>
      </w:r>
      <w:proofErr w:type="spellStart"/>
      <w:proofErr w:type="gramStart"/>
      <w:r w:rsidR="00DC06DF" w:rsidRPr="00826709">
        <w:rPr>
          <w:rFonts w:eastAsiaTheme="minorHAnsi"/>
          <w:kern w:val="0"/>
          <w:sz w:val="22"/>
          <w:szCs w:val="22"/>
          <w:lang w:eastAsia="en-US"/>
        </w:rPr>
        <w:t>Jurnal</w:t>
      </w:r>
      <w:proofErr w:type="spellEnd"/>
      <w:r w:rsidR="00DC06DF" w:rsidRPr="00826709">
        <w:rPr>
          <w:rFonts w:eastAsiaTheme="minorHAnsi"/>
          <w:kern w:val="0"/>
          <w:sz w:val="22"/>
          <w:szCs w:val="22"/>
          <w:lang w:eastAsia="en-US"/>
        </w:rPr>
        <w:t xml:space="preserve"> </w:t>
      </w:r>
      <w:proofErr w:type="spellStart"/>
      <w:r w:rsidR="00DC06DF" w:rsidRPr="00826709">
        <w:rPr>
          <w:rFonts w:eastAsiaTheme="minorHAnsi"/>
          <w:kern w:val="0"/>
          <w:sz w:val="22"/>
          <w:szCs w:val="22"/>
          <w:lang w:eastAsia="en-US"/>
        </w:rPr>
        <w:t>Pengolahan</w:t>
      </w:r>
      <w:proofErr w:type="spellEnd"/>
      <w:r w:rsidR="00DC06DF" w:rsidRPr="00826709">
        <w:rPr>
          <w:rFonts w:eastAsiaTheme="minorHAnsi"/>
          <w:kern w:val="0"/>
          <w:sz w:val="22"/>
          <w:szCs w:val="22"/>
          <w:lang w:eastAsia="en-US"/>
        </w:rPr>
        <w:t xml:space="preserve"> </w:t>
      </w:r>
      <w:proofErr w:type="spellStart"/>
      <w:r w:rsidR="00DC06DF" w:rsidRPr="00826709">
        <w:rPr>
          <w:rFonts w:eastAsiaTheme="minorHAnsi"/>
          <w:kern w:val="0"/>
          <w:sz w:val="22"/>
          <w:szCs w:val="22"/>
          <w:lang w:eastAsia="en-US"/>
        </w:rPr>
        <w:t>Hasil</w:t>
      </w:r>
      <w:proofErr w:type="spellEnd"/>
      <w:r w:rsidR="00DC06DF" w:rsidRPr="00826709">
        <w:rPr>
          <w:rFonts w:eastAsiaTheme="minorHAnsi"/>
          <w:kern w:val="0"/>
          <w:sz w:val="22"/>
          <w:szCs w:val="22"/>
          <w:lang w:eastAsia="en-US"/>
        </w:rPr>
        <w:t xml:space="preserve"> </w:t>
      </w:r>
      <w:proofErr w:type="spellStart"/>
      <w:r w:rsidR="00DC06DF" w:rsidRPr="00826709">
        <w:rPr>
          <w:rFonts w:eastAsiaTheme="minorHAnsi"/>
          <w:kern w:val="0"/>
          <w:sz w:val="22"/>
          <w:szCs w:val="22"/>
          <w:lang w:eastAsia="en-US"/>
        </w:rPr>
        <w:t>Perikanan</w:t>
      </w:r>
      <w:proofErr w:type="spellEnd"/>
      <w:r w:rsidR="00DC06DF" w:rsidRPr="00826709">
        <w:rPr>
          <w:rFonts w:eastAsiaTheme="minorHAnsi"/>
          <w:kern w:val="0"/>
          <w:sz w:val="22"/>
          <w:szCs w:val="22"/>
          <w:lang w:eastAsia="en-US"/>
        </w:rPr>
        <w:t xml:space="preserve"> Indonesia.</w:t>
      </w:r>
      <w:proofErr w:type="gramEnd"/>
      <w:r w:rsidR="00DC06DF" w:rsidRPr="00826709">
        <w:rPr>
          <w:rFonts w:eastAsiaTheme="minorHAnsi"/>
          <w:kern w:val="0"/>
          <w:sz w:val="22"/>
          <w:szCs w:val="22"/>
          <w:lang w:eastAsia="en-US"/>
        </w:rPr>
        <w:t xml:space="preserve"> </w:t>
      </w:r>
      <w:proofErr w:type="spellStart"/>
      <w:r w:rsidR="00DC06DF" w:rsidRPr="00826709">
        <w:rPr>
          <w:rFonts w:eastAsiaTheme="minorHAnsi"/>
          <w:kern w:val="0"/>
          <w:sz w:val="22"/>
          <w:szCs w:val="22"/>
          <w:lang w:eastAsia="en-US"/>
        </w:rPr>
        <w:t>Vol</w:t>
      </w:r>
      <w:proofErr w:type="spellEnd"/>
      <w:r w:rsidR="00DC06DF" w:rsidRPr="00826709">
        <w:rPr>
          <w:rFonts w:eastAsiaTheme="minorHAnsi"/>
          <w:kern w:val="0"/>
          <w:sz w:val="22"/>
          <w:szCs w:val="22"/>
          <w:lang w:eastAsia="en-US"/>
        </w:rPr>
        <w:t xml:space="preserve"> XIV. No 115-123.</w:t>
      </w:r>
    </w:p>
    <w:p w:rsidR="00235530" w:rsidRPr="00235530" w:rsidRDefault="00235530" w:rsidP="00235530">
      <w:pPr>
        <w:widowControl/>
        <w:spacing w:line="276" w:lineRule="auto"/>
        <w:ind w:left="1080" w:hanging="1080"/>
        <w:rPr>
          <w:rFonts w:eastAsiaTheme="minorHAnsi"/>
          <w:kern w:val="0"/>
          <w:sz w:val="22"/>
          <w:szCs w:val="22"/>
          <w:lang w:val="id-ID" w:eastAsia="en-US"/>
        </w:rPr>
      </w:pPr>
    </w:p>
    <w:p w:rsidR="00DC06DF" w:rsidRPr="00826709" w:rsidRDefault="00235530" w:rsidP="00DC06DF">
      <w:pPr>
        <w:widowControl/>
        <w:spacing w:line="276" w:lineRule="auto"/>
        <w:ind w:left="1080" w:hanging="1080"/>
        <w:rPr>
          <w:rFonts w:eastAsiaTheme="minorHAnsi"/>
          <w:kern w:val="0"/>
          <w:sz w:val="22"/>
          <w:szCs w:val="22"/>
          <w:lang w:eastAsia="en-US"/>
        </w:rPr>
      </w:pPr>
      <w:proofErr w:type="spellStart"/>
      <w:proofErr w:type="gramStart"/>
      <w:r w:rsidRPr="00235530">
        <w:rPr>
          <w:rFonts w:eastAsiaTheme="minorHAnsi"/>
          <w:kern w:val="0"/>
          <w:sz w:val="22"/>
          <w:szCs w:val="22"/>
          <w:lang w:eastAsia="en-US"/>
        </w:rPr>
        <w:t>Norjanna</w:t>
      </w:r>
      <w:proofErr w:type="spellEnd"/>
      <w:r w:rsidRPr="00235530">
        <w:rPr>
          <w:rFonts w:eastAsiaTheme="minorHAnsi"/>
          <w:kern w:val="0"/>
          <w:sz w:val="22"/>
          <w:szCs w:val="22"/>
          <w:lang w:eastAsia="en-US"/>
        </w:rPr>
        <w:t xml:space="preserve">, F., E, </w:t>
      </w:r>
      <w:proofErr w:type="spellStart"/>
      <w:r w:rsidRPr="00235530">
        <w:rPr>
          <w:rFonts w:eastAsiaTheme="minorHAnsi"/>
          <w:kern w:val="0"/>
          <w:sz w:val="22"/>
          <w:szCs w:val="22"/>
          <w:lang w:eastAsia="en-US"/>
        </w:rPr>
        <w:t>Efendi</w:t>
      </w:r>
      <w:proofErr w:type="spellEnd"/>
      <w:r w:rsidRPr="00235530">
        <w:rPr>
          <w:rFonts w:eastAsiaTheme="minorHAnsi"/>
          <w:kern w:val="0"/>
          <w:sz w:val="22"/>
          <w:szCs w:val="22"/>
          <w:lang w:eastAsia="en-US"/>
        </w:rPr>
        <w:t>.</w:t>
      </w:r>
      <w:proofErr w:type="gramEnd"/>
      <w:r w:rsidRPr="00235530">
        <w:rPr>
          <w:rFonts w:eastAsiaTheme="minorHAnsi"/>
          <w:kern w:val="0"/>
          <w:sz w:val="22"/>
          <w:szCs w:val="22"/>
          <w:lang w:eastAsia="en-US"/>
        </w:rPr>
        <w:t xml:space="preserve"> </w:t>
      </w:r>
      <w:proofErr w:type="gramStart"/>
      <w:r w:rsidRPr="00235530">
        <w:rPr>
          <w:rFonts w:eastAsiaTheme="minorHAnsi"/>
          <w:kern w:val="0"/>
          <w:sz w:val="22"/>
          <w:szCs w:val="22"/>
          <w:lang w:eastAsia="en-US"/>
        </w:rPr>
        <w:t xml:space="preserve">2015. </w:t>
      </w:r>
      <w:proofErr w:type="spellStart"/>
      <w:r w:rsidRPr="00235530">
        <w:rPr>
          <w:rFonts w:eastAsiaTheme="minorHAnsi"/>
          <w:kern w:val="0"/>
          <w:sz w:val="22"/>
          <w:szCs w:val="22"/>
          <w:lang w:eastAsia="en-US"/>
        </w:rPr>
        <w:t>Reduksi</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Amonia</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pada</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Sistem</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Resirkulasi</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dengan</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Penggunaan</w:t>
      </w:r>
      <w:proofErr w:type="spellEnd"/>
      <w:r w:rsidRPr="00235530">
        <w:rPr>
          <w:rFonts w:eastAsiaTheme="minorHAnsi"/>
          <w:kern w:val="0"/>
          <w:sz w:val="22"/>
          <w:szCs w:val="22"/>
          <w:lang w:eastAsia="en-US"/>
        </w:rPr>
        <w:t xml:space="preserve"> Filter yang </w:t>
      </w:r>
      <w:proofErr w:type="spellStart"/>
      <w:r w:rsidRPr="00235530">
        <w:rPr>
          <w:rFonts w:eastAsiaTheme="minorHAnsi"/>
          <w:kern w:val="0"/>
          <w:sz w:val="22"/>
          <w:szCs w:val="22"/>
          <w:lang w:eastAsia="en-US"/>
        </w:rPr>
        <w:t>Berbeda</w:t>
      </w:r>
      <w:proofErr w:type="spellEnd"/>
      <w:r w:rsidRPr="00235530">
        <w:rPr>
          <w:rFonts w:eastAsiaTheme="minorHAnsi"/>
          <w:kern w:val="0"/>
          <w:sz w:val="22"/>
          <w:szCs w:val="22"/>
          <w:lang w:eastAsia="en-US"/>
        </w:rPr>
        <w:t>.</w:t>
      </w:r>
      <w:proofErr w:type="gramEnd"/>
      <w:r w:rsidRPr="00235530">
        <w:rPr>
          <w:rFonts w:eastAsiaTheme="minorHAnsi"/>
          <w:kern w:val="0"/>
          <w:sz w:val="22"/>
          <w:szCs w:val="22"/>
          <w:lang w:eastAsia="en-US"/>
        </w:rPr>
        <w:t xml:space="preserve"> </w:t>
      </w:r>
      <w:proofErr w:type="gramStart"/>
      <w:r w:rsidRPr="00235530">
        <w:rPr>
          <w:rFonts w:eastAsiaTheme="minorHAnsi"/>
          <w:kern w:val="0"/>
          <w:sz w:val="22"/>
          <w:szCs w:val="22"/>
          <w:lang w:eastAsia="en-US"/>
        </w:rPr>
        <w:t>e-</w:t>
      </w:r>
      <w:proofErr w:type="spellStart"/>
      <w:r w:rsidRPr="00235530">
        <w:rPr>
          <w:rFonts w:eastAsiaTheme="minorHAnsi"/>
          <w:kern w:val="0"/>
          <w:sz w:val="22"/>
          <w:szCs w:val="22"/>
          <w:lang w:eastAsia="en-US"/>
        </w:rPr>
        <w:t>Jurnal</w:t>
      </w:r>
      <w:proofErr w:type="spellEnd"/>
      <w:proofErr w:type="gram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Rekayasa</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dan</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Teknologi</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Budidaya</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Perairan</w:t>
      </w:r>
      <w:proofErr w:type="spellEnd"/>
      <w:r w:rsidRPr="00235530">
        <w:rPr>
          <w:rFonts w:eastAsiaTheme="minorHAnsi"/>
          <w:kern w:val="0"/>
          <w:sz w:val="22"/>
          <w:szCs w:val="22"/>
          <w:lang w:eastAsia="en-US"/>
        </w:rPr>
        <w:t>. 4(1</w:t>
      </w:r>
      <w:proofErr w:type="gramStart"/>
      <w:r w:rsidRPr="00235530">
        <w:rPr>
          <w:rFonts w:eastAsiaTheme="minorHAnsi"/>
          <w:kern w:val="0"/>
          <w:sz w:val="22"/>
          <w:szCs w:val="22"/>
          <w:lang w:eastAsia="en-US"/>
        </w:rPr>
        <w:t>) :</w:t>
      </w:r>
      <w:proofErr w:type="gramEnd"/>
      <w:r w:rsidRPr="00235530">
        <w:rPr>
          <w:rFonts w:eastAsiaTheme="minorHAnsi"/>
          <w:kern w:val="0"/>
          <w:sz w:val="22"/>
          <w:szCs w:val="22"/>
          <w:lang w:eastAsia="en-US"/>
        </w:rPr>
        <w:t xml:space="preserve"> 427-432</w:t>
      </w:r>
      <w:r w:rsidR="00DC06DF" w:rsidRPr="00826709">
        <w:rPr>
          <w:rFonts w:eastAsiaTheme="minorHAnsi"/>
          <w:kern w:val="0"/>
          <w:sz w:val="22"/>
          <w:szCs w:val="22"/>
          <w:lang w:eastAsia="en-US"/>
        </w:rPr>
        <w:t>.</w:t>
      </w:r>
    </w:p>
    <w:p w:rsidR="00DC06DF" w:rsidRPr="00826709" w:rsidRDefault="00DC06DF" w:rsidP="00DC06DF">
      <w:pPr>
        <w:widowControl/>
        <w:spacing w:line="276" w:lineRule="auto"/>
        <w:ind w:left="1080" w:hanging="1080"/>
        <w:rPr>
          <w:rFonts w:eastAsiaTheme="minorHAnsi"/>
          <w:kern w:val="0"/>
          <w:sz w:val="22"/>
          <w:szCs w:val="22"/>
          <w:lang w:eastAsia="en-US"/>
        </w:rPr>
      </w:pPr>
    </w:p>
    <w:p w:rsidR="00DC06DF" w:rsidRDefault="00235530" w:rsidP="00DC06DF">
      <w:pPr>
        <w:widowControl/>
        <w:spacing w:line="276" w:lineRule="auto"/>
        <w:ind w:left="1080" w:hanging="1080"/>
        <w:rPr>
          <w:rFonts w:eastAsiaTheme="minorHAnsi"/>
          <w:kern w:val="0"/>
          <w:sz w:val="22"/>
          <w:szCs w:val="22"/>
          <w:lang w:val="id-ID" w:eastAsia="en-US"/>
        </w:rPr>
      </w:pPr>
      <w:proofErr w:type="gramStart"/>
      <w:r w:rsidRPr="00235530">
        <w:rPr>
          <w:rFonts w:eastAsiaTheme="minorHAnsi"/>
          <w:kern w:val="0"/>
          <w:sz w:val="22"/>
          <w:szCs w:val="22"/>
          <w:lang w:eastAsia="en-US"/>
        </w:rPr>
        <w:t xml:space="preserve">Sari, S, P., </w:t>
      </w:r>
      <w:proofErr w:type="spellStart"/>
      <w:r w:rsidRPr="00235530">
        <w:rPr>
          <w:rFonts w:eastAsiaTheme="minorHAnsi"/>
          <w:kern w:val="0"/>
          <w:sz w:val="22"/>
          <w:szCs w:val="22"/>
          <w:lang w:eastAsia="en-US"/>
        </w:rPr>
        <w:t>Hasibuan</w:t>
      </w:r>
      <w:proofErr w:type="spellEnd"/>
      <w:r w:rsidRPr="00235530">
        <w:rPr>
          <w:rFonts w:eastAsiaTheme="minorHAnsi"/>
          <w:kern w:val="0"/>
          <w:sz w:val="22"/>
          <w:szCs w:val="22"/>
          <w:lang w:eastAsia="en-US"/>
        </w:rPr>
        <w:t xml:space="preserve">, S., </w:t>
      </w:r>
      <w:proofErr w:type="spellStart"/>
      <w:r w:rsidRPr="00235530">
        <w:rPr>
          <w:rFonts w:eastAsiaTheme="minorHAnsi"/>
          <w:kern w:val="0"/>
          <w:sz w:val="22"/>
          <w:szCs w:val="22"/>
          <w:lang w:eastAsia="en-US"/>
        </w:rPr>
        <w:t>Syafriadiman</w:t>
      </w:r>
      <w:proofErr w:type="spellEnd"/>
      <w:r w:rsidRPr="00235530">
        <w:rPr>
          <w:rFonts w:eastAsiaTheme="minorHAnsi"/>
          <w:kern w:val="0"/>
          <w:sz w:val="22"/>
          <w:szCs w:val="22"/>
          <w:lang w:eastAsia="en-US"/>
        </w:rPr>
        <w:t>.</w:t>
      </w:r>
      <w:proofErr w:type="gramEnd"/>
      <w:r w:rsidRPr="00235530">
        <w:rPr>
          <w:rFonts w:eastAsiaTheme="minorHAnsi"/>
          <w:kern w:val="0"/>
          <w:sz w:val="22"/>
          <w:szCs w:val="22"/>
          <w:lang w:eastAsia="en-US"/>
        </w:rPr>
        <w:t xml:space="preserve"> </w:t>
      </w:r>
      <w:proofErr w:type="gramStart"/>
      <w:r w:rsidRPr="00235530">
        <w:rPr>
          <w:rFonts w:eastAsiaTheme="minorHAnsi"/>
          <w:kern w:val="0"/>
          <w:sz w:val="22"/>
          <w:szCs w:val="22"/>
          <w:lang w:eastAsia="en-US"/>
        </w:rPr>
        <w:t xml:space="preserve">2021. </w:t>
      </w:r>
      <w:proofErr w:type="spellStart"/>
      <w:r w:rsidRPr="00235530">
        <w:rPr>
          <w:rFonts w:eastAsiaTheme="minorHAnsi"/>
          <w:kern w:val="0"/>
          <w:sz w:val="22"/>
          <w:szCs w:val="22"/>
          <w:lang w:eastAsia="en-US"/>
        </w:rPr>
        <w:t>Fluktuasi</w:t>
      </w:r>
      <w:proofErr w:type="spellEnd"/>
      <w:r w:rsidRPr="00235530">
        <w:rPr>
          <w:rFonts w:eastAsiaTheme="minorHAnsi"/>
          <w:kern w:val="0"/>
          <w:sz w:val="22"/>
          <w:szCs w:val="22"/>
          <w:lang w:eastAsia="en-US"/>
        </w:rPr>
        <w:t xml:space="preserve"> Ammonia </w:t>
      </w:r>
      <w:proofErr w:type="spellStart"/>
      <w:r w:rsidRPr="00235530">
        <w:rPr>
          <w:rFonts w:eastAsiaTheme="minorHAnsi"/>
          <w:kern w:val="0"/>
          <w:sz w:val="22"/>
          <w:szCs w:val="22"/>
          <w:lang w:eastAsia="en-US"/>
        </w:rPr>
        <w:t>pada</w:t>
      </w:r>
      <w:proofErr w:type="spellEnd"/>
      <w:r w:rsidRPr="00235530">
        <w:rPr>
          <w:rFonts w:eastAsiaTheme="minorHAnsi"/>
          <w:kern w:val="0"/>
          <w:sz w:val="22"/>
          <w:szCs w:val="22"/>
          <w:lang w:eastAsia="en-US"/>
        </w:rPr>
        <w:t xml:space="preserve"> Media </w:t>
      </w:r>
      <w:proofErr w:type="spellStart"/>
      <w:r w:rsidRPr="00235530">
        <w:rPr>
          <w:rFonts w:eastAsiaTheme="minorHAnsi"/>
          <w:kern w:val="0"/>
          <w:sz w:val="22"/>
          <w:szCs w:val="22"/>
          <w:lang w:eastAsia="en-US"/>
        </w:rPr>
        <w:t>Budidaya</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Ikan</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Patin</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Pangasinus</w:t>
      </w:r>
      <w:proofErr w:type="spellEnd"/>
      <w:r w:rsidRPr="00235530">
        <w:rPr>
          <w:rFonts w:eastAsiaTheme="minorHAnsi"/>
          <w:kern w:val="0"/>
          <w:sz w:val="22"/>
          <w:szCs w:val="22"/>
          <w:lang w:eastAsia="en-US"/>
        </w:rPr>
        <w:t xml:space="preserve"> sp.) yang </w:t>
      </w:r>
      <w:proofErr w:type="spellStart"/>
      <w:r w:rsidRPr="00235530">
        <w:rPr>
          <w:rFonts w:eastAsiaTheme="minorHAnsi"/>
          <w:kern w:val="0"/>
          <w:sz w:val="22"/>
          <w:szCs w:val="22"/>
          <w:lang w:eastAsia="en-US"/>
        </w:rPr>
        <w:t>diberikan</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Pakan</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Jeroan</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Ikan</w:t>
      </w:r>
      <w:proofErr w:type="spellEnd"/>
      <w:r w:rsidRPr="00235530">
        <w:rPr>
          <w:rFonts w:eastAsiaTheme="minorHAnsi"/>
          <w:kern w:val="0"/>
          <w:sz w:val="22"/>
          <w:szCs w:val="22"/>
          <w:lang w:eastAsia="en-US"/>
        </w:rPr>
        <w:t>.</w:t>
      </w:r>
      <w:proofErr w:type="gram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Jurnal</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Akuakultur</w:t>
      </w:r>
      <w:proofErr w:type="spellEnd"/>
      <w:r w:rsidRPr="00235530">
        <w:rPr>
          <w:rFonts w:eastAsiaTheme="minorHAnsi"/>
          <w:kern w:val="0"/>
          <w:sz w:val="22"/>
          <w:szCs w:val="22"/>
          <w:lang w:eastAsia="en-US"/>
        </w:rPr>
        <w:t>. 2(2</w:t>
      </w:r>
      <w:proofErr w:type="gramStart"/>
      <w:r w:rsidRPr="00235530">
        <w:rPr>
          <w:rFonts w:eastAsiaTheme="minorHAnsi"/>
          <w:kern w:val="0"/>
          <w:sz w:val="22"/>
          <w:szCs w:val="22"/>
          <w:lang w:eastAsia="en-US"/>
        </w:rPr>
        <w:t>) :</w:t>
      </w:r>
      <w:proofErr w:type="gramEnd"/>
      <w:r w:rsidRPr="00235530">
        <w:rPr>
          <w:rFonts w:eastAsiaTheme="minorHAnsi"/>
          <w:kern w:val="0"/>
          <w:sz w:val="22"/>
          <w:szCs w:val="22"/>
          <w:lang w:eastAsia="en-US"/>
        </w:rPr>
        <w:t xml:space="preserve"> 41-55.</w:t>
      </w:r>
    </w:p>
    <w:p w:rsidR="00235530" w:rsidRPr="00235530" w:rsidRDefault="00235530" w:rsidP="00DC06DF">
      <w:pPr>
        <w:widowControl/>
        <w:spacing w:line="276" w:lineRule="auto"/>
        <w:ind w:left="1080" w:hanging="1080"/>
        <w:rPr>
          <w:rFonts w:eastAsiaTheme="minorHAnsi"/>
          <w:kern w:val="0"/>
          <w:sz w:val="22"/>
          <w:szCs w:val="22"/>
          <w:lang w:val="id-ID" w:eastAsia="en-US"/>
        </w:rPr>
      </w:pPr>
    </w:p>
    <w:p w:rsidR="00DC06DF" w:rsidRDefault="00235530" w:rsidP="00DC06DF">
      <w:pPr>
        <w:widowControl/>
        <w:spacing w:line="276" w:lineRule="auto"/>
        <w:ind w:left="1080" w:hanging="1080"/>
        <w:rPr>
          <w:rFonts w:eastAsiaTheme="minorHAnsi"/>
          <w:kern w:val="0"/>
          <w:sz w:val="22"/>
          <w:szCs w:val="22"/>
          <w:lang w:val="id-ID" w:eastAsia="en-US"/>
        </w:rPr>
      </w:pPr>
      <w:proofErr w:type="spellStart"/>
      <w:r w:rsidRPr="00235530">
        <w:rPr>
          <w:rFonts w:eastAsiaTheme="minorHAnsi"/>
          <w:kern w:val="0"/>
          <w:sz w:val="22"/>
          <w:szCs w:val="22"/>
          <w:lang w:eastAsia="en-US"/>
        </w:rPr>
        <w:t>Sugianti</w:t>
      </w:r>
      <w:proofErr w:type="spellEnd"/>
      <w:r w:rsidRPr="00235530">
        <w:rPr>
          <w:rFonts w:eastAsiaTheme="minorHAnsi"/>
          <w:kern w:val="0"/>
          <w:sz w:val="22"/>
          <w:szCs w:val="22"/>
          <w:lang w:eastAsia="en-US"/>
        </w:rPr>
        <w:t xml:space="preserve">, Y., </w:t>
      </w:r>
      <w:proofErr w:type="spellStart"/>
      <w:r w:rsidRPr="00235530">
        <w:rPr>
          <w:rFonts w:eastAsiaTheme="minorHAnsi"/>
          <w:kern w:val="0"/>
          <w:sz w:val="22"/>
          <w:szCs w:val="22"/>
          <w:lang w:eastAsia="en-US"/>
        </w:rPr>
        <w:t>Astuti</w:t>
      </w:r>
      <w:proofErr w:type="spellEnd"/>
      <w:r w:rsidRPr="00235530">
        <w:rPr>
          <w:rFonts w:eastAsiaTheme="minorHAnsi"/>
          <w:kern w:val="0"/>
          <w:sz w:val="22"/>
          <w:szCs w:val="22"/>
          <w:lang w:eastAsia="en-US"/>
        </w:rPr>
        <w:t xml:space="preserve">, L, P. 2018. </w:t>
      </w:r>
      <w:proofErr w:type="spellStart"/>
      <w:proofErr w:type="gramStart"/>
      <w:r w:rsidRPr="00235530">
        <w:rPr>
          <w:rFonts w:eastAsiaTheme="minorHAnsi"/>
          <w:kern w:val="0"/>
          <w:sz w:val="22"/>
          <w:szCs w:val="22"/>
          <w:lang w:eastAsia="en-US"/>
        </w:rPr>
        <w:t>Respon</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Oksigen</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Terlarut</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terhadap</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Pencemaran</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dan</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Pengaruhnya</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terhadap</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Keberadaan</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Sumber</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Daya</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Ikan</w:t>
      </w:r>
      <w:proofErr w:type="spellEnd"/>
      <w:r w:rsidRPr="00235530">
        <w:rPr>
          <w:rFonts w:eastAsiaTheme="minorHAnsi"/>
          <w:kern w:val="0"/>
          <w:sz w:val="22"/>
          <w:szCs w:val="22"/>
          <w:lang w:eastAsia="en-US"/>
        </w:rPr>
        <w:t xml:space="preserve"> di Sungai </w:t>
      </w:r>
      <w:proofErr w:type="spellStart"/>
      <w:r w:rsidRPr="00235530">
        <w:rPr>
          <w:rFonts w:eastAsiaTheme="minorHAnsi"/>
          <w:kern w:val="0"/>
          <w:sz w:val="22"/>
          <w:szCs w:val="22"/>
          <w:lang w:eastAsia="en-US"/>
        </w:rPr>
        <w:t>Citarum</w:t>
      </w:r>
      <w:proofErr w:type="spellEnd"/>
      <w:r w:rsidRPr="00235530">
        <w:rPr>
          <w:rFonts w:eastAsiaTheme="minorHAnsi"/>
          <w:kern w:val="0"/>
          <w:sz w:val="22"/>
          <w:szCs w:val="22"/>
          <w:lang w:eastAsia="en-US"/>
        </w:rPr>
        <w:t>.</w:t>
      </w:r>
      <w:proofErr w:type="gram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Jurnal</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Teknologi</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Lingkungan</w:t>
      </w:r>
      <w:proofErr w:type="spellEnd"/>
      <w:r w:rsidRPr="00235530">
        <w:rPr>
          <w:rFonts w:eastAsiaTheme="minorHAnsi"/>
          <w:kern w:val="0"/>
          <w:sz w:val="22"/>
          <w:szCs w:val="22"/>
          <w:lang w:eastAsia="en-US"/>
        </w:rPr>
        <w:t>. 19(2</w:t>
      </w:r>
      <w:proofErr w:type="gramStart"/>
      <w:r w:rsidRPr="00235530">
        <w:rPr>
          <w:rFonts w:eastAsiaTheme="minorHAnsi"/>
          <w:kern w:val="0"/>
          <w:sz w:val="22"/>
          <w:szCs w:val="22"/>
          <w:lang w:eastAsia="en-US"/>
        </w:rPr>
        <w:t>) :</w:t>
      </w:r>
      <w:proofErr w:type="gramEnd"/>
      <w:r w:rsidRPr="00235530">
        <w:rPr>
          <w:rFonts w:eastAsiaTheme="minorHAnsi"/>
          <w:kern w:val="0"/>
          <w:sz w:val="22"/>
          <w:szCs w:val="22"/>
          <w:lang w:eastAsia="en-US"/>
        </w:rPr>
        <w:t xml:space="preserve"> 203-211</w:t>
      </w:r>
    </w:p>
    <w:p w:rsidR="00235530" w:rsidRPr="00235530" w:rsidRDefault="00235530" w:rsidP="00DC06DF">
      <w:pPr>
        <w:widowControl/>
        <w:spacing w:line="276" w:lineRule="auto"/>
        <w:ind w:left="1080" w:hanging="1080"/>
        <w:rPr>
          <w:rFonts w:eastAsiaTheme="minorHAnsi"/>
          <w:kern w:val="0"/>
          <w:sz w:val="22"/>
          <w:szCs w:val="22"/>
          <w:lang w:val="id-ID" w:eastAsia="en-US"/>
        </w:rPr>
      </w:pPr>
    </w:p>
    <w:p w:rsidR="00DC06DF" w:rsidRDefault="00235530" w:rsidP="00DC06DF">
      <w:pPr>
        <w:widowControl/>
        <w:spacing w:line="276" w:lineRule="auto"/>
        <w:ind w:left="1080" w:hanging="1080"/>
        <w:rPr>
          <w:rFonts w:eastAsiaTheme="minorHAnsi"/>
          <w:kern w:val="0"/>
          <w:sz w:val="22"/>
          <w:szCs w:val="22"/>
          <w:lang w:val="id-ID" w:eastAsia="en-US"/>
        </w:rPr>
      </w:pPr>
      <w:proofErr w:type="spellStart"/>
      <w:proofErr w:type="gramStart"/>
      <w:r w:rsidRPr="00235530">
        <w:rPr>
          <w:rFonts w:eastAsiaTheme="minorHAnsi"/>
          <w:kern w:val="0"/>
          <w:sz w:val="22"/>
          <w:szCs w:val="22"/>
          <w:lang w:eastAsia="en-US"/>
        </w:rPr>
        <w:t>Supriatna</w:t>
      </w:r>
      <w:proofErr w:type="spellEnd"/>
      <w:r w:rsidRPr="00235530">
        <w:rPr>
          <w:rFonts w:eastAsiaTheme="minorHAnsi"/>
          <w:kern w:val="0"/>
          <w:sz w:val="22"/>
          <w:szCs w:val="22"/>
          <w:lang w:eastAsia="en-US"/>
        </w:rPr>
        <w:t>.,</w:t>
      </w:r>
      <w:proofErr w:type="gram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Mahmudi</w:t>
      </w:r>
      <w:proofErr w:type="spellEnd"/>
      <w:r w:rsidRPr="00235530">
        <w:rPr>
          <w:rFonts w:eastAsiaTheme="minorHAnsi"/>
          <w:kern w:val="0"/>
          <w:sz w:val="22"/>
          <w:szCs w:val="22"/>
          <w:lang w:eastAsia="en-US"/>
        </w:rPr>
        <w:t xml:space="preserve">, M., </w:t>
      </w:r>
      <w:proofErr w:type="spellStart"/>
      <w:r w:rsidRPr="00235530">
        <w:rPr>
          <w:rFonts w:eastAsiaTheme="minorHAnsi"/>
          <w:kern w:val="0"/>
          <w:sz w:val="22"/>
          <w:szCs w:val="22"/>
          <w:lang w:eastAsia="en-US"/>
        </w:rPr>
        <w:t>Muda</w:t>
      </w:r>
      <w:proofErr w:type="spellEnd"/>
      <w:r w:rsidRPr="00235530">
        <w:rPr>
          <w:rFonts w:eastAsiaTheme="minorHAnsi"/>
          <w:kern w:val="0"/>
          <w:sz w:val="22"/>
          <w:szCs w:val="22"/>
          <w:lang w:eastAsia="en-US"/>
        </w:rPr>
        <w:t xml:space="preserve">, M., </w:t>
      </w:r>
      <w:proofErr w:type="spellStart"/>
      <w:r w:rsidRPr="00235530">
        <w:rPr>
          <w:rFonts w:eastAsiaTheme="minorHAnsi"/>
          <w:kern w:val="0"/>
          <w:sz w:val="22"/>
          <w:szCs w:val="22"/>
          <w:lang w:eastAsia="en-US"/>
        </w:rPr>
        <w:t>Kusriani</w:t>
      </w:r>
      <w:proofErr w:type="spellEnd"/>
      <w:r w:rsidRPr="00235530">
        <w:rPr>
          <w:rFonts w:eastAsiaTheme="minorHAnsi"/>
          <w:kern w:val="0"/>
          <w:sz w:val="22"/>
          <w:szCs w:val="22"/>
          <w:lang w:eastAsia="en-US"/>
        </w:rPr>
        <w:t xml:space="preserve">. </w:t>
      </w:r>
      <w:proofErr w:type="spellStart"/>
      <w:proofErr w:type="gramStart"/>
      <w:r w:rsidRPr="00235530">
        <w:rPr>
          <w:rFonts w:eastAsiaTheme="minorHAnsi"/>
          <w:kern w:val="0"/>
          <w:sz w:val="22"/>
          <w:szCs w:val="22"/>
          <w:lang w:eastAsia="en-US"/>
        </w:rPr>
        <w:t>Hubungan</w:t>
      </w:r>
      <w:proofErr w:type="spellEnd"/>
      <w:r w:rsidRPr="00235530">
        <w:rPr>
          <w:rFonts w:eastAsiaTheme="minorHAnsi"/>
          <w:kern w:val="0"/>
          <w:sz w:val="22"/>
          <w:szCs w:val="22"/>
          <w:lang w:eastAsia="en-US"/>
        </w:rPr>
        <w:t xml:space="preserve"> pH </w:t>
      </w:r>
      <w:proofErr w:type="spellStart"/>
      <w:r w:rsidRPr="00235530">
        <w:rPr>
          <w:rFonts w:eastAsiaTheme="minorHAnsi"/>
          <w:kern w:val="0"/>
          <w:sz w:val="22"/>
          <w:szCs w:val="22"/>
          <w:lang w:eastAsia="en-US"/>
        </w:rPr>
        <w:t>dengan</w:t>
      </w:r>
      <w:proofErr w:type="spellEnd"/>
      <w:r w:rsidRPr="00235530">
        <w:rPr>
          <w:rFonts w:eastAsiaTheme="minorHAnsi"/>
          <w:kern w:val="0"/>
          <w:sz w:val="22"/>
          <w:szCs w:val="22"/>
          <w:lang w:eastAsia="en-US"/>
        </w:rPr>
        <w:t xml:space="preserve"> Parameter </w:t>
      </w:r>
      <w:proofErr w:type="spellStart"/>
      <w:r w:rsidRPr="00235530">
        <w:rPr>
          <w:rFonts w:eastAsiaTheme="minorHAnsi"/>
          <w:kern w:val="0"/>
          <w:sz w:val="22"/>
          <w:szCs w:val="22"/>
          <w:lang w:eastAsia="en-US"/>
        </w:rPr>
        <w:t>Kualitas</w:t>
      </w:r>
      <w:proofErr w:type="spellEnd"/>
      <w:r w:rsidRPr="00235530">
        <w:rPr>
          <w:rFonts w:eastAsiaTheme="minorHAnsi"/>
          <w:kern w:val="0"/>
          <w:sz w:val="22"/>
          <w:szCs w:val="22"/>
          <w:lang w:eastAsia="en-US"/>
        </w:rPr>
        <w:t xml:space="preserve"> Air </w:t>
      </w:r>
      <w:proofErr w:type="spellStart"/>
      <w:r w:rsidRPr="00235530">
        <w:rPr>
          <w:rFonts w:eastAsiaTheme="minorHAnsi"/>
          <w:kern w:val="0"/>
          <w:sz w:val="22"/>
          <w:szCs w:val="22"/>
          <w:lang w:eastAsia="en-US"/>
        </w:rPr>
        <w:t>Pada</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Tambak</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Ikan</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Intensif</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Udang</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Vannamei</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Litopenaeus</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vannamei</w:t>
      </w:r>
      <w:proofErr w:type="spellEnd"/>
      <w:r w:rsidRPr="00235530">
        <w:rPr>
          <w:rFonts w:eastAsiaTheme="minorHAnsi"/>
          <w:kern w:val="0"/>
          <w:sz w:val="22"/>
          <w:szCs w:val="22"/>
          <w:lang w:eastAsia="en-US"/>
        </w:rPr>
        <w:t>).</w:t>
      </w:r>
      <w:proofErr w:type="gramEnd"/>
      <w:r w:rsidRPr="00235530">
        <w:rPr>
          <w:rFonts w:eastAsiaTheme="minorHAnsi"/>
          <w:kern w:val="0"/>
          <w:sz w:val="22"/>
          <w:szCs w:val="22"/>
          <w:lang w:eastAsia="en-US"/>
        </w:rPr>
        <w:t xml:space="preserve"> </w:t>
      </w:r>
      <w:proofErr w:type="gramStart"/>
      <w:r w:rsidRPr="00235530">
        <w:rPr>
          <w:rFonts w:eastAsiaTheme="minorHAnsi"/>
          <w:kern w:val="0"/>
          <w:sz w:val="22"/>
          <w:szCs w:val="22"/>
          <w:lang w:eastAsia="en-US"/>
        </w:rPr>
        <w:t>Journal of Fisheries and Marine Research.</w:t>
      </w:r>
      <w:proofErr w:type="gramEnd"/>
      <w:r w:rsidRPr="00235530">
        <w:rPr>
          <w:rFonts w:eastAsiaTheme="minorHAnsi"/>
          <w:kern w:val="0"/>
          <w:sz w:val="22"/>
          <w:szCs w:val="22"/>
          <w:lang w:eastAsia="en-US"/>
        </w:rPr>
        <w:t xml:space="preserve"> 4(3</w:t>
      </w:r>
      <w:proofErr w:type="gramStart"/>
      <w:r w:rsidRPr="00235530">
        <w:rPr>
          <w:rFonts w:eastAsiaTheme="minorHAnsi"/>
          <w:kern w:val="0"/>
          <w:sz w:val="22"/>
          <w:szCs w:val="22"/>
          <w:lang w:eastAsia="en-US"/>
        </w:rPr>
        <w:t>) :</w:t>
      </w:r>
      <w:proofErr w:type="gramEnd"/>
      <w:r w:rsidRPr="00235530">
        <w:rPr>
          <w:rFonts w:eastAsiaTheme="minorHAnsi"/>
          <w:kern w:val="0"/>
          <w:sz w:val="22"/>
          <w:szCs w:val="22"/>
          <w:lang w:eastAsia="en-US"/>
        </w:rPr>
        <w:t xml:space="preserve"> 368-374</w:t>
      </w:r>
    </w:p>
    <w:p w:rsidR="00235530" w:rsidRPr="00235530" w:rsidRDefault="00235530" w:rsidP="00DC06DF">
      <w:pPr>
        <w:widowControl/>
        <w:spacing w:line="276" w:lineRule="auto"/>
        <w:ind w:left="1080" w:hanging="1080"/>
        <w:rPr>
          <w:rFonts w:eastAsiaTheme="minorHAnsi"/>
          <w:kern w:val="0"/>
          <w:sz w:val="22"/>
          <w:szCs w:val="22"/>
          <w:lang w:val="id-ID" w:eastAsia="en-US"/>
        </w:rPr>
      </w:pPr>
    </w:p>
    <w:p w:rsidR="00536BA0" w:rsidRDefault="00235530" w:rsidP="00536BA0">
      <w:pPr>
        <w:widowControl/>
        <w:autoSpaceDE w:val="0"/>
        <w:autoSpaceDN w:val="0"/>
        <w:adjustRightInd w:val="0"/>
        <w:ind w:left="1080" w:hanging="1080"/>
        <w:rPr>
          <w:rFonts w:eastAsiaTheme="minorHAnsi"/>
          <w:bCs/>
          <w:kern w:val="0"/>
          <w:sz w:val="22"/>
          <w:szCs w:val="22"/>
          <w:lang w:val="id-ID" w:eastAsia="en-US"/>
        </w:rPr>
      </w:pPr>
      <w:proofErr w:type="spellStart"/>
      <w:r w:rsidRPr="00235530">
        <w:rPr>
          <w:rFonts w:eastAsiaTheme="minorHAnsi"/>
          <w:kern w:val="0"/>
          <w:sz w:val="22"/>
          <w:szCs w:val="22"/>
          <w:lang w:eastAsia="en-US"/>
        </w:rPr>
        <w:t>Thaib</w:t>
      </w:r>
      <w:proofErr w:type="spellEnd"/>
      <w:r w:rsidRPr="00235530">
        <w:rPr>
          <w:rFonts w:eastAsiaTheme="minorHAnsi"/>
          <w:kern w:val="0"/>
          <w:sz w:val="22"/>
          <w:szCs w:val="22"/>
          <w:lang w:eastAsia="en-US"/>
        </w:rPr>
        <w:t xml:space="preserve">, A., </w:t>
      </w:r>
      <w:proofErr w:type="spellStart"/>
      <w:r w:rsidRPr="00235530">
        <w:rPr>
          <w:rFonts w:eastAsiaTheme="minorHAnsi"/>
          <w:kern w:val="0"/>
          <w:sz w:val="22"/>
          <w:szCs w:val="22"/>
          <w:lang w:eastAsia="en-US"/>
        </w:rPr>
        <w:t>Reta</w:t>
      </w:r>
      <w:proofErr w:type="spellEnd"/>
      <w:r w:rsidRPr="00235530">
        <w:rPr>
          <w:rFonts w:eastAsiaTheme="minorHAnsi"/>
          <w:kern w:val="0"/>
          <w:sz w:val="22"/>
          <w:szCs w:val="22"/>
          <w:lang w:eastAsia="en-US"/>
        </w:rPr>
        <w:t xml:space="preserve">, A., </w:t>
      </w:r>
      <w:proofErr w:type="spellStart"/>
      <w:r w:rsidRPr="00235530">
        <w:rPr>
          <w:rFonts w:eastAsiaTheme="minorHAnsi"/>
          <w:kern w:val="0"/>
          <w:sz w:val="22"/>
          <w:szCs w:val="22"/>
          <w:lang w:eastAsia="en-US"/>
        </w:rPr>
        <w:t>Nurhayati</w:t>
      </w:r>
      <w:proofErr w:type="spellEnd"/>
      <w:r w:rsidRPr="00235530">
        <w:rPr>
          <w:rFonts w:eastAsiaTheme="minorHAnsi"/>
          <w:kern w:val="0"/>
          <w:sz w:val="22"/>
          <w:szCs w:val="22"/>
          <w:lang w:eastAsia="en-US"/>
        </w:rPr>
        <w:t xml:space="preserve">. 2021. </w:t>
      </w:r>
      <w:proofErr w:type="spellStart"/>
      <w:r w:rsidRPr="00235530">
        <w:rPr>
          <w:rFonts w:eastAsiaTheme="minorHAnsi"/>
          <w:kern w:val="0"/>
          <w:sz w:val="22"/>
          <w:szCs w:val="22"/>
          <w:lang w:eastAsia="en-US"/>
        </w:rPr>
        <w:t>Pengaruh</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Pemberian</w:t>
      </w:r>
      <w:proofErr w:type="spellEnd"/>
      <w:r w:rsidRPr="00235530">
        <w:rPr>
          <w:rFonts w:eastAsiaTheme="minorHAnsi"/>
          <w:kern w:val="0"/>
          <w:sz w:val="22"/>
          <w:szCs w:val="22"/>
          <w:lang w:eastAsia="en-US"/>
        </w:rPr>
        <w:t xml:space="preserve"> Charcoal </w:t>
      </w:r>
      <w:proofErr w:type="spellStart"/>
      <w:r w:rsidRPr="00235530">
        <w:rPr>
          <w:rFonts w:eastAsiaTheme="minorHAnsi"/>
          <w:kern w:val="0"/>
          <w:sz w:val="22"/>
          <w:szCs w:val="22"/>
          <w:lang w:eastAsia="en-US"/>
        </w:rPr>
        <w:t>Tulang</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Ikan</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Kambing-kambing</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Abalistesi</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stellaris</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pada</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Pakan</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untuk</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lastRenderedPageBreak/>
        <w:t>Mereduksi</w:t>
      </w:r>
      <w:proofErr w:type="spellEnd"/>
      <w:r w:rsidRPr="00235530">
        <w:rPr>
          <w:rFonts w:eastAsiaTheme="minorHAnsi"/>
          <w:kern w:val="0"/>
          <w:sz w:val="22"/>
          <w:szCs w:val="22"/>
          <w:lang w:eastAsia="en-US"/>
        </w:rPr>
        <w:t xml:space="preserve"> Kadar </w:t>
      </w:r>
      <w:proofErr w:type="spellStart"/>
      <w:r w:rsidRPr="00235530">
        <w:rPr>
          <w:rFonts w:eastAsiaTheme="minorHAnsi"/>
          <w:kern w:val="0"/>
          <w:sz w:val="22"/>
          <w:szCs w:val="22"/>
          <w:lang w:eastAsia="en-US"/>
        </w:rPr>
        <w:t>Amonia</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pada</w:t>
      </w:r>
      <w:proofErr w:type="spellEnd"/>
      <w:r w:rsidRPr="00235530">
        <w:rPr>
          <w:rFonts w:eastAsiaTheme="minorHAnsi"/>
          <w:kern w:val="0"/>
          <w:sz w:val="22"/>
          <w:szCs w:val="22"/>
          <w:lang w:eastAsia="en-US"/>
        </w:rPr>
        <w:t xml:space="preserve"> Media </w:t>
      </w:r>
      <w:proofErr w:type="spellStart"/>
      <w:r w:rsidRPr="00235530">
        <w:rPr>
          <w:rFonts w:eastAsiaTheme="minorHAnsi"/>
          <w:kern w:val="0"/>
          <w:sz w:val="22"/>
          <w:szCs w:val="22"/>
          <w:lang w:eastAsia="en-US"/>
        </w:rPr>
        <w:t>Budidaya</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Ikan</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Nila</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Oreochromis</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niloticus</w:t>
      </w:r>
      <w:proofErr w:type="spellEnd"/>
      <w:r w:rsidRPr="00235530">
        <w:rPr>
          <w:rFonts w:eastAsiaTheme="minorHAnsi"/>
          <w:kern w:val="0"/>
          <w:sz w:val="22"/>
          <w:szCs w:val="22"/>
          <w:lang w:eastAsia="en-US"/>
        </w:rPr>
        <w:t xml:space="preserve">). </w:t>
      </w:r>
      <w:proofErr w:type="spellStart"/>
      <w:r w:rsidRPr="00235530">
        <w:rPr>
          <w:rFonts w:eastAsiaTheme="minorHAnsi"/>
          <w:kern w:val="0"/>
          <w:sz w:val="22"/>
          <w:szCs w:val="22"/>
          <w:lang w:eastAsia="en-US"/>
        </w:rPr>
        <w:t>Jurnal</w:t>
      </w:r>
      <w:proofErr w:type="spellEnd"/>
      <w:r w:rsidRPr="00235530">
        <w:rPr>
          <w:rFonts w:eastAsiaTheme="minorHAnsi"/>
          <w:kern w:val="0"/>
          <w:sz w:val="22"/>
          <w:szCs w:val="22"/>
          <w:lang w:eastAsia="en-US"/>
        </w:rPr>
        <w:t xml:space="preserve"> Tilapia. 2(2</w:t>
      </w:r>
      <w:proofErr w:type="gramStart"/>
      <w:r w:rsidRPr="00235530">
        <w:rPr>
          <w:rFonts w:eastAsiaTheme="minorHAnsi"/>
          <w:kern w:val="0"/>
          <w:sz w:val="22"/>
          <w:szCs w:val="22"/>
          <w:lang w:eastAsia="en-US"/>
        </w:rPr>
        <w:t>) :</w:t>
      </w:r>
      <w:proofErr w:type="gramEnd"/>
      <w:r w:rsidRPr="00235530">
        <w:rPr>
          <w:rFonts w:eastAsiaTheme="minorHAnsi"/>
          <w:kern w:val="0"/>
          <w:sz w:val="22"/>
          <w:szCs w:val="22"/>
          <w:lang w:eastAsia="en-US"/>
        </w:rPr>
        <w:t xml:space="preserve"> 73-80. </w:t>
      </w:r>
      <w:proofErr w:type="spellStart"/>
      <w:r w:rsidR="00DC06DF" w:rsidRPr="00826709">
        <w:rPr>
          <w:rFonts w:eastAsiaTheme="minorHAnsi"/>
          <w:bCs/>
          <w:kern w:val="0"/>
          <w:sz w:val="22"/>
          <w:szCs w:val="22"/>
          <w:lang w:eastAsia="en-US"/>
        </w:rPr>
        <w:t>Kalianget</w:t>
      </w:r>
      <w:proofErr w:type="spellEnd"/>
      <w:r w:rsidR="00DC06DF" w:rsidRPr="00826709">
        <w:rPr>
          <w:rFonts w:eastAsiaTheme="minorHAnsi"/>
          <w:bCs/>
          <w:kern w:val="0"/>
          <w:sz w:val="22"/>
          <w:szCs w:val="22"/>
          <w:lang w:eastAsia="en-US"/>
        </w:rPr>
        <w:t xml:space="preserve"> </w:t>
      </w:r>
      <w:proofErr w:type="spellStart"/>
      <w:r w:rsidR="00DC06DF" w:rsidRPr="00826709">
        <w:rPr>
          <w:rFonts w:eastAsiaTheme="minorHAnsi"/>
          <w:bCs/>
          <w:kern w:val="0"/>
          <w:sz w:val="22"/>
          <w:szCs w:val="22"/>
          <w:lang w:eastAsia="en-US"/>
        </w:rPr>
        <w:t>Kabupaten</w:t>
      </w:r>
      <w:proofErr w:type="spellEnd"/>
      <w:r w:rsidR="00DC06DF" w:rsidRPr="00826709">
        <w:rPr>
          <w:rFonts w:eastAsiaTheme="minorHAnsi"/>
          <w:bCs/>
          <w:kern w:val="0"/>
          <w:sz w:val="22"/>
          <w:szCs w:val="22"/>
          <w:lang w:eastAsia="en-US"/>
        </w:rPr>
        <w:t xml:space="preserve"> </w:t>
      </w:r>
      <w:proofErr w:type="spellStart"/>
      <w:r w:rsidR="00DC06DF" w:rsidRPr="00826709">
        <w:rPr>
          <w:rFonts w:eastAsiaTheme="minorHAnsi"/>
          <w:bCs/>
          <w:kern w:val="0"/>
          <w:sz w:val="22"/>
          <w:szCs w:val="22"/>
          <w:lang w:eastAsia="en-US"/>
        </w:rPr>
        <w:t>Sumenep</w:t>
      </w:r>
      <w:proofErr w:type="spellEnd"/>
      <w:r w:rsidR="00DC06DF" w:rsidRPr="00826709">
        <w:rPr>
          <w:rFonts w:eastAsiaTheme="minorHAnsi"/>
          <w:bCs/>
          <w:kern w:val="0"/>
          <w:sz w:val="22"/>
          <w:szCs w:val="22"/>
          <w:lang w:eastAsia="en-US"/>
        </w:rPr>
        <w:t xml:space="preserve">. </w:t>
      </w:r>
      <w:proofErr w:type="spellStart"/>
      <w:r w:rsidR="00DC06DF" w:rsidRPr="00826709">
        <w:rPr>
          <w:rFonts w:eastAsiaTheme="minorHAnsi"/>
          <w:bCs/>
          <w:kern w:val="0"/>
          <w:sz w:val="22"/>
          <w:szCs w:val="22"/>
          <w:lang w:eastAsia="en-US"/>
        </w:rPr>
        <w:t>Agrointek</w:t>
      </w:r>
      <w:proofErr w:type="spellEnd"/>
      <w:r w:rsidR="00DC06DF" w:rsidRPr="00826709">
        <w:rPr>
          <w:rFonts w:eastAsiaTheme="minorHAnsi"/>
          <w:bCs/>
          <w:kern w:val="0"/>
          <w:sz w:val="22"/>
          <w:szCs w:val="22"/>
          <w:lang w:eastAsia="en-US"/>
        </w:rPr>
        <w:t xml:space="preserve"> 7(2</w:t>
      </w:r>
      <w:proofErr w:type="gramStart"/>
      <w:r w:rsidR="00DC06DF" w:rsidRPr="00826709">
        <w:rPr>
          <w:rFonts w:eastAsiaTheme="minorHAnsi"/>
          <w:bCs/>
          <w:kern w:val="0"/>
          <w:sz w:val="22"/>
          <w:szCs w:val="22"/>
          <w:lang w:eastAsia="en-US"/>
        </w:rPr>
        <w:t>) :</w:t>
      </w:r>
      <w:proofErr w:type="gramEnd"/>
      <w:r w:rsidR="00DC06DF" w:rsidRPr="00826709">
        <w:rPr>
          <w:rFonts w:eastAsiaTheme="minorHAnsi"/>
          <w:bCs/>
          <w:kern w:val="0"/>
          <w:sz w:val="22"/>
          <w:szCs w:val="22"/>
          <w:lang w:eastAsia="en-US"/>
        </w:rPr>
        <w:t xml:space="preserve"> 2. </w:t>
      </w:r>
    </w:p>
    <w:p w:rsidR="00536BA0" w:rsidRDefault="00536BA0" w:rsidP="00536BA0">
      <w:pPr>
        <w:widowControl/>
        <w:autoSpaceDE w:val="0"/>
        <w:autoSpaceDN w:val="0"/>
        <w:adjustRightInd w:val="0"/>
        <w:ind w:left="1080" w:hanging="1080"/>
        <w:rPr>
          <w:rFonts w:eastAsiaTheme="minorHAnsi"/>
          <w:bCs/>
          <w:kern w:val="0"/>
          <w:sz w:val="22"/>
          <w:szCs w:val="22"/>
          <w:lang w:val="id-ID" w:eastAsia="en-US"/>
        </w:rPr>
      </w:pPr>
    </w:p>
    <w:p w:rsidR="00536BA0" w:rsidRDefault="00536BA0" w:rsidP="00536BA0">
      <w:pPr>
        <w:widowControl/>
        <w:autoSpaceDE w:val="0"/>
        <w:autoSpaceDN w:val="0"/>
        <w:adjustRightInd w:val="0"/>
        <w:ind w:left="1080" w:hanging="1080"/>
        <w:rPr>
          <w:rFonts w:eastAsiaTheme="minorHAnsi"/>
          <w:bCs/>
          <w:kern w:val="0"/>
          <w:sz w:val="22"/>
          <w:szCs w:val="22"/>
          <w:lang w:val="id-ID" w:eastAsia="en-US"/>
        </w:rPr>
      </w:pPr>
      <w:r w:rsidRPr="00536BA0">
        <w:rPr>
          <w:rFonts w:eastAsiaTheme="minorHAnsi"/>
          <w:kern w:val="0"/>
          <w:sz w:val="22"/>
          <w:szCs w:val="22"/>
          <w:lang w:eastAsia="en-US"/>
        </w:rPr>
        <w:t xml:space="preserve">Thu, M., </w:t>
      </w:r>
      <w:proofErr w:type="spellStart"/>
      <w:r w:rsidRPr="00536BA0">
        <w:rPr>
          <w:rFonts w:eastAsiaTheme="minorHAnsi"/>
          <w:kern w:val="0"/>
          <w:sz w:val="22"/>
          <w:szCs w:val="22"/>
          <w:lang w:eastAsia="en-US"/>
        </w:rPr>
        <w:t>Koshio</w:t>
      </w:r>
      <w:proofErr w:type="spellEnd"/>
      <w:r w:rsidRPr="00536BA0">
        <w:rPr>
          <w:rFonts w:eastAsiaTheme="minorHAnsi"/>
          <w:kern w:val="0"/>
          <w:sz w:val="22"/>
          <w:szCs w:val="22"/>
          <w:lang w:eastAsia="en-US"/>
        </w:rPr>
        <w:t xml:space="preserve">, S., Ishikawa, M. &amp; Yokoyama, S. 2010. Effects of supplementation of dietary bamboo charcoal on growth performance and body composition of juvenile Japanese flounder, </w:t>
      </w:r>
      <w:proofErr w:type="spellStart"/>
      <w:r w:rsidRPr="00536BA0">
        <w:rPr>
          <w:rFonts w:eastAsiaTheme="minorHAnsi"/>
          <w:kern w:val="0"/>
          <w:sz w:val="22"/>
          <w:szCs w:val="22"/>
          <w:lang w:eastAsia="en-US"/>
        </w:rPr>
        <w:t>Paralichthys</w:t>
      </w:r>
      <w:proofErr w:type="spellEnd"/>
      <w:r w:rsidRPr="00536BA0">
        <w:rPr>
          <w:rFonts w:eastAsiaTheme="minorHAnsi"/>
          <w:kern w:val="0"/>
          <w:sz w:val="22"/>
          <w:szCs w:val="22"/>
          <w:lang w:eastAsia="en-US"/>
        </w:rPr>
        <w:t xml:space="preserve"> </w:t>
      </w:r>
      <w:proofErr w:type="spellStart"/>
      <w:r w:rsidRPr="00536BA0">
        <w:rPr>
          <w:rFonts w:eastAsiaTheme="minorHAnsi"/>
          <w:kern w:val="0"/>
          <w:sz w:val="22"/>
          <w:szCs w:val="22"/>
          <w:lang w:eastAsia="en-US"/>
        </w:rPr>
        <w:t>olivaceus</w:t>
      </w:r>
      <w:proofErr w:type="spellEnd"/>
      <w:r w:rsidRPr="00536BA0">
        <w:rPr>
          <w:rFonts w:eastAsiaTheme="minorHAnsi"/>
          <w:kern w:val="0"/>
          <w:sz w:val="22"/>
          <w:szCs w:val="22"/>
          <w:lang w:eastAsia="en-US"/>
        </w:rPr>
        <w:t xml:space="preserve">. J. World </w:t>
      </w:r>
      <w:proofErr w:type="spellStart"/>
      <w:r w:rsidRPr="00536BA0">
        <w:rPr>
          <w:rFonts w:eastAsiaTheme="minorHAnsi"/>
          <w:kern w:val="0"/>
          <w:sz w:val="22"/>
          <w:szCs w:val="22"/>
          <w:lang w:eastAsia="en-US"/>
        </w:rPr>
        <w:t>Aquacult</w:t>
      </w:r>
      <w:proofErr w:type="spellEnd"/>
      <w:r w:rsidRPr="00536BA0">
        <w:rPr>
          <w:rFonts w:eastAsiaTheme="minorHAnsi"/>
          <w:kern w:val="0"/>
          <w:sz w:val="22"/>
          <w:szCs w:val="22"/>
          <w:lang w:eastAsia="en-US"/>
        </w:rPr>
        <w:t>. Soc., 41, 255–262.</w:t>
      </w:r>
    </w:p>
    <w:p w:rsidR="00536BA0" w:rsidRDefault="00536BA0" w:rsidP="00536BA0">
      <w:pPr>
        <w:widowControl/>
        <w:autoSpaceDE w:val="0"/>
        <w:autoSpaceDN w:val="0"/>
        <w:adjustRightInd w:val="0"/>
        <w:ind w:left="1080" w:hanging="1080"/>
        <w:rPr>
          <w:rFonts w:eastAsiaTheme="minorHAnsi"/>
          <w:bCs/>
          <w:kern w:val="0"/>
          <w:sz w:val="22"/>
          <w:szCs w:val="22"/>
          <w:lang w:val="id-ID" w:eastAsia="en-US"/>
        </w:rPr>
      </w:pPr>
    </w:p>
    <w:p w:rsidR="00536BA0" w:rsidRDefault="00536BA0" w:rsidP="00536BA0">
      <w:pPr>
        <w:widowControl/>
        <w:autoSpaceDE w:val="0"/>
        <w:autoSpaceDN w:val="0"/>
        <w:adjustRightInd w:val="0"/>
        <w:ind w:left="1080" w:hanging="1080"/>
        <w:rPr>
          <w:rFonts w:eastAsiaTheme="minorHAnsi"/>
          <w:kern w:val="0"/>
          <w:sz w:val="22"/>
          <w:szCs w:val="22"/>
          <w:lang w:val="id-ID" w:eastAsia="en-US"/>
        </w:rPr>
      </w:pPr>
      <w:proofErr w:type="spellStart"/>
      <w:r w:rsidRPr="00536BA0">
        <w:rPr>
          <w:rFonts w:eastAsiaTheme="minorHAnsi"/>
          <w:kern w:val="0"/>
          <w:sz w:val="22"/>
          <w:szCs w:val="22"/>
          <w:lang w:eastAsia="en-US"/>
        </w:rPr>
        <w:t>Timba</w:t>
      </w:r>
      <w:proofErr w:type="spellEnd"/>
      <w:r w:rsidRPr="00536BA0">
        <w:rPr>
          <w:rFonts w:eastAsiaTheme="minorHAnsi"/>
          <w:kern w:val="0"/>
          <w:sz w:val="22"/>
          <w:szCs w:val="22"/>
          <w:lang w:eastAsia="en-US"/>
        </w:rPr>
        <w:t xml:space="preserve">, E., </w:t>
      </w:r>
      <w:proofErr w:type="spellStart"/>
      <w:r w:rsidRPr="00536BA0">
        <w:rPr>
          <w:rFonts w:eastAsiaTheme="minorHAnsi"/>
          <w:kern w:val="0"/>
          <w:sz w:val="22"/>
          <w:szCs w:val="22"/>
          <w:lang w:eastAsia="en-US"/>
        </w:rPr>
        <w:t>Mokolensang</w:t>
      </w:r>
      <w:proofErr w:type="spellEnd"/>
      <w:r w:rsidRPr="00536BA0">
        <w:rPr>
          <w:rFonts w:eastAsiaTheme="minorHAnsi"/>
          <w:kern w:val="0"/>
          <w:sz w:val="22"/>
          <w:szCs w:val="22"/>
          <w:lang w:eastAsia="en-US"/>
        </w:rPr>
        <w:t xml:space="preserve">, J, F., </w:t>
      </w:r>
      <w:proofErr w:type="spellStart"/>
      <w:r w:rsidRPr="00536BA0">
        <w:rPr>
          <w:rFonts w:eastAsiaTheme="minorHAnsi"/>
          <w:kern w:val="0"/>
          <w:sz w:val="22"/>
          <w:szCs w:val="22"/>
          <w:lang w:eastAsia="en-US"/>
        </w:rPr>
        <w:t>Pangke</w:t>
      </w:r>
      <w:proofErr w:type="spellEnd"/>
      <w:r w:rsidRPr="00536BA0">
        <w:rPr>
          <w:rFonts w:eastAsiaTheme="minorHAnsi"/>
          <w:kern w:val="0"/>
          <w:sz w:val="22"/>
          <w:szCs w:val="22"/>
          <w:lang w:eastAsia="en-US"/>
        </w:rPr>
        <w:t xml:space="preserve">, H., </w:t>
      </w:r>
      <w:proofErr w:type="spellStart"/>
      <w:r w:rsidRPr="00536BA0">
        <w:rPr>
          <w:rFonts w:eastAsiaTheme="minorHAnsi"/>
          <w:kern w:val="0"/>
          <w:sz w:val="22"/>
          <w:szCs w:val="22"/>
          <w:lang w:eastAsia="en-US"/>
        </w:rPr>
        <w:t>Longdong</w:t>
      </w:r>
      <w:proofErr w:type="spellEnd"/>
      <w:r w:rsidRPr="00536BA0">
        <w:rPr>
          <w:rFonts w:eastAsiaTheme="minorHAnsi"/>
          <w:kern w:val="0"/>
          <w:sz w:val="22"/>
          <w:szCs w:val="22"/>
          <w:lang w:eastAsia="en-US"/>
        </w:rPr>
        <w:t xml:space="preserve">, S, N, J., </w:t>
      </w:r>
      <w:proofErr w:type="spellStart"/>
      <w:r w:rsidRPr="00536BA0">
        <w:rPr>
          <w:rFonts w:eastAsiaTheme="minorHAnsi"/>
          <w:kern w:val="0"/>
          <w:sz w:val="22"/>
          <w:szCs w:val="22"/>
          <w:lang w:eastAsia="en-US"/>
        </w:rPr>
        <w:t>Lumenta</w:t>
      </w:r>
      <w:proofErr w:type="spellEnd"/>
      <w:r w:rsidRPr="00536BA0">
        <w:rPr>
          <w:rFonts w:eastAsiaTheme="minorHAnsi"/>
          <w:kern w:val="0"/>
          <w:sz w:val="22"/>
          <w:szCs w:val="22"/>
          <w:lang w:eastAsia="en-US"/>
        </w:rPr>
        <w:t xml:space="preserve">, C., </w:t>
      </w:r>
      <w:proofErr w:type="spellStart"/>
      <w:r w:rsidRPr="00536BA0">
        <w:rPr>
          <w:rFonts w:eastAsiaTheme="minorHAnsi"/>
          <w:kern w:val="0"/>
          <w:sz w:val="22"/>
          <w:szCs w:val="22"/>
          <w:lang w:eastAsia="en-US"/>
        </w:rPr>
        <w:t>Undap</w:t>
      </w:r>
      <w:proofErr w:type="spellEnd"/>
      <w:r w:rsidRPr="00536BA0">
        <w:rPr>
          <w:rFonts w:eastAsiaTheme="minorHAnsi"/>
          <w:kern w:val="0"/>
          <w:sz w:val="22"/>
          <w:szCs w:val="22"/>
          <w:lang w:eastAsia="en-US"/>
        </w:rPr>
        <w:t xml:space="preserve">, S, L. 2019. </w:t>
      </w:r>
      <w:proofErr w:type="spellStart"/>
      <w:proofErr w:type="gramStart"/>
      <w:r w:rsidRPr="00536BA0">
        <w:rPr>
          <w:rFonts w:eastAsiaTheme="minorHAnsi"/>
          <w:kern w:val="0"/>
          <w:sz w:val="22"/>
          <w:szCs w:val="22"/>
          <w:lang w:eastAsia="en-US"/>
        </w:rPr>
        <w:t>Pengaruh</w:t>
      </w:r>
      <w:proofErr w:type="spellEnd"/>
      <w:r w:rsidRPr="00536BA0">
        <w:rPr>
          <w:rFonts w:eastAsiaTheme="minorHAnsi"/>
          <w:kern w:val="0"/>
          <w:sz w:val="22"/>
          <w:szCs w:val="22"/>
          <w:lang w:eastAsia="en-US"/>
        </w:rPr>
        <w:t xml:space="preserve"> </w:t>
      </w:r>
      <w:proofErr w:type="spellStart"/>
      <w:r w:rsidRPr="00536BA0">
        <w:rPr>
          <w:rFonts w:eastAsiaTheme="minorHAnsi"/>
          <w:kern w:val="0"/>
          <w:sz w:val="22"/>
          <w:szCs w:val="22"/>
          <w:lang w:eastAsia="en-US"/>
        </w:rPr>
        <w:t>Penambahan</w:t>
      </w:r>
      <w:proofErr w:type="spellEnd"/>
      <w:r w:rsidRPr="00536BA0">
        <w:rPr>
          <w:rFonts w:eastAsiaTheme="minorHAnsi"/>
          <w:kern w:val="0"/>
          <w:sz w:val="22"/>
          <w:szCs w:val="22"/>
          <w:lang w:eastAsia="en-US"/>
        </w:rPr>
        <w:t xml:space="preserve"> </w:t>
      </w:r>
      <w:proofErr w:type="spellStart"/>
      <w:r w:rsidRPr="00536BA0">
        <w:rPr>
          <w:rFonts w:eastAsiaTheme="minorHAnsi"/>
          <w:kern w:val="0"/>
          <w:sz w:val="22"/>
          <w:szCs w:val="22"/>
          <w:lang w:eastAsia="en-US"/>
        </w:rPr>
        <w:t>Karbon</w:t>
      </w:r>
      <w:proofErr w:type="spellEnd"/>
      <w:r w:rsidRPr="00536BA0">
        <w:rPr>
          <w:rFonts w:eastAsiaTheme="minorHAnsi"/>
          <w:kern w:val="0"/>
          <w:sz w:val="22"/>
          <w:szCs w:val="22"/>
          <w:lang w:eastAsia="en-US"/>
        </w:rPr>
        <w:t xml:space="preserve"> </w:t>
      </w:r>
      <w:proofErr w:type="spellStart"/>
      <w:r w:rsidRPr="00536BA0">
        <w:rPr>
          <w:rFonts w:eastAsiaTheme="minorHAnsi"/>
          <w:kern w:val="0"/>
          <w:sz w:val="22"/>
          <w:szCs w:val="22"/>
          <w:lang w:eastAsia="en-US"/>
        </w:rPr>
        <w:t>Aktif</w:t>
      </w:r>
      <w:proofErr w:type="spellEnd"/>
      <w:r w:rsidRPr="00536BA0">
        <w:rPr>
          <w:rFonts w:eastAsiaTheme="minorHAnsi"/>
          <w:kern w:val="0"/>
          <w:sz w:val="22"/>
          <w:szCs w:val="22"/>
          <w:lang w:eastAsia="en-US"/>
        </w:rPr>
        <w:t xml:space="preserve"> </w:t>
      </w:r>
      <w:proofErr w:type="spellStart"/>
      <w:r w:rsidRPr="00536BA0">
        <w:rPr>
          <w:rFonts w:eastAsiaTheme="minorHAnsi"/>
          <w:kern w:val="0"/>
          <w:sz w:val="22"/>
          <w:szCs w:val="22"/>
          <w:lang w:eastAsia="en-US"/>
        </w:rPr>
        <w:t>terhadap</w:t>
      </w:r>
      <w:proofErr w:type="spellEnd"/>
      <w:r w:rsidRPr="00536BA0">
        <w:rPr>
          <w:rFonts w:eastAsiaTheme="minorHAnsi"/>
          <w:kern w:val="0"/>
          <w:sz w:val="22"/>
          <w:szCs w:val="22"/>
          <w:lang w:eastAsia="en-US"/>
        </w:rPr>
        <w:t xml:space="preserve"> </w:t>
      </w:r>
      <w:proofErr w:type="spellStart"/>
      <w:r w:rsidRPr="00536BA0">
        <w:rPr>
          <w:rFonts w:eastAsiaTheme="minorHAnsi"/>
          <w:kern w:val="0"/>
          <w:sz w:val="22"/>
          <w:szCs w:val="22"/>
          <w:lang w:eastAsia="en-US"/>
        </w:rPr>
        <w:t>Pertumbuhan</w:t>
      </w:r>
      <w:proofErr w:type="spellEnd"/>
      <w:r w:rsidRPr="00536BA0">
        <w:rPr>
          <w:rFonts w:eastAsiaTheme="minorHAnsi"/>
          <w:kern w:val="0"/>
          <w:sz w:val="22"/>
          <w:szCs w:val="22"/>
          <w:lang w:eastAsia="en-US"/>
        </w:rPr>
        <w:t xml:space="preserve"> </w:t>
      </w:r>
      <w:proofErr w:type="spellStart"/>
      <w:r w:rsidRPr="00536BA0">
        <w:rPr>
          <w:rFonts w:eastAsiaTheme="minorHAnsi"/>
          <w:kern w:val="0"/>
          <w:sz w:val="22"/>
          <w:szCs w:val="22"/>
          <w:lang w:eastAsia="en-US"/>
        </w:rPr>
        <w:t>dan</w:t>
      </w:r>
      <w:proofErr w:type="spellEnd"/>
      <w:r w:rsidRPr="00536BA0">
        <w:rPr>
          <w:rFonts w:eastAsiaTheme="minorHAnsi"/>
          <w:kern w:val="0"/>
          <w:sz w:val="22"/>
          <w:szCs w:val="22"/>
          <w:lang w:eastAsia="en-US"/>
        </w:rPr>
        <w:t xml:space="preserve"> </w:t>
      </w:r>
      <w:proofErr w:type="spellStart"/>
      <w:r w:rsidRPr="00536BA0">
        <w:rPr>
          <w:rFonts w:eastAsiaTheme="minorHAnsi"/>
          <w:kern w:val="0"/>
          <w:sz w:val="22"/>
          <w:szCs w:val="22"/>
          <w:lang w:eastAsia="en-US"/>
        </w:rPr>
        <w:t>Kelangsungan</w:t>
      </w:r>
      <w:proofErr w:type="spellEnd"/>
      <w:r w:rsidRPr="00536BA0">
        <w:rPr>
          <w:rFonts w:eastAsiaTheme="minorHAnsi"/>
          <w:kern w:val="0"/>
          <w:sz w:val="22"/>
          <w:szCs w:val="22"/>
          <w:lang w:eastAsia="en-US"/>
        </w:rPr>
        <w:t xml:space="preserve"> </w:t>
      </w:r>
      <w:proofErr w:type="spellStart"/>
      <w:r w:rsidRPr="00536BA0">
        <w:rPr>
          <w:rFonts w:eastAsiaTheme="minorHAnsi"/>
          <w:kern w:val="0"/>
          <w:sz w:val="22"/>
          <w:szCs w:val="22"/>
          <w:lang w:eastAsia="en-US"/>
        </w:rPr>
        <w:t>Hidup</w:t>
      </w:r>
      <w:proofErr w:type="spellEnd"/>
      <w:r w:rsidRPr="00536BA0">
        <w:rPr>
          <w:rFonts w:eastAsiaTheme="minorHAnsi"/>
          <w:kern w:val="0"/>
          <w:sz w:val="22"/>
          <w:szCs w:val="22"/>
          <w:lang w:eastAsia="en-US"/>
        </w:rPr>
        <w:t xml:space="preserve"> </w:t>
      </w:r>
      <w:proofErr w:type="spellStart"/>
      <w:r w:rsidRPr="00536BA0">
        <w:rPr>
          <w:rFonts w:eastAsiaTheme="minorHAnsi"/>
          <w:kern w:val="0"/>
          <w:sz w:val="22"/>
          <w:szCs w:val="22"/>
          <w:lang w:eastAsia="en-US"/>
        </w:rPr>
        <w:t>Lele</w:t>
      </w:r>
      <w:proofErr w:type="spellEnd"/>
      <w:r w:rsidRPr="00536BA0">
        <w:rPr>
          <w:rFonts w:eastAsiaTheme="minorHAnsi"/>
          <w:kern w:val="0"/>
          <w:sz w:val="22"/>
          <w:szCs w:val="22"/>
          <w:lang w:eastAsia="en-US"/>
        </w:rPr>
        <w:t xml:space="preserve"> (</w:t>
      </w:r>
      <w:proofErr w:type="spellStart"/>
      <w:r w:rsidRPr="00536BA0">
        <w:rPr>
          <w:rFonts w:eastAsiaTheme="minorHAnsi"/>
          <w:kern w:val="0"/>
          <w:sz w:val="22"/>
          <w:szCs w:val="22"/>
          <w:lang w:eastAsia="en-US"/>
        </w:rPr>
        <w:t>Clarias</w:t>
      </w:r>
      <w:proofErr w:type="spellEnd"/>
      <w:r w:rsidRPr="00536BA0">
        <w:rPr>
          <w:rFonts w:eastAsiaTheme="minorHAnsi"/>
          <w:kern w:val="0"/>
          <w:sz w:val="22"/>
          <w:szCs w:val="22"/>
          <w:lang w:eastAsia="en-US"/>
        </w:rPr>
        <w:t xml:space="preserve"> </w:t>
      </w:r>
      <w:proofErr w:type="spellStart"/>
      <w:r w:rsidRPr="00536BA0">
        <w:rPr>
          <w:rFonts w:eastAsiaTheme="minorHAnsi"/>
          <w:kern w:val="0"/>
          <w:sz w:val="22"/>
          <w:szCs w:val="22"/>
          <w:lang w:eastAsia="en-US"/>
        </w:rPr>
        <w:t>gariepinus</w:t>
      </w:r>
      <w:proofErr w:type="spellEnd"/>
      <w:r w:rsidRPr="00536BA0">
        <w:rPr>
          <w:rFonts w:eastAsiaTheme="minorHAnsi"/>
          <w:kern w:val="0"/>
          <w:sz w:val="22"/>
          <w:szCs w:val="22"/>
          <w:lang w:eastAsia="en-US"/>
        </w:rPr>
        <w:t xml:space="preserve">) </w:t>
      </w:r>
      <w:proofErr w:type="spellStart"/>
      <w:r w:rsidRPr="00536BA0">
        <w:rPr>
          <w:rFonts w:eastAsiaTheme="minorHAnsi"/>
          <w:kern w:val="0"/>
          <w:sz w:val="22"/>
          <w:szCs w:val="22"/>
          <w:lang w:eastAsia="en-US"/>
        </w:rPr>
        <w:t>dalam</w:t>
      </w:r>
      <w:proofErr w:type="spellEnd"/>
      <w:r w:rsidRPr="00536BA0">
        <w:rPr>
          <w:rFonts w:eastAsiaTheme="minorHAnsi"/>
          <w:kern w:val="0"/>
          <w:sz w:val="22"/>
          <w:szCs w:val="22"/>
          <w:lang w:eastAsia="en-US"/>
        </w:rPr>
        <w:t xml:space="preserve"> </w:t>
      </w:r>
      <w:proofErr w:type="spellStart"/>
      <w:r w:rsidRPr="00536BA0">
        <w:rPr>
          <w:rFonts w:eastAsiaTheme="minorHAnsi"/>
          <w:kern w:val="0"/>
          <w:sz w:val="22"/>
          <w:szCs w:val="22"/>
          <w:lang w:eastAsia="en-US"/>
        </w:rPr>
        <w:t>Wadah</w:t>
      </w:r>
      <w:proofErr w:type="spellEnd"/>
      <w:r w:rsidRPr="00536BA0">
        <w:rPr>
          <w:rFonts w:eastAsiaTheme="minorHAnsi"/>
          <w:kern w:val="0"/>
          <w:sz w:val="22"/>
          <w:szCs w:val="22"/>
          <w:lang w:eastAsia="en-US"/>
        </w:rPr>
        <w:t xml:space="preserve"> </w:t>
      </w:r>
      <w:proofErr w:type="spellStart"/>
      <w:r w:rsidRPr="00536BA0">
        <w:rPr>
          <w:rFonts w:eastAsiaTheme="minorHAnsi"/>
          <w:kern w:val="0"/>
          <w:sz w:val="22"/>
          <w:szCs w:val="22"/>
          <w:lang w:eastAsia="en-US"/>
        </w:rPr>
        <w:t>Terkontrol</w:t>
      </w:r>
      <w:proofErr w:type="spellEnd"/>
      <w:r w:rsidRPr="00536BA0">
        <w:rPr>
          <w:rFonts w:eastAsiaTheme="minorHAnsi"/>
          <w:kern w:val="0"/>
          <w:sz w:val="22"/>
          <w:szCs w:val="22"/>
          <w:lang w:eastAsia="en-US"/>
        </w:rPr>
        <w:t>.</w:t>
      </w:r>
      <w:proofErr w:type="gramEnd"/>
      <w:r w:rsidRPr="00536BA0">
        <w:rPr>
          <w:rFonts w:eastAsiaTheme="minorHAnsi"/>
          <w:kern w:val="0"/>
          <w:sz w:val="22"/>
          <w:szCs w:val="22"/>
          <w:lang w:eastAsia="en-US"/>
        </w:rPr>
        <w:t xml:space="preserve"> </w:t>
      </w:r>
      <w:proofErr w:type="spellStart"/>
      <w:r w:rsidRPr="00536BA0">
        <w:rPr>
          <w:rFonts w:eastAsiaTheme="minorHAnsi"/>
          <w:kern w:val="0"/>
          <w:sz w:val="22"/>
          <w:szCs w:val="22"/>
          <w:lang w:eastAsia="en-US"/>
        </w:rPr>
        <w:t>Budidaya</w:t>
      </w:r>
      <w:proofErr w:type="spellEnd"/>
      <w:r w:rsidRPr="00536BA0">
        <w:rPr>
          <w:rFonts w:eastAsiaTheme="minorHAnsi"/>
          <w:kern w:val="0"/>
          <w:sz w:val="22"/>
          <w:szCs w:val="22"/>
          <w:lang w:eastAsia="en-US"/>
        </w:rPr>
        <w:t xml:space="preserve"> </w:t>
      </w:r>
      <w:proofErr w:type="spellStart"/>
      <w:r w:rsidRPr="00536BA0">
        <w:rPr>
          <w:rFonts w:eastAsiaTheme="minorHAnsi"/>
          <w:kern w:val="0"/>
          <w:sz w:val="22"/>
          <w:szCs w:val="22"/>
          <w:lang w:eastAsia="en-US"/>
        </w:rPr>
        <w:t>Perairan</w:t>
      </w:r>
      <w:proofErr w:type="spellEnd"/>
      <w:r w:rsidRPr="00536BA0">
        <w:rPr>
          <w:rFonts w:eastAsiaTheme="minorHAnsi"/>
          <w:kern w:val="0"/>
          <w:sz w:val="22"/>
          <w:szCs w:val="22"/>
          <w:lang w:eastAsia="en-US"/>
        </w:rPr>
        <w:t>. 7(1</w:t>
      </w:r>
      <w:proofErr w:type="gramStart"/>
      <w:r w:rsidRPr="00536BA0">
        <w:rPr>
          <w:rFonts w:eastAsiaTheme="minorHAnsi"/>
          <w:kern w:val="0"/>
          <w:sz w:val="22"/>
          <w:szCs w:val="22"/>
          <w:lang w:eastAsia="en-US"/>
        </w:rPr>
        <w:t>) :</w:t>
      </w:r>
      <w:proofErr w:type="gramEnd"/>
      <w:r w:rsidRPr="00536BA0">
        <w:rPr>
          <w:rFonts w:eastAsiaTheme="minorHAnsi"/>
          <w:kern w:val="0"/>
          <w:sz w:val="22"/>
          <w:szCs w:val="22"/>
          <w:lang w:eastAsia="en-US"/>
        </w:rPr>
        <w:t xml:space="preserve"> 13-20</w:t>
      </w:r>
    </w:p>
    <w:p w:rsidR="00536BA0" w:rsidRPr="00536BA0" w:rsidRDefault="00536BA0" w:rsidP="00536BA0">
      <w:pPr>
        <w:widowControl/>
        <w:autoSpaceDE w:val="0"/>
        <w:autoSpaceDN w:val="0"/>
        <w:adjustRightInd w:val="0"/>
        <w:ind w:left="1080" w:hanging="1080"/>
        <w:rPr>
          <w:rFonts w:eastAsiaTheme="minorHAnsi"/>
          <w:kern w:val="0"/>
          <w:sz w:val="22"/>
          <w:szCs w:val="22"/>
          <w:lang w:val="id-ID" w:eastAsia="en-US"/>
        </w:rPr>
      </w:pPr>
    </w:p>
    <w:p w:rsidR="00536BA0" w:rsidRPr="00536BA0" w:rsidRDefault="00536BA0" w:rsidP="00536BA0">
      <w:pPr>
        <w:widowControl/>
        <w:autoSpaceDE w:val="0"/>
        <w:autoSpaceDN w:val="0"/>
        <w:adjustRightInd w:val="0"/>
        <w:ind w:left="1080" w:hanging="1080"/>
        <w:rPr>
          <w:rFonts w:eastAsiaTheme="minorHAnsi"/>
          <w:kern w:val="0"/>
          <w:sz w:val="22"/>
          <w:szCs w:val="22"/>
          <w:lang w:val="id-ID" w:eastAsia="en-US"/>
        </w:rPr>
      </w:pPr>
      <w:proofErr w:type="spellStart"/>
      <w:r w:rsidRPr="0042330D">
        <w:rPr>
          <w:sz w:val="24"/>
          <w:szCs w:val="24"/>
        </w:rPr>
        <w:t>Wahyuningsih</w:t>
      </w:r>
      <w:proofErr w:type="spellEnd"/>
      <w:r w:rsidRPr="0042330D">
        <w:rPr>
          <w:sz w:val="24"/>
          <w:szCs w:val="24"/>
        </w:rPr>
        <w:t xml:space="preserve">, S. Gitarama, AM. 2020. Amonia pada Sistem Budidaya Ikan. </w:t>
      </w:r>
      <w:r w:rsidRPr="0042330D">
        <w:rPr>
          <w:i/>
          <w:sz w:val="24"/>
          <w:szCs w:val="24"/>
        </w:rPr>
        <w:t>Jurnal Ilmiah Indonesia</w:t>
      </w:r>
      <w:r w:rsidRPr="0042330D">
        <w:rPr>
          <w:sz w:val="24"/>
          <w:szCs w:val="24"/>
        </w:rPr>
        <w:t>. 5(2) 2548-1398.</w:t>
      </w:r>
    </w:p>
    <w:p w:rsidR="00536BA0" w:rsidRPr="00536BA0" w:rsidRDefault="00536BA0" w:rsidP="00536BA0">
      <w:pPr>
        <w:widowControl/>
        <w:autoSpaceDE w:val="0"/>
        <w:autoSpaceDN w:val="0"/>
        <w:adjustRightInd w:val="0"/>
        <w:ind w:left="1080" w:hanging="1080"/>
        <w:rPr>
          <w:rFonts w:eastAsiaTheme="minorHAnsi"/>
          <w:bCs/>
          <w:kern w:val="0"/>
          <w:sz w:val="22"/>
          <w:szCs w:val="22"/>
          <w:lang w:val="id-ID" w:eastAsia="en-US"/>
        </w:rPr>
      </w:pPr>
    </w:p>
    <w:p w:rsidR="00DC06DF" w:rsidRPr="00826709" w:rsidRDefault="00DC06DF" w:rsidP="00DC06DF">
      <w:pPr>
        <w:widowControl/>
        <w:spacing w:line="360" w:lineRule="auto"/>
        <w:ind w:firstLine="0"/>
        <w:rPr>
          <w:rFonts w:eastAsiaTheme="minorHAnsi"/>
          <w:kern w:val="0"/>
          <w:sz w:val="22"/>
          <w:szCs w:val="22"/>
          <w:lang w:eastAsia="en-US"/>
        </w:rPr>
      </w:pPr>
    </w:p>
    <w:p w:rsidR="0059750A" w:rsidRPr="00826709" w:rsidRDefault="0059750A" w:rsidP="00DC06DF">
      <w:pPr>
        <w:autoSpaceDE w:val="0"/>
        <w:autoSpaceDN w:val="0"/>
        <w:adjustRightInd w:val="0"/>
        <w:spacing w:line="360" w:lineRule="auto"/>
        <w:ind w:left="480" w:hanging="480"/>
        <w:rPr>
          <w:sz w:val="22"/>
          <w:szCs w:val="22"/>
        </w:rPr>
      </w:pPr>
    </w:p>
    <w:sectPr w:rsidR="0059750A" w:rsidRPr="00826709" w:rsidSect="002C7B6B">
      <w:headerReference w:type="default" r:id="rId15"/>
      <w:footerReference w:type="default" r:id="rId16"/>
      <w:type w:val="continuous"/>
      <w:pgSz w:w="12191" w:h="16840"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7E93" w:rsidRDefault="00907E93" w:rsidP="00DF7A7D">
      <w:r>
        <w:separator/>
      </w:r>
    </w:p>
  </w:endnote>
  <w:endnote w:type="continuationSeparator" w:id="0">
    <w:p w:rsidR="00907E93" w:rsidRDefault="00907E93"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43" w:usb2="00000009" w:usb3="00000000" w:csb0="000001FF" w:csb1="00000000"/>
  </w:font>
  <w:font w:name="Gadugi">
    <w:altName w:val="MS Mincho"/>
    <w:charset w:val="00"/>
    <w:family w:val="swiss"/>
    <w:pitch w:val="variable"/>
    <w:sig w:usb0="00000003" w:usb1="02000000" w:usb2="00003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E6B" w:rsidRPr="00013D23" w:rsidRDefault="00013D23"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val="id-ID" w:eastAsia="id-ID"/>
      </w:rPr>
      <mc:AlternateContent>
        <mc:Choice Requires="wps">
          <w:drawing>
            <wp:anchor distT="4294967295" distB="4294967295" distL="114300" distR="114300" simplePos="0" relativeHeight="251664384" behindDoc="0" locked="0" layoutInCell="1" allowOverlap="1" wp14:anchorId="046B2AFE" wp14:editId="1E5CF51E">
              <wp:simplePos x="0" y="0"/>
              <wp:positionH relativeFrom="column">
                <wp:posOffset>1654</wp:posOffset>
              </wp:positionH>
              <wp:positionV relativeFrom="paragraph">
                <wp:posOffset>-29569</wp:posOffset>
              </wp:positionV>
              <wp:extent cx="6081395" cy="0"/>
              <wp:effectExtent l="0" t="0" r="1460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10"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mc:Fallback>
      </mc:AlternateConten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115748">
          <w:rPr>
            <w:color w:val="1F497D" w:themeColor="text2"/>
            <w:sz w:val="18"/>
            <w:szCs w:val="18"/>
            <w:lang w:val="id-ID"/>
          </w:rPr>
          <w:t xml:space="preserve">        </w:t>
        </w:r>
        <w:r w:rsidR="004D6819">
          <w:rPr>
            <w:color w:val="1F497D" w:themeColor="text2"/>
            <w:sz w:val="18"/>
            <w:szCs w:val="18"/>
            <w:lang w:val="id-ID"/>
          </w:rPr>
          <w:t xml:space="preserve">  </w:t>
        </w:r>
        <w:r>
          <w:rPr>
            <w:rFonts w:asciiTheme="majorHAnsi" w:hAnsiTheme="majorHAnsi"/>
            <w:noProof/>
            <w:sz w:val="24"/>
            <w:szCs w:val="24"/>
            <w:lang w:val="id-ID"/>
          </w:rPr>
          <w:t xml:space="preserve">- </w:t>
        </w:r>
        <w:r w:rsidR="00F706EA" w:rsidRPr="00F355CE">
          <w:rPr>
            <w:rFonts w:asciiTheme="majorHAnsi" w:hAnsiTheme="majorHAnsi"/>
            <w:sz w:val="24"/>
            <w:szCs w:val="24"/>
          </w:rPr>
          <w:fldChar w:fldCharType="begin"/>
        </w:r>
        <w:r w:rsidR="009110DD" w:rsidRPr="00D76837">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911466">
          <w:rPr>
            <w:rFonts w:asciiTheme="majorHAnsi" w:hAnsiTheme="majorHAnsi"/>
            <w:noProof/>
            <w:sz w:val="24"/>
            <w:szCs w:val="24"/>
          </w:rPr>
          <w:t>106</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r w:rsidR="00967E6B">
          <w:rPr>
            <w:rFonts w:asciiTheme="majorHAnsi" w:hAnsiTheme="majorHAnsi"/>
            <w:color w:val="1F497D" w:themeColor="text2"/>
            <w:sz w:val="22"/>
            <w:szCs w:val="22"/>
            <w:lang w:val="id-ID"/>
          </w:rPr>
          <w:tab/>
        </w:r>
      </w:sdtContent>
    </w:sdt>
  </w:p>
  <w:p w:rsidR="00967E6B" w:rsidRDefault="00967E6B"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rsidR="00AE69FF" w:rsidRPr="00922FF2" w:rsidRDefault="00E079AD" w:rsidP="00AE69FF">
        <w:pPr>
          <w:pStyle w:val="Header"/>
          <w:tabs>
            <w:tab w:val="clear" w:pos="9026"/>
          </w:tabs>
          <w:ind w:firstLine="0"/>
          <w:rPr>
            <w:rFonts w:asciiTheme="majorHAnsi" w:hAnsiTheme="majorHAnsi"/>
            <w:color w:val="1F497D" w:themeColor="text2"/>
            <w:sz w:val="24"/>
            <w:szCs w:val="24"/>
          </w:rPr>
        </w:pPr>
        <w:r>
          <w:rPr>
            <w:noProof/>
            <w:sz w:val="18"/>
            <w:szCs w:val="18"/>
            <w:lang w:val="id-ID" w:eastAsia="id-ID"/>
          </w:rPr>
          <mc:AlternateContent>
            <mc:Choice Requires="wps">
              <w:drawing>
                <wp:anchor distT="4294967295" distB="4294967295" distL="114300" distR="114300" simplePos="0" relativeHeight="251662336" behindDoc="0" locked="0" layoutInCell="1" allowOverlap="1" wp14:anchorId="6F344521" wp14:editId="434CFCE6">
                  <wp:simplePos x="0" y="0"/>
                  <wp:positionH relativeFrom="column">
                    <wp:posOffset>-139700</wp:posOffset>
                  </wp:positionH>
                  <wp:positionV relativeFrom="paragraph">
                    <wp:posOffset>10794</wp:posOffset>
                  </wp:positionV>
                  <wp:extent cx="6081395" cy="0"/>
                  <wp:effectExtent l="0" t="0" r="14605"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sidR="00E92913">
          <w:rPr>
            <w:noProof/>
            <w:sz w:val="18"/>
            <w:szCs w:val="18"/>
            <w:lang w:val="id-ID" w:eastAsia="id-ID"/>
          </w:rPr>
          <w:t>Efektivitas Arang Aktif Tulang Ikan Tuna Sirip Kuning (</w:t>
        </w:r>
        <w:r w:rsidR="00E92913">
          <w:rPr>
            <w:i/>
            <w:noProof/>
            <w:sz w:val="18"/>
            <w:szCs w:val="18"/>
            <w:lang w:val="id-ID" w:eastAsia="id-ID"/>
          </w:rPr>
          <w:t>Thunus albacares</w:t>
        </w:r>
        <w:r w:rsidR="00E92913">
          <w:rPr>
            <w:noProof/>
            <w:sz w:val="18"/>
            <w:szCs w:val="18"/>
            <w:lang w:val="id-ID" w:eastAsia="id-ID"/>
          </w:rPr>
          <w:t>) dalam Mereduksi Amonia</w:t>
        </w:r>
        <w:r w:rsidR="00AE69FF" w:rsidRPr="004C0210">
          <w:rPr>
            <w:rFonts w:asciiTheme="majorHAnsi" w:hAnsiTheme="majorHAnsi"/>
            <w:i/>
            <w:sz w:val="18"/>
            <w:szCs w:val="18"/>
            <w:lang w:val="id-ID"/>
          </w:rPr>
          <w:t>....</w:t>
        </w:r>
        <w:r w:rsidR="00AE69FF">
          <w:rPr>
            <w:rFonts w:asciiTheme="majorHAnsi" w:hAnsiTheme="majorHAnsi"/>
            <w:color w:val="1F497D" w:themeColor="text2"/>
            <w:sz w:val="22"/>
            <w:szCs w:val="22"/>
            <w:lang w:val="id-ID"/>
          </w:rPr>
          <w:tab/>
        </w:r>
      </w:p>
    </w:sdtContent>
  </w:sdt>
  <w:p w:rsidR="003430A1" w:rsidRPr="003430A1" w:rsidRDefault="00EB23FD" w:rsidP="00EB23FD">
    <w:pPr>
      <w:ind w:firstLine="0"/>
      <w:rPr>
        <w:rFonts w:asciiTheme="majorHAnsi" w:hAnsiTheme="majorHAnsi"/>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sidR="00E92913">
      <w:rPr>
        <w:noProof/>
        <w:sz w:val="18"/>
        <w:szCs w:val="18"/>
        <w:lang w:val="id-ID"/>
      </w:rPr>
      <w:t>Alvandi</w:t>
    </w:r>
    <w:r w:rsidR="00DC06DF">
      <w:rPr>
        <w:noProof/>
        <w:sz w:val="18"/>
        <w:szCs w:val="18"/>
        <w:lang w:val="id-ID"/>
      </w:rPr>
      <w:t xml:space="preserve">, </w:t>
    </w:r>
    <w:r w:rsidR="00E92913">
      <w:rPr>
        <w:noProof/>
        <w:sz w:val="18"/>
        <w:szCs w:val="18"/>
        <w:lang w:val="id-ID"/>
      </w:rPr>
      <w:t>Nurhayati</w:t>
    </w:r>
    <w:r w:rsidR="00467B2A">
      <w:rPr>
        <w:noProof/>
        <w:sz w:val="18"/>
        <w:szCs w:val="18"/>
        <w:lang w:val="id-ID"/>
      </w:rPr>
      <w:t xml:space="preserve">, </w:t>
    </w:r>
    <w:r w:rsidR="00E92913">
      <w:rPr>
        <w:noProof/>
        <w:sz w:val="18"/>
        <w:szCs w:val="18"/>
        <w:lang w:val="id-ID"/>
      </w:rPr>
      <w:t>Nazlia</w:t>
    </w:r>
    <w:r w:rsidR="00467B2A">
      <w:rPr>
        <w:noProof/>
        <w:sz w:val="18"/>
        <w:szCs w:val="18"/>
        <w:lang w:val="id-ID"/>
      </w:rPr>
      <w:t>, 2023</w:t>
    </w:r>
    <w:r w:rsidRPr="00EB23FD">
      <w:rPr>
        <w:noProof/>
        <w:sz w:val="18"/>
        <w:szCs w:val="18"/>
      </w:rPr>
      <w:t>)</w:t>
    </w:r>
    <w:r w:rsidRPr="00EB23FD">
      <w:rPr>
        <w:sz w:val="18"/>
        <w:szCs w:val="18"/>
      </w:rPr>
      <w:fldChar w:fldCharType="end"/>
    </w:r>
    <w:r>
      <w:rPr>
        <w:lang w:val="id-ID"/>
      </w:rPr>
      <w:t xml:space="preserve">                       </w:t>
    </w:r>
    <w:r w:rsidR="00115748">
      <w:rPr>
        <w:lang w:val="id-ID"/>
      </w:rPr>
      <w:t xml:space="preserve">                </w:t>
    </w:r>
    <w:r w:rsidR="003430A1">
      <w:rPr>
        <w:rFonts w:asciiTheme="majorHAnsi" w:hAnsiTheme="majorHAnsi"/>
        <w:i/>
        <w:sz w:val="18"/>
        <w:szCs w:val="18"/>
        <w:lang w:val="id-ID"/>
      </w:rPr>
      <w:t xml:space="preserve">- </w:t>
    </w:r>
    <w:r w:rsidR="00F706EA" w:rsidRPr="00F355CE">
      <w:rPr>
        <w:rFonts w:asciiTheme="majorHAnsi" w:hAnsiTheme="majorHAnsi"/>
        <w:sz w:val="24"/>
        <w:szCs w:val="24"/>
      </w:rPr>
      <w:fldChar w:fldCharType="begin"/>
    </w:r>
    <w:r w:rsidR="003430A1" w:rsidRPr="00115748">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911466">
      <w:rPr>
        <w:rFonts w:asciiTheme="majorHAnsi" w:hAnsiTheme="majorHAnsi"/>
        <w:noProof/>
        <w:sz w:val="24"/>
        <w:szCs w:val="24"/>
      </w:rPr>
      <w:t>99</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p>
  <w:p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sz w:val="18"/>
        <w:szCs w:val="18"/>
      </w:rPr>
      <w:id w:val="271292351"/>
      <w:docPartObj>
        <w:docPartGallery w:val="Page Numbers (Bottom of Page)"/>
        <w:docPartUnique/>
      </w:docPartObj>
    </w:sdtPr>
    <w:sdtEndPr>
      <w:rPr>
        <w:rFonts w:asciiTheme="majorHAnsi" w:hAnsiTheme="majorHAnsi"/>
        <w:noProof/>
        <w:sz w:val="24"/>
        <w:szCs w:val="24"/>
      </w:rPr>
    </w:sdtEndPr>
    <w:sdtContent>
      <w:p w:rsidR="00E92913" w:rsidRPr="00922FF2" w:rsidRDefault="00E92913" w:rsidP="00E92913">
        <w:pPr>
          <w:pStyle w:val="Header"/>
          <w:tabs>
            <w:tab w:val="clear" w:pos="9026"/>
          </w:tabs>
          <w:ind w:firstLine="0"/>
          <w:rPr>
            <w:rFonts w:asciiTheme="majorHAnsi" w:hAnsiTheme="majorHAnsi"/>
            <w:color w:val="1F497D" w:themeColor="text2"/>
            <w:sz w:val="24"/>
            <w:szCs w:val="24"/>
          </w:rPr>
        </w:pPr>
        <w:r>
          <w:rPr>
            <w:noProof/>
            <w:sz w:val="18"/>
            <w:szCs w:val="18"/>
            <w:lang w:val="id-ID" w:eastAsia="id-ID"/>
          </w:rPr>
          <mc:AlternateContent>
            <mc:Choice Requires="wps">
              <w:drawing>
                <wp:anchor distT="4294967295" distB="4294967295" distL="114300" distR="114300" simplePos="0" relativeHeight="251673600" behindDoc="0" locked="0" layoutInCell="1" allowOverlap="1" wp14:anchorId="481112B3" wp14:editId="52074A46">
                  <wp:simplePos x="0" y="0"/>
                  <wp:positionH relativeFrom="column">
                    <wp:posOffset>-139700</wp:posOffset>
                  </wp:positionH>
                  <wp:positionV relativeFrom="paragraph">
                    <wp:posOffset>10794</wp:posOffset>
                  </wp:positionV>
                  <wp:extent cx="6081395" cy="0"/>
                  <wp:effectExtent l="0" t="0" r="1460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5" o:spid="_x0000_s1026" style="position:absolute;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Pr>
            <w:noProof/>
            <w:sz w:val="18"/>
            <w:szCs w:val="18"/>
            <w:lang w:val="id-ID" w:eastAsia="id-ID"/>
          </w:rPr>
          <w:t>Efektivitas Arang Aktif Tulang Ikan Tuna Sirip Kuning (</w:t>
        </w:r>
        <w:r>
          <w:rPr>
            <w:i/>
            <w:noProof/>
            <w:sz w:val="18"/>
            <w:szCs w:val="18"/>
            <w:lang w:val="id-ID" w:eastAsia="id-ID"/>
          </w:rPr>
          <w:t>Thunus albacares</w:t>
        </w:r>
        <w:r>
          <w:rPr>
            <w:noProof/>
            <w:sz w:val="18"/>
            <w:szCs w:val="18"/>
            <w:lang w:val="id-ID" w:eastAsia="id-ID"/>
          </w:rPr>
          <w:t>) dalam Mereduksi Amonia</w:t>
        </w:r>
        <w:r w:rsidRPr="004C0210">
          <w:rPr>
            <w:rFonts w:asciiTheme="majorHAnsi" w:hAnsiTheme="majorHAnsi"/>
            <w:i/>
            <w:sz w:val="18"/>
            <w:szCs w:val="18"/>
            <w:lang w:val="id-ID"/>
          </w:rPr>
          <w:t>....</w:t>
        </w:r>
        <w:r>
          <w:rPr>
            <w:rFonts w:asciiTheme="majorHAnsi" w:hAnsiTheme="majorHAnsi"/>
            <w:color w:val="1F497D" w:themeColor="text2"/>
            <w:sz w:val="22"/>
            <w:szCs w:val="22"/>
            <w:lang w:val="id-ID"/>
          </w:rPr>
          <w:tab/>
        </w:r>
      </w:p>
    </w:sdtContent>
  </w:sdt>
  <w:p w:rsidR="00D616A7" w:rsidRPr="00EB23FD" w:rsidRDefault="00E92913" w:rsidP="00E92913">
    <w:pPr>
      <w:ind w:firstLine="0"/>
      <w:rPr>
        <w:rFonts w:asciiTheme="majorHAnsi" w:hAnsiTheme="majorHAnsi"/>
        <w:b/>
        <w:noProof/>
        <w:sz w:val="24"/>
        <w:szCs w:val="24"/>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lang w:val="id-ID"/>
      </w:rPr>
      <w:t>Alvandi, Nurhayati, Nazlia, 2023</w:t>
    </w:r>
    <w:r w:rsidRPr="00EB23FD">
      <w:rPr>
        <w:noProof/>
        <w:sz w:val="18"/>
        <w:szCs w:val="18"/>
      </w:rPr>
      <w:t>)</w:t>
    </w:r>
    <w:r w:rsidRPr="00EB23FD">
      <w:rPr>
        <w:sz w:val="18"/>
        <w:szCs w:val="18"/>
      </w:rPr>
      <w:fldChar w:fldCharType="end"/>
    </w:r>
    <w:r>
      <w:rPr>
        <w:lang w:val="id-ID"/>
      </w:rPr>
      <w:t xml:space="preserve">                                      </w:t>
    </w:r>
    <w:r w:rsidR="003430A1" w:rsidRPr="00EB23FD">
      <w:rPr>
        <w:rFonts w:asciiTheme="majorHAnsi" w:hAnsiTheme="majorHAnsi"/>
        <w:i/>
        <w:sz w:val="18"/>
        <w:szCs w:val="18"/>
      </w:rPr>
      <w:t xml:space="preserve">- </w:t>
    </w:r>
    <w:r w:rsidR="00F706EA" w:rsidRPr="00EB23FD">
      <w:rPr>
        <w:rFonts w:asciiTheme="majorHAnsi" w:hAnsiTheme="majorHAnsi"/>
        <w:sz w:val="24"/>
        <w:szCs w:val="24"/>
      </w:rPr>
      <w:fldChar w:fldCharType="begin"/>
    </w:r>
    <w:r w:rsidR="003430A1" w:rsidRPr="00EB23FD">
      <w:rPr>
        <w:rFonts w:asciiTheme="majorHAnsi" w:hAnsiTheme="majorHAnsi"/>
        <w:sz w:val="24"/>
        <w:szCs w:val="24"/>
      </w:rPr>
      <w:instrText xml:space="preserve"> PAGE   \* MERGEFORMAT </w:instrText>
    </w:r>
    <w:r w:rsidR="00F706EA" w:rsidRPr="00EB23FD">
      <w:rPr>
        <w:rFonts w:asciiTheme="majorHAnsi" w:hAnsiTheme="majorHAnsi"/>
        <w:sz w:val="24"/>
        <w:szCs w:val="24"/>
      </w:rPr>
      <w:fldChar w:fldCharType="separate"/>
    </w:r>
    <w:r w:rsidR="00911466">
      <w:rPr>
        <w:rFonts w:asciiTheme="majorHAnsi" w:hAnsiTheme="majorHAnsi"/>
        <w:noProof/>
        <w:sz w:val="24"/>
        <w:szCs w:val="24"/>
      </w:rPr>
      <w:t>107</w:t>
    </w:r>
    <w:r w:rsidR="00F706EA" w:rsidRPr="00EB23FD">
      <w:rPr>
        <w:rFonts w:asciiTheme="majorHAnsi" w:hAnsiTheme="majorHAnsi"/>
        <w:noProof/>
        <w:sz w:val="24"/>
        <w:szCs w:val="24"/>
      </w:rPr>
      <w:fldChar w:fldCharType="end"/>
    </w:r>
    <w:r w:rsidR="003430A1" w:rsidRPr="00EB23FD">
      <w:rPr>
        <w:rFonts w:asciiTheme="majorHAnsi" w:hAnsiTheme="majorHAnsi"/>
        <w:noProof/>
        <w:sz w:val="24"/>
        <w:szCs w:val="24"/>
      </w:rPr>
      <w:t xml:space="preserve"> </w:t>
    </w:r>
    <w:r w:rsidR="00EB23FD" w:rsidRPr="00EB23FD">
      <w:rPr>
        <w:rFonts w:asciiTheme="majorHAnsi" w:hAnsiTheme="majorHAnsi"/>
        <w:noProof/>
        <w:sz w:val="24"/>
        <w:szCs w:val="24"/>
        <w:lang w:val="id-ID"/>
      </w:rPr>
      <w:t>-</w:t>
    </w:r>
  </w:p>
  <w:p w:rsidR="00012DF2" w:rsidRDefault="00012DF2" w:rsidP="00012DF2">
    <w:pPr>
      <w:pStyle w:val="16daftarpusta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7E93" w:rsidRDefault="00907E93" w:rsidP="00DF7A7D">
      <w:r>
        <w:separator/>
      </w:r>
    </w:p>
  </w:footnote>
  <w:footnote w:type="continuationSeparator" w:id="0">
    <w:p w:rsidR="00907E93" w:rsidRDefault="00907E93"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E2B" w:rsidRDefault="00E079AD" w:rsidP="00D47748">
    <w:pPr>
      <w:pStyle w:val="Header"/>
      <w:ind w:firstLine="0"/>
      <w:rPr>
        <w:rFonts w:asciiTheme="majorHAnsi" w:hAnsiTheme="majorHAnsi"/>
        <w:sz w:val="22"/>
        <w:szCs w:val="22"/>
        <w:lang w:val="id-ID"/>
      </w:rPr>
    </w:pPr>
    <w:r>
      <w:rPr>
        <w:noProof/>
        <w:lang w:val="id-ID" w:eastAsia="id-ID"/>
      </w:rPr>
      <mc:AlternateContent>
        <mc:Choice Requires="wps">
          <w:drawing>
            <wp:anchor distT="0" distB="0" distL="114300" distR="114300" simplePos="0" relativeHeight="251659264" behindDoc="0" locked="0" layoutInCell="1" allowOverlap="1" wp14:anchorId="63335117" wp14:editId="42BAD3DE">
              <wp:simplePos x="0" y="0"/>
              <wp:positionH relativeFrom="column">
                <wp:posOffset>-106800</wp:posOffset>
              </wp:positionH>
              <wp:positionV relativeFrom="paragraph">
                <wp:posOffset>101876</wp:posOffset>
              </wp:positionV>
              <wp:extent cx="3174521"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115748">
                            <w:rPr>
                              <w:rFonts w:asciiTheme="majorHAnsi" w:hAnsiTheme="majorHAnsi"/>
                              <w:i/>
                              <w:lang w:val="id-ID"/>
                            </w:rPr>
                            <w:t xml:space="preserve">Oktober </w:t>
                          </w:r>
                          <w:r w:rsidRPr="00967E6B">
                            <w:rPr>
                              <w:rFonts w:asciiTheme="majorHAnsi" w:hAnsiTheme="majorHAnsi"/>
                              <w:i/>
                              <w:lang w:val="id-ID"/>
                            </w:rPr>
                            <w:t>201</w:t>
                          </w:r>
                          <w:r w:rsidR="00E10D6A">
                            <w:rPr>
                              <w:rFonts w:asciiTheme="majorHAnsi" w:hAnsiTheme="majorHAnsi"/>
                              <w:i/>
                              <w:lang w:val="id-ID"/>
                            </w:rPr>
                            <w:t>8</w:t>
                          </w:r>
                          <w:r w:rsidRPr="00967E6B">
                            <w:rPr>
                              <w:rFonts w:asciiTheme="majorHAnsi" w:hAnsiTheme="majorHAnsi"/>
                              <w:i/>
                              <w:lang w:val="id-ID"/>
                            </w:rPr>
                            <w:t xml:space="preserve"> : </w:t>
                          </w:r>
                          <w:r w:rsidR="00392324">
                            <w:rPr>
                              <w:rFonts w:asciiTheme="majorHAnsi" w:hAnsiTheme="majorHAnsi"/>
                              <w:i/>
                              <w:lang w:val="id-ID"/>
                            </w:rPr>
                            <w:t>99-109</w:t>
                          </w:r>
                        </w:p>
                        <w:p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rsidR="00967E6B" w:rsidRDefault="00967E6B" w:rsidP="00980159">
                          <w:pPr>
                            <w:pStyle w:val="Header"/>
                            <w:ind w:left="280" w:firstLine="0"/>
                            <w:rPr>
                              <w:rFonts w:asciiTheme="majorHAnsi" w:hAnsiTheme="majorHAnsi"/>
                              <w:i/>
                              <w:lang w:val="id-ID"/>
                            </w:rPr>
                          </w:pPr>
                        </w:p>
                        <w:p w:rsidR="00967E6B" w:rsidRPr="00967E6B" w:rsidRDefault="00967E6B" w:rsidP="00980159">
                          <w:pPr>
                            <w:pStyle w:val="Header"/>
                            <w:ind w:left="280" w:firstLine="0"/>
                            <w:rPr>
                              <w:rFonts w:asciiTheme="majorHAnsi" w:hAnsiTheme="majorHAnsi"/>
                              <w:i/>
                              <w:lang w:val="id-ID"/>
                            </w:rPr>
                          </w:pPr>
                        </w:p>
                        <w:p w:rsidR="00967E6B" w:rsidRDefault="00967E6B" w:rsidP="00967E6B">
                          <w:pPr>
                            <w:pStyle w:val="Header"/>
                          </w:pPr>
                        </w:p>
                        <w:p w:rsidR="00967E6B" w:rsidRDefault="00967E6B" w:rsidP="00967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4" type="#_x0000_t202" style="position:absolute;left:0;text-align:left;margin-left:-8.4pt;margin-top:8pt;width:249.95pt;height:3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w:txbxContent>
                  <w:p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115748">
                      <w:rPr>
                        <w:rFonts w:asciiTheme="majorHAnsi" w:hAnsiTheme="majorHAnsi"/>
                        <w:i/>
                        <w:lang w:val="id-ID"/>
                      </w:rPr>
                      <w:t xml:space="preserve">Oktober </w:t>
                    </w:r>
                    <w:r w:rsidRPr="00967E6B">
                      <w:rPr>
                        <w:rFonts w:asciiTheme="majorHAnsi" w:hAnsiTheme="majorHAnsi"/>
                        <w:i/>
                        <w:lang w:val="id-ID"/>
                      </w:rPr>
                      <w:t>201</w:t>
                    </w:r>
                    <w:r w:rsidR="00E10D6A">
                      <w:rPr>
                        <w:rFonts w:asciiTheme="majorHAnsi" w:hAnsiTheme="majorHAnsi"/>
                        <w:i/>
                        <w:lang w:val="id-ID"/>
                      </w:rPr>
                      <w:t>8</w:t>
                    </w:r>
                    <w:r w:rsidRPr="00967E6B">
                      <w:rPr>
                        <w:rFonts w:asciiTheme="majorHAnsi" w:hAnsiTheme="majorHAnsi"/>
                        <w:i/>
                        <w:lang w:val="id-ID"/>
                      </w:rPr>
                      <w:t xml:space="preserve"> : </w:t>
                    </w:r>
                    <w:r w:rsidR="00392324">
                      <w:rPr>
                        <w:rFonts w:asciiTheme="majorHAnsi" w:hAnsiTheme="majorHAnsi"/>
                        <w:i/>
                        <w:lang w:val="id-ID"/>
                      </w:rPr>
                      <w:t>99-109</w:t>
                    </w:r>
                  </w:p>
                  <w:p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rsidR="00967E6B" w:rsidRDefault="00967E6B" w:rsidP="00980159">
                    <w:pPr>
                      <w:pStyle w:val="Header"/>
                      <w:ind w:left="280" w:firstLine="0"/>
                      <w:rPr>
                        <w:rFonts w:asciiTheme="majorHAnsi" w:hAnsiTheme="majorHAnsi"/>
                        <w:i/>
                        <w:lang w:val="id-ID"/>
                      </w:rPr>
                    </w:pPr>
                  </w:p>
                  <w:p w:rsidR="00967E6B" w:rsidRPr="00967E6B" w:rsidRDefault="00967E6B" w:rsidP="00980159">
                    <w:pPr>
                      <w:pStyle w:val="Header"/>
                      <w:ind w:left="280" w:firstLine="0"/>
                      <w:rPr>
                        <w:rFonts w:asciiTheme="majorHAnsi" w:hAnsiTheme="majorHAnsi"/>
                        <w:i/>
                        <w:lang w:val="id-ID"/>
                      </w:rPr>
                    </w:pPr>
                  </w:p>
                  <w:p w:rsidR="00967E6B" w:rsidRDefault="00967E6B" w:rsidP="00967E6B">
                    <w:pPr>
                      <w:pStyle w:val="Header"/>
                    </w:pPr>
                  </w:p>
                  <w:p w:rsidR="00967E6B" w:rsidRDefault="00967E6B" w:rsidP="00967E6B"/>
                </w:txbxContent>
              </v:textbox>
            </v:shape>
          </w:pict>
        </mc:Fallback>
      </mc:AlternateContent>
    </w:r>
  </w:p>
  <w:p w:rsidR="00F05E2B" w:rsidRPr="00922FF2" w:rsidRDefault="00F05E2B" w:rsidP="00D47748">
    <w:pPr>
      <w:pStyle w:val="Header"/>
      <w:ind w:firstLine="0"/>
      <w:rPr>
        <w:rFonts w:asciiTheme="majorHAnsi" w:hAnsiTheme="majorHAnsi"/>
        <w:b/>
        <w:color w:val="1F497D" w:themeColor="text2"/>
        <w:sz w:val="22"/>
        <w:szCs w:val="22"/>
        <w:lang w:val="id-ID"/>
      </w:rPr>
    </w:pPr>
  </w:p>
  <w:p w:rsidR="00F05E2B" w:rsidRPr="00CF69D5" w:rsidRDefault="00E079AD">
    <w:pPr>
      <w:pStyle w:val="Header"/>
    </w:pPr>
    <w:r>
      <w:rPr>
        <w:noProof/>
        <w:lang w:val="id-ID" w:eastAsia="id-ID"/>
      </w:rPr>
      <mc:AlternateContent>
        <mc:Choice Requires="wps">
          <w:drawing>
            <wp:anchor distT="4294967295" distB="4294967295" distL="114300" distR="114300" simplePos="0" relativeHeight="251660288" behindDoc="0" locked="0" layoutInCell="1" allowOverlap="1" wp14:anchorId="145ED6CD" wp14:editId="15632036">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3FD" w:rsidRDefault="00EB23FD" w:rsidP="00EB23FD">
    <w:pPr>
      <w:pStyle w:val="Header"/>
      <w:jc w:val="right"/>
    </w:pPr>
  </w:p>
  <w:p w:rsidR="00EB23FD" w:rsidRPr="009D74EB" w:rsidRDefault="00EB23FD" w:rsidP="00EB23FD">
    <w:pPr>
      <w:pStyle w:val="Header"/>
    </w:pPr>
  </w:p>
  <w:p w:rsidR="00EB23FD" w:rsidRPr="00870EF6" w:rsidRDefault="009030E4" w:rsidP="009030E4">
    <w:pPr>
      <w:tabs>
        <w:tab w:val="left" w:pos="2429"/>
        <w:tab w:val="right" w:pos="9355"/>
      </w:tabs>
      <w:jc w:val="left"/>
    </w:pPr>
    <w:r>
      <w:rPr>
        <w:lang w:val="id-ID"/>
      </w:rPr>
      <w:tab/>
    </w:r>
    <w:r>
      <w:rPr>
        <w:lang w:val="id-ID"/>
      </w:rPr>
      <w:tab/>
    </w:r>
    <w:r w:rsidR="00EB23FD">
      <w:rPr>
        <w:noProof/>
        <w:lang w:val="id-ID" w:eastAsia="id-ID"/>
      </w:rPr>
      <mc:AlternateContent>
        <mc:Choice Requires="wps">
          <w:drawing>
            <wp:anchor distT="4294967295" distB="4294967295" distL="114300" distR="114300" simplePos="0" relativeHeight="251671552" behindDoc="0" locked="0" layoutInCell="1" allowOverlap="1" wp14:anchorId="16D771C4" wp14:editId="62341DE1">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15"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00EB23FD" w:rsidRPr="00EB23FD">
      <w:rPr>
        <w:lang w:val="id-ID"/>
      </w:rPr>
      <w:t xml:space="preserve"> </w:t>
    </w:r>
    <w:r w:rsidR="00EB23FD">
      <w:rPr>
        <w:lang w:val="id-ID"/>
      </w:rPr>
      <w:t xml:space="preserve">ISSN </w:t>
    </w:r>
    <w:r w:rsidR="0002262C">
      <w:t>2721-592X</w:t>
    </w:r>
    <w:r w:rsidR="00EB23FD">
      <w:rPr>
        <w:lang w:val="id-ID"/>
      </w:rPr>
      <w:t xml:space="preserve"> (Online)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7192" w:rsidRDefault="008B7192">
    <w:pPr>
      <w:pStyle w:val="Header"/>
      <w:jc w:val="right"/>
    </w:pPr>
  </w:p>
  <w:p w:rsidR="008B7192" w:rsidRPr="009D74EB" w:rsidRDefault="008B7192" w:rsidP="001B5D88">
    <w:pPr>
      <w:pStyle w:val="Header"/>
    </w:pPr>
  </w:p>
  <w:p w:rsidR="008B7192" w:rsidRPr="00013D23" w:rsidRDefault="00E079AD" w:rsidP="00013D23">
    <w:pPr>
      <w:jc w:val="right"/>
      <w:rPr>
        <w:lang w:val="id-ID"/>
      </w:rPr>
    </w:pPr>
    <w:r>
      <w:rPr>
        <w:noProof/>
        <w:lang w:val="id-ID" w:eastAsia="id-ID"/>
      </w:rPr>
      <mc:AlternateContent>
        <mc:Choice Requires="wps">
          <w:drawing>
            <wp:anchor distT="4294967295" distB="4294967295" distL="114300" distR="114300" simplePos="0" relativeHeight="251667456" behindDoc="0" locked="0" layoutInCell="1" allowOverlap="1" wp14:anchorId="7F86C95B" wp14:editId="70E7AB2E">
              <wp:simplePos x="0" y="0"/>
              <wp:positionH relativeFrom="column">
                <wp:posOffset>-24130</wp:posOffset>
              </wp:positionH>
              <wp:positionV relativeFrom="paragraph">
                <wp:posOffset>191134</wp:posOffset>
              </wp:positionV>
              <wp:extent cx="60007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3"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00013D23">
      <w:rPr>
        <w:lang w:val="id-ID"/>
      </w:rPr>
      <w:t xml:space="preserve">ISSN </w:t>
    </w:r>
    <w:r w:rsidR="0098350D">
      <w:t>2548-9585</w:t>
    </w:r>
    <w:r w:rsidR="0098350D">
      <w:rPr>
        <w:lang w:val="id-ID"/>
      </w:rPr>
      <w:t xml:space="preserve"> </w:t>
    </w:r>
    <w:r w:rsidR="00013D23">
      <w:rPr>
        <w:lang w:val="id-ID"/>
      </w:rPr>
      <w:t>(Online)</w:t>
    </w:r>
  </w:p>
  <w:p w:rsidR="00D616A7" w:rsidRDefault="00D616A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3CF3EC5"/>
    <w:multiLevelType w:val="hybridMultilevel"/>
    <w:tmpl w:val="F79CDAE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F7A352D"/>
    <w:multiLevelType w:val="hybridMultilevel"/>
    <w:tmpl w:val="D63C5DE4"/>
    <w:lvl w:ilvl="0" w:tplc="04210019">
      <w:start w:val="1"/>
      <w:numFmt w:val="low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nsid w:val="27D37E86"/>
    <w:multiLevelType w:val="hybridMultilevel"/>
    <w:tmpl w:val="DB6AF650"/>
    <w:lvl w:ilvl="0" w:tplc="4A726D9E">
      <w:start w:val="1"/>
      <w:numFmt w:val="bullet"/>
      <w:lvlText w:val=""/>
      <w:lvlJc w:val="left"/>
      <w:pPr>
        <w:ind w:left="416" w:hanging="360"/>
      </w:pPr>
      <w:rPr>
        <w:rFonts w:ascii="Symbol" w:eastAsia="MS Mincho" w:hAnsi="Symbol" w:cs="Times New Roman" w:hint="default"/>
      </w:rPr>
    </w:lvl>
    <w:lvl w:ilvl="1" w:tplc="04210003" w:tentative="1">
      <w:start w:val="1"/>
      <w:numFmt w:val="bullet"/>
      <w:lvlText w:val="o"/>
      <w:lvlJc w:val="left"/>
      <w:pPr>
        <w:ind w:left="1136" w:hanging="360"/>
      </w:pPr>
      <w:rPr>
        <w:rFonts w:ascii="Courier New" w:hAnsi="Courier New" w:cs="Courier New" w:hint="default"/>
      </w:rPr>
    </w:lvl>
    <w:lvl w:ilvl="2" w:tplc="04210005" w:tentative="1">
      <w:start w:val="1"/>
      <w:numFmt w:val="bullet"/>
      <w:lvlText w:val=""/>
      <w:lvlJc w:val="left"/>
      <w:pPr>
        <w:ind w:left="1856" w:hanging="360"/>
      </w:pPr>
      <w:rPr>
        <w:rFonts w:ascii="Wingdings" w:hAnsi="Wingdings" w:hint="default"/>
      </w:rPr>
    </w:lvl>
    <w:lvl w:ilvl="3" w:tplc="04210001" w:tentative="1">
      <w:start w:val="1"/>
      <w:numFmt w:val="bullet"/>
      <w:lvlText w:val=""/>
      <w:lvlJc w:val="left"/>
      <w:pPr>
        <w:ind w:left="2576" w:hanging="360"/>
      </w:pPr>
      <w:rPr>
        <w:rFonts w:ascii="Symbol" w:hAnsi="Symbol" w:hint="default"/>
      </w:rPr>
    </w:lvl>
    <w:lvl w:ilvl="4" w:tplc="04210003" w:tentative="1">
      <w:start w:val="1"/>
      <w:numFmt w:val="bullet"/>
      <w:lvlText w:val="o"/>
      <w:lvlJc w:val="left"/>
      <w:pPr>
        <w:ind w:left="3296" w:hanging="360"/>
      </w:pPr>
      <w:rPr>
        <w:rFonts w:ascii="Courier New" w:hAnsi="Courier New" w:cs="Courier New" w:hint="default"/>
      </w:rPr>
    </w:lvl>
    <w:lvl w:ilvl="5" w:tplc="04210005" w:tentative="1">
      <w:start w:val="1"/>
      <w:numFmt w:val="bullet"/>
      <w:lvlText w:val=""/>
      <w:lvlJc w:val="left"/>
      <w:pPr>
        <w:ind w:left="4016" w:hanging="360"/>
      </w:pPr>
      <w:rPr>
        <w:rFonts w:ascii="Wingdings" w:hAnsi="Wingdings" w:hint="default"/>
      </w:rPr>
    </w:lvl>
    <w:lvl w:ilvl="6" w:tplc="04210001" w:tentative="1">
      <w:start w:val="1"/>
      <w:numFmt w:val="bullet"/>
      <w:lvlText w:val=""/>
      <w:lvlJc w:val="left"/>
      <w:pPr>
        <w:ind w:left="4736" w:hanging="360"/>
      </w:pPr>
      <w:rPr>
        <w:rFonts w:ascii="Symbol" w:hAnsi="Symbol" w:hint="default"/>
      </w:rPr>
    </w:lvl>
    <w:lvl w:ilvl="7" w:tplc="04210003" w:tentative="1">
      <w:start w:val="1"/>
      <w:numFmt w:val="bullet"/>
      <w:lvlText w:val="o"/>
      <w:lvlJc w:val="left"/>
      <w:pPr>
        <w:ind w:left="5456" w:hanging="360"/>
      </w:pPr>
      <w:rPr>
        <w:rFonts w:ascii="Courier New" w:hAnsi="Courier New" w:cs="Courier New" w:hint="default"/>
      </w:rPr>
    </w:lvl>
    <w:lvl w:ilvl="8" w:tplc="04210005" w:tentative="1">
      <w:start w:val="1"/>
      <w:numFmt w:val="bullet"/>
      <w:lvlText w:val=""/>
      <w:lvlJc w:val="left"/>
      <w:pPr>
        <w:ind w:left="6176" w:hanging="360"/>
      </w:pPr>
      <w:rPr>
        <w:rFonts w:ascii="Wingdings" w:hAnsi="Wingdings" w:hint="default"/>
      </w:rPr>
    </w:lvl>
  </w:abstractNum>
  <w:abstractNum w:abstractNumId="7">
    <w:nsid w:val="2BE81FCA"/>
    <w:multiLevelType w:val="hybridMultilevel"/>
    <w:tmpl w:val="ECF0732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4A73715"/>
    <w:multiLevelType w:val="hybridMultilevel"/>
    <w:tmpl w:val="8D848A2E"/>
    <w:lvl w:ilvl="0" w:tplc="320EC330">
      <w:start w:val="1"/>
      <w:numFmt w:val="lowerLetter"/>
      <w:lvlText w:val="%1."/>
      <w:lvlJc w:val="left"/>
      <w:pPr>
        <w:ind w:left="720" w:hanging="360"/>
      </w:pPr>
      <w:rPr>
        <w:rFonts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3A131F04"/>
    <w:multiLevelType w:val="hybridMultilevel"/>
    <w:tmpl w:val="64DCA4E8"/>
    <w:lvl w:ilvl="0" w:tplc="1AEC227C">
      <w:start w:val="1"/>
      <w:numFmt w:val="decimal"/>
      <w:lvlText w:val="%1"/>
      <w:lvlJc w:val="left"/>
      <w:pPr>
        <w:ind w:left="435" w:hanging="360"/>
      </w:pPr>
      <w:rPr>
        <w:rFonts w:hint="default"/>
      </w:rPr>
    </w:lvl>
    <w:lvl w:ilvl="1" w:tplc="04210019" w:tentative="1">
      <w:start w:val="1"/>
      <w:numFmt w:val="lowerLetter"/>
      <w:lvlText w:val="%2."/>
      <w:lvlJc w:val="left"/>
      <w:pPr>
        <w:ind w:left="1155" w:hanging="360"/>
      </w:pPr>
    </w:lvl>
    <w:lvl w:ilvl="2" w:tplc="0421001B" w:tentative="1">
      <w:start w:val="1"/>
      <w:numFmt w:val="lowerRoman"/>
      <w:lvlText w:val="%3."/>
      <w:lvlJc w:val="right"/>
      <w:pPr>
        <w:ind w:left="1875" w:hanging="180"/>
      </w:pPr>
    </w:lvl>
    <w:lvl w:ilvl="3" w:tplc="0421000F" w:tentative="1">
      <w:start w:val="1"/>
      <w:numFmt w:val="decimal"/>
      <w:lvlText w:val="%4."/>
      <w:lvlJc w:val="left"/>
      <w:pPr>
        <w:ind w:left="2595" w:hanging="360"/>
      </w:pPr>
    </w:lvl>
    <w:lvl w:ilvl="4" w:tplc="04210019" w:tentative="1">
      <w:start w:val="1"/>
      <w:numFmt w:val="lowerLetter"/>
      <w:lvlText w:val="%5."/>
      <w:lvlJc w:val="left"/>
      <w:pPr>
        <w:ind w:left="3315" w:hanging="360"/>
      </w:pPr>
    </w:lvl>
    <w:lvl w:ilvl="5" w:tplc="0421001B" w:tentative="1">
      <w:start w:val="1"/>
      <w:numFmt w:val="lowerRoman"/>
      <w:lvlText w:val="%6."/>
      <w:lvlJc w:val="right"/>
      <w:pPr>
        <w:ind w:left="4035" w:hanging="180"/>
      </w:pPr>
    </w:lvl>
    <w:lvl w:ilvl="6" w:tplc="0421000F" w:tentative="1">
      <w:start w:val="1"/>
      <w:numFmt w:val="decimal"/>
      <w:lvlText w:val="%7."/>
      <w:lvlJc w:val="left"/>
      <w:pPr>
        <w:ind w:left="4755" w:hanging="360"/>
      </w:pPr>
    </w:lvl>
    <w:lvl w:ilvl="7" w:tplc="04210019" w:tentative="1">
      <w:start w:val="1"/>
      <w:numFmt w:val="lowerLetter"/>
      <w:lvlText w:val="%8."/>
      <w:lvlJc w:val="left"/>
      <w:pPr>
        <w:ind w:left="5475" w:hanging="360"/>
      </w:pPr>
    </w:lvl>
    <w:lvl w:ilvl="8" w:tplc="0421001B" w:tentative="1">
      <w:start w:val="1"/>
      <w:numFmt w:val="lowerRoman"/>
      <w:lvlText w:val="%9."/>
      <w:lvlJc w:val="right"/>
      <w:pPr>
        <w:ind w:left="6195" w:hanging="180"/>
      </w:pPr>
    </w:lvl>
  </w:abstractNum>
  <w:abstractNum w:abstractNumId="14">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6">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7">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8">
    <w:nsid w:val="4A876E82"/>
    <w:multiLevelType w:val="hybridMultilevel"/>
    <w:tmpl w:val="678E0F5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4EEE3E4F"/>
    <w:multiLevelType w:val="hybridMultilevel"/>
    <w:tmpl w:val="6F64BFB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52BF3BC7"/>
    <w:multiLevelType w:val="hybridMultilevel"/>
    <w:tmpl w:val="F39A2604"/>
    <w:lvl w:ilvl="0" w:tplc="04210015">
      <w:start w:val="1"/>
      <w:numFmt w:val="upperLetter"/>
      <w:lvlText w:val="%1."/>
      <w:lvlJc w:val="left"/>
      <w:pPr>
        <w:ind w:left="720" w:hanging="360"/>
      </w:pPr>
      <w:rPr>
        <w:rFonts w:hint="default"/>
      </w:rPr>
    </w:lvl>
    <w:lvl w:ilvl="1" w:tplc="BF42E2D0">
      <w:start w:val="1"/>
      <w:numFmt w:val="decimal"/>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5416218E"/>
    <w:multiLevelType w:val="hybridMultilevel"/>
    <w:tmpl w:val="8A6258BE"/>
    <w:lvl w:ilvl="0" w:tplc="4D5E6942">
      <w:start w:val="1"/>
      <w:numFmt w:val="lowerLetter"/>
      <w:lvlText w:val="(%1)"/>
      <w:lvlJc w:val="left"/>
      <w:pPr>
        <w:ind w:left="1380" w:hanging="360"/>
      </w:pPr>
      <w:rPr>
        <w:rFonts w:hint="default"/>
      </w:rPr>
    </w:lvl>
    <w:lvl w:ilvl="1" w:tplc="04210019" w:tentative="1">
      <w:start w:val="1"/>
      <w:numFmt w:val="lowerLetter"/>
      <w:lvlText w:val="%2."/>
      <w:lvlJc w:val="left"/>
      <w:pPr>
        <w:ind w:left="2100" w:hanging="360"/>
      </w:pPr>
    </w:lvl>
    <w:lvl w:ilvl="2" w:tplc="0421001B" w:tentative="1">
      <w:start w:val="1"/>
      <w:numFmt w:val="lowerRoman"/>
      <w:lvlText w:val="%3."/>
      <w:lvlJc w:val="right"/>
      <w:pPr>
        <w:ind w:left="2820" w:hanging="180"/>
      </w:pPr>
    </w:lvl>
    <w:lvl w:ilvl="3" w:tplc="0421000F" w:tentative="1">
      <w:start w:val="1"/>
      <w:numFmt w:val="decimal"/>
      <w:lvlText w:val="%4."/>
      <w:lvlJc w:val="left"/>
      <w:pPr>
        <w:ind w:left="3540" w:hanging="360"/>
      </w:pPr>
    </w:lvl>
    <w:lvl w:ilvl="4" w:tplc="04210019" w:tentative="1">
      <w:start w:val="1"/>
      <w:numFmt w:val="lowerLetter"/>
      <w:lvlText w:val="%5."/>
      <w:lvlJc w:val="left"/>
      <w:pPr>
        <w:ind w:left="4260" w:hanging="360"/>
      </w:pPr>
    </w:lvl>
    <w:lvl w:ilvl="5" w:tplc="0421001B" w:tentative="1">
      <w:start w:val="1"/>
      <w:numFmt w:val="lowerRoman"/>
      <w:lvlText w:val="%6."/>
      <w:lvlJc w:val="right"/>
      <w:pPr>
        <w:ind w:left="4980" w:hanging="180"/>
      </w:pPr>
    </w:lvl>
    <w:lvl w:ilvl="6" w:tplc="0421000F" w:tentative="1">
      <w:start w:val="1"/>
      <w:numFmt w:val="decimal"/>
      <w:lvlText w:val="%7."/>
      <w:lvlJc w:val="left"/>
      <w:pPr>
        <w:ind w:left="5700" w:hanging="360"/>
      </w:pPr>
    </w:lvl>
    <w:lvl w:ilvl="7" w:tplc="04210019" w:tentative="1">
      <w:start w:val="1"/>
      <w:numFmt w:val="lowerLetter"/>
      <w:lvlText w:val="%8."/>
      <w:lvlJc w:val="left"/>
      <w:pPr>
        <w:ind w:left="6420" w:hanging="360"/>
      </w:pPr>
    </w:lvl>
    <w:lvl w:ilvl="8" w:tplc="0421001B" w:tentative="1">
      <w:start w:val="1"/>
      <w:numFmt w:val="lowerRoman"/>
      <w:lvlText w:val="%9."/>
      <w:lvlJc w:val="right"/>
      <w:pPr>
        <w:ind w:left="7140" w:hanging="180"/>
      </w:pPr>
    </w:lvl>
  </w:abstractNum>
  <w:abstractNum w:abstractNumId="22">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23">
    <w:nsid w:val="60764D2B"/>
    <w:multiLevelType w:val="hybridMultilevel"/>
    <w:tmpl w:val="68A882E8"/>
    <w:lvl w:ilvl="0" w:tplc="17A6AD2E">
      <w:start w:val="1"/>
      <w:numFmt w:val="lowerLetter"/>
      <w:lvlText w:val="(%1)"/>
      <w:lvlJc w:val="left"/>
      <w:pPr>
        <w:ind w:left="1536" w:hanging="360"/>
      </w:pPr>
      <w:rPr>
        <w:rFonts w:hint="default"/>
      </w:rPr>
    </w:lvl>
    <w:lvl w:ilvl="1" w:tplc="04210019" w:tentative="1">
      <w:start w:val="1"/>
      <w:numFmt w:val="lowerLetter"/>
      <w:lvlText w:val="%2."/>
      <w:lvlJc w:val="left"/>
      <w:pPr>
        <w:ind w:left="2256" w:hanging="360"/>
      </w:pPr>
    </w:lvl>
    <w:lvl w:ilvl="2" w:tplc="0421001B" w:tentative="1">
      <w:start w:val="1"/>
      <w:numFmt w:val="lowerRoman"/>
      <w:lvlText w:val="%3."/>
      <w:lvlJc w:val="right"/>
      <w:pPr>
        <w:ind w:left="2976" w:hanging="180"/>
      </w:pPr>
    </w:lvl>
    <w:lvl w:ilvl="3" w:tplc="0421000F" w:tentative="1">
      <w:start w:val="1"/>
      <w:numFmt w:val="decimal"/>
      <w:lvlText w:val="%4."/>
      <w:lvlJc w:val="left"/>
      <w:pPr>
        <w:ind w:left="3696" w:hanging="360"/>
      </w:pPr>
    </w:lvl>
    <w:lvl w:ilvl="4" w:tplc="04210019" w:tentative="1">
      <w:start w:val="1"/>
      <w:numFmt w:val="lowerLetter"/>
      <w:lvlText w:val="%5."/>
      <w:lvlJc w:val="left"/>
      <w:pPr>
        <w:ind w:left="4416" w:hanging="360"/>
      </w:pPr>
    </w:lvl>
    <w:lvl w:ilvl="5" w:tplc="0421001B" w:tentative="1">
      <w:start w:val="1"/>
      <w:numFmt w:val="lowerRoman"/>
      <w:lvlText w:val="%6."/>
      <w:lvlJc w:val="right"/>
      <w:pPr>
        <w:ind w:left="5136" w:hanging="180"/>
      </w:pPr>
    </w:lvl>
    <w:lvl w:ilvl="6" w:tplc="0421000F" w:tentative="1">
      <w:start w:val="1"/>
      <w:numFmt w:val="decimal"/>
      <w:lvlText w:val="%7."/>
      <w:lvlJc w:val="left"/>
      <w:pPr>
        <w:ind w:left="5856" w:hanging="360"/>
      </w:pPr>
    </w:lvl>
    <w:lvl w:ilvl="7" w:tplc="04210019" w:tentative="1">
      <w:start w:val="1"/>
      <w:numFmt w:val="lowerLetter"/>
      <w:lvlText w:val="%8."/>
      <w:lvlJc w:val="left"/>
      <w:pPr>
        <w:ind w:left="6576" w:hanging="360"/>
      </w:pPr>
    </w:lvl>
    <w:lvl w:ilvl="8" w:tplc="0421001B" w:tentative="1">
      <w:start w:val="1"/>
      <w:numFmt w:val="lowerRoman"/>
      <w:lvlText w:val="%9."/>
      <w:lvlJc w:val="right"/>
      <w:pPr>
        <w:ind w:left="7296" w:hanging="180"/>
      </w:pPr>
    </w:lvl>
  </w:abstractNum>
  <w:abstractNum w:abstractNumId="24">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25">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27">
    <w:nsid w:val="686A6668"/>
    <w:multiLevelType w:val="hybridMultilevel"/>
    <w:tmpl w:val="035C2B2A"/>
    <w:lvl w:ilvl="0" w:tplc="D9DC50B0">
      <w:start w:val="1"/>
      <w:numFmt w:val="lowerLetter"/>
      <w:lvlText w:val="(%1)"/>
      <w:lvlJc w:val="left"/>
      <w:pPr>
        <w:ind w:left="1260" w:hanging="360"/>
      </w:pPr>
      <w:rPr>
        <w:rFonts w:hint="default"/>
      </w:rPr>
    </w:lvl>
    <w:lvl w:ilvl="1" w:tplc="04210019" w:tentative="1">
      <w:start w:val="1"/>
      <w:numFmt w:val="lowerLetter"/>
      <w:lvlText w:val="%2."/>
      <w:lvlJc w:val="left"/>
      <w:pPr>
        <w:ind w:left="1980" w:hanging="360"/>
      </w:pPr>
    </w:lvl>
    <w:lvl w:ilvl="2" w:tplc="0421001B" w:tentative="1">
      <w:start w:val="1"/>
      <w:numFmt w:val="lowerRoman"/>
      <w:lvlText w:val="%3."/>
      <w:lvlJc w:val="right"/>
      <w:pPr>
        <w:ind w:left="2700" w:hanging="180"/>
      </w:pPr>
    </w:lvl>
    <w:lvl w:ilvl="3" w:tplc="0421000F" w:tentative="1">
      <w:start w:val="1"/>
      <w:numFmt w:val="decimal"/>
      <w:lvlText w:val="%4."/>
      <w:lvlJc w:val="left"/>
      <w:pPr>
        <w:ind w:left="3420" w:hanging="360"/>
      </w:pPr>
    </w:lvl>
    <w:lvl w:ilvl="4" w:tplc="04210019" w:tentative="1">
      <w:start w:val="1"/>
      <w:numFmt w:val="lowerLetter"/>
      <w:lvlText w:val="%5."/>
      <w:lvlJc w:val="left"/>
      <w:pPr>
        <w:ind w:left="4140" w:hanging="360"/>
      </w:pPr>
    </w:lvl>
    <w:lvl w:ilvl="5" w:tplc="0421001B" w:tentative="1">
      <w:start w:val="1"/>
      <w:numFmt w:val="lowerRoman"/>
      <w:lvlText w:val="%6."/>
      <w:lvlJc w:val="right"/>
      <w:pPr>
        <w:ind w:left="4860" w:hanging="180"/>
      </w:pPr>
    </w:lvl>
    <w:lvl w:ilvl="6" w:tplc="0421000F" w:tentative="1">
      <w:start w:val="1"/>
      <w:numFmt w:val="decimal"/>
      <w:lvlText w:val="%7."/>
      <w:lvlJc w:val="left"/>
      <w:pPr>
        <w:ind w:left="5580" w:hanging="360"/>
      </w:pPr>
    </w:lvl>
    <w:lvl w:ilvl="7" w:tplc="04210019" w:tentative="1">
      <w:start w:val="1"/>
      <w:numFmt w:val="lowerLetter"/>
      <w:lvlText w:val="%8."/>
      <w:lvlJc w:val="left"/>
      <w:pPr>
        <w:ind w:left="6300" w:hanging="360"/>
      </w:pPr>
    </w:lvl>
    <w:lvl w:ilvl="8" w:tplc="0421001B" w:tentative="1">
      <w:start w:val="1"/>
      <w:numFmt w:val="lowerRoman"/>
      <w:lvlText w:val="%9."/>
      <w:lvlJc w:val="right"/>
      <w:pPr>
        <w:ind w:left="7020" w:hanging="180"/>
      </w:pPr>
    </w:lvl>
  </w:abstractNum>
  <w:abstractNum w:abstractNumId="28">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6FAF55A1"/>
    <w:multiLevelType w:val="hybridMultilevel"/>
    <w:tmpl w:val="B402590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70280EF5"/>
    <w:multiLevelType w:val="hybridMultilevel"/>
    <w:tmpl w:val="32F09CCE"/>
    <w:lvl w:ilvl="0" w:tplc="AC2EDFCC">
      <w:start w:val="1"/>
      <w:numFmt w:val="lowerLetter"/>
      <w:lvlText w:val="(%1)"/>
      <w:lvlJc w:val="left"/>
      <w:pPr>
        <w:ind w:left="1440" w:hanging="645"/>
      </w:pPr>
      <w:rPr>
        <w:rFonts w:hint="default"/>
      </w:rPr>
    </w:lvl>
    <w:lvl w:ilvl="1" w:tplc="04210019" w:tentative="1">
      <w:start w:val="1"/>
      <w:numFmt w:val="lowerLetter"/>
      <w:lvlText w:val="%2."/>
      <w:lvlJc w:val="left"/>
      <w:pPr>
        <w:ind w:left="1875" w:hanging="360"/>
      </w:pPr>
    </w:lvl>
    <w:lvl w:ilvl="2" w:tplc="0421001B" w:tentative="1">
      <w:start w:val="1"/>
      <w:numFmt w:val="lowerRoman"/>
      <w:lvlText w:val="%3."/>
      <w:lvlJc w:val="right"/>
      <w:pPr>
        <w:ind w:left="2595" w:hanging="180"/>
      </w:pPr>
    </w:lvl>
    <w:lvl w:ilvl="3" w:tplc="0421000F" w:tentative="1">
      <w:start w:val="1"/>
      <w:numFmt w:val="decimal"/>
      <w:lvlText w:val="%4."/>
      <w:lvlJc w:val="left"/>
      <w:pPr>
        <w:ind w:left="3315" w:hanging="360"/>
      </w:pPr>
    </w:lvl>
    <w:lvl w:ilvl="4" w:tplc="04210019" w:tentative="1">
      <w:start w:val="1"/>
      <w:numFmt w:val="lowerLetter"/>
      <w:lvlText w:val="%5."/>
      <w:lvlJc w:val="left"/>
      <w:pPr>
        <w:ind w:left="4035" w:hanging="360"/>
      </w:pPr>
    </w:lvl>
    <w:lvl w:ilvl="5" w:tplc="0421001B" w:tentative="1">
      <w:start w:val="1"/>
      <w:numFmt w:val="lowerRoman"/>
      <w:lvlText w:val="%6."/>
      <w:lvlJc w:val="right"/>
      <w:pPr>
        <w:ind w:left="4755" w:hanging="180"/>
      </w:pPr>
    </w:lvl>
    <w:lvl w:ilvl="6" w:tplc="0421000F" w:tentative="1">
      <w:start w:val="1"/>
      <w:numFmt w:val="decimal"/>
      <w:lvlText w:val="%7."/>
      <w:lvlJc w:val="left"/>
      <w:pPr>
        <w:ind w:left="5475" w:hanging="360"/>
      </w:pPr>
    </w:lvl>
    <w:lvl w:ilvl="7" w:tplc="04210019" w:tentative="1">
      <w:start w:val="1"/>
      <w:numFmt w:val="lowerLetter"/>
      <w:lvlText w:val="%8."/>
      <w:lvlJc w:val="left"/>
      <w:pPr>
        <w:ind w:left="6195" w:hanging="360"/>
      </w:pPr>
    </w:lvl>
    <w:lvl w:ilvl="8" w:tplc="0421001B" w:tentative="1">
      <w:start w:val="1"/>
      <w:numFmt w:val="lowerRoman"/>
      <w:lvlText w:val="%9."/>
      <w:lvlJc w:val="right"/>
      <w:pPr>
        <w:ind w:left="6915" w:hanging="180"/>
      </w:pPr>
    </w:lvl>
  </w:abstractNum>
  <w:abstractNum w:abstractNumId="31">
    <w:nsid w:val="716D43DE"/>
    <w:multiLevelType w:val="hybridMultilevel"/>
    <w:tmpl w:val="AAE83AB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33">
    <w:nsid w:val="76091BE4"/>
    <w:multiLevelType w:val="hybridMultilevel"/>
    <w:tmpl w:val="D0A2556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7A5E43C5"/>
    <w:multiLevelType w:val="hybridMultilevel"/>
    <w:tmpl w:val="678E0F5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5"/>
  </w:num>
  <w:num w:numId="3">
    <w:abstractNumId w:val="22"/>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25"/>
  </w:num>
  <w:num w:numId="17">
    <w:abstractNumId w:val="12"/>
  </w:num>
  <w:num w:numId="18">
    <w:abstractNumId w:val="32"/>
  </w:num>
  <w:num w:numId="19">
    <w:abstractNumId w:val="26"/>
  </w:num>
  <w:num w:numId="20">
    <w:abstractNumId w:val="33"/>
  </w:num>
  <w:num w:numId="21">
    <w:abstractNumId w:val="10"/>
  </w:num>
  <w:num w:numId="22">
    <w:abstractNumId w:val="20"/>
  </w:num>
  <w:num w:numId="23">
    <w:abstractNumId w:val="2"/>
  </w:num>
  <w:num w:numId="24">
    <w:abstractNumId w:val="19"/>
  </w:num>
  <w:num w:numId="25">
    <w:abstractNumId w:val="30"/>
  </w:num>
  <w:num w:numId="26">
    <w:abstractNumId w:val="23"/>
  </w:num>
  <w:num w:numId="27">
    <w:abstractNumId w:val="27"/>
  </w:num>
  <w:num w:numId="28">
    <w:abstractNumId w:val="21"/>
  </w:num>
  <w:num w:numId="29">
    <w:abstractNumId w:val="34"/>
  </w:num>
  <w:num w:numId="30">
    <w:abstractNumId w:val="1"/>
  </w:num>
  <w:num w:numId="31">
    <w:abstractNumId w:val="18"/>
  </w:num>
  <w:num w:numId="32">
    <w:abstractNumId w:val="6"/>
  </w:num>
  <w:num w:numId="33">
    <w:abstractNumId w:val="13"/>
  </w:num>
  <w:num w:numId="34">
    <w:abstractNumId w:val="3"/>
  </w:num>
  <w:num w:numId="35">
    <w:abstractNumId w:val="7"/>
  </w:num>
  <w:num w:numId="36">
    <w:abstractNumId w:val="29"/>
  </w:num>
  <w:num w:numId="37">
    <w:abstractNumId w:val="3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mirrorMargin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305"/>
    <w:rsid w:val="00007D53"/>
    <w:rsid w:val="00012DF2"/>
    <w:rsid w:val="00013D23"/>
    <w:rsid w:val="0001474C"/>
    <w:rsid w:val="0002262C"/>
    <w:rsid w:val="00025520"/>
    <w:rsid w:val="00033DCE"/>
    <w:rsid w:val="000348FC"/>
    <w:rsid w:val="00040DFC"/>
    <w:rsid w:val="0004348D"/>
    <w:rsid w:val="0005552D"/>
    <w:rsid w:val="00065479"/>
    <w:rsid w:val="00070631"/>
    <w:rsid w:val="00070797"/>
    <w:rsid w:val="000746F4"/>
    <w:rsid w:val="00075496"/>
    <w:rsid w:val="00080898"/>
    <w:rsid w:val="000A536E"/>
    <w:rsid w:val="000B3952"/>
    <w:rsid w:val="000B6AE0"/>
    <w:rsid w:val="000B6E4A"/>
    <w:rsid w:val="000C0160"/>
    <w:rsid w:val="000C103D"/>
    <w:rsid w:val="000D211C"/>
    <w:rsid w:val="000D5260"/>
    <w:rsid w:val="000E100A"/>
    <w:rsid w:val="000E3ACA"/>
    <w:rsid w:val="000E4959"/>
    <w:rsid w:val="00112C05"/>
    <w:rsid w:val="0011539D"/>
    <w:rsid w:val="00115748"/>
    <w:rsid w:val="00117838"/>
    <w:rsid w:val="001218A8"/>
    <w:rsid w:val="00134306"/>
    <w:rsid w:val="001345DC"/>
    <w:rsid w:val="00134EA2"/>
    <w:rsid w:val="00142623"/>
    <w:rsid w:val="00145AA8"/>
    <w:rsid w:val="00151FC0"/>
    <w:rsid w:val="00162668"/>
    <w:rsid w:val="0016391D"/>
    <w:rsid w:val="001665A8"/>
    <w:rsid w:val="00166755"/>
    <w:rsid w:val="0016682E"/>
    <w:rsid w:val="001718B6"/>
    <w:rsid w:val="001831C2"/>
    <w:rsid w:val="00183D0F"/>
    <w:rsid w:val="00190EFA"/>
    <w:rsid w:val="001A1AF3"/>
    <w:rsid w:val="001A3931"/>
    <w:rsid w:val="001A3E7F"/>
    <w:rsid w:val="001B1B3A"/>
    <w:rsid w:val="001B57CA"/>
    <w:rsid w:val="001B5D88"/>
    <w:rsid w:val="001B6C22"/>
    <w:rsid w:val="001C3920"/>
    <w:rsid w:val="001D18AC"/>
    <w:rsid w:val="001D3931"/>
    <w:rsid w:val="001E239C"/>
    <w:rsid w:val="001E27E7"/>
    <w:rsid w:val="001E3495"/>
    <w:rsid w:val="00201209"/>
    <w:rsid w:val="002100BA"/>
    <w:rsid w:val="00216BA7"/>
    <w:rsid w:val="00221A11"/>
    <w:rsid w:val="00235530"/>
    <w:rsid w:val="0023619F"/>
    <w:rsid w:val="0024042F"/>
    <w:rsid w:val="002446CA"/>
    <w:rsid w:val="00255921"/>
    <w:rsid w:val="0026037F"/>
    <w:rsid w:val="0026639E"/>
    <w:rsid w:val="00266B18"/>
    <w:rsid w:val="00277CBB"/>
    <w:rsid w:val="00291EE6"/>
    <w:rsid w:val="00292E67"/>
    <w:rsid w:val="00296E22"/>
    <w:rsid w:val="002A7057"/>
    <w:rsid w:val="002B5319"/>
    <w:rsid w:val="002C04FA"/>
    <w:rsid w:val="002C1F89"/>
    <w:rsid w:val="002C7B6B"/>
    <w:rsid w:val="002D1BC0"/>
    <w:rsid w:val="002E4E76"/>
    <w:rsid w:val="002E5B0E"/>
    <w:rsid w:val="002F5B0D"/>
    <w:rsid w:val="00302AC1"/>
    <w:rsid w:val="00304482"/>
    <w:rsid w:val="0032165E"/>
    <w:rsid w:val="00340090"/>
    <w:rsid w:val="003430A1"/>
    <w:rsid w:val="003477A5"/>
    <w:rsid w:val="0037464E"/>
    <w:rsid w:val="00381628"/>
    <w:rsid w:val="00392324"/>
    <w:rsid w:val="003A7240"/>
    <w:rsid w:val="003B0319"/>
    <w:rsid w:val="003B24BB"/>
    <w:rsid w:val="003B6F74"/>
    <w:rsid w:val="003C1AB2"/>
    <w:rsid w:val="003E5826"/>
    <w:rsid w:val="003F0F5E"/>
    <w:rsid w:val="00402C0C"/>
    <w:rsid w:val="00402CF8"/>
    <w:rsid w:val="00410DE2"/>
    <w:rsid w:val="00414F2B"/>
    <w:rsid w:val="0041789B"/>
    <w:rsid w:val="00441CEF"/>
    <w:rsid w:val="00464CF1"/>
    <w:rsid w:val="00466D5B"/>
    <w:rsid w:val="00467B2A"/>
    <w:rsid w:val="004A1104"/>
    <w:rsid w:val="004A4C36"/>
    <w:rsid w:val="004A64FD"/>
    <w:rsid w:val="004C0210"/>
    <w:rsid w:val="004C3942"/>
    <w:rsid w:val="004D5FB8"/>
    <w:rsid w:val="004D6819"/>
    <w:rsid w:val="004E1238"/>
    <w:rsid w:val="004E596D"/>
    <w:rsid w:val="004F66A4"/>
    <w:rsid w:val="00503F8C"/>
    <w:rsid w:val="005107F0"/>
    <w:rsid w:val="00534A92"/>
    <w:rsid w:val="005366CF"/>
    <w:rsid w:val="00536BA0"/>
    <w:rsid w:val="005509D8"/>
    <w:rsid w:val="00550CA8"/>
    <w:rsid w:val="00552A4A"/>
    <w:rsid w:val="005643A1"/>
    <w:rsid w:val="005770CD"/>
    <w:rsid w:val="00582DBA"/>
    <w:rsid w:val="0058790D"/>
    <w:rsid w:val="005953E6"/>
    <w:rsid w:val="0059750A"/>
    <w:rsid w:val="005A7C13"/>
    <w:rsid w:val="005B207D"/>
    <w:rsid w:val="005E6408"/>
    <w:rsid w:val="005E6AC0"/>
    <w:rsid w:val="00607A6E"/>
    <w:rsid w:val="00620DD6"/>
    <w:rsid w:val="00621EA3"/>
    <w:rsid w:val="00643F21"/>
    <w:rsid w:val="00654367"/>
    <w:rsid w:val="006607A0"/>
    <w:rsid w:val="00665DA7"/>
    <w:rsid w:val="00675097"/>
    <w:rsid w:val="00695422"/>
    <w:rsid w:val="0069562A"/>
    <w:rsid w:val="006A4060"/>
    <w:rsid w:val="006B1797"/>
    <w:rsid w:val="006B666C"/>
    <w:rsid w:val="006B786D"/>
    <w:rsid w:val="006C066B"/>
    <w:rsid w:val="006C08FF"/>
    <w:rsid w:val="006D5006"/>
    <w:rsid w:val="006D5AA6"/>
    <w:rsid w:val="006F0E76"/>
    <w:rsid w:val="006F272E"/>
    <w:rsid w:val="00712EE9"/>
    <w:rsid w:val="00717FD1"/>
    <w:rsid w:val="0072256B"/>
    <w:rsid w:val="0073148A"/>
    <w:rsid w:val="00774B0F"/>
    <w:rsid w:val="00780345"/>
    <w:rsid w:val="00781B3B"/>
    <w:rsid w:val="00785313"/>
    <w:rsid w:val="007942C2"/>
    <w:rsid w:val="007A616F"/>
    <w:rsid w:val="007A6CA0"/>
    <w:rsid w:val="007B4805"/>
    <w:rsid w:val="007B4EEF"/>
    <w:rsid w:val="007B5424"/>
    <w:rsid w:val="007D778F"/>
    <w:rsid w:val="007F1ED5"/>
    <w:rsid w:val="007F2B10"/>
    <w:rsid w:val="008003B8"/>
    <w:rsid w:val="00816C84"/>
    <w:rsid w:val="00826709"/>
    <w:rsid w:val="00827261"/>
    <w:rsid w:val="00835989"/>
    <w:rsid w:val="00847422"/>
    <w:rsid w:val="008515E4"/>
    <w:rsid w:val="00870EF6"/>
    <w:rsid w:val="008755A3"/>
    <w:rsid w:val="00881FF3"/>
    <w:rsid w:val="00887DC3"/>
    <w:rsid w:val="0089200A"/>
    <w:rsid w:val="00892042"/>
    <w:rsid w:val="00897887"/>
    <w:rsid w:val="008A4591"/>
    <w:rsid w:val="008A5D68"/>
    <w:rsid w:val="008B3A08"/>
    <w:rsid w:val="008B6C71"/>
    <w:rsid w:val="008B7192"/>
    <w:rsid w:val="008B7346"/>
    <w:rsid w:val="008D11FA"/>
    <w:rsid w:val="008D2D90"/>
    <w:rsid w:val="008D33E0"/>
    <w:rsid w:val="008D7812"/>
    <w:rsid w:val="008E0206"/>
    <w:rsid w:val="008E7DD0"/>
    <w:rsid w:val="008F784D"/>
    <w:rsid w:val="009001BA"/>
    <w:rsid w:val="009030E4"/>
    <w:rsid w:val="00907E93"/>
    <w:rsid w:val="009110DD"/>
    <w:rsid w:val="00911466"/>
    <w:rsid w:val="00922FF2"/>
    <w:rsid w:val="009272B3"/>
    <w:rsid w:val="00931006"/>
    <w:rsid w:val="009325C6"/>
    <w:rsid w:val="00953BF5"/>
    <w:rsid w:val="009559C1"/>
    <w:rsid w:val="00967E6B"/>
    <w:rsid w:val="00980159"/>
    <w:rsid w:val="0098350D"/>
    <w:rsid w:val="009838A5"/>
    <w:rsid w:val="00983B8D"/>
    <w:rsid w:val="009A4781"/>
    <w:rsid w:val="009A4CFE"/>
    <w:rsid w:val="009A6FB1"/>
    <w:rsid w:val="009B3722"/>
    <w:rsid w:val="009E1331"/>
    <w:rsid w:val="009E256C"/>
    <w:rsid w:val="009E281C"/>
    <w:rsid w:val="009E63F5"/>
    <w:rsid w:val="00A16165"/>
    <w:rsid w:val="00A210AC"/>
    <w:rsid w:val="00A21825"/>
    <w:rsid w:val="00A27AFA"/>
    <w:rsid w:val="00A327F7"/>
    <w:rsid w:val="00A47D19"/>
    <w:rsid w:val="00A52874"/>
    <w:rsid w:val="00A6199E"/>
    <w:rsid w:val="00A65FF2"/>
    <w:rsid w:val="00A735A8"/>
    <w:rsid w:val="00A8551B"/>
    <w:rsid w:val="00A86316"/>
    <w:rsid w:val="00A9216D"/>
    <w:rsid w:val="00AA26B8"/>
    <w:rsid w:val="00AA2E84"/>
    <w:rsid w:val="00AB0724"/>
    <w:rsid w:val="00AB458F"/>
    <w:rsid w:val="00AB70B4"/>
    <w:rsid w:val="00AC47BD"/>
    <w:rsid w:val="00AC4D63"/>
    <w:rsid w:val="00AC6121"/>
    <w:rsid w:val="00AC6F74"/>
    <w:rsid w:val="00AD27CD"/>
    <w:rsid w:val="00AE69FF"/>
    <w:rsid w:val="00AF14BD"/>
    <w:rsid w:val="00AF3464"/>
    <w:rsid w:val="00AF6F23"/>
    <w:rsid w:val="00AF70F2"/>
    <w:rsid w:val="00B0596A"/>
    <w:rsid w:val="00B13C5D"/>
    <w:rsid w:val="00B140AD"/>
    <w:rsid w:val="00B20011"/>
    <w:rsid w:val="00B229D3"/>
    <w:rsid w:val="00B273A1"/>
    <w:rsid w:val="00B340D0"/>
    <w:rsid w:val="00B54AD9"/>
    <w:rsid w:val="00B61A21"/>
    <w:rsid w:val="00B63ADD"/>
    <w:rsid w:val="00B64224"/>
    <w:rsid w:val="00B65F58"/>
    <w:rsid w:val="00B67EBC"/>
    <w:rsid w:val="00B76CC1"/>
    <w:rsid w:val="00B806BB"/>
    <w:rsid w:val="00B81C5F"/>
    <w:rsid w:val="00B81EF9"/>
    <w:rsid w:val="00B84ED9"/>
    <w:rsid w:val="00B959A5"/>
    <w:rsid w:val="00B96728"/>
    <w:rsid w:val="00BA208F"/>
    <w:rsid w:val="00BB1981"/>
    <w:rsid w:val="00BB2084"/>
    <w:rsid w:val="00BC3B9A"/>
    <w:rsid w:val="00BD0A9F"/>
    <w:rsid w:val="00BD439B"/>
    <w:rsid w:val="00BD569F"/>
    <w:rsid w:val="00BD704A"/>
    <w:rsid w:val="00BE1484"/>
    <w:rsid w:val="00BE435E"/>
    <w:rsid w:val="00BE7190"/>
    <w:rsid w:val="00BF272A"/>
    <w:rsid w:val="00BF2A74"/>
    <w:rsid w:val="00BF4F71"/>
    <w:rsid w:val="00BF515E"/>
    <w:rsid w:val="00C01F3D"/>
    <w:rsid w:val="00C0393E"/>
    <w:rsid w:val="00C0434A"/>
    <w:rsid w:val="00C04C73"/>
    <w:rsid w:val="00C134EC"/>
    <w:rsid w:val="00C2504F"/>
    <w:rsid w:val="00C31F9F"/>
    <w:rsid w:val="00C35E11"/>
    <w:rsid w:val="00C363FC"/>
    <w:rsid w:val="00C50DD4"/>
    <w:rsid w:val="00C52D95"/>
    <w:rsid w:val="00C62D2C"/>
    <w:rsid w:val="00C75682"/>
    <w:rsid w:val="00C965B3"/>
    <w:rsid w:val="00CA0AD1"/>
    <w:rsid w:val="00CA78EB"/>
    <w:rsid w:val="00CC24A9"/>
    <w:rsid w:val="00CD1670"/>
    <w:rsid w:val="00CD2562"/>
    <w:rsid w:val="00CD40E6"/>
    <w:rsid w:val="00CE4260"/>
    <w:rsid w:val="00CF33F4"/>
    <w:rsid w:val="00CF69D5"/>
    <w:rsid w:val="00D00B7D"/>
    <w:rsid w:val="00D012AB"/>
    <w:rsid w:val="00D11B5D"/>
    <w:rsid w:val="00D169F5"/>
    <w:rsid w:val="00D170A1"/>
    <w:rsid w:val="00D17686"/>
    <w:rsid w:val="00D21027"/>
    <w:rsid w:val="00D25CDF"/>
    <w:rsid w:val="00D45329"/>
    <w:rsid w:val="00D47748"/>
    <w:rsid w:val="00D53A08"/>
    <w:rsid w:val="00D54DD7"/>
    <w:rsid w:val="00D55825"/>
    <w:rsid w:val="00D616A7"/>
    <w:rsid w:val="00D65806"/>
    <w:rsid w:val="00D70064"/>
    <w:rsid w:val="00D73874"/>
    <w:rsid w:val="00D76837"/>
    <w:rsid w:val="00DA0984"/>
    <w:rsid w:val="00DA3687"/>
    <w:rsid w:val="00DA6257"/>
    <w:rsid w:val="00DA7511"/>
    <w:rsid w:val="00DB5425"/>
    <w:rsid w:val="00DC06DF"/>
    <w:rsid w:val="00DC61FC"/>
    <w:rsid w:val="00DD0207"/>
    <w:rsid w:val="00DD207B"/>
    <w:rsid w:val="00DD44F5"/>
    <w:rsid w:val="00DE7DAA"/>
    <w:rsid w:val="00DF7A7D"/>
    <w:rsid w:val="00E079AD"/>
    <w:rsid w:val="00E10D6A"/>
    <w:rsid w:val="00E30C47"/>
    <w:rsid w:val="00E332DF"/>
    <w:rsid w:val="00E41C58"/>
    <w:rsid w:val="00E5123A"/>
    <w:rsid w:val="00E56840"/>
    <w:rsid w:val="00E5727A"/>
    <w:rsid w:val="00E618AE"/>
    <w:rsid w:val="00E63B39"/>
    <w:rsid w:val="00E71FEF"/>
    <w:rsid w:val="00E73F89"/>
    <w:rsid w:val="00E85296"/>
    <w:rsid w:val="00E92913"/>
    <w:rsid w:val="00EA0629"/>
    <w:rsid w:val="00EA2FA7"/>
    <w:rsid w:val="00EA6AD6"/>
    <w:rsid w:val="00EB23FD"/>
    <w:rsid w:val="00EB44DC"/>
    <w:rsid w:val="00EC0250"/>
    <w:rsid w:val="00EC66D7"/>
    <w:rsid w:val="00EF3751"/>
    <w:rsid w:val="00F012F8"/>
    <w:rsid w:val="00F05E2B"/>
    <w:rsid w:val="00F0737E"/>
    <w:rsid w:val="00F115C3"/>
    <w:rsid w:val="00F12F64"/>
    <w:rsid w:val="00F13E13"/>
    <w:rsid w:val="00F301FE"/>
    <w:rsid w:val="00F30830"/>
    <w:rsid w:val="00F351A3"/>
    <w:rsid w:val="00F355CE"/>
    <w:rsid w:val="00F35903"/>
    <w:rsid w:val="00F35CF9"/>
    <w:rsid w:val="00F366C1"/>
    <w:rsid w:val="00F37606"/>
    <w:rsid w:val="00F37D1C"/>
    <w:rsid w:val="00F431C8"/>
    <w:rsid w:val="00F474D2"/>
    <w:rsid w:val="00F579C6"/>
    <w:rsid w:val="00F63BC3"/>
    <w:rsid w:val="00F65C70"/>
    <w:rsid w:val="00F66D67"/>
    <w:rsid w:val="00F706EA"/>
    <w:rsid w:val="00F754E8"/>
    <w:rsid w:val="00FA2729"/>
    <w:rsid w:val="00FA5E5F"/>
    <w:rsid w:val="00FB2305"/>
    <w:rsid w:val="00FB303E"/>
    <w:rsid w:val="00FB4A86"/>
    <w:rsid w:val="00FB5192"/>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aliases w:val="heading 3,Heading 1 Char1"/>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heading 3 Char,Heading 1 Char1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table" w:customStyle="1" w:styleId="TableGrid1">
    <w:name w:val="Table Grid1"/>
    <w:basedOn w:val="TableNormal"/>
    <w:next w:val="TableGrid"/>
    <w:uiPriority w:val="59"/>
    <w:rsid w:val="00CD2562"/>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B54AD9"/>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A6FB1"/>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aliases w:val="heading 3,Heading 1 Char1"/>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heading 3 Char,Heading 1 Char1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table" w:customStyle="1" w:styleId="TableGrid1">
    <w:name w:val="Table Grid1"/>
    <w:basedOn w:val="TableNormal"/>
    <w:next w:val="TableGrid"/>
    <w:uiPriority w:val="59"/>
    <w:rsid w:val="00CD2562"/>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B54AD9"/>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A6FB1"/>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72225">
      <w:bodyDiv w:val="1"/>
      <w:marLeft w:val="0"/>
      <w:marRight w:val="0"/>
      <w:marTop w:val="0"/>
      <w:marBottom w:val="0"/>
      <w:divBdr>
        <w:top w:val="none" w:sz="0" w:space="0" w:color="auto"/>
        <w:left w:val="none" w:sz="0" w:space="0" w:color="auto"/>
        <w:bottom w:val="none" w:sz="0" w:space="0" w:color="auto"/>
        <w:right w:val="none" w:sz="0" w:space="0" w:color="auto"/>
      </w:divBdr>
      <w:divsChild>
        <w:div w:id="80418224">
          <w:marLeft w:val="0"/>
          <w:marRight w:val="0"/>
          <w:marTop w:val="0"/>
          <w:marBottom w:val="0"/>
          <w:divBdr>
            <w:top w:val="none" w:sz="0" w:space="0" w:color="auto"/>
            <w:left w:val="none" w:sz="0" w:space="0" w:color="auto"/>
            <w:bottom w:val="none" w:sz="0" w:space="0" w:color="auto"/>
            <w:right w:val="none" w:sz="0" w:space="0" w:color="auto"/>
          </w:divBdr>
        </w:div>
      </w:divsChild>
    </w:div>
    <w:div w:id="76640165">
      <w:bodyDiv w:val="1"/>
      <w:marLeft w:val="0"/>
      <w:marRight w:val="0"/>
      <w:marTop w:val="0"/>
      <w:marBottom w:val="0"/>
      <w:divBdr>
        <w:top w:val="none" w:sz="0" w:space="0" w:color="auto"/>
        <w:left w:val="none" w:sz="0" w:space="0" w:color="auto"/>
        <w:bottom w:val="none" w:sz="0" w:space="0" w:color="auto"/>
        <w:right w:val="none" w:sz="0" w:space="0" w:color="auto"/>
      </w:divBdr>
      <w:divsChild>
        <w:div w:id="1763915513">
          <w:marLeft w:val="0"/>
          <w:marRight w:val="0"/>
          <w:marTop w:val="0"/>
          <w:marBottom w:val="0"/>
          <w:divBdr>
            <w:top w:val="none" w:sz="0" w:space="0" w:color="auto"/>
            <w:left w:val="none" w:sz="0" w:space="0" w:color="auto"/>
            <w:bottom w:val="none" w:sz="0" w:space="0" w:color="auto"/>
            <w:right w:val="none" w:sz="0" w:space="0" w:color="auto"/>
          </w:divBdr>
        </w:div>
      </w:divsChild>
    </w:div>
    <w:div w:id="145828941">
      <w:bodyDiv w:val="1"/>
      <w:marLeft w:val="0"/>
      <w:marRight w:val="0"/>
      <w:marTop w:val="0"/>
      <w:marBottom w:val="0"/>
      <w:divBdr>
        <w:top w:val="none" w:sz="0" w:space="0" w:color="auto"/>
        <w:left w:val="none" w:sz="0" w:space="0" w:color="auto"/>
        <w:bottom w:val="none" w:sz="0" w:space="0" w:color="auto"/>
        <w:right w:val="none" w:sz="0" w:space="0" w:color="auto"/>
      </w:divBdr>
      <w:divsChild>
        <w:div w:id="967006191">
          <w:marLeft w:val="0"/>
          <w:marRight w:val="0"/>
          <w:marTop w:val="0"/>
          <w:marBottom w:val="0"/>
          <w:divBdr>
            <w:top w:val="none" w:sz="0" w:space="0" w:color="auto"/>
            <w:left w:val="none" w:sz="0" w:space="0" w:color="auto"/>
            <w:bottom w:val="none" w:sz="0" w:space="0" w:color="auto"/>
            <w:right w:val="none" w:sz="0" w:space="0" w:color="auto"/>
          </w:divBdr>
        </w:div>
      </w:divsChild>
    </w:div>
    <w:div w:id="149099788">
      <w:bodyDiv w:val="1"/>
      <w:marLeft w:val="0"/>
      <w:marRight w:val="0"/>
      <w:marTop w:val="0"/>
      <w:marBottom w:val="0"/>
      <w:divBdr>
        <w:top w:val="none" w:sz="0" w:space="0" w:color="auto"/>
        <w:left w:val="none" w:sz="0" w:space="0" w:color="auto"/>
        <w:bottom w:val="none" w:sz="0" w:space="0" w:color="auto"/>
        <w:right w:val="none" w:sz="0" w:space="0" w:color="auto"/>
      </w:divBdr>
      <w:divsChild>
        <w:div w:id="1392459293">
          <w:marLeft w:val="0"/>
          <w:marRight w:val="0"/>
          <w:marTop w:val="0"/>
          <w:marBottom w:val="0"/>
          <w:divBdr>
            <w:top w:val="none" w:sz="0" w:space="0" w:color="auto"/>
            <w:left w:val="none" w:sz="0" w:space="0" w:color="auto"/>
            <w:bottom w:val="none" w:sz="0" w:space="0" w:color="auto"/>
            <w:right w:val="none" w:sz="0" w:space="0" w:color="auto"/>
          </w:divBdr>
        </w:div>
      </w:divsChild>
    </w:div>
    <w:div w:id="172846742">
      <w:bodyDiv w:val="1"/>
      <w:marLeft w:val="0"/>
      <w:marRight w:val="0"/>
      <w:marTop w:val="0"/>
      <w:marBottom w:val="0"/>
      <w:divBdr>
        <w:top w:val="none" w:sz="0" w:space="0" w:color="auto"/>
        <w:left w:val="none" w:sz="0" w:space="0" w:color="auto"/>
        <w:bottom w:val="none" w:sz="0" w:space="0" w:color="auto"/>
        <w:right w:val="none" w:sz="0" w:space="0" w:color="auto"/>
      </w:divBdr>
      <w:divsChild>
        <w:div w:id="1805149905">
          <w:marLeft w:val="0"/>
          <w:marRight w:val="0"/>
          <w:marTop w:val="0"/>
          <w:marBottom w:val="0"/>
          <w:divBdr>
            <w:top w:val="none" w:sz="0" w:space="0" w:color="auto"/>
            <w:left w:val="none" w:sz="0" w:space="0" w:color="auto"/>
            <w:bottom w:val="none" w:sz="0" w:space="0" w:color="auto"/>
            <w:right w:val="none" w:sz="0" w:space="0" w:color="auto"/>
          </w:divBdr>
        </w:div>
      </w:divsChild>
    </w:div>
    <w:div w:id="275914904">
      <w:bodyDiv w:val="1"/>
      <w:marLeft w:val="0"/>
      <w:marRight w:val="0"/>
      <w:marTop w:val="0"/>
      <w:marBottom w:val="0"/>
      <w:divBdr>
        <w:top w:val="none" w:sz="0" w:space="0" w:color="auto"/>
        <w:left w:val="none" w:sz="0" w:space="0" w:color="auto"/>
        <w:bottom w:val="none" w:sz="0" w:space="0" w:color="auto"/>
        <w:right w:val="none" w:sz="0" w:space="0" w:color="auto"/>
      </w:divBdr>
      <w:divsChild>
        <w:div w:id="1934316824">
          <w:marLeft w:val="0"/>
          <w:marRight w:val="0"/>
          <w:marTop w:val="0"/>
          <w:marBottom w:val="0"/>
          <w:divBdr>
            <w:top w:val="none" w:sz="0" w:space="0" w:color="auto"/>
            <w:left w:val="none" w:sz="0" w:space="0" w:color="auto"/>
            <w:bottom w:val="none" w:sz="0" w:space="0" w:color="auto"/>
            <w:right w:val="none" w:sz="0" w:space="0" w:color="auto"/>
          </w:divBdr>
        </w:div>
      </w:divsChild>
    </w:div>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295113663">
      <w:bodyDiv w:val="1"/>
      <w:marLeft w:val="0"/>
      <w:marRight w:val="0"/>
      <w:marTop w:val="0"/>
      <w:marBottom w:val="0"/>
      <w:divBdr>
        <w:top w:val="none" w:sz="0" w:space="0" w:color="auto"/>
        <w:left w:val="none" w:sz="0" w:space="0" w:color="auto"/>
        <w:bottom w:val="none" w:sz="0" w:space="0" w:color="auto"/>
        <w:right w:val="none" w:sz="0" w:space="0" w:color="auto"/>
      </w:divBdr>
      <w:divsChild>
        <w:div w:id="513955172">
          <w:marLeft w:val="0"/>
          <w:marRight w:val="0"/>
          <w:marTop w:val="0"/>
          <w:marBottom w:val="0"/>
          <w:divBdr>
            <w:top w:val="none" w:sz="0" w:space="0" w:color="auto"/>
            <w:left w:val="none" w:sz="0" w:space="0" w:color="auto"/>
            <w:bottom w:val="none" w:sz="0" w:space="0" w:color="auto"/>
            <w:right w:val="none" w:sz="0" w:space="0" w:color="auto"/>
          </w:divBdr>
        </w:div>
      </w:divsChild>
    </w:div>
    <w:div w:id="305858592">
      <w:bodyDiv w:val="1"/>
      <w:marLeft w:val="0"/>
      <w:marRight w:val="0"/>
      <w:marTop w:val="0"/>
      <w:marBottom w:val="0"/>
      <w:divBdr>
        <w:top w:val="none" w:sz="0" w:space="0" w:color="auto"/>
        <w:left w:val="none" w:sz="0" w:space="0" w:color="auto"/>
        <w:bottom w:val="none" w:sz="0" w:space="0" w:color="auto"/>
        <w:right w:val="none" w:sz="0" w:space="0" w:color="auto"/>
      </w:divBdr>
      <w:divsChild>
        <w:div w:id="409540543">
          <w:marLeft w:val="0"/>
          <w:marRight w:val="0"/>
          <w:marTop w:val="0"/>
          <w:marBottom w:val="0"/>
          <w:divBdr>
            <w:top w:val="none" w:sz="0" w:space="0" w:color="auto"/>
            <w:left w:val="none" w:sz="0" w:space="0" w:color="auto"/>
            <w:bottom w:val="none" w:sz="0" w:space="0" w:color="auto"/>
            <w:right w:val="none" w:sz="0" w:space="0" w:color="auto"/>
          </w:divBdr>
        </w:div>
      </w:divsChild>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404956012">
      <w:bodyDiv w:val="1"/>
      <w:marLeft w:val="0"/>
      <w:marRight w:val="0"/>
      <w:marTop w:val="0"/>
      <w:marBottom w:val="0"/>
      <w:divBdr>
        <w:top w:val="none" w:sz="0" w:space="0" w:color="auto"/>
        <w:left w:val="none" w:sz="0" w:space="0" w:color="auto"/>
        <w:bottom w:val="none" w:sz="0" w:space="0" w:color="auto"/>
        <w:right w:val="none" w:sz="0" w:space="0" w:color="auto"/>
      </w:divBdr>
      <w:divsChild>
        <w:div w:id="1630940767">
          <w:marLeft w:val="0"/>
          <w:marRight w:val="0"/>
          <w:marTop w:val="0"/>
          <w:marBottom w:val="0"/>
          <w:divBdr>
            <w:top w:val="none" w:sz="0" w:space="0" w:color="auto"/>
            <w:left w:val="none" w:sz="0" w:space="0" w:color="auto"/>
            <w:bottom w:val="none" w:sz="0" w:space="0" w:color="auto"/>
            <w:right w:val="none" w:sz="0" w:space="0" w:color="auto"/>
          </w:divBdr>
        </w:div>
      </w:divsChild>
    </w:div>
    <w:div w:id="520045290">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567880671">
      <w:bodyDiv w:val="1"/>
      <w:marLeft w:val="0"/>
      <w:marRight w:val="0"/>
      <w:marTop w:val="0"/>
      <w:marBottom w:val="0"/>
      <w:divBdr>
        <w:top w:val="none" w:sz="0" w:space="0" w:color="auto"/>
        <w:left w:val="none" w:sz="0" w:space="0" w:color="auto"/>
        <w:bottom w:val="none" w:sz="0" w:space="0" w:color="auto"/>
        <w:right w:val="none" w:sz="0" w:space="0" w:color="auto"/>
      </w:divBdr>
      <w:divsChild>
        <w:div w:id="1556509258">
          <w:marLeft w:val="0"/>
          <w:marRight w:val="0"/>
          <w:marTop w:val="0"/>
          <w:marBottom w:val="0"/>
          <w:divBdr>
            <w:top w:val="none" w:sz="0" w:space="0" w:color="auto"/>
            <w:left w:val="none" w:sz="0" w:space="0" w:color="auto"/>
            <w:bottom w:val="none" w:sz="0" w:space="0" w:color="auto"/>
            <w:right w:val="none" w:sz="0" w:space="0" w:color="auto"/>
          </w:divBdr>
        </w:div>
      </w:divsChild>
    </w:div>
    <w:div w:id="624703345">
      <w:bodyDiv w:val="1"/>
      <w:marLeft w:val="0"/>
      <w:marRight w:val="0"/>
      <w:marTop w:val="0"/>
      <w:marBottom w:val="0"/>
      <w:divBdr>
        <w:top w:val="none" w:sz="0" w:space="0" w:color="auto"/>
        <w:left w:val="none" w:sz="0" w:space="0" w:color="auto"/>
        <w:bottom w:val="none" w:sz="0" w:space="0" w:color="auto"/>
        <w:right w:val="none" w:sz="0" w:space="0" w:color="auto"/>
      </w:divBdr>
      <w:divsChild>
        <w:div w:id="460265348">
          <w:marLeft w:val="0"/>
          <w:marRight w:val="0"/>
          <w:marTop w:val="0"/>
          <w:marBottom w:val="0"/>
          <w:divBdr>
            <w:top w:val="none" w:sz="0" w:space="0" w:color="auto"/>
            <w:left w:val="none" w:sz="0" w:space="0" w:color="auto"/>
            <w:bottom w:val="none" w:sz="0" w:space="0" w:color="auto"/>
            <w:right w:val="none" w:sz="0" w:space="0" w:color="auto"/>
          </w:divBdr>
        </w:div>
      </w:divsChild>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806047972">
      <w:bodyDiv w:val="1"/>
      <w:marLeft w:val="0"/>
      <w:marRight w:val="0"/>
      <w:marTop w:val="0"/>
      <w:marBottom w:val="0"/>
      <w:divBdr>
        <w:top w:val="none" w:sz="0" w:space="0" w:color="auto"/>
        <w:left w:val="none" w:sz="0" w:space="0" w:color="auto"/>
        <w:bottom w:val="none" w:sz="0" w:space="0" w:color="auto"/>
        <w:right w:val="none" w:sz="0" w:space="0" w:color="auto"/>
      </w:divBdr>
      <w:divsChild>
        <w:div w:id="224218686">
          <w:marLeft w:val="0"/>
          <w:marRight w:val="0"/>
          <w:marTop w:val="0"/>
          <w:marBottom w:val="0"/>
          <w:divBdr>
            <w:top w:val="none" w:sz="0" w:space="0" w:color="auto"/>
            <w:left w:val="none" w:sz="0" w:space="0" w:color="auto"/>
            <w:bottom w:val="none" w:sz="0" w:space="0" w:color="auto"/>
            <w:right w:val="none" w:sz="0" w:space="0" w:color="auto"/>
          </w:divBdr>
        </w:div>
      </w:divsChild>
    </w:div>
    <w:div w:id="867135953">
      <w:bodyDiv w:val="1"/>
      <w:marLeft w:val="0"/>
      <w:marRight w:val="0"/>
      <w:marTop w:val="0"/>
      <w:marBottom w:val="0"/>
      <w:divBdr>
        <w:top w:val="none" w:sz="0" w:space="0" w:color="auto"/>
        <w:left w:val="none" w:sz="0" w:space="0" w:color="auto"/>
        <w:bottom w:val="none" w:sz="0" w:space="0" w:color="auto"/>
        <w:right w:val="none" w:sz="0" w:space="0" w:color="auto"/>
      </w:divBdr>
    </w:div>
    <w:div w:id="962153803">
      <w:bodyDiv w:val="1"/>
      <w:marLeft w:val="0"/>
      <w:marRight w:val="0"/>
      <w:marTop w:val="0"/>
      <w:marBottom w:val="0"/>
      <w:divBdr>
        <w:top w:val="none" w:sz="0" w:space="0" w:color="auto"/>
        <w:left w:val="none" w:sz="0" w:space="0" w:color="auto"/>
        <w:bottom w:val="none" w:sz="0" w:space="0" w:color="auto"/>
        <w:right w:val="none" w:sz="0" w:space="0" w:color="auto"/>
      </w:divBdr>
      <w:divsChild>
        <w:div w:id="1088112680">
          <w:marLeft w:val="0"/>
          <w:marRight w:val="0"/>
          <w:marTop w:val="0"/>
          <w:marBottom w:val="0"/>
          <w:divBdr>
            <w:top w:val="none" w:sz="0" w:space="0" w:color="auto"/>
            <w:left w:val="none" w:sz="0" w:space="0" w:color="auto"/>
            <w:bottom w:val="none" w:sz="0" w:space="0" w:color="auto"/>
            <w:right w:val="none" w:sz="0" w:space="0" w:color="auto"/>
          </w:divBdr>
        </w:div>
      </w:divsChild>
    </w:div>
    <w:div w:id="972321412">
      <w:bodyDiv w:val="1"/>
      <w:marLeft w:val="0"/>
      <w:marRight w:val="0"/>
      <w:marTop w:val="0"/>
      <w:marBottom w:val="0"/>
      <w:divBdr>
        <w:top w:val="none" w:sz="0" w:space="0" w:color="auto"/>
        <w:left w:val="none" w:sz="0" w:space="0" w:color="auto"/>
        <w:bottom w:val="none" w:sz="0" w:space="0" w:color="auto"/>
        <w:right w:val="none" w:sz="0" w:space="0" w:color="auto"/>
      </w:divBdr>
      <w:divsChild>
        <w:div w:id="760875087">
          <w:marLeft w:val="0"/>
          <w:marRight w:val="0"/>
          <w:marTop w:val="0"/>
          <w:marBottom w:val="0"/>
          <w:divBdr>
            <w:top w:val="none" w:sz="0" w:space="0" w:color="auto"/>
            <w:left w:val="none" w:sz="0" w:space="0" w:color="auto"/>
            <w:bottom w:val="none" w:sz="0" w:space="0" w:color="auto"/>
            <w:right w:val="none" w:sz="0" w:space="0" w:color="auto"/>
          </w:divBdr>
        </w:div>
      </w:divsChild>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067844282">
      <w:bodyDiv w:val="1"/>
      <w:marLeft w:val="0"/>
      <w:marRight w:val="0"/>
      <w:marTop w:val="0"/>
      <w:marBottom w:val="0"/>
      <w:divBdr>
        <w:top w:val="none" w:sz="0" w:space="0" w:color="auto"/>
        <w:left w:val="none" w:sz="0" w:space="0" w:color="auto"/>
        <w:bottom w:val="none" w:sz="0" w:space="0" w:color="auto"/>
        <w:right w:val="none" w:sz="0" w:space="0" w:color="auto"/>
      </w:divBdr>
      <w:divsChild>
        <w:div w:id="1704860745">
          <w:marLeft w:val="0"/>
          <w:marRight w:val="0"/>
          <w:marTop w:val="0"/>
          <w:marBottom w:val="0"/>
          <w:divBdr>
            <w:top w:val="none" w:sz="0" w:space="0" w:color="auto"/>
            <w:left w:val="none" w:sz="0" w:space="0" w:color="auto"/>
            <w:bottom w:val="none" w:sz="0" w:space="0" w:color="auto"/>
            <w:right w:val="none" w:sz="0" w:space="0" w:color="auto"/>
          </w:divBdr>
        </w:div>
      </w:divsChild>
    </w:div>
    <w:div w:id="1071273418">
      <w:bodyDiv w:val="1"/>
      <w:marLeft w:val="0"/>
      <w:marRight w:val="0"/>
      <w:marTop w:val="0"/>
      <w:marBottom w:val="0"/>
      <w:divBdr>
        <w:top w:val="none" w:sz="0" w:space="0" w:color="auto"/>
        <w:left w:val="none" w:sz="0" w:space="0" w:color="auto"/>
        <w:bottom w:val="none" w:sz="0" w:space="0" w:color="auto"/>
        <w:right w:val="none" w:sz="0" w:space="0" w:color="auto"/>
      </w:divBdr>
      <w:divsChild>
        <w:div w:id="1540122836">
          <w:marLeft w:val="0"/>
          <w:marRight w:val="0"/>
          <w:marTop w:val="0"/>
          <w:marBottom w:val="0"/>
          <w:divBdr>
            <w:top w:val="none" w:sz="0" w:space="0" w:color="auto"/>
            <w:left w:val="none" w:sz="0" w:space="0" w:color="auto"/>
            <w:bottom w:val="none" w:sz="0" w:space="0" w:color="auto"/>
            <w:right w:val="none" w:sz="0" w:space="0" w:color="auto"/>
          </w:divBdr>
        </w:div>
      </w:divsChild>
    </w:div>
    <w:div w:id="1085154930">
      <w:bodyDiv w:val="1"/>
      <w:marLeft w:val="0"/>
      <w:marRight w:val="0"/>
      <w:marTop w:val="0"/>
      <w:marBottom w:val="0"/>
      <w:divBdr>
        <w:top w:val="none" w:sz="0" w:space="0" w:color="auto"/>
        <w:left w:val="none" w:sz="0" w:space="0" w:color="auto"/>
        <w:bottom w:val="none" w:sz="0" w:space="0" w:color="auto"/>
        <w:right w:val="none" w:sz="0" w:space="0" w:color="auto"/>
      </w:divBdr>
      <w:divsChild>
        <w:div w:id="945692629">
          <w:marLeft w:val="0"/>
          <w:marRight w:val="0"/>
          <w:marTop w:val="0"/>
          <w:marBottom w:val="0"/>
          <w:divBdr>
            <w:top w:val="none" w:sz="0" w:space="0" w:color="auto"/>
            <w:left w:val="none" w:sz="0" w:space="0" w:color="auto"/>
            <w:bottom w:val="none" w:sz="0" w:space="0" w:color="auto"/>
            <w:right w:val="none" w:sz="0" w:space="0" w:color="auto"/>
          </w:divBdr>
        </w:div>
      </w:divsChild>
    </w:div>
    <w:div w:id="1105809503">
      <w:bodyDiv w:val="1"/>
      <w:marLeft w:val="0"/>
      <w:marRight w:val="0"/>
      <w:marTop w:val="0"/>
      <w:marBottom w:val="0"/>
      <w:divBdr>
        <w:top w:val="none" w:sz="0" w:space="0" w:color="auto"/>
        <w:left w:val="none" w:sz="0" w:space="0" w:color="auto"/>
        <w:bottom w:val="none" w:sz="0" w:space="0" w:color="auto"/>
        <w:right w:val="none" w:sz="0" w:space="0" w:color="auto"/>
      </w:divBdr>
      <w:divsChild>
        <w:div w:id="344064705">
          <w:marLeft w:val="0"/>
          <w:marRight w:val="0"/>
          <w:marTop w:val="0"/>
          <w:marBottom w:val="0"/>
          <w:divBdr>
            <w:top w:val="none" w:sz="0" w:space="0" w:color="auto"/>
            <w:left w:val="none" w:sz="0" w:space="0" w:color="auto"/>
            <w:bottom w:val="none" w:sz="0" w:space="0" w:color="auto"/>
            <w:right w:val="none" w:sz="0" w:space="0" w:color="auto"/>
          </w:divBdr>
        </w:div>
      </w:divsChild>
    </w:div>
    <w:div w:id="1107893934">
      <w:bodyDiv w:val="1"/>
      <w:marLeft w:val="0"/>
      <w:marRight w:val="0"/>
      <w:marTop w:val="0"/>
      <w:marBottom w:val="0"/>
      <w:divBdr>
        <w:top w:val="none" w:sz="0" w:space="0" w:color="auto"/>
        <w:left w:val="none" w:sz="0" w:space="0" w:color="auto"/>
        <w:bottom w:val="none" w:sz="0" w:space="0" w:color="auto"/>
        <w:right w:val="none" w:sz="0" w:space="0" w:color="auto"/>
      </w:divBdr>
      <w:divsChild>
        <w:div w:id="1721052592">
          <w:marLeft w:val="0"/>
          <w:marRight w:val="0"/>
          <w:marTop w:val="0"/>
          <w:marBottom w:val="0"/>
          <w:divBdr>
            <w:top w:val="none" w:sz="0" w:space="0" w:color="auto"/>
            <w:left w:val="none" w:sz="0" w:space="0" w:color="auto"/>
            <w:bottom w:val="none" w:sz="0" w:space="0" w:color="auto"/>
            <w:right w:val="none" w:sz="0" w:space="0" w:color="auto"/>
          </w:divBdr>
        </w:div>
      </w:divsChild>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141188197">
      <w:bodyDiv w:val="1"/>
      <w:marLeft w:val="0"/>
      <w:marRight w:val="0"/>
      <w:marTop w:val="0"/>
      <w:marBottom w:val="0"/>
      <w:divBdr>
        <w:top w:val="none" w:sz="0" w:space="0" w:color="auto"/>
        <w:left w:val="none" w:sz="0" w:space="0" w:color="auto"/>
        <w:bottom w:val="none" w:sz="0" w:space="0" w:color="auto"/>
        <w:right w:val="none" w:sz="0" w:space="0" w:color="auto"/>
      </w:divBdr>
      <w:divsChild>
        <w:div w:id="2076976422">
          <w:marLeft w:val="0"/>
          <w:marRight w:val="0"/>
          <w:marTop w:val="0"/>
          <w:marBottom w:val="0"/>
          <w:divBdr>
            <w:top w:val="none" w:sz="0" w:space="0" w:color="auto"/>
            <w:left w:val="none" w:sz="0" w:space="0" w:color="auto"/>
            <w:bottom w:val="none" w:sz="0" w:space="0" w:color="auto"/>
            <w:right w:val="none" w:sz="0" w:space="0" w:color="auto"/>
          </w:divBdr>
        </w:div>
      </w:divsChild>
    </w:div>
    <w:div w:id="1178425952">
      <w:bodyDiv w:val="1"/>
      <w:marLeft w:val="0"/>
      <w:marRight w:val="0"/>
      <w:marTop w:val="0"/>
      <w:marBottom w:val="0"/>
      <w:divBdr>
        <w:top w:val="none" w:sz="0" w:space="0" w:color="auto"/>
        <w:left w:val="none" w:sz="0" w:space="0" w:color="auto"/>
        <w:bottom w:val="none" w:sz="0" w:space="0" w:color="auto"/>
        <w:right w:val="none" w:sz="0" w:space="0" w:color="auto"/>
      </w:divBdr>
      <w:divsChild>
        <w:div w:id="419180546">
          <w:marLeft w:val="0"/>
          <w:marRight w:val="0"/>
          <w:marTop w:val="0"/>
          <w:marBottom w:val="0"/>
          <w:divBdr>
            <w:top w:val="none" w:sz="0" w:space="0" w:color="auto"/>
            <w:left w:val="none" w:sz="0" w:space="0" w:color="auto"/>
            <w:bottom w:val="none" w:sz="0" w:space="0" w:color="auto"/>
            <w:right w:val="none" w:sz="0" w:space="0" w:color="auto"/>
          </w:divBdr>
        </w:div>
      </w:divsChild>
    </w:div>
    <w:div w:id="1200438564">
      <w:bodyDiv w:val="1"/>
      <w:marLeft w:val="0"/>
      <w:marRight w:val="0"/>
      <w:marTop w:val="0"/>
      <w:marBottom w:val="0"/>
      <w:divBdr>
        <w:top w:val="none" w:sz="0" w:space="0" w:color="auto"/>
        <w:left w:val="none" w:sz="0" w:space="0" w:color="auto"/>
        <w:bottom w:val="none" w:sz="0" w:space="0" w:color="auto"/>
        <w:right w:val="none" w:sz="0" w:space="0" w:color="auto"/>
      </w:divBdr>
      <w:divsChild>
        <w:div w:id="128399356">
          <w:marLeft w:val="0"/>
          <w:marRight w:val="0"/>
          <w:marTop w:val="0"/>
          <w:marBottom w:val="0"/>
          <w:divBdr>
            <w:top w:val="none" w:sz="0" w:space="0" w:color="auto"/>
            <w:left w:val="none" w:sz="0" w:space="0" w:color="auto"/>
            <w:bottom w:val="none" w:sz="0" w:space="0" w:color="auto"/>
            <w:right w:val="none" w:sz="0" w:space="0" w:color="auto"/>
          </w:divBdr>
        </w:div>
      </w:divsChild>
    </w:div>
    <w:div w:id="1219247672">
      <w:bodyDiv w:val="1"/>
      <w:marLeft w:val="0"/>
      <w:marRight w:val="0"/>
      <w:marTop w:val="0"/>
      <w:marBottom w:val="0"/>
      <w:divBdr>
        <w:top w:val="none" w:sz="0" w:space="0" w:color="auto"/>
        <w:left w:val="none" w:sz="0" w:space="0" w:color="auto"/>
        <w:bottom w:val="none" w:sz="0" w:space="0" w:color="auto"/>
        <w:right w:val="none" w:sz="0" w:space="0" w:color="auto"/>
      </w:divBdr>
      <w:divsChild>
        <w:div w:id="1042628918">
          <w:marLeft w:val="0"/>
          <w:marRight w:val="0"/>
          <w:marTop w:val="0"/>
          <w:marBottom w:val="0"/>
          <w:divBdr>
            <w:top w:val="none" w:sz="0" w:space="0" w:color="auto"/>
            <w:left w:val="none" w:sz="0" w:space="0" w:color="auto"/>
            <w:bottom w:val="none" w:sz="0" w:space="0" w:color="auto"/>
            <w:right w:val="none" w:sz="0" w:space="0" w:color="auto"/>
          </w:divBdr>
        </w:div>
      </w:divsChild>
    </w:div>
    <w:div w:id="1428118318">
      <w:bodyDiv w:val="1"/>
      <w:marLeft w:val="0"/>
      <w:marRight w:val="0"/>
      <w:marTop w:val="0"/>
      <w:marBottom w:val="0"/>
      <w:divBdr>
        <w:top w:val="none" w:sz="0" w:space="0" w:color="auto"/>
        <w:left w:val="none" w:sz="0" w:space="0" w:color="auto"/>
        <w:bottom w:val="none" w:sz="0" w:space="0" w:color="auto"/>
        <w:right w:val="none" w:sz="0" w:space="0" w:color="auto"/>
      </w:divBdr>
      <w:divsChild>
        <w:div w:id="1699743553">
          <w:marLeft w:val="0"/>
          <w:marRight w:val="0"/>
          <w:marTop w:val="0"/>
          <w:marBottom w:val="0"/>
          <w:divBdr>
            <w:top w:val="none" w:sz="0" w:space="0" w:color="auto"/>
            <w:left w:val="none" w:sz="0" w:space="0" w:color="auto"/>
            <w:bottom w:val="none" w:sz="0" w:space="0" w:color="auto"/>
            <w:right w:val="none" w:sz="0" w:space="0" w:color="auto"/>
          </w:divBdr>
        </w:div>
      </w:divsChild>
    </w:div>
    <w:div w:id="1574465355">
      <w:bodyDiv w:val="1"/>
      <w:marLeft w:val="0"/>
      <w:marRight w:val="0"/>
      <w:marTop w:val="0"/>
      <w:marBottom w:val="0"/>
      <w:divBdr>
        <w:top w:val="none" w:sz="0" w:space="0" w:color="auto"/>
        <w:left w:val="none" w:sz="0" w:space="0" w:color="auto"/>
        <w:bottom w:val="none" w:sz="0" w:space="0" w:color="auto"/>
        <w:right w:val="none" w:sz="0" w:space="0" w:color="auto"/>
      </w:divBdr>
      <w:divsChild>
        <w:div w:id="1496914548">
          <w:marLeft w:val="0"/>
          <w:marRight w:val="0"/>
          <w:marTop w:val="0"/>
          <w:marBottom w:val="0"/>
          <w:divBdr>
            <w:top w:val="none" w:sz="0" w:space="0" w:color="auto"/>
            <w:left w:val="none" w:sz="0" w:space="0" w:color="auto"/>
            <w:bottom w:val="none" w:sz="0" w:space="0" w:color="auto"/>
            <w:right w:val="none" w:sz="0" w:space="0" w:color="auto"/>
          </w:divBdr>
        </w:div>
      </w:divsChild>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1711569152">
      <w:bodyDiv w:val="1"/>
      <w:marLeft w:val="0"/>
      <w:marRight w:val="0"/>
      <w:marTop w:val="0"/>
      <w:marBottom w:val="0"/>
      <w:divBdr>
        <w:top w:val="none" w:sz="0" w:space="0" w:color="auto"/>
        <w:left w:val="none" w:sz="0" w:space="0" w:color="auto"/>
        <w:bottom w:val="none" w:sz="0" w:space="0" w:color="auto"/>
        <w:right w:val="none" w:sz="0" w:space="0" w:color="auto"/>
      </w:divBdr>
      <w:divsChild>
        <w:div w:id="216012487">
          <w:marLeft w:val="0"/>
          <w:marRight w:val="0"/>
          <w:marTop w:val="0"/>
          <w:marBottom w:val="0"/>
          <w:divBdr>
            <w:top w:val="none" w:sz="0" w:space="0" w:color="auto"/>
            <w:left w:val="none" w:sz="0" w:space="0" w:color="auto"/>
            <w:bottom w:val="none" w:sz="0" w:space="0" w:color="auto"/>
            <w:right w:val="none" w:sz="0" w:space="0" w:color="auto"/>
          </w:divBdr>
        </w:div>
      </w:divsChild>
    </w:div>
    <w:div w:id="1896966249">
      <w:bodyDiv w:val="1"/>
      <w:marLeft w:val="0"/>
      <w:marRight w:val="0"/>
      <w:marTop w:val="0"/>
      <w:marBottom w:val="0"/>
      <w:divBdr>
        <w:top w:val="none" w:sz="0" w:space="0" w:color="auto"/>
        <w:left w:val="none" w:sz="0" w:space="0" w:color="auto"/>
        <w:bottom w:val="none" w:sz="0" w:space="0" w:color="auto"/>
        <w:right w:val="none" w:sz="0" w:space="0" w:color="auto"/>
      </w:divBdr>
      <w:divsChild>
        <w:div w:id="978803041">
          <w:marLeft w:val="0"/>
          <w:marRight w:val="0"/>
          <w:marTop w:val="0"/>
          <w:marBottom w:val="0"/>
          <w:divBdr>
            <w:top w:val="none" w:sz="0" w:space="0" w:color="auto"/>
            <w:left w:val="none" w:sz="0" w:space="0" w:color="auto"/>
            <w:bottom w:val="none" w:sz="0" w:space="0" w:color="auto"/>
            <w:right w:val="none" w:sz="0" w:space="0" w:color="auto"/>
          </w:divBdr>
        </w:div>
      </w:divsChild>
    </w:div>
    <w:div w:id="1933657798">
      <w:bodyDiv w:val="1"/>
      <w:marLeft w:val="0"/>
      <w:marRight w:val="0"/>
      <w:marTop w:val="0"/>
      <w:marBottom w:val="0"/>
      <w:divBdr>
        <w:top w:val="none" w:sz="0" w:space="0" w:color="auto"/>
        <w:left w:val="none" w:sz="0" w:space="0" w:color="auto"/>
        <w:bottom w:val="none" w:sz="0" w:space="0" w:color="auto"/>
        <w:right w:val="none" w:sz="0" w:space="0" w:color="auto"/>
      </w:divBdr>
      <w:divsChild>
        <w:div w:id="235214045">
          <w:marLeft w:val="0"/>
          <w:marRight w:val="0"/>
          <w:marTop w:val="0"/>
          <w:marBottom w:val="0"/>
          <w:divBdr>
            <w:top w:val="none" w:sz="0" w:space="0" w:color="auto"/>
            <w:left w:val="none" w:sz="0" w:space="0" w:color="auto"/>
            <w:bottom w:val="none" w:sz="0" w:space="0" w:color="auto"/>
            <w:right w:val="none" w:sz="0" w:space="0" w:color="auto"/>
          </w:divBdr>
        </w:div>
      </w:divsChild>
    </w:div>
    <w:div w:id="1971865275">
      <w:bodyDiv w:val="1"/>
      <w:marLeft w:val="0"/>
      <w:marRight w:val="0"/>
      <w:marTop w:val="0"/>
      <w:marBottom w:val="0"/>
      <w:divBdr>
        <w:top w:val="none" w:sz="0" w:space="0" w:color="auto"/>
        <w:left w:val="none" w:sz="0" w:space="0" w:color="auto"/>
        <w:bottom w:val="none" w:sz="0" w:space="0" w:color="auto"/>
        <w:right w:val="none" w:sz="0" w:space="0" w:color="auto"/>
      </w:divBdr>
      <w:divsChild>
        <w:div w:id="817843585">
          <w:marLeft w:val="0"/>
          <w:marRight w:val="0"/>
          <w:marTop w:val="0"/>
          <w:marBottom w:val="0"/>
          <w:divBdr>
            <w:top w:val="none" w:sz="0" w:space="0" w:color="auto"/>
            <w:left w:val="none" w:sz="0" w:space="0" w:color="auto"/>
            <w:bottom w:val="none" w:sz="0" w:space="0" w:color="auto"/>
            <w:right w:val="none" w:sz="0" w:space="0" w:color="auto"/>
          </w:divBdr>
        </w:div>
      </w:divsChild>
    </w:div>
    <w:div w:id="1973096841">
      <w:bodyDiv w:val="1"/>
      <w:marLeft w:val="0"/>
      <w:marRight w:val="0"/>
      <w:marTop w:val="0"/>
      <w:marBottom w:val="0"/>
      <w:divBdr>
        <w:top w:val="none" w:sz="0" w:space="0" w:color="auto"/>
        <w:left w:val="none" w:sz="0" w:space="0" w:color="auto"/>
        <w:bottom w:val="none" w:sz="0" w:space="0" w:color="auto"/>
        <w:right w:val="none" w:sz="0" w:space="0" w:color="auto"/>
      </w:divBdr>
      <w:divsChild>
        <w:div w:id="1466002793">
          <w:marLeft w:val="0"/>
          <w:marRight w:val="0"/>
          <w:marTop w:val="0"/>
          <w:marBottom w:val="0"/>
          <w:divBdr>
            <w:top w:val="none" w:sz="0" w:space="0" w:color="auto"/>
            <w:left w:val="none" w:sz="0" w:space="0" w:color="auto"/>
            <w:bottom w:val="none" w:sz="0" w:space="0" w:color="auto"/>
            <w:right w:val="none" w:sz="0" w:space="0" w:color="auto"/>
          </w:divBdr>
        </w:div>
      </w:divsChild>
    </w:div>
    <w:div w:id="2032491260">
      <w:bodyDiv w:val="1"/>
      <w:marLeft w:val="0"/>
      <w:marRight w:val="0"/>
      <w:marTop w:val="0"/>
      <w:marBottom w:val="0"/>
      <w:divBdr>
        <w:top w:val="none" w:sz="0" w:space="0" w:color="auto"/>
        <w:left w:val="none" w:sz="0" w:space="0" w:color="auto"/>
        <w:bottom w:val="none" w:sz="0" w:space="0" w:color="auto"/>
        <w:right w:val="none" w:sz="0" w:space="0" w:color="auto"/>
      </w:divBdr>
      <w:divsChild>
        <w:div w:id="1387489641">
          <w:marLeft w:val="0"/>
          <w:marRight w:val="0"/>
          <w:marTop w:val="0"/>
          <w:marBottom w:val="0"/>
          <w:divBdr>
            <w:top w:val="none" w:sz="0" w:space="0" w:color="auto"/>
            <w:left w:val="none" w:sz="0" w:space="0" w:color="auto"/>
            <w:bottom w:val="none" w:sz="0" w:space="0" w:color="auto"/>
            <w:right w:val="none" w:sz="0" w:space="0" w:color="auto"/>
          </w:divBdr>
        </w:div>
      </w:divsChild>
    </w:div>
    <w:div w:id="2033414260">
      <w:bodyDiv w:val="1"/>
      <w:marLeft w:val="0"/>
      <w:marRight w:val="0"/>
      <w:marTop w:val="0"/>
      <w:marBottom w:val="0"/>
      <w:divBdr>
        <w:top w:val="none" w:sz="0" w:space="0" w:color="auto"/>
        <w:left w:val="none" w:sz="0" w:space="0" w:color="auto"/>
        <w:bottom w:val="none" w:sz="0" w:space="0" w:color="auto"/>
        <w:right w:val="none" w:sz="0" w:space="0" w:color="auto"/>
      </w:divBdr>
      <w:divsChild>
        <w:div w:id="1718894863">
          <w:marLeft w:val="0"/>
          <w:marRight w:val="0"/>
          <w:marTop w:val="0"/>
          <w:marBottom w:val="0"/>
          <w:divBdr>
            <w:top w:val="none" w:sz="0" w:space="0" w:color="auto"/>
            <w:left w:val="none" w:sz="0" w:space="0" w:color="auto"/>
            <w:bottom w:val="none" w:sz="0" w:space="0" w:color="auto"/>
            <w:right w:val="none" w:sz="0" w:space="0" w:color="auto"/>
          </w:divBdr>
        </w:div>
      </w:divsChild>
    </w:div>
    <w:div w:id="2136177174">
      <w:bodyDiv w:val="1"/>
      <w:marLeft w:val="0"/>
      <w:marRight w:val="0"/>
      <w:marTop w:val="0"/>
      <w:marBottom w:val="0"/>
      <w:divBdr>
        <w:top w:val="none" w:sz="0" w:space="0" w:color="auto"/>
        <w:left w:val="none" w:sz="0" w:space="0" w:color="auto"/>
        <w:bottom w:val="none" w:sz="0" w:space="0" w:color="auto"/>
        <w:right w:val="none" w:sz="0" w:space="0" w:color="auto"/>
      </w:divBdr>
      <w:divsChild>
        <w:div w:id="617495900">
          <w:marLeft w:val="0"/>
          <w:marRight w:val="0"/>
          <w:marTop w:val="0"/>
          <w:marBottom w:val="0"/>
          <w:divBdr>
            <w:top w:val="none" w:sz="0" w:space="0" w:color="auto"/>
            <w:left w:val="none" w:sz="0" w:space="0" w:color="auto"/>
            <w:bottom w:val="none" w:sz="0" w:space="0" w:color="auto"/>
            <w:right w:val="none" w:sz="0" w:space="0" w:color="auto"/>
          </w:divBdr>
        </w:div>
      </w:divsChild>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defrialvandi@gmail.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1AD7A8-0156-4EE9-82A7-8548B0D65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9</Pages>
  <Words>3565</Words>
  <Characters>20327</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Spirit Acer</cp:lastModifiedBy>
  <cp:revision>15</cp:revision>
  <cp:lastPrinted>2018-10-09T15:34:00Z</cp:lastPrinted>
  <dcterms:created xsi:type="dcterms:W3CDTF">2023-01-18T15:28:00Z</dcterms:created>
  <dcterms:modified xsi:type="dcterms:W3CDTF">2023-08-25T10:12:00Z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aba27915-d902-34bb-b150-a3ab4d7c02f2</vt:lpwstr>
  </property>
  <property fmtid="{D5CDD505-2E9C-101B-9397-08002B2CF9AE}" pid="24" name="Mendeley Citation Style_1">
    <vt:lpwstr>http://www.zotero.org/styles/apa</vt:lpwstr>
  </property>
</Properties>
</file>