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Hlk205379618"/>
    <w:p w14:paraId="0E615A3A" w14:textId="77777777" w:rsidR="00013D23" w:rsidRPr="00792362" w:rsidRDefault="00A6199E" w:rsidP="00013D23">
      <w:pPr>
        <w:pStyle w:val="01judulartikel"/>
        <w:tabs>
          <w:tab w:val="center" w:pos="4677"/>
        </w:tabs>
        <w:jc w:val="both"/>
        <w:rPr>
          <w:lang w:val="id-ID"/>
        </w:rPr>
      </w:pPr>
      <w:r w:rsidRPr="00792362">
        <w:rPr>
          <w:noProof/>
          <w:lang w:val="en-ID" w:eastAsia="en-ID"/>
        </w:rPr>
        <mc:AlternateContent>
          <mc:Choice Requires="wps">
            <w:drawing>
              <wp:anchor distT="0" distB="0" distL="114300" distR="114300" simplePos="0" relativeHeight="251654656" behindDoc="0" locked="0" layoutInCell="1" allowOverlap="1" wp14:anchorId="3EEC2CC9" wp14:editId="057EDE9C">
                <wp:simplePos x="0" y="0"/>
                <wp:positionH relativeFrom="column">
                  <wp:posOffset>443340</wp:posOffset>
                </wp:positionH>
                <wp:positionV relativeFrom="paragraph">
                  <wp:posOffset>25096</wp:posOffset>
                </wp:positionV>
                <wp:extent cx="4381500" cy="1112631"/>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0" cy="1112631"/>
                        </a:xfrm>
                        <a:prstGeom prst="rect">
                          <a:avLst/>
                        </a:prstGeom>
                        <a:solidFill>
                          <a:srgbClr val="660066"/>
                        </a:solidFill>
                        <a:ln w="9525">
                          <a:noFill/>
                          <a:miter lim="800000"/>
                          <a:headEnd/>
                          <a:tailEnd/>
                        </a:ln>
                      </wps:spPr>
                      <wps:txbx>
                        <w:txbxContent>
                          <w:p w14:paraId="57139B24" w14:textId="77777777" w:rsidR="002D1BC0" w:rsidRPr="00A6199E" w:rsidRDefault="002D1BC0" w:rsidP="002D1BC0">
                            <w:pPr>
                              <w:jc w:val="center"/>
                              <w:rPr>
                                <w:rFonts w:ascii="Gadugi" w:hAnsi="Gadugi"/>
                                <w:i/>
                                <w:color w:val="FFFFFF" w:themeColor="background1"/>
                                <w:sz w:val="16"/>
                                <w:szCs w:val="16"/>
                              </w:rPr>
                            </w:pPr>
                            <w:r w:rsidRPr="00A6199E">
                              <w:rPr>
                                <w:rFonts w:ascii="Gadugi" w:hAnsi="Gadugi"/>
                                <w:i/>
                                <w:color w:val="FFFFFF" w:themeColor="background1"/>
                                <w:sz w:val="16"/>
                                <w:szCs w:val="16"/>
                                <w:lang w:val="id-ID"/>
                              </w:rPr>
                              <w:t>Available online at www.jurnal.abulyatama.ac.id/</w:t>
                            </w:r>
                            <w:r w:rsidR="0002262C" w:rsidRPr="00A6199E">
                              <w:rPr>
                                <w:rFonts w:ascii="Gadugi" w:hAnsi="Gadugi"/>
                                <w:i/>
                                <w:color w:val="FFFFFF" w:themeColor="background1"/>
                                <w:sz w:val="16"/>
                                <w:szCs w:val="16"/>
                              </w:rPr>
                              <w:t>tilapia</w:t>
                            </w:r>
                          </w:p>
                          <w:p w14:paraId="2633A96B" w14:textId="77777777" w:rsidR="002D1BC0" w:rsidRPr="00A6199E" w:rsidRDefault="000B3952" w:rsidP="00A6199E">
                            <w:pPr>
                              <w:ind w:firstLine="57"/>
                              <w:jc w:val="center"/>
                              <w:rPr>
                                <w:rFonts w:ascii="Gadugi" w:hAnsi="Gadugi"/>
                                <w:b/>
                                <w:color w:val="FFFFFF" w:themeColor="background1"/>
                                <w:sz w:val="16"/>
                                <w:szCs w:val="16"/>
                              </w:rPr>
                            </w:pPr>
                            <w:r w:rsidRPr="00A6199E">
                              <w:rPr>
                                <w:rFonts w:ascii="Gadugi" w:hAnsi="Gadugi"/>
                                <w:color w:val="FFFFFF" w:themeColor="background1"/>
                                <w:sz w:val="16"/>
                                <w:szCs w:val="16"/>
                                <w:lang w:val="id-ID"/>
                              </w:rPr>
                              <w:t xml:space="preserve">ISSN </w:t>
                            </w:r>
                            <w:r w:rsidR="0002262C" w:rsidRPr="00A6199E">
                              <w:rPr>
                                <w:rFonts w:ascii="Gadugi" w:hAnsi="Gadugi"/>
                                <w:color w:val="FFFFFF" w:themeColor="background1"/>
                                <w:sz w:val="16"/>
                                <w:szCs w:val="16"/>
                              </w:rPr>
                              <w:t>2721-592X</w:t>
                            </w:r>
                            <w:r w:rsidR="00DA3687" w:rsidRPr="00A6199E">
                              <w:rPr>
                                <w:rFonts w:ascii="Gadugi" w:hAnsi="Gadugi"/>
                                <w:color w:val="FFFFFF" w:themeColor="background1"/>
                                <w:sz w:val="16"/>
                                <w:szCs w:val="16"/>
                                <w:lang w:val="id-ID"/>
                              </w:rPr>
                              <w:t xml:space="preserve"> </w:t>
                            </w:r>
                            <w:r w:rsidRPr="00A6199E">
                              <w:rPr>
                                <w:rFonts w:ascii="Gadugi" w:hAnsi="Gadugi"/>
                                <w:color w:val="FFFFFF" w:themeColor="background1"/>
                                <w:sz w:val="16"/>
                                <w:szCs w:val="16"/>
                                <w:lang w:val="id-ID"/>
                              </w:rPr>
                              <w:t>(Online)</w:t>
                            </w:r>
                          </w:p>
                          <w:p w14:paraId="26F73295" w14:textId="77777777" w:rsidR="002D1BC0" w:rsidRPr="00E63B39" w:rsidRDefault="006B786D" w:rsidP="00A6199E">
                            <w:pPr>
                              <w:ind w:firstLine="57"/>
                              <w:jc w:val="center"/>
                              <w:rPr>
                                <w:rFonts w:ascii="Gadugi" w:hAnsi="Gadugi"/>
                                <w:b/>
                                <w:color w:val="FFFFFF" w:themeColor="background1"/>
                                <w:sz w:val="28"/>
                                <w:szCs w:val="28"/>
                              </w:rPr>
                            </w:pPr>
                            <w:r w:rsidRPr="00E63B39">
                              <w:rPr>
                                <w:rFonts w:ascii="Gadugi" w:hAnsi="Gadugi"/>
                                <w:b/>
                                <w:color w:val="FFFFFF" w:themeColor="background1"/>
                                <w:sz w:val="28"/>
                                <w:szCs w:val="28"/>
                                <w:lang w:val="id-ID"/>
                              </w:rPr>
                              <w:t>Universitas Abulyatama</w:t>
                            </w:r>
                          </w:p>
                          <w:p w14:paraId="745C4742" w14:textId="77777777" w:rsidR="002D1BC0" w:rsidRDefault="006B786D" w:rsidP="00A6199E">
                            <w:pPr>
                              <w:ind w:firstLine="57"/>
                              <w:jc w:val="center"/>
                              <w:rPr>
                                <w:rFonts w:ascii="Gadugi" w:hAnsi="Gadugi"/>
                                <w:b/>
                                <w:color w:val="FFFFFF" w:themeColor="background1"/>
                                <w:sz w:val="40"/>
                                <w:szCs w:val="40"/>
                              </w:rPr>
                            </w:pPr>
                            <w:r w:rsidRPr="00DA3687">
                              <w:rPr>
                                <w:rFonts w:ascii="Gadugi" w:hAnsi="Gadugi"/>
                                <w:b/>
                                <w:color w:val="FFFFFF" w:themeColor="background1"/>
                                <w:sz w:val="40"/>
                                <w:szCs w:val="40"/>
                                <w:lang w:val="id-ID"/>
                              </w:rPr>
                              <w:t xml:space="preserve">Jurnal </w:t>
                            </w:r>
                            <w:r w:rsidR="00870EF6">
                              <w:rPr>
                                <w:rFonts w:ascii="Gadugi" w:hAnsi="Gadugi"/>
                                <w:b/>
                                <w:color w:val="FFFFFF" w:themeColor="background1"/>
                                <w:sz w:val="40"/>
                                <w:szCs w:val="40"/>
                              </w:rPr>
                              <w:t>TILAPIA</w:t>
                            </w:r>
                          </w:p>
                          <w:p w14:paraId="1326939C" w14:textId="77777777" w:rsidR="00A6199E" w:rsidRPr="00E63B39" w:rsidRDefault="00A6199E" w:rsidP="00A6199E">
                            <w:pPr>
                              <w:ind w:firstLine="57"/>
                              <w:jc w:val="center"/>
                              <w:rPr>
                                <w:rFonts w:ascii="Gadugi" w:hAnsi="Gadugi"/>
                                <w:i/>
                                <w:color w:val="FFFFFF" w:themeColor="background1"/>
                              </w:rPr>
                            </w:pPr>
                            <w:r w:rsidRPr="00E63B39">
                              <w:rPr>
                                <w:rFonts w:ascii="Gadugi" w:hAnsi="Gadugi"/>
                                <w:i/>
                                <w:color w:val="FFFFFF" w:themeColor="background1"/>
                              </w:rPr>
                              <w:t>(Ilmu Perikanan dan Perairan)</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EEC2CC9" id="_x0000_t202" coordsize="21600,21600" o:spt="202" path="m,l,21600r21600,l21600,xe">
                <v:stroke joinstyle="miter"/>
                <v:path gradientshapeok="t" o:connecttype="rect"/>
              </v:shapetype>
              <v:shape id="Text Box 2" o:spid="_x0000_s1026" type="#_x0000_t202" style="position:absolute;left:0;text-align:left;margin-left:34.9pt;margin-top:2pt;width:345pt;height:87.6pt;z-index:2516546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" fillcolor="#606" stroked="f">
                <v:textbox>
                  <w:txbxContent>
                    <w:p w14:paraId="57139B24" w14:textId="77777777" w:rsidR="002D1BC0" w:rsidRPr="00A6199E" w:rsidRDefault="002D1BC0" w:rsidP="002D1BC0">
                      <w:pPr>
                        <w:jc w:val="center"/>
                        <w:rPr>
                          <w:rFonts w:ascii="Gadugi" w:hAnsi="Gadugi"/>
                          <w:i/>
                          <w:color w:val="FFFFFF" w:themeColor="background1"/>
                          <w:sz w:val="16"/>
                          <w:szCs w:val="16"/>
                        </w:rPr>
                      </w:pPr>
                      <w:r w:rsidRPr="00A6199E">
                        <w:rPr>
                          <w:rFonts w:ascii="Gadugi" w:hAnsi="Gadugi"/>
                          <w:i/>
                          <w:color w:val="FFFFFF" w:themeColor="background1"/>
                          <w:sz w:val="16"/>
                          <w:szCs w:val="16"/>
                          <w:lang w:val="id-ID"/>
                        </w:rPr>
                        <w:t>Available online at www.jurnal.abulyatama.ac.id/</w:t>
                      </w:r>
                      <w:r w:rsidR="0002262C" w:rsidRPr="00A6199E">
                        <w:rPr>
                          <w:rFonts w:ascii="Gadugi" w:hAnsi="Gadugi"/>
                          <w:i/>
                          <w:color w:val="FFFFFF" w:themeColor="background1"/>
                          <w:sz w:val="16"/>
                          <w:szCs w:val="16"/>
                        </w:rPr>
                        <w:t>tilapia</w:t>
                      </w:r>
                    </w:p>
                    <w:p w14:paraId="2633A96B" w14:textId="77777777" w:rsidR="002D1BC0" w:rsidRPr="00A6199E" w:rsidRDefault="000B3952" w:rsidP="00A6199E">
                      <w:pPr>
                        <w:ind w:firstLine="57"/>
                        <w:jc w:val="center"/>
                        <w:rPr>
                          <w:rFonts w:ascii="Gadugi" w:hAnsi="Gadugi"/>
                          <w:b/>
                          <w:color w:val="FFFFFF" w:themeColor="background1"/>
                          <w:sz w:val="16"/>
                          <w:szCs w:val="16"/>
                        </w:rPr>
                      </w:pPr>
                      <w:r w:rsidRPr="00A6199E">
                        <w:rPr>
                          <w:rFonts w:ascii="Gadugi" w:hAnsi="Gadugi"/>
                          <w:color w:val="FFFFFF" w:themeColor="background1"/>
                          <w:sz w:val="16"/>
                          <w:szCs w:val="16"/>
                          <w:lang w:val="id-ID"/>
                        </w:rPr>
                        <w:t xml:space="preserve">ISSN </w:t>
                      </w:r>
                      <w:r w:rsidR="0002262C" w:rsidRPr="00A6199E">
                        <w:rPr>
                          <w:rFonts w:ascii="Gadugi" w:hAnsi="Gadugi"/>
                          <w:color w:val="FFFFFF" w:themeColor="background1"/>
                          <w:sz w:val="16"/>
                          <w:szCs w:val="16"/>
                        </w:rPr>
                        <w:t>2721-592X</w:t>
                      </w:r>
                      <w:r w:rsidR="00DA3687" w:rsidRPr="00A6199E">
                        <w:rPr>
                          <w:rFonts w:ascii="Gadugi" w:hAnsi="Gadugi"/>
                          <w:color w:val="FFFFFF" w:themeColor="background1"/>
                          <w:sz w:val="16"/>
                          <w:szCs w:val="16"/>
                          <w:lang w:val="id-ID"/>
                        </w:rPr>
                        <w:t xml:space="preserve"> </w:t>
                      </w:r>
                      <w:r w:rsidRPr="00A6199E">
                        <w:rPr>
                          <w:rFonts w:ascii="Gadugi" w:hAnsi="Gadugi"/>
                          <w:color w:val="FFFFFF" w:themeColor="background1"/>
                          <w:sz w:val="16"/>
                          <w:szCs w:val="16"/>
                          <w:lang w:val="id-ID"/>
                        </w:rPr>
                        <w:t>(Online)</w:t>
                      </w:r>
                    </w:p>
                    <w:p w14:paraId="26F73295" w14:textId="77777777" w:rsidR="002D1BC0" w:rsidRPr="00E63B39" w:rsidRDefault="006B786D" w:rsidP="00A6199E">
                      <w:pPr>
                        <w:ind w:firstLine="57"/>
                        <w:jc w:val="center"/>
                        <w:rPr>
                          <w:rFonts w:ascii="Gadugi" w:hAnsi="Gadugi"/>
                          <w:b/>
                          <w:color w:val="FFFFFF" w:themeColor="background1"/>
                          <w:sz w:val="28"/>
                          <w:szCs w:val="28"/>
                        </w:rPr>
                      </w:pPr>
                      <w:r w:rsidRPr="00E63B39">
                        <w:rPr>
                          <w:rFonts w:ascii="Gadugi" w:hAnsi="Gadugi"/>
                          <w:b/>
                          <w:color w:val="FFFFFF" w:themeColor="background1"/>
                          <w:sz w:val="28"/>
                          <w:szCs w:val="28"/>
                          <w:lang w:val="id-ID"/>
                        </w:rPr>
                        <w:t>Universitas Abulyatama</w:t>
                      </w:r>
                    </w:p>
                    <w:p w14:paraId="745C4742" w14:textId="77777777" w:rsidR="002D1BC0" w:rsidRDefault="006B786D" w:rsidP="00A6199E">
                      <w:pPr>
                        <w:ind w:firstLine="57"/>
                        <w:jc w:val="center"/>
                        <w:rPr>
                          <w:rFonts w:ascii="Gadugi" w:hAnsi="Gadugi"/>
                          <w:b/>
                          <w:color w:val="FFFFFF" w:themeColor="background1"/>
                          <w:sz w:val="40"/>
                          <w:szCs w:val="40"/>
                        </w:rPr>
                      </w:pPr>
                      <w:r w:rsidRPr="00DA3687">
                        <w:rPr>
                          <w:rFonts w:ascii="Gadugi" w:hAnsi="Gadugi"/>
                          <w:b/>
                          <w:color w:val="FFFFFF" w:themeColor="background1"/>
                          <w:sz w:val="40"/>
                          <w:szCs w:val="40"/>
                          <w:lang w:val="id-ID"/>
                        </w:rPr>
                        <w:t xml:space="preserve">Jurnal </w:t>
                      </w:r>
                      <w:r w:rsidR="00870EF6">
                        <w:rPr>
                          <w:rFonts w:ascii="Gadugi" w:hAnsi="Gadugi"/>
                          <w:b/>
                          <w:color w:val="FFFFFF" w:themeColor="background1"/>
                          <w:sz w:val="40"/>
                          <w:szCs w:val="40"/>
                        </w:rPr>
                        <w:t>TILAPIA</w:t>
                      </w:r>
                    </w:p>
                    <w:p w14:paraId="1326939C" w14:textId="77777777" w:rsidR="00A6199E" w:rsidRPr="00E63B39" w:rsidRDefault="00A6199E" w:rsidP="00A6199E">
                      <w:pPr>
                        <w:ind w:firstLine="57"/>
                        <w:jc w:val="center"/>
                        <w:rPr>
                          <w:rFonts w:ascii="Gadugi" w:hAnsi="Gadugi"/>
                          <w:i/>
                          <w:color w:val="FFFFFF" w:themeColor="background1"/>
                        </w:rPr>
                      </w:pPr>
                      <w:r w:rsidRPr="00E63B39">
                        <w:rPr>
                          <w:rFonts w:ascii="Gadugi" w:hAnsi="Gadugi"/>
                          <w:i/>
                          <w:color w:val="FFFFFF" w:themeColor="background1"/>
                        </w:rPr>
                        <w:t>(Ilmu Perikanan dan Perairan)</w:t>
                      </w:r>
                    </w:p>
                  </w:txbxContent>
                </v:textbox>
              </v:shape>
            </w:pict>
          </mc:Fallback>
        </mc:AlternateContent>
      </w:r>
      <w:r w:rsidR="0002262C" w:rsidRPr="00792362">
        <w:rPr>
          <w:noProof/>
          <w:lang w:val="en-ID" w:eastAsia="en-ID"/>
        </w:rPr>
        <w:drawing>
          <wp:anchor distT="0" distB="0" distL="114300" distR="114300" simplePos="0" relativeHeight="251649536" behindDoc="0" locked="0" layoutInCell="1" allowOverlap="1" wp14:anchorId="6F2EB400" wp14:editId="6DBC6014">
            <wp:simplePos x="0" y="0"/>
            <wp:positionH relativeFrom="column">
              <wp:posOffset>4912080</wp:posOffset>
            </wp:positionH>
            <wp:positionV relativeFrom="paragraph">
              <wp:posOffset>88707</wp:posOffset>
            </wp:positionV>
            <wp:extent cx="739560" cy="1046480"/>
            <wp:effectExtent l="0" t="0" r="3810" b="127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739560" cy="1046480"/>
                    </a:xfrm>
                    <a:prstGeom prst="rect">
                      <a:avLst/>
                    </a:prstGeom>
                  </pic:spPr>
                </pic:pic>
              </a:graphicData>
            </a:graphic>
          </wp:anchor>
        </w:drawing>
      </w:r>
      <w:r w:rsidR="00EB23FD" w:rsidRPr="00792362">
        <w:rPr>
          <w:noProof/>
          <w:lang w:val="en-ID" w:eastAsia="en-ID"/>
        </w:rPr>
        <mc:AlternateContent>
          <mc:Choice Requires="wps">
            <w:drawing>
              <wp:anchor distT="0" distB="0" distL="114300" distR="114300" simplePos="0" relativeHeight="251670016" behindDoc="0" locked="0" layoutInCell="1" allowOverlap="1" wp14:anchorId="6EBED7AC" wp14:editId="2A64DDCB">
                <wp:simplePos x="0" y="0"/>
                <wp:positionH relativeFrom="column">
                  <wp:posOffset>-13326</wp:posOffset>
                </wp:positionH>
                <wp:positionV relativeFrom="paragraph">
                  <wp:posOffset>-411395</wp:posOffset>
                </wp:positionV>
                <wp:extent cx="3132162" cy="241300"/>
                <wp:effectExtent l="0" t="0" r="0" b="635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2162" cy="241300"/>
                        </a:xfrm>
                        <a:prstGeom prst="rect">
                          <a:avLst/>
                        </a:prstGeom>
                        <a:solidFill>
                          <a:srgbClr val="FFFFFF"/>
                        </a:solidFill>
                        <a:ln w="9525">
                          <a:noFill/>
                          <a:miter lim="800000"/>
                          <a:headEnd/>
                          <a:tailEnd/>
                        </a:ln>
                      </wps:spPr>
                      <wps:txbx>
                        <w:txbxContent>
                          <w:p w14:paraId="02A5B61A" w14:textId="77777777" w:rsidR="00EB23FD" w:rsidRPr="00F355CE" w:rsidRDefault="00EB23FD" w:rsidP="00A210AC">
                            <w:pPr>
                              <w:pStyle w:val="Header"/>
                              <w:numPr>
                                <w:ilvl w:val="0"/>
                                <w:numId w:val="1"/>
                              </w:numPr>
                              <w:ind w:left="294" w:hanging="172"/>
                              <w:jc w:val="left"/>
                              <w:rPr>
                                <w:rFonts w:asciiTheme="majorHAnsi" w:hAnsiTheme="majorHAnsi"/>
                                <w:i/>
                                <w:sz w:val="18"/>
                                <w:szCs w:val="18"/>
                                <w:lang w:val="id-ID"/>
                              </w:rPr>
                            </w:pPr>
                            <w:r>
                              <w:rPr>
                                <w:rFonts w:asciiTheme="majorHAnsi" w:hAnsiTheme="majorHAnsi"/>
                                <w:i/>
                                <w:sz w:val="18"/>
                                <w:szCs w:val="18"/>
                                <w:lang w:val="id-ID"/>
                              </w:rPr>
                              <w:t>J</w:t>
                            </w:r>
                            <w:r w:rsidRPr="00F355CE">
                              <w:rPr>
                                <w:rFonts w:asciiTheme="majorHAnsi" w:hAnsiTheme="majorHAnsi"/>
                                <w:i/>
                                <w:sz w:val="18"/>
                                <w:szCs w:val="18"/>
                                <w:lang w:val="id-ID"/>
                              </w:rPr>
                              <w:t xml:space="preserve">urnal </w:t>
                            </w:r>
                            <w:r w:rsidR="0002262C">
                              <w:rPr>
                                <w:rFonts w:asciiTheme="majorHAnsi" w:hAnsiTheme="majorHAnsi"/>
                                <w:i/>
                                <w:sz w:val="18"/>
                                <w:szCs w:val="18"/>
                              </w:rPr>
                              <w:t>TILAPIA</w:t>
                            </w:r>
                            <w:r w:rsidR="0002262C">
                              <w:rPr>
                                <w:rFonts w:asciiTheme="majorHAnsi" w:hAnsiTheme="majorHAnsi"/>
                                <w:i/>
                                <w:sz w:val="18"/>
                                <w:szCs w:val="18"/>
                                <w:lang w:val="id-ID"/>
                              </w:rPr>
                              <w:t>, Vol.</w:t>
                            </w:r>
                            <w:r w:rsidR="0002262C">
                              <w:rPr>
                                <w:rFonts w:asciiTheme="majorHAnsi" w:hAnsiTheme="majorHAnsi"/>
                                <w:i/>
                                <w:sz w:val="18"/>
                                <w:szCs w:val="18"/>
                              </w:rPr>
                              <w:t xml:space="preserve"> 1</w:t>
                            </w:r>
                            <w:r w:rsidR="0002262C">
                              <w:rPr>
                                <w:rFonts w:asciiTheme="majorHAnsi" w:hAnsiTheme="majorHAnsi"/>
                                <w:i/>
                                <w:sz w:val="18"/>
                                <w:szCs w:val="18"/>
                                <w:lang w:val="id-ID"/>
                              </w:rPr>
                              <w:t>, No.</w:t>
                            </w:r>
                            <w:r w:rsidR="0002262C">
                              <w:rPr>
                                <w:rFonts w:asciiTheme="majorHAnsi" w:hAnsiTheme="majorHAnsi"/>
                                <w:i/>
                                <w:sz w:val="18"/>
                                <w:szCs w:val="18"/>
                              </w:rPr>
                              <w:t xml:space="preserve"> </w:t>
                            </w:r>
                            <w:r w:rsidR="009030E4">
                              <w:rPr>
                                <w:rFonts w:asciiTheme="majorHAnsi" w:hAnsiTheme="majorHAnsi"/>
                                <w:i/>
                                <w:sz w:val="18"/>
                                <w:szCs w:val="18"/>
                              </w:rPr>
                              <w:t>2</w:t>
                            </w:r>
                            <w:r w:rsidRPr="00F355CE">
                              <w:rPr>
                                <w:rFonts w:asciiTheme="majorHAnsi" w:hAnsiTheme="majorHAnsi"/>
                                <w:i/>
                                <w:sz w:val="18"/>
                                <w:szCs w:val="18"/>
                                <w:lang w:val="id-ID"/>
                              </w:rPr>
                              <w:t xml:space="preserve">, </w:t>
                            </w:r>
                            <w:r w:rsidR="0002262C">
                              <w:rPr>
                                <w:rFonts w:asciiTheme="majorHAnsi" w:hAnsiTheme="majorHAnsi"/>
                                <w:i/>
                                <w:sz w:val="18"/>
                                <w:szCs w:val="18"/>
                              </w:rPr>
                              <w:t>J</w:t>
                            </w:r>
                            <w:r w:rsidR="009030E4">
                              <w:rPr>
                                <w:rFonts w:asciiTheme="majorHAnsi" w:hAnsiTheme="majorHAnsi"/>
                                <w:i/>
                                <w:sz w:val="18"/>
                                <w:szCs w:val="18"/>
                              </w:rPr>
                              <w:t>uli</w:t>
                            </w:r>
                            <w:r w:rsidR="0002262C">
                              <w:rPr>
                                <w:rFonts w:asciiTheme="majorHAnsi" w:hAnsiTheme="majorHAnsi"/>
                                <w:i/>
                                <w:sz w:val="18"/>
                                <w:szCs w:val="18"/>
                                <w:lang w:val="id-ID"/>
                              </w:rPr>
                              <w:t xml:space="preserve"> 2</w:t>
                            </w:r>
                            <w:r w:rsidR="0002262C">
                              <w:rPr>
                                <w:rFonts w:asciiTheme="majorHAnsi" w:hAnsiTheme="majorHAnsi"/>
                                <w:i/>
                                <w:sz w:val="18"/>
                                <w:szCs w:val="18"/>
                              </w:rPr>
                              <w:t>020</w:t>
                            </w:r>
                            <w:r>
                              <w:rPr>
                                <w:rFonts w:asciiTheme="majorHAnsi" w:hAnsiTheme="majorHAnsi"/>
                                <w:i/>
                                <w:sz w:val="18"/>
                                <w:szCs w:val="18"/>
                                <w:lang w:val="id-ID"/>
                              </w:rPr>
                              <w:t xml:space="preserve"> : </w:t>
                            </w:r>
                            <w:r w:rsidR="008D7812">
                              <w:rPr>
                                <w:rFonts w:asciiTheme="majorHAnsi" w:hAnsiTheme="majorHAnsi"/>
                                <w:i/>
                                <w:sz w:val="18"/>
                                <w:szCs w:val="18"/>
                              </w:rPr>
                              <w:t>.…</w:t>
                            </w:r>
                            <w:r w:rsidR="008D7812">
                              <w:rPr>
                                <w:rFonts w:asciiTheme="majorHAnsi" w:hAnsiTheme="majorHAnsi"/>
                                <w:i/>
                                <w:sz w:val="18"/>
                                <w:szCs w:val="18"/>
                                <w:lang w:val="id-ID"/>
                              </w:rPr>
                              <w:t>-</w:t>
                            </w:r>
                            <w:r w:rsidR="008D7812">
                              <w:rPr>
                                <w:rFonts w:asciiTheme="majorHAnsi" w:hAnsiTheme="majorHAnsi"/>
                                <w:i/>
                                <w:sz w:val="18"/>
                                <w:szCs w:val="18"/>
                              </w:rPr>
                              <w:t>….</w:t>
                            </w:r>
                          </w:p>
                          <w:p w14:paraId="2A47B6C6" w14:textId="77777777" w:rsidR="00EB23FD" w:rsidRDefault="00EB23FD" w:rsidP="00EB23FD">
                            <w:pPr>
                              <w:pStyle w:val="Header"/>
                            </w:pPr>
                          </w:p>
                          <w:p w14:paraId="1C3B8DAB" w14:textId="77777777" w:rsidR="00EB23FD" w:rsidRDefault="00EB23FD" w:rsidP="00EB23F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EBED7AC" id="_x0000_s1027" type="#_x0000_t202" style="position:absolute;left:0;text-align:left;margin-left:-1.05pt;margin-top:-32.4pt;width:246.65pt;height:19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" stroked="f">
                <v:textbox>
                  <w:txbxContent>
                    <w:p w14:paraId="02A5B61A" w14:textId="77777777" w:rsidR="00EB23FD" w:rsidRPr="00F355CE" w:rsidRDefault="00EB23FD" w:rsidP="00A210AC">
                      <w:pPr>
                        <w:pStyle w:val="Header"/>
                        <w:numPr>
                          <w:ilvl w:val="0"/>
                          <w:numId w:val="1"/>
                        </w:numPr>
                        <w:ind w:left="294" w:hanging="172"/>
                        <w:jc w:val="left"/>
                        <w:rPr>
                          <w:rFonts w:asciiTheme="majorHAnsi" w:hAnsiTheme="majorHAnsi"/>
                          <w:i/>
                          <w:sz w:val="18"/>
                          <w:szCs w:val="18"/>
                          <w:lang w:val="id-ID"/>
                        </w:rPr>
                      </w:pPr>
                      <w:r>
                        <w:rPr>
                          <w:rFonts w:asciiTheme="majorHAnsi" w:hAnsiTheme="majorHAnsi"/>
                          <w:i/>
                          <w:sz w:val="18"/>
                          <w:szCs w:val="18"/>
                          <w:lang w:val="id-ID"/>
                        </w:rPr>
                        <w:t>J</w:t>
                      </w:r>
                      <w:r w:rsidRPr="00F355CE">
                        <w:rPr>
                          <w:rFonts w:asciiTheme="majorHAnsi" w:hAnsiTheme="majorHAnsi"/>
                          <w:i/>
                          <w:sz w:val="18"/>
                          <w:szCs w:val="18"/>
                          <w:lang w:val="id-ID"/>
                        </w:rPr>
                        <w:t xml:space="preserve">urnal </w:t>
                      </w:r>
                      <w:r w:rsidR="0002262C">
                        <w:rPr>
                          <w:rFonts w:asciiTheme="majorHAnsi" w:hAnsiTheme="majorHAnsi"/>
                          <w:i/>
                          <w:sz w:val="18"/>
                          <w:szCs w:val="18"/>
                        </w:rPr>
                        <w:t>TILAPIA</w:t>
                      </w:r>
                      <w:r w:rsidR="0002262C">
                        <w:rPr>
                          <w:rFonts w:asciiTheme="majorHAnsi" w:hAnsiTheme="majorHAnsi"/>
                          <w:i/>
                          <w:sz w:val="18"/>
                          <w:szCs w:val="18"/>
                          <w:lang w:val="id-ID"/>
                        </w:rPr>
                        <w:t>, Vol.</w:t>
                      </w:r>
                      <w:r w:rsidR="0002262C">
                        <w:rPr>
                          <w:rFonts w:asciiTheme="majorHAnsi" w:hAnsiTheme="majorHAnsi"/>
                          <w:i/>
                          <w:sz w:val="18"/>
                          <w:szCs w:val="18"/>
                        </w:rPr>
                        <w:t xml:space="preserve"> 1</w:t>
                      </w:r>
                      <w:r w:rsidR="0002262C">
                        <w:rPr>
                          <w:rFonts w:asciiTheme="majorHAnsi" w:hAnsiTheme="majorHAnsi"/>
                          <w:i/>
                          <w:sz w:val="18"/>
                          <w:szCs w:val="18"/>
                          <w:lang w:val="id-ID"/>
                        </w:rPr>
                        <w:t>, No.</w:t>
                      </w:r>
                      <w:r w:rsidR="0002262C">
                        <w:rPr>
                          <w:rFonts w:asciiTheme="majorHAnsi" w:hAnsiTheme="majorHAnsi"/>
                          <w:i/>
                          <w:sz w:val="18"/>
                          <w:szCs w:val="18"/>
                        </w:rPr>
                        <w:t xml:space="preserve"> </w:t>
                      </w:r>
                      <w:r w:rsidR="009030E4">
                        <w:rPr>
                          <w:rFonts w:asciiTheme="majorHAnsi" w:hAnsiTheme="majorHAnsi"/>
                          <w:i/>
                          <w:sz w:val="18"/>
                          <w:szCs w:val="18"/>
                        </w:rPr>
                        <w:t>2</w:t>
                      </w:r>
                      <w:r w:rsidRPr="00F355CE">
                        <w:rPr>
                          <w:rFonts w:asciiTheme="majorHAnsi" w:hAnsiTheme="majorHAnsi"/>
                          <w:i/>
                          <w:sz w:val="18"/>
                          <w:szCs w:val="18"/>
                          <w:lang w:val="id-ID"/>
                        </w:rPr>
                        <w:t xml:space="preserve">, </w:t>
                      </w:r>
                      <w:r w:rsidR="0002262C">
                        <w:rPr>
                          <w:rFonts w:asciiTheme="majorHAnsi" w:hAnsiTheme="majorHAnsi"/>
                          <w:i/>
                          <w:sz w:val="18"/>
                          <w:szCs w:val="18"/>
                        </w:rPr>
                        <w:t>J</w:t>
                      </w:r>
                      <w:r w:rsidR="009030E4">
                        <w:rPr>
                          <w:rFonts w:asciiTheme="majorHAnsi" w:hAnsiTheme="majorHAnsi"/>
                          <w:i/>
                          <w:sz w:val="18"/>
                          <w:szCs w:val="18"/>
                        </w:rPr>
                        <w:t>uli</w:t>
                      </w:r>
                      <w:r w:rsidR="0002262C">
                        <w:rPr>
                          <w:rFonts w:asciiTheme="majorHAnsi" w:hAnsiTheme="majorHAnsi"/>
                          <w:i/>
                          <w:sz w:val="18"/>
                          <w:szCs w:val="18"/>
                          <w:lang w:val="id-ID"/>
                        </w:rPr>
                        <w:t xml:space="preserve"> 2</w:t>
                      </w:r>
                      <w:r w:rsidR="0002262C">
                        <w:rPr>
                          <w:rFonts w:asciiTheme="majorHAnsi" w:hAnsiTheme="majorHAnsi"/>
                          <w:i/>
                          <w:sz w:val="18"/>
                          <w:szCs w:val="18"/>
                        </w:rPr>
                        <w:t>020</w:t>
                      </w:r>
                      <w:r>
                        <w:rPr>
                          <w:rFonts w:asciiTheme="majorHAnsi" w:hAnsiTheme="majorHAnsi"/>
                          <w:i/>
                          <w:sz w:val="18"/>
                          <w:szCs w:val="18"/>
                          <w:lang w:val="id-ID"/>
                        </w:rPr>
                        <w:t xml:space="preserve"> : </w:t>
                      </w:r>
                      <w:r w:rsidR="008D7812">
                        <w:rPr>
                          <w:rFonts w:asciiTheme="majorHAnsi" w:hAnsiTheme="majorHAnsi"/>
                          <w:i/>
                          <w:sz w:val="18"/>
                          <w:szCs w:val="18"/>
                        </w:rPr>
                        <w:t>.…</w:t>
                      </w:r>
                      <w:r w:rsidR="008D7812">
                        <w:rPr>
                          <w:rFonts w:asciiTheme="majorHAnsi" w:hAnsiTheme="majorHAnsi"/>
                          <w:i/>
                          <w:sz w:val="18"/>
                          <w:szCs w:val="18"/>
                          <w:lang w:val="id-ID"/>
                        </w:rPr>
                        <w:t>-</w:t>
                      </w:r>
                      <w:r w:rsidR="008D7812">
                        <w:rPr>
                          <w:rFonts w:asciiTheme="majorHAnsi" w:hAnsiTheme="majorHAnsi"/>
                          <w:i/>
                          <w:sz w:val="18"/>
                          <w:szCs w:val="18"/>
                        </w:rPr>
                        <w:t>….</w:t>
                      </w:r>
                    </w:p>
                    <w:p w14:paraId="2A47B6C6" w14:textId="77777777" w:rsidR="00EB23FD" w:rsidRDefault="00EB23FD" w:rsidP="00EB23FD">
                      <w:pPr>
                        <w:pStyle w:val="Header"/>
                      </w:pPr>
                    </w:p>
                    <w:p w14:paraId="1C3B8DAB" w14:textId="77777777" w:rsidR="00EB23FD" w:rsidRDefault="00EB23FD" w:rsidP="00EB23FD"/>
                  </w:txbxContent>
                </v:textbox>
              </v:shape>
            </w:pict>
          </mc:Fallback>
        </mc:AlternateContent>
      </w:r>
    </w:p>
    <w:p w14:paraId="47CF25C2" w14:textId="77777777" w:rsidR="00151FC0" w:rsidRPr="00792362" w:rsidRDefault="00013D23" w:rsidP="00013D23">
      <w:pPr>
        <w:pStyle w:val="01judulartikel"/>
        <w:tabs>
          <w:tab w:val="center" w:pos="4677"/>
        </w:tabs>
        <w:jc w:val="both"/>
        <w:rPr>
          <w:lang w:val="id-ID"/>
        </w:rPr>
      </w:pPr>
      <w:r w:rsidRPr="00792362">
        <w:rPr>
          <w:lang w:val="id-ID"/>
        </w:rPr>
        <w:tab/>
      </w:r>
    </w:p>
    <w:p w14:paraId="70E85047" w14:textId="77777777" w:rsidR="00151FC0" w:rsidRPr="00792362" w:rsidRDefault="00151FC0" w:rsidP="00013D23">
      <w:pPr>
        <w:pStyle w:val="01judulartikel"/>
        <w:jc w:val="left"/>
        <w:rPr>
          <w:lang w:val="id-ID"/>
        </w:rPr>
      </w:pPr>
    </w:p>
    <w:p w14:paraId="1B5C949A" w14:textId="26AB033E" w:rsidR="00DD0207" w:rsidRPr="00792362" w:rsidRDefault="00DD0207" w:rsidP="00E56840">
      <w:pPr>
        <w:pStyle w:val="01judulartikel"/>
      </w:pPr>
      <w:r w:rsidRPr="00792362">
        <w:rPr>
          <w:noProof/>
          <w:lang w:val="en-ID" w:eastAsia="en-ID"/>
        </w:rPr>
        <mc:AlternateContent>
          <mc:Choice Requires="wps">
            <w:drawing>
              <wp:anchor distT="0" distB="0" distL="114300" distR="114300" simplePos="0" relativeHeight="251659776" behindDoc="0" locked="0" layoutInCell="1" allowOverlap="1" wp14:anchorId="7A9D7568" wp14:editId="05AE0D9F">
                <wp:simplePos x="0" y="0"/>
                <wp:positionH relativeFrom="column">
                  <wp:posOffset>-33655</wp:posOffset>
                </wp:positionH>
                <wp:positionV relativeFrom="paragraph">
                  <wp:posOffset>56284</wp:posOffset>
                </wp:positionV>
                <wp:extent cx="5848350" cy="0"/>
                <wp:effectExtent l="0" t="0" r="19050" b="19050"/>
                <wp:wrapNone/>
                <wp:docPr id="7" name="Straight Connector 7"/>
                <wp:cNvGraphicFramePr/>
                <a:graphic xmlns:a="http://schemas.openxmlformats.org/drawingml/2006/main">
                  <a:graphicData uri="http://schemas.microsoft.com/office/word/2010/wordprocessingShape">
                    <wps:wsp>
                      <wps:cNvCnPr/>
                      <wps:spPr>
                        <a:xfrm>
                          <a:off x="0" y="0"/>
                          <a:ext cx="58483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A519EE6" id="Straight Connector 7" o:spid="_x0000_s1026" style="position:absolute;z-index:251659776;visibility:visible;mso-wrap-style:square;mso-wrap-distance-left:9pt;mso-wrap-distance-top:0;mso-wrap-distance-right:9pt;mso-wrap-distance-bottom:0;mso-position-horizontal:absolute;mso-position-horizontal-relative:text;mso-position-vertical:absolute;mso-position-vertical-relative:text" from="-2.65pt,4.45pt" to="457.8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" strokecolor="black [3213]" strokeweight="1pt"/>
            </w:pict>
          </mc:Fallback>
        </mc:AlternateContent>
      </w:r>
      <w:r w:rsidRPr="00792362">
        <w:rPr>
          <w:noProof/>
          <w:lang w:val="en-ID" w:eastAsia="en-ID"/>
        </w:rPr>
        <mc:AlternateContent>
          <mc:Choice Requires="wps">
            <w:drawing>
              <wp:anchor distT="0" distB="0" distL="114300" distR="114300" simplePos="0" relativeHeight="251644416" behindDoc="0" locked="0" layoutInCell="1" allowOverlap="1" wp14:anchorId="014D438A" wp14:editId="0C24B025">
                <wp:simplePos x="0" y="0"/>
                <wp:positionH relativeFrom="column">
                  <wp:posOffset>-14605</wp:posOffset>
                </wp:positionH>
                <wp:positionV relativeFrom="paragraph">
                  <wp:posOffset>103909</wp:posOffset>
                </wp:positionV>
                <wp:extent cx="5848350" cy="0"/>
                <wp:effectExtent l="0" t="19050" r="0" b="19050"/>
                <wp:wrapNone/>
                <wp:docPr id="8" name="Straight Connector 8"/>
                <wp:cNvGraphicFramePr/>
                <a:graphic xmlns:a="http://schemas.openxmlformats.org/drawingml/2006/main">
                  <a:graphicData uri="http://schemas.microsoft.com/office/word/2010/wordprocessingShape">
                    <wps:wsp>
                      <wps:cNvCnPr/>
                      <wps:spPr>
                        <a:xfrm>
                          <a:off x="0" y="0"/>
                          <a:ext cx="5848350" cy="0"/>
                        </a:xfrm>
                        <a:prstGeom prst="line">
                          <a:avLst/>
                        </a:prstGeom>
                        <a:ln w="349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D2AD7E8" id="Straight Connector 8" o:spid="_x0000_s1026" style="position:absolute;z-index:251644416;visibility:visible;mso-wrap-style:square;mso-wrap-distance-left:9pt;mso-wrap-distance-top:0;mso-wrap-distance-right:9pt;mso-wrap-distance-bottom:0;mso-position-horizontal:absolute;mso-position-horizontal-relative:text;mso-position-vertical:absolute;mso-position-vertical-relative:text" from="-1.15pt,8.2pt" to="459.3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" strokecolor="black [3213]" strokeweight="2.75pt"/>
            </w:pict>
          </mc:Fallback>
        </mc:AlternateContent>
      </w:r>
      <w:r w:rsidR="00E56840" w:rsidRPr="00792362">
        <w:t xml:space="preserve"> </w:t>
      </w:r>
      <w:r w:rsidR="00672A97" w:rsidRPr="00792362">
        <w:rPr>
          <w:caps w:val="0"/>
        </w:rPr>
        <w:t>PERSEPSI NELAYAN ULEE LHEUE TERHADAP ALAT KESELAMATAN KERJA</w:t>
      </w:r>
    </w:p>
    <w:p w14:paraId="49BDA57F" w14:textId="0D2FF002" w:rsidR="00007D53" w:rsidRPr="00792362" w:rsidRDefault="00C33348" w:rsidP="00DD0207">
      <w:pPr>
        <w:pStyle w:val="02penulis"/>
        <w:rPr>
          <w:lang w:val="en-US"/>
        </w:rPr>
      </w:pPr>
      <w:r w:rsidRPr="00792362">
        <w:rPr>
          <w:lang w:val="en-US"/>
        </w:rPr>
        <w:t>Silvy Andriani Lingga</w:t>
      </w:r>
      <w:r w:rsidR="00007D53" w:rsidRPr="00792362">
        <w:rPr>
          <w:vertAlign w:val="superscript"/>
        </w:rPr>
        <w:t>1</w:t>
      </w:r>
      <w:r w:rsidR="00007D53" w:rsidRPr="00792362">
        <w:t xml:space="preserve">, </w:t>
      </w:r>
      <w:r w:rsidR="00117838" w:rsidRPr="00792362">
        <w:t>Penulis Kedua</w:t>
      </w:r>
      <w:r w:rsidR="00EB23FD" w:rsidRPr="00792362">
        <w:rPr>
          <w:vertAlign w:val="superscript"/>
          <w:lang w:val="id-ID"/>
        </w:rPr>
        <w:t>1</w:t>
      </w:r>
      <w:r w:rsidR="00117838" w:rsidRPr="00792362">
        <w:rPr>
          <w:lang w:val="en-US"/>
        </w:rPr>
        <w:t>, dst</w:t>
      </w:r>
    </w:p>
    <w:p w14:paraId="4043D6FA" w14:textId="092BF11C" w:rsidR="00C33348" w:rsidRPr="00792362" w:rsidRDefault="00620DD6" w:rsidP="00C33348">
      <w:pPr>
        <w:pStyle w:val="03almtpenulis"/>
        <w:ind w:left="196" w:hanging="196"/>
        <w:rPr>
          <w:szCs w:val="22"/>
          <w:lang w:val="id-ID"/>
        </w:rPr>
      </w:pPr>
      <w:r w:rsidRPr="00792362">
        <w:rPr>
          <w:szCs w:val="22"/>
          <w:vertAlign w:val="superscript"/>
        </w:rPr>
        <w:t>1</w:t>
      </w:r>
      <w:r w:rsidR="00C33348" w:rsidRPr="00792362">
        <w:rPr>
          <w:szCs w:val="22"/>
          <w:vertAlign w:val="superscript"/>
        </w:rPr>
        <w:t xml:space="preserve"> </w:t>
      </w:r>
      <w:r w:rsidR="00C33348" w:rsidRPr="00792362">
        <w:rPr>
          <w:szCs w:val="22"/>
          <w:lang w:val="id-ID"/>
        </w:rPr>
        <w:t>Program Studi Pemanfaatan Sumberdaya Perikanan, Fakultas Perikanan, Universitas Abulyatama, Aceh Besar, 23373, Indonesia</w:t>
      </w:r>
    </w:p>
    <w:p w14:paraId="34E1B29F" w14:textId="77777777" w:rsidR="00151FC0" w:rsidRPr="00792362" w:rsidRDefault="00151FC0" w:rsidP="00C0434A">
      <w:pPr>
        <w:pStyle w:val="03almtpenulis"/>
        <w:tabs>
          <w:tab w:val="left" w:pos="224"/>
        </w:tabs>
        <w:ind w:left="224" w:hanging="168"/>
        <w:jc w:val="left"/>
        <w:rPr>
          <w:szCs w:val="22"/>
          <w:lang w:val="id-ID"/>
        </w:rPr>
      </w:pPr>
      <w:r w:rsidRPr="00792362">
        <w:rPr>
          <w:szCs w:val="22"/>
          <w:lang w:val="id-ID"/>
        </w:rPr>
        <w:t>*</w:t>
      </w:r>
      <w:r w:rsidR="004D5FB8" w:rsidRPr="00792362">
        <w:rPr>
          <w:szCs w:val="22"/>
          <w:lang w:val="id-ID"/>
        </w:rPr>
        <w:t>E</w:t>
      </w:r>
      <w:r w:rsidR="008B7192" w:rsidRPr="00792362">
        <w:rPr>
          <w:szCs w:val="22"/>
        </w:rPr>
        <w:t>mail</w:t>
      </w:r>
      <w:r w:rsidR="004D5FB8" w:rsidRPr="00792362">
        <w:rPr>
          <w:szCs w:val="22"/>
          <w:lang w:val="id-ID"/>
        </w:rPr>
        <w:t xml:space="preserve"> korespondensi: </w:t>
      </w:r>
      <w:hyperlink r:id="rId10" w:history="1">
        <w:r w:rsidR="000A536E" w:rsidRPr="00792362">
          <w:rPr>
            <w:rStyle w:val="Hyperlink"/>
            <w:bCs/>
            <w:color w:val="auto"/>
            <w:szCs w:val="22"/>
            <w:lang w:val="id-ID"/>
          </w:rPr>
          <w:t xml:space="preserve"> </w:t>
        </w:r>
        <w:r w:rsidR="000A536E" w:rsidRPr="00792362">
          <w:rPr>
            <w:rStyle w:val="Hyperlink"/>
            <w:bCs/>
            <w:color w:val="auto"/>
            <w:szCs w:val="22"/>
            <w:lang w:val="en-US"/>
          </w:rPr>
          <w:t>xxxxx</w:t>
        </w:r>
        <w:r w:rsidR="000A536E" w:rsidRPr="00792362">
          <w:rPr>
            <w:rStyle w:val="Hyperlink"/>
            <w:bCs/>
            <w:color w:val="auto"/>
            <w:szCs w:val="22"/>
            <w:lang w:val="id-ID"/>
          </w:rPr>
          <w:t>@</w:t>
        </w:r>
        <w:r w:rsidR="000A536E" w:rsidRPr="00792362">
          <w:rPr>
            <w:rStyle w:val="Hyperlink"/>
            <w:bCs/>
            <w:color w:val="auto"/>
            <w:szCs w:val="22"/>
            <w:lang w:val="en-US"/>
          </w:rPr>
          <w:t>xxxxxxx</w:t>
        </w:r>
        <w:r w:rsidR="000A536E" w:rsidRPr="00792362">
          <w:rPr>
            <w:rStyle w:val="Hyperlink"/>
            <w:bCs/>
            <w:color w:val="auto"/>
            <w:szCs w:val="22"/>
            <w:lang w:val="id-ID"/>
          </w:rPr>
          <w:t>.ac.id</w:t>
        </w:r>
        <w:r w:rsidR="000A536E" w:rsidRPr="00792362">
          <w:rPr>
            <w:rStyle w:val="Hyperlink"/>
            <w:color w:val="auto"/>
            <w:szCs w:val="22"/>
            <w:vertAlign w:val="superscript"/>
            <w:lang w:val="id-ID"/>
          </w:rPr>
          <w:t>1</w:t>
        </w:r>
      </w:hyperlink>
    </w:p>
    <w:p w14:paraId="518E5B45" w14:textId="77777777" w:rsidR="008B7192" w:rsidRPr="00792362" w:rsidRDefault="008B7192" w:rsidP="008B7192">
      <w:pPr>
        <w:pStyle w:val="03almtpenulis"/>
        <w:rPr>
          <w:sz w:val="24"/>
          <w:szCs w:val="24"/>
          <w:lang w:val="id-ID"/>
        </w:rPr>
      </w:pPr>
    </w:p>
    <w:p w14:paraId="5D505A47" w14:textId="77777777" w:rsidR="00075496" w:rsidRPr="00792362" w:rsidRDefault="00E079AD" w:rsidP="001218A8">
      <w:pPr>
        <w:pStyle w:val="03almtpenulis"/>
        <w:jc w:val="both"/>
        <w:rPr>
          <w:sz w:val="18"/>
          <w:szCs w:val="18"/>
          <w:lang w:val="id-ID"/>
        </w:rPr>
      </w:pPr>
      <w:r w:rsidRPr="00792362">
        <w:rPr>
          <w:noProof/>
          <w:sz w:val="18"/>
          <w:szCs w:val="18"/>
          <w:lang w:val="en-ID" w:eastAsia="en-ID"/>
        </w:rPr>
        <mc:AlternateContent>
          <mc:Choice Requires="wps">
            <w:drawing>
              <wp:anchor distT="4294967295" distB="4294967295" distL="114300" distR="114300" simplePos="0" relativeHeight="251664896" behindDoc="0" locked="0" layoutInCell="1" allowOverlap="1" wp14:anchorId="768638F5" wp14:editId="1643F938">
                <wp:simplePos x="0" y="0"/>
                <wp:positionH relativeFrom="column">
                  <wp:posOffset>120015</wp:posOffset>
                </wp:positionH>
                <wp:positionV relativeFrom="paragraph">
                  <wp:posOffset>-1271</wp:posOffset>
                </wp:positionV>
                <wp:extent cx="5581650" cy="0"/>
                <wp:effectExtent l="0" t="0" r="19050" b="1905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5816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6525AE4" id="Straight Connector 13" o:spid="_x0000_s1026" style="position:absolute;flip:y;z-index:2516648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9.45pt,-.1pt" to="448.9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" strokecolor="black [3213]">
                <o:lock v:ext="edit" shapetype="f"/>
              </v:line>
            </w:pict>
          </mc:Fallback>
        </mc:AlternateContent>
      </w:r>
      <w:r w:rsidR="000A536E" w:rsidRPr="00792362">
        <w:rPr>
          <w:sz w:val="18"/>
          <w:szCs w:val="18"/>
          <w:lang w:val="id-ID"/>
        </w:rPr>
        <w:t xml:space="preserve">Diterima </w:t>
      </w:r>
      <w:r w:rsidR="00870EF6" w:rsidRPr="00792362">
        <w:rPr>
          <w:sz w:val="18"/>
          <w:szCs w:val="18"/>
          <w:lang w:val="en-US"/>
        </w:rPr>
        <w:t>1 Januari 2020</w:t>
      </w:r>
      <w:r w:rsidR="00075496" w:rsidRPr="00792362">
        <w:rPr>
          <w:sz w:val="18"/>
          <w:szCs w:val="18"/>
          <w:lang w:val="id-ID"/>
        </w:rPr>
        <w:t>;</w:t>
      </w:r>
      <w:r w:rsidR="00870EF6" w:rsidRPr="00792362">
        <w:rPr>
          <w:sz w:val="18"/>
          <w:szCs w:val="18"/>
          <w:lang w:val="id-ID"/>
        </w:rPr>
        <w:t xml:space="preserve"> Disetujui</w:t>
      </w:r>
      <w:r w:rsidR="00870EF6" w:rsidRPr="00792362">
        <w:rPr>
          <w:sz w:val="18"/>
          <w:szCs w:val="18"/>
          <w:lang w:val="en-US"/>
        </w:rPr>
        <w:t xml:space="preserve"> 28 Januari 2020</w:t>
      </w:r>
      <w:r w:rsidR="008F784D" w:rsidRPr="00792362">
        <w:rPr>
          <w:sz w:val="18"/>
          <w:szCs w:val="18"/>
          <w:lang w:val="id-ID"/>
        </w:rPr>
        <w:t>;</w:t>
      </w:r>
      <w:r w:rsidR="00870EF6" w:rsidRPr="00792362">
        <w:rPr>
          <w:sz w:val="18"/>
          <w:szCs w:val="18"/>
          <w:lang w:val="id-ID"/>
        </w:rPr>
        <w:t xml:space="preserve"> Dipublikasi</w:t>
      </w:r>
      <w:r w:rsidR="00870EF6" w:rsidRPr="00792362">
        <w:rPr>
          <w:sz w:val="18"/>
          <w:szCs w:val="18"/>
          <w:lang w:val="en-US"/>
        </w:rPr>
        <w:t xml:space="preserve"> 31 Januari 2020</w:t>
      </w:r>
      <w:r w:rsidR="00075496" w:rsidRPr="00792362">
        <w:rPr>
          <w:sz w:val="18"/>
          <w:szCs w:val="18"/>
          <w:lang w:val="id-ID"/>
        </w:rPr>
        <w:t xml:space="preserve"> </w:t>
      </w:r>
    </w:p>
    <w:p w14:paraId="6EA44B6E" w14:textId="77777777" w:rsidR="00075496" w:rsidRPr="00792362" w:rsidRDefault="00075496" w:rsidP="00080898">
      <w:pPr>
        <w:pStyle w:val="03almtpenulis"/>
        <w:rPr>
          <w:rFonts w:cs="Arial"/>
          <w:i/>
          <w:kern w:val="0"/>
          <w:sz w:val="20"/>
          <w:szCs w:val="18"/>
          <w:lang w:val="id-ID"/>
        </w:rPr>
      </w:pPr>
    </w:p>
    <w:p w14:paraId="2FEE9B8B" w14:textId="4174016B" w:rsidR="00E56840" w:rsidRPr="00792362" w:rsidRDefault="00F05E2B" w:rsidP="00E56840">
      <w:pPr>
        <w:ind w:left="308" w:right="326" w:hanging="24"/>
        <w:rPr>
          <w:rFonts w:cs="Arial"/>
          <w:i/>
          <w:kern w:val="0"/>
          <w:szCs w:val="18"/>
          <w:lang w:val="id-ID"/>
        </w:rPr>
      </w:pPr>
      <w:r w:rsidRPr="00792362">
        <w:rPr>
          <w:rFonts w:cs="Arial"/>
          <w:b/>
          <w:i/>
          <w:kern w:val="0"/>
          <w:szCs w:val="18"/>
          <w:lang w:val="id-ID"/>
        </w:rPr>
        <w:t>Abstract:</w:t>
      </w:r>
      <w:r w:rsidR="004C0210" w:rsidRPr="00792362">
        <w:rPr>
          <w:rFonts w:cs="Arial"/>
          <w:i/>
          <w:kern w:val="0"/>
          <w:szCs w:val="18"/>
          <w:lang w:val="id-ID"/>
        </w:rPr>
        <w:t xml:space="preserve"> </w:t>
      </w:r>
      <w:r w:rsidR="00B44169" w:rsidRPr="00B44169">
        <w:rPr>
          <w:rFonts w:cs="Arial"/>
          <w:i/>
          <w:kern w:val="0"/>
          <w:szCs w:val="18"/>
        </w:rPr>
        <w:t>This study aims to examine fishermen’s perceptions of occupational health and safety (OHS) at Ulee Lheue Fisheries Port, Banda Aceh. A descriptive quantitative approach was used, involving 20 selected fishermen based on work experience, productive age, and vessel size through purposive sampling. Data were collected via closed-ended questionnaires, in-depth interviews, field observations, and documentation. Results revealed that fishermen generally hold a good perception of OHS, with an average score of 38.3 out of 50 points or 76.6%. The highest-rated aspects were the importance of safety equipment and training, while the lowest scores were on understanding OHS standards and accident reporting. Although fishermen conceptually understand OHS, its practical implementation remains limited. Therefore, support from local government and relevant institutions is needed through continuous training, provision of proper protective equipment, and increased awareness of reporting procedures and safety standards. This study is expected to serve as a policy recommendation for improving occupational safety practices among small-scale fishermen.</w:t>
      </w:r>
    </w:p>
    <w:p w14:paraId="6FD20294" w14:textId="4CFA44FA" w:rsidR="00DD0207" w:rsidRPr="00792362" w:rsidRDefault="00DD0207" w:rsidP="00DD0207">
      <w:pPr>
        <w:pStyle w:val="04bkeywords"/>
        <w:ind w:left="308"/>
        <w:rPr>
          <w:szCs w:val="20"/>
        </w:rPr>
      </w:pPr>
      <w:r w:rsidRPr="00792362">
        <w:rPr>
          <w:lang w:eastAsia="id-ID"/>
        </w:rPr>
        <w:t xml:space="preserve">Keywords: </w:t>
      </w:r>
      <w:r w:rsidR="00C33348" w:rsidRPr="00792362">
        <w:rPr>
          <w:lang w:eastAsia="id-ID"/>
        </w:rPr>
        <w:t>p</w:t>
      </w:r>
      <w:r w:rsidR="00C33348" w:rsidRPr="00792362">
        <w:rPr>
          <w:szCs w:val="20"/>
          <w:lang w:val="en-US"/>
        </w:rPr>
        <w:t>erception, occupational safety, fishermen</w:t>
      </w:r>
      <w:r w:rsidR="00E56840" w:rsidRPr="00792362">
        <w:rPr>
          <w:szCs w:val="20"/>
          <w:lang w:val="en-GB"/>
        </w:rPr>
        <w:t>.</w:t>
      </w:r>
    </w:p>
    <w:p w14:paraId="66B9D4DC" w14:textId="77777777" w:rsidR="000E4959" w:rsidRPr="00792362" w:rsidRDefault="000E4959" w:rsidP="00DD0207">
      <w:pPr>
        <w:pStyle w:val="04bkeywords"/>
        <w:ind w:left="308"/>
        <w:rPr>
          <w:lang w:eastAsia="id-ID"/>
        </w:rPr>
      </w:pPr>
    </w:p>
    <w:p w14:paraId="0227E7BF" w14:textId="468A212B" w:rsidR="000E4959" w:rsidRPr="00792362" w:rsidRDefault="00F05E2B" w:rsidP="000E4959">
      <w:pPr>
        <w:pStyle w:val="NoSpacing"/>
        <w:ind w:left="336" w:right="312"/>
        <w:jc w:val="both"/>
        <w:rPr>
          <w:rFonts w:cs="Arial"/>
          <w:sz w:val="20"/>
          <w:szCs w:val="18"/>
          <w:lang w:val="id-ID"/>
        </w:rPr>
      </w:pPr>
      <w:r w:rsidRPr="00792362">
        <w:rPr>
          <w:rFonts w:eastAsia="MS Mincho" w:cs="Arial"/>
          <w:b/>
          <w:kern w:val="2"/>
          <w:sz w:val="20"/>
          <w:szCs w:val="18"/>
          <w:lang w:val="id-ID" w:eastAsia="ja-JP"/>
        </w:rPr>
        <w:t>Abstrak</w:t>
      </w:r>
      <w:r w:rsidRPr="00792362">
        <w:rPr>
          <w:rFonts w:eastAsia="MS Mincho" w:cs="Arial"/>
          <w:kern w:val="2"/>
          <w:sz w:val="20"/>
          <w:szCs w:val="18"/>
          <w:lang w:val="id-ID" w:eastAsia="ja-JP"/>
        </w:rPr>
        <w:t>:</w:t>
      </w:r>
      <w:r w:rsidR="004C0210" w:rsidRPr="00792362">
        <w:rPr>
          <w:rFonts w:eastAsia="MS Mincho" w:cs="Arial"/>
          <w:kern w:val="2"/>
          <w:sz w:val="20"/>
          <w:szCs w:val="18"/>
          <w:lang w:val="id-ID" w:eastAsia="ja-JP"/>
        </w:rPr>
        <w:t xml:space="preserve"> </w:t>
      </w:r>
      <w:r w:rsidR="00B44169" w:rsidRPr="00B44169">
        <w:rPr>
          <w:rFonts w:eastAsia="MS Mincho" w:cs="Arial"/>
          <w:kern w:val="2"/>
          <w:sz w:val="20"/>
          <w:szCs w:val="18"/>
          <w:lang w:eastAsia="ja-JP"/>
        </w:rPr>
        <w:t>Penelitian ini bertujuan untuk mengkaji persepsi nelayan terhadap keselamatan dan kesehatan kerja (K3) di Pelabuhan Perikanan Ulee Lheue, Banda Aceh. Metode yang digunakan adalah kuantitatif deskriptif, dengan teknik purposive sampling terhadap 20 orang nelayan aktif yang memenuhi kriteria pengalaman kerja, usia produktif, dan ukuran kapal. Pengumpulan data dilakukan melalui kuesioner tertutup, wawancara mendalam, observasi langsung, dan dokumentasi. Hasil penelitian menunjukkan bahwa persepsi nelayan terhadap K3 tergolong cukup baik dengan rata-rata skor 38,3 dari 50 poin atau 76,6%. Aspek yang paling tinggi dinilai adalah pentingnya alat keselamatan dan pelatihan, sedangkan skor terendah terdapat pada pemahaman standar K3 dan pelaporan kecelakaan. Meskipun nelayan memahami pentingnya K3, implementasinya di lapangan masih belum optimal. Oleh karena itu, diperlukan dukungan dari pemerintah daerah dan instansi terkait dalam bentuk pelatihan berkelanjutan, penyediaan alat pelindung yang layak, serta peningkatan kesadaran terhadap prosedur pelaporan dan standar keselamatan kerja. Hasil penelitian ini diharapkan dapat menjadi bahan masukan kebijakan dalam meningkatkan keselamatan kerja nelayan secara berkelanjutan.</w:t>
      </w:r>
    </w:p>
    <w:p w14:paraId="4FF24C79" w14:textId="179389C1" w:rsidR="00F05E2B" w:rsidRPr="00792362" w:rsidRDefault="00F05E2B" w:rsidP="00DD0207">
      <w:pPr>
        <w:pStyle w:val="05bkatakunci"/>
        <w:ind w:left="322" w:right="228"/>
        <w:rPr>
          <w:lang w:val="id-ID"/>
        </w:rPr>
      </w:pPr>
      <w:r w:rsidRPr="00792362">
        <w:t xml:space="preserve">Kata kunci : </w:t>
      </w:r>
      <w:r w:rsidR="00C33348" w:rsidRPr="00792362">
        <w:rPr>
          <w:lang w:val="en-US"/>
        </w:rPr>
        <w:t>persepsi, keselamatan kerja, nelayan</w:t>
      </w:r>
      <w:r w:rsidR="000A536E" w:rsidRPr="00792362">
        <w:t>.</w:t>
      </w:r>
    </w:p>
    <w:p w14:paraId="567F7125" w14:textId="77777777" w:rsidR="000E4959" w:rsidRPr="00792362" w:rsidRDefault="000E4959" w:rsidP="00B73A53">
      <w:pPr>
        <w:pStyle w:val="05bkatakunci"/>
        <w:ind w:left="0" w:right="228"/>
        <w:rPr>
          <w:lang w:val="id-ID"/>
        </w:rPr>
      </w:pPr>
    </w:p>
    <w:p w14:paraId="01D58797" w14:textId="65DA94E3" w:rsidR="00B73A53" w:rsidRPr="00792362" w:rsidRDefault="00B73A53" w:rsidP="00B73A53">
      <w:pPr>
        <w:pStyle w:val="05bkatakunci"/>
        <w:ind w:left="0" w:right="228"/>
        <w:rPr>
          <w:lang w:val="id-ID"/>
        </w:rPr>
      </w:pPr>
      <w:r w:rsidRPr="00792362">
        <w:rPr>
          <w:lang w:val="id-ID"/>
        </w:rPr>
        <w:t>PENDAHULUAN</w:t>
      </w:r>
    </w:p>
    <w:p w14:paraId="6B390813" w14:textId="3DB27248" w:rsidR="00B73A53" w:rsidRPr="00792362" w:rsidRDefault="00B73A53" w:rsidP="00B73A53">
      <w:pPr>
        <w:pStyle w:val="05bkatakunci"/>
        <w:ind w:left="0" w:right="228"/>
        <w:rPr>
          <w:lang w:val="id-ID"/>
        </w:rPr>
        <w:sectPr w:rsidR="00B73A53" w:rsidRPr="00792362" w:rsidSect="00115748">
          <w:headerReference w:type="even" r:id="rId11"/>
          <w:headerReference w:type="default" r:id="rId12"/>
          <w:footerReference w:type="even" r:id="rId13"/>
          <w:footerReference w:type="default" r:id="rId14"/>
          <w:type w:val="nextColumn"/>
          <w:pgSz w:w="12191" w:h="16840" w:code="9"/>
          <w:pgMar w:top="1701" w:right="1418" w:bottom="1418" w:left="1418" w:header="709" w:footer="1156" w:gutter="0"/>
          <w:pgNumType w:start="99"/>
          <w:cols w:space="709"/>
          <w:docGrid w:linePitch="360"/>
        </w:sectPr>
      </w:pPr>
    </w:p>
    <w:p w14:paraId="040F072E" w14:textId="77777777" w:rsidR="00B73A53" w:rsidRPr="00792362" w:rsidRDefault="00C33348" w:rsidP="00B73A53">
      <w:pPr>
        <w:pStyle w:val="08paragraf"/>
        <w:rPr>
          <w:szCs w:val="22"/>
        </w:rPr>
      </w:pPr>
      <w:bookmarkStart w:id="1" w:name="_Hlk205376243"/>
      <w:r w:rsidRPr="00792362">
        <w:rPr>
          <w:szCs w:val="22"/>
        </w:rPr>
        <w:lastRenderedPageBreak/>
        <w:t xml:space="preserve">Menurut </w:t>
      </w:r>
      <w:r w:rsidRPr="00792362">
        <w:rPr>
          <w:szCs w:val="22"/>
        </w:rPr>
        <w:fldChar w:fldCharType="begin" w:fldLock="1"/>
      </w:r>
      <w:r w:rsidRPr="00792362">
        <w:rPr>
          <w:szCs w:val="22"/>
        </w:rPr>
        <w:instrText>ADDIN CSL_CITATION {"citationItems":[{"id":"ITEM-1","itemData":{"author":[{"dropping-particle":"","family":"Menteri Koordinator Bidang Kemaritiman Dan Investasirepublik Indonesia","given":"","non-dropping-particle":"","parse-names":false,"suffix":""}],"container-title":"Keputusan Menteri Koordinator Bidang Kemaritiman Dan Investasirepublik Indonesia","id":"ITEM-1","issued":{"date-parts":[["2020"]]},"page":"1-60","title":"Coastal Zone Management In Indonesia Issue And Approches","type":"article-journal"},"uris":["http://www.mendeley.com/documents/?uuid=458d9eed-b755-4e65-98b4-0296c53eeec3"]}],"mendeley":{"formattedCitation":"(Menteri Koordinator Bidang Kemaritiman Dan Investasirepublik Indonesia, 2020)","plainTextFormattedCitation":"(Menteri Koordinator Bidang Kemaritiman Dan Investasirepublik Indonesia, 2020)","previouslyFormattedCitation":"(Menteri Koordinator Bidang Kemaritiman Dan Investasirepublik Indonesia, 2020)"},"properties":{"noteIndex":0},"schema":"https://github.com/citation-style-language/schema/raw/master/csl-citation.json"}</w:instrText>
      </w:r>
      <w:r w:rsidRPr="00792362">
        <w:rPr>
          <w:szCs w:val="22"/>
        </w:rPr>
        <w:fldChar w:fldCharType="separate"/>
      </w:r>
      <w:r w:rsidRPr="00792362">
        <w:rPr>
          <w:noProof/>
          <w:szCs w:val="22"/>
        </w:rPr>
        <w:t xml:space="preserve">(Menteri Koordinator Bidang </w:t>
      </w:r>
      <w:r w:rsidRPr="00792362">
        <w:rPr>
          <w:noProof/>
          <w:szCs w:val="22"/>
        </w:rPr>
        <w:lastRenderedPageBreak/>
        <w:t xml:space="preserve">Kemaritiman Dan Investasirepublik Indonesia, </w:t>
      </w:r>
      <w:r w:rsidRPr="00792362">
        <w:rPr>
          <w:noProof/>
          <w:szCs w:val="22"/>
        </w:rPr>
        <w:lastRenderedPageBreak/>
        <w:t>2020)</w:t>
      </w:r>
      <w:r w:rsidRPr="00792362">
        <w:rPr>
          <w:szCs w:val="22"/>
        </w:rPr>
        <w:fldChar w:fldCharType="end"/>
      </w:r>
      <w:r w:rsidRPr="00792362">
        <w:rPr>
          <w:szCs w:val="22"/>
        </w:rPr>
        <w:t xml:space="preserve"> luas wilayah laut Indonesia dikenal sebagai negara bahari, hampir 70% wilayah Indonesia terdiri atas perairan. Nelayan yang merupakan pengelola sumber daya kelautan dan perikanan dengan jumlah terbesar dari seluruh pengelola sumber daya kelautan dan sebagai pekerja sektor informal belum mendapat perhatian yang cukup tentang keselamatan dan kesehatan kerjanya, hal ini dapat menyebabkan tingginya angka kecelakaan kerja.</w:t>
      </w:r>
    </w:p>
    <w:p w14:paraId="2DAE130E" w14:textId="77777777" w:rsidR="00B73A53" w:rsidRPr="00792362" w:rsidRDefault="00C33348" w:rsidP="00B73A53">
      <w:pPr>
        <w:pStyle w:val="08paragraf"/>
        <w:rPr>
          <w:szCs w:val="22"/>
        </w:rPr>
      </w:pPr>
      <w:r w:rsidRPr="00792362">
        <w:rPr>
          <w:szCs w:val="22"/>
        </w:rPr>
        <w:t>Data statistik tahun 2011 menunjukkan penduduk Indonesia, 67 juta bekerja pada bidang informal dan 30% diantaranya adalah nelayan</w:t>
      </w:r>
      <w:r w:rsidRPr="00792362">
        <w:rPr>
          <w:szCs w:val="22"/>
        </w:rPr>
        <w:fldChar w:fldCharType="begin" w:fldLock="1"/>
      </w:r>
      <w:r w:rsidRPr="00792362">
        <w:rPr>
          <w:szCs w:val="22"/>
        </w:rPr>
        <w:instrText>ADDIN CSL_CITATION {"citationItems":[{"id":"ITEM-1","itemData":{"DOI":"10.32734/tm.v1i1.69","ISSN":"2623-0550","abstract":"Keselamatan dan kesehatan kerja (K3) pada nelayan saat melakukan pekerjaan sangat perlu mendapat perhatian, kecelakaan kerja bisa saja terjadi ketika berada dilaut dengan kondisi cuaca yang bisa saja berubah, begitu juga dengan gangguan kesehatan yang diakibatkan oleh pekerjaan. Selain itu kondisi perahu harus diperhatikan dan alat pelindung diri harus tersedia karena merupakan faktor penting dalam menjaga keselamatan. Penelitian dilakukan dengan tujuan untuk mengetahui kejadian kecelakaan kerja dan keluhan yang dirasakan saat bekerja. Jenis penelitian ini adalah deskriptif, lokasi penelitian dilakukan di Pos Upaya Kesehatan Kerja (Pos UKK) nelayan wilayah kerja Puskesmas Belawan. Hasil penelitian menunjukkan bahwa jenis kecelakaan yang terjadi adalah terpeleset, kapal karam , tenggelam, kena bisa binatang laut, terpatuk ular, terkena engkol mesin dan terkena jaring. Selain mengalami kecelakaan kerja, nelayan juga merasakan keluhan saat bekerja antara lain nyeri punggung, gatal-gatal, batuk, pusing, gangguan pendengaran, kebas pada tangan, muntah-muntah, dan sakit pinggang. Kecelakaan kerja yang sering terjadi pada nelayan adalah terkena bisa binatang laut, sedangkan keluhan yang paling banyak dirasakan adalah nyeri punggung. Disarankan agar nelayan lebih berhati-hati pada saat bekerja, perbaikan sikap kerja agar lebih ergonomi dan menggunakan pakaian pelindung dengan lengan panjang, serta menggunakan pelampung. Occupational Safety and Health OSH) for fishermen at work really needs attention. Workplace accidents can occur when they are at sea when weather changes. Fishermen can also get health problems caused by work. Besides that, the condition of the boat must be considered and personal protective equipment must be available because they are important factors in maintaining safety. This study aimed to determine workplace accidents and complaints about health problems at work. This study employed descriptive research. It took place at Occupational Health Effort Post(PosUkk) in Belawan Public Health Center. The results showed that types of workplace accidents were slips, shipwrecks, sinks, being hit by sea animals, snake snake bite, being hit by cranks of engines, and exposed to nets. In addition, fishermen also complained about health problems at work, such as back pain, itching, coughing, dizziness, hearing loss, hand numbness, vomiting, and back pain. Workplace accident that often occured to fishermen was being hit by sea animals, while the most comm…","author":[{"dropping-particle":"","family":"Syahri","given":"Isyatun Mardhiyah","non-dropping-particle":"","parse-names":false,"suffix":""},{"dropping-particle":"","family":"Maya","given":"Fitria","non-dropping-particle":"","parse-names":false,"suffix":""}],"container-title":"Talenta Conference Series: Tropical Medicine (TM)","id":"ITEM-1","issue":"1","issued":{"date-parts":[["2018","10","2"]]},"page":"202-206","publisher":"Universitas Sumatera Utara","title":"Keselamatan dan kesehatan kerja (k3) pada nelayan dipos upaya kesehatan kerja (Pos UKK) Puskesmas Belawan","type":"article-journal","volume":"1"},"uris":["http://www.mendeley.com/documents/?uuid=f4b398b6-21be-3ed1-bfc8-8eda435db4f0"]}],"mendeley":{"formattedCitation":"(Syahri &amp; Maya, 2018)","plainTextFormattedCitation":"(Syahri &amp; Maya, 2018)","previouslyFormattedCitation":"(Syahri &amp; Maya, 2018)"},"properties":{"noteIndex":0},"schema":"https://github.com/citation-style-language/schema/raw/master/csl-citation.json"}</w:instrText>
      </w:r>
      <w:r w:rsidRPr="00792362">
        <w:rPr>
          <w:szCs w:val="22"/>
        </w:rPr>
        <w:fldChar w:fldCharType="separate"/>
      </w:r>
      <w:r w:rsidRPr="00792362">
        <w:rPr>
          <w:noProof/>
          <w:szCs w:val="22"/>
        </w:rPr>
        <w:t>(Syahri &amp; Maya, 2018)</w:t>
      </w:r>
      <w:r w:rsidRPr="00792362">
        <w:rPr>
          <w:szCs w:val="22"/>
        </w:rPr>
        <w:fldChar w:fldCharType="end"/>
      </w:r>
      <w:r w:rsidRPr="00792362">
        <w:rPr>
          <w:szCs w:val="22"/>
        </w:rPr>
        <w:t xml:space="preserve">. Para pakar Keselamatan dan Kesehatan Kerja (K3) Dunia mulai memfokuskan upaya peningkatan kinerja dengan program perubahan perilaku K3 yang akhirnya bisa meningkatkan budaya K3 agar tingkat insiden bisa menurun(Somad, 2013 yang dikutip oleh </w:t>
      </w:r>
      <w:r w:rsidRPr="00792362">
        <w:rPr>
          <w:szCs w:val="22"/>
        </w:rPr>
        <w:fldChar w:fldCharType="begin" w:fldLock="1"/>
      </w:r>
      <w:r w:rsidRPr="00792362">
        <w:rPr>
          <w:szCs w:val="22"/>
        </w:rPr>
        <w:instrText>ADDIN CSL_CITATION {"citationItems":[{"id":"ITEM-1","itemData":{"author":[{"dropping-particle":"","family":"Rahman","given":"Irfandi","non-dropping-particle":"","parse-names":false,"suffix":""},{"dropping-particle":"","family":"Mallapiang","given":"Fatmawaty","non-dropping-particle":"","parse-names":false,"suffix":""},{"dropping-particle":"","family":"Fachrin","given":"Suharni A","non-dropping-particle":"","parse-names":false,"suffix":""}],"container-title":"Jurnal Ilmiah Kesehatan Diagnosis","id":"ITEM-1","issued":{"date-parts":[["2019"]]},"number-of-pages":"2302-2531","title":"Keselamatan dan kesehatan kerja(k3) saat melaut pada penangkapan ikan dinKelurahan LappaKecamatan Sinjai Utara","type":"report","volume":"13"},"uris":["http://www.mendeley.com/documents/?uuid=0047230d-6c50-3601-ac5c-94c57ca6d36b"]}],"mendeley":{"formattedCitation":"(Rahman et al., 2019)","manualFormatting":"Rahman et al, 2019)","plainTextFormattedCitation":"(Rahman et al., 2019)","previouslyFormattedCitation":"(Rahman et al., 2019)"},"properties":{"noteIndex":0},"schema":"https://github.com/citation-style-language/schema/raw/master/csl-citation.json"}</w:instrText>
      </w:r>
      <w:r w:rsidRPr="00792362">
        <w:rPr>
          <w:szCs w:val="22"/>
        </w:rPr>
        <w:fldChar w:fldCharType="separate"/>
      </w:r>
      <w:r w:rsidRPr="00792362">
        <w:rPr>
          <w:noProof/>
          <w:szCs w:val="22"/>
        </w:rPr>
        <w:t xml:space="preserve">Rahman </w:t>
      </w:r>
      <w:r w:rsidRPr="00792362">
        <w:rPr>
          <w:i/>
          <w:iCs/>
          <w:noProof/>
          <w:szCs w:val="22"/>
        </w:rPr>
        <w:t>et al</w:t>
      </w:r>
      <w:r w:rsidRPr="00792362">
        <w:rPr>
          <w:noProof/>
          <w:szCs w:val="22"/>
        </w:rPr>
        <w:t>, 2019)</w:t>
      </w:r>
      <w:r w:rsidRPr="00792362">
        <w:rPr>
          <w:szCs w:val="22"/>
        </w:rPr>
        <w:fldChar w:fldCharType="end"/>
      </w:r>
      <w:r w:rsidRPr="00792362">
        <w:rPr>
          <w:szCs w:val="22"/>
        </w:rPr>
        <w:t>.</w:t>
      </w:r>
    </w:p>
    <w:p w14:paraId="7E2CC973" w14:textId="71FB48B5" w:rsidR="00B73A53" w:rsidRPr="00792362" w:rsidRDefault="00C33348" w:rsidP="00B73A53">
      <w:pPr>
        <w:pStyle w:val="08paragraf"/>
        <w:rPr>
          <w:szCs w:val="22"/>
          <w:lang w:val="en-US"/>
        </w:rPr>
      </w:pPr>
      <w:r w:rsidRPr="00792362">
        <w:rPr>
          <w:szCs w:val="22"/>
          <w:lang w:val="en-US"/>
        </w:rPr>
        <w:t xml:space="preserve">Indonesia merupakan negara maritim yang sebagian  negara  nya  di  kelilingi  oleh lautan. Tidak  heran  bahwa  pergerakan roda   ekonomi   Indonesia   juga   tidak hanya mengandalkan daratan, melainkan   roda   ekonomi   lautan   juga </w:t>
      </w:r>
      <w:r w:rsidR="00B73A53" w:rsidRPr="00792362">
        <w:rPr>
          <w:szCs w:val="22"/>
          <w:lang w:val="en-US"/>
        </w:rPr>
        <w:t xml:space="preserve"> </w:t>
      </w:r>
      <w:r w:rsidRPr="00792362">
        <w:rPr>
          <w:szCs w:val="22"/>
          <w:lang w:val="en-US"/>
        </w:rPr>
        <w:t xml:space="preserve">mengambil  peran  penting  di  Indonesia.Salah  mata  pencaharian  sektor  bidang kelautan adalah nelayan. Dalam    rangkaian    kegiatan,    pastilah terdapat   suatu   bahaya   potensial   yang ada    di    lingkungan    kerja    tersebut, maupun   resiko   dari   pekerjaan   yang dapat menimbulkan kecelakanaan kerja. Bahaya   potensial   yang   timbul   dalam kegiatan melaut berupa bahaya potensial kimia, fisika, biologi, ergonomi, lingkungan, dan psikososial. </w:t>
      </w:r>
      <w:r w:rsidRPr="00792362">
        <w:rPr>
          <w:szCs w:val="22"/>
          <w:lang w:val="en-US"/>
        </w:rPr>
        <w:fldChar w:fldCharType="begin" w:fldLock="1"/>
      </w:r>
      <w:r w:rsidR="00C32A46">
        <w:rPr>
          <w:szCs w:val="22"/>
          <w:lang w:val="en-US"/>
        </w:rPr>
        <w:instrText>ADDIN CSL_CITATION {"citationItems":[{"id":"ITEM-1","itemData":{"author":[{"dropping-particle":"","family":"Vinezzia","given":"Dillyana","non-dropping-particle":"","parse-names":false,"suffix":""}],"id":"ITEM-1","issued":{"date-parts":[["2021","2"]]},"number-of-pages":"117-126","title":"Identifikasi Bahaya Keselamatan dan Kesehatan Kerja Pada Nelayan","type":"report"},"uris":["http://www.mendeley.com/documents/?uuid=117441b6-399d-3f9a-8328-bb472d41aebb"]}],"mendeley":{"formattedCitation":"(Vinezzia, 2021)","plainTextFormattedCitation":"(Vinezzia, 2021)","previouslyFormattedCitation":"(Vinezzia, 2021)"},"properties":{"noteIndex":0},"schema":"https://github.com/citation-style-language/schema/raw/master/csl-citation.json"}</w:instrText>
      </w:r>
      <w:r w:rsidRPr="00792362">
        <w:rPr>
          <w:szCs w:val="22"/>
          <w:lang w:val="en-US"/>
        </w:rPr>
        <w:fldChar w:fldCharType="separate"/>
      </w:r>
      <w:r w:rsidRPr="00792362">
        <w:rPr>
          <w:noProof/>
          <w:szCs w:val="22"/>
          <w:lang w:val="en-US"/>
        </w:rPr>
        <w:t>(Vinezzia, 2021)</w:t>
      </w:r>
      <w:r w:rsidRPr="00792362">
        <w:rPr>
          <w:szCs w:val="22"/>
          <w:lang w:val="en-US"/>
        </w:rPr>
        <w:fldChar w:fldCharType="end"/>
      </w:r>
      <w:r w:rsidR="00B73A53" w:rsidRPr="00792362">
        <w:rPr>
          <w:szCs w:val="22"/>
          <w:lang w:val="en-US"/>
        </w:rPr>
        <w:t>.</w:t>
      </w:r>
    </w:p>
    <w:p w14:paraId="5ADDFE26" w14:textId="77777777" w:rsidR="00672A97" w:rsidRPr="00792362" w:rsidRDefault="00C33348" w:rsidP="00672A97">
      <w:pPr>
        <w:pStyle w:val="08paragraf"/>
        <w:rPr>
          <w:szCs w:val="22"/>
        </w:rPr>
      </w:pPr>
      <w:r w:rsidRPr="00792362">
        <w:rPr>
          <w:szCs w:val="22"/>
        </w:rPr>
        <w:t xml:space="preserve">Tindakan keselamatan yang efektif tidak hanya melindungi kehidupan laut, tetapi juga menjaga </w:t>
      </w:r>
      <w:r w:rsidRPr="00792362">
        <w:rPr>
          <w:szCs w:val="22"/>
        </w:rPr>
        <w:lastRenderedPageBreak/>
        <w:t xml:space="preserve">integritas kapal, mencegah cedera serius, melindungi lingkungan, dan mendukung penangkapan ikan yang berkelanjutan (FAO, 2021 yang dikutip oleh </w:t>
      </w:r>
      <w:r w:rsidRPr="00792362">
        <w:rPr>
          <w:szCs w:val="22"/>
        </w:rPr>
        <w:fldChar w:fldCharType="begin" w:fldLock="1"/>
      </w:r>
      <w:r w:rsidRPr="00792362">
        <w:rPr>
          <w:szCs w:val="22"/>
        </w:rPr>
        <w:instrText>ADDIN CSL_CITATION {"citationItems":[{"id":"ITEM-1","itemData":{"author":[{"dropping-particle":"","family":"Junaldi","given":"Marasut","non-dropping-particle":"","parse-names":false,"suffix":""},{"dropping-particle":"","family":"Paul","given":"A.t.kawatu","non-dropping-particle":"","parse-names":false,"suffix":""},{"dropping-particle":"","family":"Jeini","given":"E.nelwan","non-dropping-particle":"","parse-names":false,"suffix":""}],"container-title":"kesmas","id":"ITEM-1","issue":"2","issued":{"date-parts":[["2022"]]},"page":"115-122","title":"Gambaran pengetahuan sikap tentang keselamatan dan kesehatan kerja pada nelayan di Kecamatan Essang Kabupaten Kepulauan Talaud","type":"article-journal","volume":"11"},"uris":["http://www.mendeley.com/documents/?uuid=fdf8e234-8839-35aa-946d-fedb84f0fcc9"]}],"mendeley":{"formattedCitation":"(Junaldi et al., 2022)","manualFormatting":"Junaldi et al., 2022)","plainTextFormattedCitation":"(Junaldi et al., 2022)","previouslyFormattedCitation":"(Junaldi et al., 2022)"},"properties":{"noteIndex":0},"schema":"https://github.com/citation-style-language/schema/raw/master/csl-citation.json"}</w:instrText>
      </w:r>
      <w:r w:rsidRPr="00792362">
        <w:rPr>
          <w:szCs w:val="22"/>
        </w:rPr>
        <w:fldChar w:fldCharType="separate"/>
      </w:r>
      <w:r w:rsidRPr="00792362">
        <w:rPr>
          <w:noProof/>
          <w:szCs w:val="22"/>
        </w:rPr>
        <w:t xml:space="preserve">Junaldi </w:t>
      </w:r>
      <w:r w:rsidRPr="00792362">
        <w:rPr>
          <w:i/>
          <w:iCs/>
          <w:noProof/>
          <w:szCs w:val="22"/>
        </w:rPr>
        <w:t>et al</w:t>
      </w:r>
      <w:r w:rsidRPr="00792362">
        <w:rPr>
          <w:noProof/>
          <w:szCs w:val="22"/>
        </w:rPr>
        <w:t>., 2022)</w:t>
      </w:r>
      <w:r w:rsidRPr="00792362">
        <w:rPr>
          <w:szCs w:val="22"/>
        </w:rPr>
        <w:fldChar w:fldCharType="end"/>
      </w:r>
      <w:r w:rsidRPr="00792362">
        <w:rPr>
          <w:szCs w:val="22"/>
        </w:rPr>
        <w:t>.</w:t>
      </w:r>
    </w:p>
    <w:p w14:paraId="12A99833" w14:textId="77777777" w:rsidR="00480127" w:rsidRPr="00792362" w:rsidRDefault="00C33348" w:rsidP="00480127">
      <w:pPr>
        <w:pStyle w:val="08paragraf"/>
        <w:rPr>
          <w:szCs w:val="22"/>
        </w:rPr>
      </w:pPr>
      <w:r w:rsidRPr="00792362">
        <w:rPr>
          <w:szCs w:val="22"/>
        </w:rPr>
        <w:t xml:space="preserve">Di Ulee Lheue, Banda Aceh, mayoritas masyarakat berprofesi sebagai nelayan yang secara rutin menjalankan kegiatan penangkapan ikan. Namun, praktik K3 di kalangan nelayan Ulee Lheue  masih minim perhatian. Nelayan di daerah ini umumnya memiliki pengetahuan yang terbatas tentang standar keselamatan kerja dan kurangnya akses terhadap peralatan keselamatan yang memadai. Kondisi ini menyebabkan mereka rentan terhadap kecelakaan kerja yang dapat mengakibatkan cedera bahkan kehilangan nyawa. Berdasarkan pengamatan awal, sejumlah faktor seperti kondisi kapal, peralatan yang tidak memadai, kurangnya pelatihan K3, serta kurangnya penerapan aturan K3 menjadi penyebab utama tingginya risiko kecelakaan di kalangan nelayan. </w:t>
      </w:r>
      <w:bookmarkEnd w:id="1"/>
    </w:p>
    <w:p w14:paraId="5EF5BC05" w14:textId="34288CAD" w:rsidR="00C33348" w:rsidRPr="00792362" w:rsidRDefault="00480127" w:rsidP="00480127">
      <w:pPr>
        <w:pStyle w:val="08paragraf"/>
        <w:rPr>
          <w:szCs w:val="24"/>
        </w:rPr>
      </w:pPr>
      <w:r w:rsidRPr="00792362">
        <w:rPr>
          <w:szCs w:val="22"/>
          <w:lang w:val="en-US"/>
        </w:rPr>
        <w:t xml:space="preserve">Penelitian ini bertujuan untuk mengkaji secara mendalam persepsi nelayan Ulee Lheue terhadap penggunaan alat keselamatan kerja serta faktor-faktor yang memengaruhi pemanfaatannya dalam aktivitas melaut. Kajian ini akan menelusuri berbagai aspek, termasuk ketersediaan dan kelayakan alat, pemahaman nelayan terhadap fungsi alat keselamatan, serta perilaku mereka dalam menggunakannya. Selain itu, penelitian ini juga akan mengevaluasi peran kebijakan dan dukungan institusional dalam mendorong penggunaan alat keselamatan kerja. Melalui pendekatan yang komprehensif, penelitian ini diharapkan mampu memberikan rekomendasi konkret untuk meningkatkan pemanfaatan alat keselamatan kerja di kalangan nelayan, guna meminimalkan risiko </w:t>
      </w:r>
      <w:r w:rsidRPr="00792362">
        <w:rPr>
          <w:szCs w:val="22"/>
          <w:lang w:val="en-US"/>
        </w:rPr>
        <w:lastRenderedPageBreak/>
        <w:t>kecelakaan dan mendukung peningkatan kesejahteraan mereka.</w:t>
      </w:r>
    </w:p>
    <w:p w14:paraId="3CEF505E" w14:textId="77777777" w:rsidR="00480127" w:rsidRPr="00792362" w:rsidRDefault="00480127" w:rsidP="000A536E">
      <w:pPr>
        <w:pStyle w:val="08paragraf"/>
        <w:ind w:firstLine="0"/>
        <w:rPr>
          <w:b/>
        </w:rPr>
      </w:pPr>
    </w:p>
    <w:p w14:paraId="09B26B5A" w14:textId="0F409DB8" w:rsidR="000A536E" w:rsidRPr="00792362" w:rsidRDefault="000A536E" w:rsidP="000A536E">
      <w:pPr>
        <w:pStyle w:val="08paragraf"/>
        <w:ind w:firstLine="0"/>
        <w:rPr>
          <w:b/>
        </w:rPr>
      </w:pPr>
      <w:r w:rsidRPr="00792362">
        <w:rPr>
          <w:b/>
        </w:rPr>
        <w:t>KAJIAN PUSTAKA</w:t>
      </w:r>
    </w:p>
    <w:p w14:paraId="224B0208" w14:textId="015D6080" w:rsidR="00AB3192" w:rsidRPr="00792362" w:rsidRDefault="00AB3192" w:rsidP="00AB3192">
      <w:pPr>
        <w:pStyle w:val="08paragraf"/>
        <w:ind w:firstLine="0"/>
        <w:rPr>
          <w:b/>
          <w:bCs/>
          <w:szCs w:val="24"/>
        </w:rPr>
      </w:pPr>
      <w:bookmarkStart w:id="2" w:name="_Toc205147091"/>
      <w:r w:rsidRPr="00792362">
        <w:rPr>
          <w:b/>
          <w:bCs/>
        </w:rPr>
        <w:t>Keselamatan dan Kesehatan Kerja</w:t>
      </w:r>
      <w:bookmarkEnd w:id="2"/>
    </w:p>
    <w:p w14:paraId="7CEFDF0B" w14:textId="7A958791" w:rsidR="00AB3192" w:rsidRPr="00792362" w:rsidRDefault="00AB3192" w:rsidP="00AB3192">
      <w:pPr>
        <w:pStyle w:val="08paragraf"/>
        <w:rPr>
          <w:szCs w:val="24"/>
        </w:rPr>
      </w:pPr>
      <w:r w:rsidRPr="00792362">
        <w:rPr>
          <w:szCs w:val="24"/>
        </w:rPr>
        <w:t>Keselamatan dan kesehatan kerja difilosofikan sebagai suatu pemikiran dan upaya untuk menjamin keutuhan dan kesempurnaan baik jasmani maupun rohani tenaga kerja pada khususnya dan manusia pada umumnya, hasil karya dan budayanya menuju masyarakat makmur dan sejahtera. Sedangkan pengertian secara keilmuan adalah suatu ilmu pengetahuan dan penerapannya dalam usaha mencegah kemungkinan terjadinya kecelakaan dan penyakit akibat kerja. Kesehatan dan keselamatan Kerja (K3) tidak dapat dipisahkan dengan proses produksi baik jasa maupun industri.</w:t>
      </w:r>
      <w:r w:rsidR="00B13620">
        <w:rPr>
          <w:szCs w:val="24"/>
        </w:rPr>
        <w:t xml:space="preserve"> </w:t>
      </w:r>
      <w:r w:rsidR="00B13620" w:rsidRPr="00792362">
        <w:rPr>
          <w:szCs w:val="24"/>
        </w:rPr>
        <w:fldChar w:fldCharType="begin" w:fldLock="1"/>
      </w:r>
      <w:r w:rsidR="00B13620" w:rsidRPr="00792362">
        <w:rPr>
          <w:szCs w:val="24"/>
        </w:rPr>
        <w:instrText>ADDIN CSL_CITATION {"citationItems":[{"id":"ITEM-1","itemData":{"ISBN":"9788578110796","ISSN":"20711050","PMID":"25246403","abstract":"Predicting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approach.","author":[{"dropping-particle":"","family":"Ummah","given":"Masfi Sya'fiatul","non-dropping-particle":"","parse-names":false,"suffix":""}],"container-title":"Sustainability (Switzerland)","id":"ITEM-1","issue":"1","issued":{"date-parts":[["2019"]]},"page":"1-14","title":"Kesehatan dan keselamatan kerja","type":"article-journal","volume":"11"},"uris":["http://www.mendeley.com/documents/?uuid=b48eb46c-0fb5-4e01-990c-85346e816b0f"]}],"mendeley":{"formattedCitation":"(Ummah, 2019)","plainTextFormattedCitation":"(Ummah, 2019)","previouslyFormattedCitation":"(Ummah, 2019)"},"properties":{"noteIndex":0},"schema":"https://github.com/citation-style-language/schema/raw/master/csl-citation.json"}</w:instrText>
      </w:r>
      <w:r w:rsidR="00B13620" w:rsidRPr="00792362">
        <w:rPr>
          <w:szCs w:val="24"/>
        </w:rPr>
        <w:fldChar w:fldCharType="separate"/>
      </w:r>
      <w:r w:rsidR="00B13620" w:rsidRPr="00792362">
        <w:rPr>
          <w:noProof/>
          <w:szCs w:val="24"/>
        </w:rPr>
        <w:t>(Ummah, 2019)</w:t>
      </w:r>
      <w:r w:rsidR="00B13620" w:rsidRPr="00792362">
        <w:rPr>
          <w:szCs w:val="24"/>
        </w:rPr>
        <w:fldChar w:fldCharType="end"/>
      </w:r>
    </w:p>
    <w:p w14:paraId="1B4B064F" w14:textId="15A47444" w:rsidR="00AB3192" w:rsidRDefault="00AB3192" w:rsidP="00AB3192">
      <w:pPr>
        <w:pStyle w:val="08paragraf"/>
        <w:ind w:firstLine="0"/>
        <w:rPr>
          <w:b/>
          <w:bCs/>
          <w:szCs w:val="24"/>
          <w:lang w:val="en-ID"/>
        </w:rPr>
      </w:pPr>
      <w:r w:rsidRPr="00AB3192">
        <w:rPr>
          <w:b/>
          <w:bCs/>
          <w:szCs w:val="24"/>
          <w:lang w:val="en-ID"/>
        </w:rPr>
        <w:t>Keselamatan dan Ke</w:t>
      </w:r>
      <w:r w:rsidR="00B13620">
        <w:rPr>
          <w:b/>
          <w:bCs/>
          <w:szCs w:val="24"/>
          <w:lang w:val="en-ID"/>
        </w:rPr>
        <w:t xml:space="preserve">celakaan </w:t>
      </w:r>
      <w:r w:rsidRPr="00AB3192">
        <w:rPr>
          <w:b/>
          <w:bCs/>
          <w:szCs w:val="24"/>
          <w:lang w:val="en-ID"/>
        </w:rPr>
        <w:t xml:space="preserve">Kerja </w:t>
      </w:r>
    </w:p>
    <w:p w14:paraId="58AA9BDF" w14:textId="77777777" w:rsidR="00B13620" w:rsidRPr="00B13620" w:rsidRDefault="00B13620" w:rsidP="00B13620">
      <w:pPr>
        <w:spacing w:line="360" w:lineRule="auto"/>
        <w:ind w:firstLine="567"/>
        <w:rPr>
          <w:sz w:val="24"/>
          <w:szCs w:val="24"/>
        </w:rPr>
      </w:pPr>
      <w:r w:rsidRPr="00B13620">
        <w:rPr>
          <w:sz w:val="24"/>
          <w:szCs w:val="24"/>
        </w:rPr>
        <w:t xml:space="preserve">Keselamatan kapal adalah keadaan kapal memenuhi persyaratan material, kontruksi, bangunan permesinan dan kelistrikan, stabilitas, tata susunan serta kelengkapan alat penolong dan radio yang dibuktikan dengan sertifikan setelah dilakukan pemeriksaan dan pengujian. Dalam hal ini standar keselamatan penyelenggaraan pelabuhan penyelanggaraan angkutan laut, dan penyelanggaraan navigasi pelayaran wajib memenuhi Standar Keselamatan Pelayaran (Lasse,2014 yang dikutip oleh </w:t>
      </w:r>
      <w:r w:rsidRPr="00B13620">
        <w:rPr>
          <w:sz w:val="24"/>
          <w:szCs w:val="24"/>
        </w:rPr>
        <w:fldChar w:fldCharType="begin" w:fldLock="1"/>
      </w:r>
      <w:r w:rsidRPr="00B13620">
        <w:rPr>
          <w:sz w:val="24"/>
          <w:szCs w:val="24"/>
        </w:rPr>
        <w:instrText>ADDIN CSL_CITATION {"citationItems":[{"id":"ITEM-1","itemData":{"DOI":"10.61579/beujroh.v3i2.427","ISSN":"3026-0884","abstract":"Keselamatan kapal adalah keadaan kapal memenuhi persyaratan material, kontruksi, bangunan permesinan dan kelistrikan, stabilitas, tata susunan serta kelengkapan alat penolong dan radio yang dibuktikan dengan sertifikan setelah dilakukan pemeriksaan dan pengujian. Permasalahan yang dihadapi oleh mitra dan disepakati oleh tim pengusul untuk diberikan solusinya yaitu kurangnya pengetahuan nelayan tentang alat keselamatan dan perawatan alat keselamatan dan resiko dari kurangnya ketersediaan alat keselamatan pada kapal. Oleh karena itu sosialisasi ini dilakukan untuk menghindari kecelakaan kerja pada saat melakukan aktifitas penangkapan dengan metode sosialisasi, observasi dan evaluasi. Melalui materi yang telah disampaikan, sekarang nelayan Desa Alue Naga telah memiliki wawasan, pengetahuan dan pemahaman tentang alat keselamatan yang akan mengurangi risiko kecelakaan kerja dan dapat  mendukung peningkatan produktivitas sektor perikanan di Kecamatan Syiah Kuala. Namun, tantangan seperti keterbatasan ekonomi nelayan dalam mengakses dan membeli perlengkapan alat keselamatan menjadi perhatian yang sangat penting. Sehingga, diperlukan dukungan dari pemerintah dan lembaga perikanan untuk memberikan bantuan subsidi atau pengadaan alat keselamatan.Abstrak ditulis dalam Bahasa Inggris dan Indonesia berisikan tentang intisari dari latar belakang kegiatan pengabdian masyarakat, tujuan kegiatan, metode pelaksanaan kegiatan, dan hasil kegiatan.","author":[{"dropping-particle":"","family":"Anhar","given":"T. Faizul","non-dropping-particle":"","parse-names":false,"suffix":""},{"dropping-particle":"","family":"Naufal","given":"Agus","non-dropping-particle":"","parse-names":false,"suffix":""},{"dropping-particle":"","family":"Yeni","given":"Elfa","non-dropping-particle":"","parse-names":false,"suffix":""},{"dropping-particle":"","family":"Syahputra","given":"Faisal","non-dropping-particle":"","parse-names":false,"suffix":""},{"dropping-particle":"","family":"Handayani","given":"Lia","non-dropping-particle":"","parse-names":false,"suffix":""},{"dropping-particle":"","family":"Maulidya","given":"Rulita","non-dropping-particle":"","parse-names":false,"suffix":""},{"dropping-particle":"","family":"Ramadani","given":"Tiara","non-dropping-particle":"","parse-names":false,"suffix":""}],"container-title":"Beujroh : Jurnal Pemberdayaan dan Pengabdian pada Masyarakat","id":"ITEM-1","issue":"2","issued":{"date-parts":[["2025","4","2"]]},"page":"271-281","publisher":"Yayasan Sagita Akademia Maju","title":"Sosialisasi Alat Keselamatan Kerja Bagi Nelayan Desa Alue Naga Kecamatan Syiah Kuala Banda Aceh","type":"article-journal","volume":"3"},"uris":["http://www.mendeley.com/documents/?uuid=a5c047ec-f910-38d8-9dd3-a770b6149b7b"]}],"mendeley":{"formattedCitation":"(Anhar et al., 2025)","manualFormatting":"Anhar et al., 2025)","plainTextFormattedCitation":"(Anhar et al., 2025)","previouslyFormattedCitation":"(Anhar et al., 2025)"},"properties":{"noteIndex":0},"schema":"https://github.com/citation-style-language/schema/raw/master/csl-citation.json"}</w:instrText>
      </w:r>
      <w:r w:rsidRPr="00B13620">
        <w:rPr>
          <w:sz w:val="24"/>
          <w:szCs w:val="24"/>
        </w:rPr>
        <w:fldChar w:fldCharType="separate"/>
      </w:r>
      <w:r w:rsidRPr="00B13620">
        <w:rPr>
          <w:noProof/>
          <w:sz w:val="24"/>
          <w:szCs w:val="24"/>
        </w:rPr>
        <w:t>Anhar et al., 2025)</w:t>
      </w:r>
      <w:r w:rsidRPr="00B13620">
        <w:rPr>
          <w:sz w:val="24"/>
          <w:szCs w:val="24"/>
        </w:rPr>
        <w:fldChar w:fldCharType="end"/>
      </w:r>
      <w:r w:rsidRPr="00B13620">
        <w:rPr>
          <w:sz w:val="24"/>
          <w:szCs w:val="24"/>
        </w:rPr>
        <w:t>.</w:t>
      </w:r>
    </w:p>
    <w:p w14:paraId="493D8881" w14:textId="134878B3" w:rsidR="00B13620" w:rsidRPr="00B13620" w:rsidRDefault="00B13620" w:rsidP="00B13620">
      <w:pPr>
        <w:spacing w:line="360" w:lineRule="auto"/>
        <w:ind w:firstLine="567"/>
        <w:rPr>
          <w:sz w:val="24"/>
          <w:szCs w:val="24"/>
        </w:rPr>
      </w:pPr>
      <w:r w:rsidRPr="00B13620">
        <w:rPr>
          <w:sz w:val="24"/>
          <w:szCs w:val="24"/>
        </w:rPr>
        <w:t xml:space="preserve">Kecelakaan kerja adalah suatu kecelakaan yang terjadi pada seseorang </w:t>
      </w:r>
      <w:r w:rsidRPr="00B13620">
        <w:rPr>
          <w:sz w:val="24"/>
          <w:szCs w:val="24"/>
        </w:rPr>
        <w:lastRenderedPageBreak/>
        <w:t xml:space="preserve">Karena hubungan kerja dan kemungkinan besar disebabkan karena adanya kaitan bahaya dengan pekerja dan dalam jam kerja (Dirjen perhubungan Laut, 2004 yang dikutip melalaui </w:t>
      </w:r>
      <w:r w:rsidRPr="00B13620">
        <w:rPr>
          <w:sz w:val="24"/>
          <w:szCs w:val="24"/>
        </w:rPr>
        <w:fldChar w:fldCharType="begin" w:fldLock="1"/>
      </w:r>
      <w:r w:rsidRPr="00B13620">
        <w:rPr>
          <w:sz w:val="24"/>
          <w:szCs w:val="24"/>
        </w:rPr>
        <w:instrText>ADDIN CSL_CITATION {"citationItems":[{"id":"ITEM-1","itemData":{"author":[{"dropping-particle":"","family":"Latif","given":"Idham","non-dropping-particle":"","parse-names":false,"suffix":""},{"dropping-particle":"","family":"Yulyanti","given":"Depi","non-dropping-particle":"","parse-names":false,"suffix":""},{"dropping-particle":"","family":"Rudiansyah","given":"","non-dropping-particle":"","parse-names":false,"suffix":""}],"container-title":"Jurnal Kesehatan Indra Husada","id":"ITEM-1","issue":"1","issued":{"date-parts":[["2020"]]},"number-of-pages":"43-56","title":"Faktor resiko kecelakaan kerja nelayan","type":"report","volume":"8"},"uris":["http://www.mendeley.com/documents/?uuid=c59c1a0c-4a03-36c5-8ba7-6901575baee2"]}],"mendeley":{"formattedCitation":"(Latif et al., 2020)","plainTextFormattedCitation":"(Latif et al., 2020)","previouslyFormattedCitation":"(Latif et al., 2020)"},"properties":{"noteIndex":0},"schema":"https://github.com/citation-style-language/schema/raw/master/csl-citation.json"}</w:instrText>
      </w:r>
      <w:r w:rsidRPr="00B13620">
        <w:rPr>
          <w:sz w:val="24"/>
          <w:szCs w:val="24"/>
        </w:rPr>
        <w:fldChar w:fldCharType="separate"/>
      </w:r>
      <w:r w:rsidRPr="00B13620">
        <w:rPr>
          <w:noProof/>
          <w:sz w:val="24"/>
          <w:szCs w:val="24"/>
        </w:rPr>
        <w:t>(Latif et al., 2020)</w:t>
      </w:r>
      <w:r w:rsidRPr="00B13620">
        <w:rPr>
          <w:sz w:val="24"/>
          <w:szCs w:val="24"/>
        </w:rPr>
        <w:fldChar w:fldCharType="end"/>
      </w:r>
    </w:p>
    <w:p w14:paraId="6A8236CD" w14:textId="6A6D53D1" w:rsidR="00B13620" w:rsidRDefault="00B13620" w:rsidP="00B13620">
      <w:pPr>
        <w:pStyle w:val="08paragraf"/>
        <w:ind w:firstLine="0"/>
        <w:rPr>
          <w:b/>
          <w:bCs/>
          <w:szCs w:val="24"/>
        </w:rPr>
      </w:pPr>
      <w:r w:rsidRPr="00B13620">
        <w:rPr>
          <w:b/>
          <w:bCs/>
          <w:szCs w:val="24"/>
        </w:rPr>
        <w:t>Alat Pelidung Diri</w:t>
      </w:r>
    </w:p>
    <w:p w14:paraId="029F8AC2" w14:textId="6939A0EA" w:rsidR="00B13620" w:rsidRPr="00B13620" w:rsidRDefault="00B13620" w:rsidP="00B13620">
      <w:pPr>
        <w:spacing w:line="360" w:lineRule="auto"/>
        <w:ind w:firstLine="567"/>
        <w:rPr>
          <w:sz w:val="24"/>
          <w:szCs w:val="24"/>
        </w:rPr>
      </w:pPr>
      <w:r w:rsidRPr="00B13620">
        <w:rPr>
          <w:sz w:val="24"/>
          <w:szCs w:val="24"/>
        </w:rPr>
        <w:t>Alat Pelindung Diri merupakan komponen penting dalam menjaga keselamatan dan kesehatan pekerja di berbagai sektor, termasuk dalam industri perikanan. Nelayan tangkap adalah kelompok pekerja yang berisiko tinggi terhadap berbagai potensi bahaya fisik dan kimia selama menjalankan aktivitas penangkapan ikan di perairan. Penggunaan Alat Pelindung Diri oleh nelayan tangkap menjadi hal yang krusial guna mengurangi risiko cedera dan penyakit yang dapat timbul akibat paparan berbagai faktor tersebut. Alat Pelindung Diri pada nelayan tangkap memiliki sejumlah faktor yang memengaruhi, mulai dari kesadaran akan bahaya, pendidikan, ketersediaan, hingga aspek budaya dan ekonomi.</w:t>
      </w:r>
      <w:r w:rsidRPr="00B13620">
        <w:rPr>
          <w:sz w:val="24"/>
          <w:szCs w:val="24"/>
        </w:rPr>
        <w:fldChar w:fldCharType="begin" w:fldLock="1"/>
      </w:r>
      <w:r w:rsidR="00C32A46">
        <w:rPr>
          <w:sz w:val="24"/>
          <w:szCs w:val="24"/>
        </w:rPr>
        <w:instrText>ADDIN CSL_CITATION {"citationItems":[{"id":"ITEM-1","itemData":{"DOI":"10.35816/jiskh.v12i2.1068","ISSN":"2354-6093","abstract":"Increased awareness of using Personal Protective Equipment (PPE) for fishermen in Mate'ne, Tanete Rilau Village, Barru Regency, to reduce the risk of work accidents that often occur. This report discusses the factors affecting using Personal Protective Equipment (PPE) in capture fishermen. This study used a Cross-Sectional Study approach and involved 48 respondents. The results of the multivariate analysis showed that the most dominant variable affecting the use of PPE was family support. Family support significantly influences PPE use, with an Exp(B) value of 53,000. It can be concluded that family support is very influential in encouraging fishermen to use PPE when fishing at sea. Family support is the most dominant factor affecting the use of PPE. Health education efforts, awareness campaigns, and more supportive local cultural changes are needed to increase the use of PPE. This research provides important insights to improve occupational safety awareness and behavior among capture fishers.","author":[{"dropping-particle":"","family":"Harisah","given":"Harisah","non-dropping-particle":"","parse-names":false,"suffix":""}],"container-title":"Jurnal Ilmiah Kesehatan Sandi Husada","id":"ITEM-1","issue":"2","issued":{"date-parts":[["2023","12","31"]]},"page":"301-308","publisher":"Sandi Karsa Polytechnic Makassar","title":"Faktor Penggunaan Alat Pelindung Diri Pada Nelayan Tangkap","type":"article-journal","volume":"12"},"uris":["http://www.mendeley.com/documents/?uuid=73ce8310-7c2c-35a8-ba55-477bc71ff65f"]}],"mendeley":{"formattedCitation":"(Harisah, 2023)","manualFormatting":"(Harisah, 2023)","plainTextFormattedCitation":"(Harisah, 2023)","previouslyFormattedCitation":"(Harisah, 2023)"},"properties":{"noteIndex":0},"schema":"https://github.com/citation-style-language/schema/raw/master/csl-citation.json"}</w:instrText>
      </w:r>
      <w:r w:rsidRPr="00B13620">
        <w:rPr>
          <w:sz w:val="24"/>
          <w:szCs w:val="24"/>
        </w:rPr>
        <w:fldChar w:fldCharType="separate"/>
      </w:r>
      <w:r w:rsidRPr="00B13620">
        <w:rPr>
          <w:noProof/>
          <w:sz w:val="24"/>
          <w:szCs w:val="24"/>
        </w:rPr>
        <w:t>(Harisah, 2023)</w:t>
      </w:r>
      <w:r w:rsidRPr="00B13620">
        <w:rPr>
          <w:sz w:val="24"/>
          <w:szCs w:val="24"/>
        </w:rPr>
        <w:fldChar w:fldCharType="end"/>
      </w:r>
    </w:p>
    <w:p w14:paraId="00D7DBF3" w14:textId="77777777" w:rsidR="00654367" w:rsidRPr="00792362" w:rsidRDefault="00654367" w:rsidP="00654367">
      <w:pPr>
        <w:pStyle w:val="07aSubJudul"/>
        <w:rPr>
          <w:lang w:val="id-ID"/>
        </w:rPr>
      </w:pPr>
      <w:r w:rsidRPr="00792362">
        <w:rPr>
          <w:lang w:val="id-ID"/>
        </w:rPr>
        <w:t xml:space="preserve">METODE PENELITIAN </w:t>
      </w:r>
    </w:p>
    <w:p w14:paraId="7C3D82EB" w14:textId="77777777" w:rsidR="00991FDF" w:rsidRPr="00991FDF" w:rsidRDefault="00991FDF" w:rsidP="00991FDF">
      <w:pPr>
        <w:pStyle w:val="08paragraf"/>
        <w:rPr>
          <w:lang w:val="en-ID"/>
        </w:rPr>
      </w:pPr>
      <w:r w:rsidRPr="00991FDF">
        <w:rPr>
          <w:lang w:val="en-ID"/>
        </w:rPr>
        <w:t xml:space="preserve">Penelitian ini dilakukan di kawasan pesisir Pantai Ulee Lheue, Desa Ulee Lheue, Kecamatan Meuraxa, Kota Banda Aceh, yang berjarak sekitar 3 kilometer dari pusat kota. Lokasi ini dipilih karena menjadi pusat aktivitas nelayan dan memiliki tingkat risiko kerja yang tinggi dalam sektor perikanan tangkap. Penelitian ini dilaksanakan pada bulan April–Juni 2025 dengan fokus mengkaji persepsi </w:t>
      </w:r>
      <w:r w:rsidRPr="00991FDF">
        <w:rPr>
          <w:lang w:val="en-ID"/>
        </w:rPr>
        <w:lastRenderedPageBreak/>
        <w:t>nelayan terhadap alat keselamatan kerja.</w:t>
      </w:r>
    </w:p>
    <w:p w14:paraId="5ED470AC" w14:textId="77777777" w:rsidR="00991FDF" w:rsidRPr="00991FDF" w:rsidRDefault="00991FDF" w:rsidP="00991FDF">
      <w:pPr>
        <w:pStyle w:val="08paragraf"/>
        <w:rPr>
          <w:lang w:val="en-ID"/>
        </w:rPr>
      </w:pPr>
      <w:r w:rsidRPr="00991FDF">
        <w:rPr>
          <w:lang w:val="en-ID"/>
        </w:rPr>
        <w:t>Bahan utama dalam penelitian ini berupa data primer yang diperoleh dari nelayan aktif melalui penyebaran kuesioner, wawancara mendalam, observasi, dan dokumentasi. Adapun alat yang digunakan meliputi alat tulis untuk pencatatan data, HP/kamera sebagai sarana dokumentasi lapangan, kuesioner sebagai instrumen utama pengumpulan data, dan laptop sebagai alat pengolahan data. Seluruh instrumen dirancang untuk menjawab permasalahan penelitian mengenai persepsi nelayan terhadap alat keselamatan kerja.</w:t>
      </w:r>
    </w:p>
    <w:p w14:paraId="16F367B4" w14:textId="28C11C98" w:rsidR="00991FDF" w:rsidRPr="00991FDF" w:rsidRDefault="00991FDF" w:rsidP="00991FDF">
      <w:pPr>
        <w:pStyle w:val="08paragraf"/>
        <w:rPr>
          <w:lang w:val="en-ID"/>
        </w:rPr>
      </w:pPr>
      <w:r w:rsidRPr="00991FDF">
        <w:rPr>
          <w:lang w:val="en-ID"/>
        </w:rPr>
        <w:t xml:space="preserve">Metode yang digunakan adalah metode kuantitatif deskriptif, yang bertujuan untuk memperoleh gambaran secara sistematis dan objektif mengenai persepsi nelayan. Teknik pengambilan sampel menggunakan purposive sampling, yaitu pemilihan sampel berdasarkan kriteria tertentu seperti pengalaman melaut minimal 3 tahun, usia produktif, tingkat pendidikan, dan ukuran kapal. Jumlah responden yang diperoleh sebanyak 20 orang nelayan aktif yang memenuhi kriteria tersebut </w:t>
      </w:r>
      <w:r w:rsidRPr="00792362">
        <w:rPr>
          <w:lang w:val="en-US"/>
        </w:rPr>
        <w:fldChar w:fldCharType="begin" w:fldLock="1"/>
      </w:r>
      <w:r w:rsidRPr="00792362">
        <w:rPr>
          <w:lang w:val="en-US"/>
        </w:rPr>
        <w:instrText>ADDIN CSL_CITATION {"citationItems":[{"id":"ITEM-1","itemData":{"DOI":"10.31764/historis.vXiY.4075","ISSN":"2614-1167","author":[{"dropping-particle":"","family":"Lenaini","given":"Ika","non-dropping-particle":"","parse-names":false,"suffix":""},{"dropping-particle":"","family":"Artikel","given":"Riwayat","non-dropping-particle":"","parse-names":false,"suffix":""}],"container-title":"jurnal kajian,penelitian &amp; pengembangan pendidikan sejarah","id":"ITEM-1","issue":"1","issued":{"date-parts":[["2021","6"]]},"page":"33-39","title":"Teknik Pengambilan Sampel Purposive dan Snowball Sampling","type":"article-journal","volume":"6"},"uris":["http://www.mendeley.com/documents/?uuid=7609c97f-5853-3aa3-960a-78819345b401"]}],"mendeley":{"formattedCitation":"(Lenaini &amp; Artikel, 2021)","plainTextFormattedCitation":"(Lenaini &amp; Artikel, 2021)","previouslyFormattedCitation":"(Lenaini &amp; Artikel, 2021)"},"properties":{"noteIndex":0},"schema":"https://github.com/citation-style-language/schema/raw/master/csl-citation.json"}</w:instrText>
      </w:r>
      <w:r w:rsidRPr="00792362">
        <w:rPr>
          <w:lang w:val="en-US"/>
        </w:rPr>
        <w:fldChar w:fldCharType="separate"/>
      </w:r>
      <w:r w:rsidRPr="00792362">
        <w:rPr>
          <w:noProof/>
          <w:lang w:val="en-US"/>
        </w:rPr>
        <w:t>(Lenaini &amp; Artikel, 2021)</w:t>
      </w:r>
      <w:r w:rsidRPr="00792362">
        <w:rPr>
          <w:lang w:val="en-US"/>
        </w:rPr>
        <w:fldChar w:fldCharType="end"/>
      </w:r>
      <w:r w:rsidRPr="00991FDF">
        <w:rPr>
          <w:lang w:val="en-ID"/>
        </w:rPr>
        <w:t>.</w:t>
      </w:r>
    </w:p>
    <w:p w14:paraId="12DE297A" w14:textId="77777777" w:rsidR="00991FDF" w:rsidRPr="00991FDF" w:rsidRDefault="00991FDF" w:rsidP="00991FDF">
      <w:pPr>
        <w:pStyle w:val="08paragraf"/>
        <w:rPr>
          <w:lang w:val="en-ID"/>
        </w:rPr>
      </w:pPr>
      <w:r w:rsidRPr="00991FDF">
        <w:rPr>
          <w:lang w:val="en-ID"/>
        </w:rPr>
        <w:t>Teknik pengumpulan data terdiri atas empat cara, yaitu: (1) kuesioner tertutup yang mencakup aspek penggunaan alat pelindung diri (APD) dan pemahaman K3; (2) wawancara mendalam untuk memperkuat informasi kualitatif; (3) observasi langsung terhadap praktik kerja nelayan di lapangan; dan (4) dokumentasi berupa laporan kecelakaan kerja dan kebijakan keselamatan. Semua data yang terkumpul dianalisis secara kuantitatif deskriptif menggunakan persentase untuk mengukur kecenderungan persepsi nelayan.</w:t>
      </w:r>
    </w:p>
    <w:p w14:paraId="6FE9F2ED" w14:textId="77777777" w:rsidR="00991FDF" w:rsidRPr="00991FDF" w:rsidRDefault="00991FDF" w:rsidP="00991FDF">
      <w:pPr>
        <w:pStyle w:val="08paragraf"/>
        <w:rPr>
          <w:lang w:val="en-ID"/>
        </w:rPr>
      </w:pPr>
      <w:r w:rsidRPr="00991FDF">
        <w:rPr>
          <w:lang w:val="en-ID"/>
        </w:rPr>
        <w:t>Analisis dilakukan dengan menghitung persentase setiap jawaban berdasarkan rumus:</w:t>
      </w:r>
    </w:p>
    <w:p w14:paraId="0CE5ED5F" w14:textId="77777777" w:rsidR="00991FDF" w:rsidRPr="00792362" w:rsidRDefault="00991FDF" w:rsidP="00991FDF">
      <w:pPr>
        <w:pBdr>
          <w:top w:val="single" w:sz="4" w:space="1" w:color="auto"/>
          <w:left w:val="single" w:sz="4" w:space="4" w:color="auto"/>
          <w:bottom w:val="single" w:sz="4" w:space="1" w:color="auto"/>
          <w:right w:val="single" w:sz="4" w:space="4" w:color="auto"/>
        </w:pBdr>
        <w:rPr>
          <w:i/>
          <w:szCs w:val="24"/>
          <w:lang w:val="id-ID"/>
        </w:rPr>
      </w:pPr>
    </w:p>
    <w:p w14:paraId="6BD01AE5" w14:textId="667B6A80" w:rsidR="00991FDF" w:rsidRPr="00792362" w:rsidRDefault="00991FDF" w:rsidP="00991FDF">
      <w:pPr>
        <w:pBdr>
          <w:top w:val="single" w:sz="4" w:space="1" w:color="auto"/>
          <w:left w:val="single" w:sz="4" w:space="4" w:color="auto"/>
          <w:bottom w:val="single" w:sz="4" w:space="1" w:color="auto"/>
          <w:right w:val="single" w:sz="4" w:space="4" w:color="auto"/>
        </w:pBdr>
        <w:rPr>
          <w:sz w:val="18"/>
          <w:szCs w:val="18"/>
          <w:lang w:val="id-ID"/>
        </w:rPr>
      </w:pPr>
      <m:oMathPara>
        <m:oMath>
          <m:r>
            <w:rPr>
              <w:rFonts w:ascii="Cambria Math" w:hAnsi="Cambria Math"/>
              <w:sz w:val="18"/>
              <w:szCs w:val="18"/>
              <w:lang w:val="id-ID"/>
            </w:rPr>
            <m:t>presentase jawaban=</m:t>
          </m:r>
          <m:f>
            <m:fPr>
              <m:ctrlPr>
                <w:rPr>
                  <w:rFonts w:ascii="Cambria Math" w:hAnsi="Cambria Math"/>
                  <w:sz w:val="18"/>
                  <w:szCs w:val="18"/>
                  <w:lang w:val="id-ID"/>
                </w:rPr>
              </m:ctrlPr>
            </m:fPr>
            <m:num>
              <m:r>
                <w:rPr>
                  <w:rFonts w:ascii="Cambria Math" w:hAnsi="Cambria Math"/>
                  <w:sz w:val="18"/>
                  <w:szCs w:val="18"/>
                  <w:lang w:val="id-ID"/>
                </w:rPr>
                <m:t>jumlah jawaban sejenis</m:t>
              </m:r>
            </m:num>
            <m:den>
              <m:r>
                <w:rPr>
                  <w:rFonts w:ascii="Cambria Math" w:hAnsi="Cambria Math"/>
                  <w:sz w:val="18"/>
                  <w:szCs w:val="18"/>
                  <w:lang w:val="id-ID"/>
                </w:rPr>
                <m:t>jumlah total responden</m:t>
              </m:r>
            </m:den>
          </m:f>
          <m:r>
            <w:rPr>
              <w:rFonts w:ascii="Cambria Math" w:hAnsi="Cambria Math"/>
              <w:sz w:val="18"/>
              <w:szCs w:val="18"/>
              <w:lang w:val="id-ID"/>
            </w:rPr>
            <m:t>×100</m:t>
          </m:r>
        </m:oMath>
      </m:oMathPara>
    </w:p>
    <w:p w14:paraId="5230C296" w14:textId="77777777" w:rsidR="00991FDF" w:rsidRPr="00991FDF" w:rsidRDefault="00991FDF" w:rsidP="00991FDF">
      <w:pPr>
        <w:pStyle w:val="08paragraf"/>
        <w:rPr>
          <w:lang w:val="en-ID"/>
        </w:rPr>
      </w:pPr>
      <w:r w:rsidRPr="00991FDF">
        <w:rPr>
          <w:lang w:val="en-ID"/>
        </w:rPr>
        <w:t>Setiap butir pertanyaan pada kuesioner diberikan skor dengan skala Likert, dari 1 (sangat tidak setuju) hingga 5 (sangat setuju). Data hasil analisis disajikan dalam bentuk tabel dan grafik untuk memberikan gambaran yang jelas mengenai persepsi nelayan terhadap alat keselamatan kerja di Ulee Lheue.</w:t>
      </w:r>
    </w:p>
    <w:p w14:paraId="33704328" w14:textId="77777777" w:rsidR="00654367" w:rsidRPr="00792362" w:rsidRDefault="00654367" w:rsidP="00654367">
      <w:pPr>
        <w:pStyle w:val="07aSubJudul"/>
      </w:pPr>
      <w:r w:rsidRPr="00792362">
        <w:t xml:space="preserve">HASIL </w:t>
      </w:r>
      <w:r w:rsidRPr="00792362">
        <w:rPr>
          <w:lang w:val="id-ID"/>
        </w:rPr>
        <w:t xml:space="preserve">DAN </w:t>
      </w:r>
      <w:r w:rsidRPr="00792362">
        <w:t>PEMBAHASAN</w:t>
      </w:r>
    </w:p>
    <w:p w14:paraId="0FA6EC3A" w14:textId="77777777" w:rsidR="00991FDF" w:rsidRPr="00792362" w:rsidRDefault="00991FDF" w:rsidP="00991FDF">
      <w:pPr>
        <w:pStyle w:val="08paragraf"/>
        <w:ind w:firstLine="0"/>
        <w:rPr>
          <w:b/>
          <w:bCs/>
        </w:rPr>
      </w:pPr>
      <w:bookmarkStart w:id="3" w:name="_Toc205147108"/>
      <w:r w:rsidRPr="00792362">
        <w:rPr>
          <w:b/>
          <w:bCs/>
        </w:rPr>
        <w:t>Hasil Kuesiner Persepsi Nelayan Terhadap Keselamatan Dan Kesehatan Kerja (k3)</w:t>
      </w:r>
      <w:bookmarkEnd w:id="3"/>
    </w:p>
    <w:p w14:paraId="3E662EA4" w14:textId="77777777" w:rsidR="00991FDF" w:rsidRPr="00792362" w:rsidRDefault="00991FDF" w:rsidP="00991FDF">
      <w:pPr>
        <w:pStyle w:val="08paragraf"/>
        <w:ind w:firstLine="426"/>
        <w:rPr>
          <w:lang w:val="en-US"/>
        </w:rPr>
      </w:pPr>
      <w:r w:rsidRPr="00792362">
        <w:rPr>
          <w:lang w:val="en-US"/>
        </w:rPr>
        <w:t>Penelitian ini dilakukan untuk mengetahui persepsi nelayan terhadap keselamatan dan kesehatan kerja (k3) di pebuhan perikanan Ulee Lheue. Data diperoleh melalui penyebaran kuesiner yang terdiri dari 10 pertanyaan yang terbagi kedalam beberapa kelompok soal pentingnya alat keselamatan, pelatihan, penggunaan dan standar keselamatan, pelaporan, dan pengalaman kerja. Responden yang diwawancarai dalam penelitian ini adalah nelayan yang menggunakan kapal kecil dibawah 5 gt dan kapal besar diatas 5 gt, umur nelayan dari 30-60 tahun, jenjang pendidikan sd-smp, pengalaman melaut 2-15 tahun, dan pekerjaan utama atau sampingan. Para responden dipilih secara purposive sampling, berdasarkan kriterian tertentu yang sesuai dengan kebutuhan penelitian.</w:t>
      </w:r>
      <w:bookmarkStart w:id="4" w:name="_Toc205147109"/>
    </w:p>
    <w:p w14:paraId="79A559E6" w14:textId="42A6C12C" w:rsidR="008B6943" w:rsidRPr="008B6943" w:rsidRDefault="008B6943" w:rsidP="005C4540">
      <w:pPr>
        <w:pStyle w:val="08paragraf"/>
        <w:numPr>
          <w:ilvl w:val="0"/>
          <w:numId w:val="21"/>
        </w:numPr>
        <w:ind w:left="360"/>
      </w:pPr>
      <w:bookmarkStart w:id="5" w:name="_Toc205147110"/>
      <w:bookmarkEnd w:id="4"/>
      <w:r>
        <w:rPr>
          <w:lang w:val="en-US"/>
        </w:rPr>
        <w:t>Penjelasan berdasarkan jawaban</w:t>
      </w:r>
    </w:p>
    <w:p w14:paraId="4809FFCA" w14:textId="75B0A4FC" w:rsidR="008B6943" w:rsidRPr="008B6943" w:rsidRDefault="008B6943" w:rsidP="008B6943">
      <w:pPr>
        <w:pStyle w:val="08paragraf"/>
        <w:ind w:firstLine="0"/>
      </w:pPr>
      <w:r>
        <w:rPr>
          <w:noProof/>
          <w:lang w:val="en-ID" w:eastAsia="en-ID"/>
        </w:rPr>
        <w:drawing>
          <wp:inline distT="0" distB="0" distL="0" distR="0" wp14:anchorId="14B66025" wp14:editId="2ED96640">
            <wp:extent cx="2743200" cy="20002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8-09 at 00.52.32.jpeg"/>
                    <pic:cNvPicPr/>
                  </pic:nvPicPr>
                  <pic:blipFill>
                    <a:blip r:embed="rId15">
                      <a:extLst>
                        <a:ext uri="{28A0092B-C50C-407E-A947-70E740481C1C}">
                          <a14:useLocalDpi xmlns:a14="http://schemas.microsoft.com/office/drawing/2010/main" val="0"/>
                        </a:ext>
                      </a:extLst>
                    </a:blip>
                    <a:stretch>
                      <a:fillRect/>
                    </a:stretch>
                  </pic:blipFill>
                  <pic:spPr>
                    <a:xfrm>
                      <a:off x="0" y="0"/>
                      <a:ext cx="2743200" cy="200025"/>
                    </a:xfrm>
                    <a:prstGeom prst="rect">
                      <a:avLst/>
                    </a:prstGeom>
                  </pic:spPr>
                </pic:pic>
              </a:graphicData>
            </a:graphic>
          </wp:inline>
        </w:drawing>
      </w:r>
    </w:p>
    <w:p w14:paraId="795BA5E3" w14:textId="77777777" w:rsidR="008B6943" w:rsidRDefault="008B6943" w:rsidP="008B6943">
      <w:pPr>
        <w:pStyle w:val="08paragraf"/>
        <w:ind w:left="360" w:firstLine="0"/>
      </w:pPr>
      <w:r>
        <w:t xml:space="preserve">Berdasarkan hasil  kuesioner yang telah dibagikan kepada 20 responden, diperoleh total skor yang menunjukkan tingkat persepsi atau pemahaman masing-masing. Rentang jumlah skor yang diperoleh responden berkisar antara </w:t>
      </w:r>
      <w:r>
        <w:lastRenderedPageBreak/>
        <w:t>35 hingga 42. Responden dengan nilai tertinggi adalah responden ke-11 dengan skor sebesar 42, sedangkan nilai terendah diperoleh oleh responden ke-15 dengan skor 35.</w:t>
      </w:r>
    </w:p>
    <w:p w14:paraId="4BF7ED46" w14:textId="77777777" w:rsidR="008B6943" w:rsidRDefault="008B6943" w:rsidP="008B6943">
      <w:pPr>
        <w:pStyle w:val="08paragraf"/>
        <w:ind w:left="360" w:firstLine="0"/>
      </w:pPr>
      <w:r>
        <w:t xml:space="preserve">Secara umum, skor menunjukkan bahwa sebagian besar responden memperoleh nilai antara 37 hingga 40, yang memberi tanda bahwa mayoritas memiliki tingkat pemahaman atau persepsi yang cukup tinggi hingga tinggi. Hanya sebagian kecil responden yang mendapatkan skor di bawah 37, yang menunjukkan adanya variasi dalam persepsi atau pemahaman terhadap keselamatan  kerja. </w:t>
      </w:r>
    </w:p>
    <w:p w14:paraId="282ABBFB" w14:textId="0156815B" w:rsidR="008B6943" w:rsidRPr="008B6943" w:rsidRDefault="008B6943" w:rsidP="008B6943">
      <w:pPr>
        <w:pStyle w:val="08paragraf"/>
        <w:ind w:left="360" w:firstLine="0"/>
      </w:pPr>
      <w:r>
        <w:t>Dengan demikian, dapat disimpulkan bahwa persepsi responden terhadap aspek yang dinilai dalam penelitian ini tergolong positif, dengan dominasi skor pada kategori menengah ke atas.</w:t>
      </w:r>
    </w:p>
    <w:p w14:paraId="7555F46B" w14:textId="77777777" w:rsidR="00991FDF" w:rsidRPr="00792362" w:rsidRDefault="00991FDF" w:rsidP="005C4540">
      <w:pPr>
        <w:pStyle w:val="08paragraf"/>
        <w:numPr>
          <w:ilvl w:val="0"/>
          <w:numId w:val="21"/>
        </w:numPr>
        <w:ind w:left="360"/>
      </w:pPr>
      <w:r w:rsidRPr="00792362">
        <w:t>Penjelasan Berdasarkan rata-rata</w:t>
      </w:r>
      <w:bookmarkEnd w:id="5"/>
    </w:p>
    <w:p w14:paraId="161AC082" w14:textId="66FEE449" w:rsidR="00B13620" w:rsidRPr="00792362" w:rsidRDefault="00991FDF" w:rsidP="00C32A46">
      <w:pPr>
        <w:pStyle w:val="08paragraf"/>
      </w:pPr>
      <w:r w:rsidRPr="00792362">
        <w:t>Dari jumlah jawaban 20  responden terdapat tiga kelompok jawaban dimana sangat tinggi, tinggi, dan netral menuju setuju. Dimana jawaban sangat tinggi berada tentang pentingnya alat keselamatan</w:t>
      </w:r>
      <w:bookmarkStart w:id="6" w:name="_GoBack"/>
      <w:bookmarkEnd w:id="6"/>
      <w:r w:rsidRPr="00792362">
        <w:t xml:space="preserve"> kerja dan pelaporan kepada pihak yang. Tingkat jawaban tinggi berada pada pelatihan dan pengalaman kerja. Tingkat jawaban netral menuju setuju berada pada penggunaan dan standar keselamatan. </w:t>
      </w:r>
    </w:p>
    <w:p w14:paraId="423703AA" w14:textId="4C22D2C8" w:rsidR="00B13620" w:rsidRPr="00792362" w:rsidRDefault="00991FDF" w:rsidP="00C32A46">
      <w:pPr>
        <w:pStyle w:val="08paragraf"/>
        <w:rPr>
          <w:lang w:val="en-US"/>
        </w:rPr>
      </w:pPr>
      <w:r w:rsidRPr="00792362">
        <w:rPr>
          <w:lang w:val="en-US"/>
        </w:rPr>
        <w:t>Diagramam berdasarkan rata-rata.</w:t>
      </w:r>
    </w:p>
    <w:p w14:paraId="57738E9E" w14:textId="6E631C2A" w:rsidR="00991FDF" w:rsidRPr="00792362" w:rsidRDefault="00991FDF" w:rsidP="00991FDF">
      <w:pPr>
        <w:pStyle w:val="08paragraf"/>
        <w:rPr>
          <w:lang w:val="en-US"/>
        </w:rPr>
      </w:pPr>
      <w:r w:rsidRPr="00792362">
        <w:rPr>
          <w:noProof/>
          <w:lang w:val="en-ID" w:eastAsia="en-ID"/>
        </w:rPr>
        <w:drawing>
          <wp:anchor distT="0" distB="0" distL="114300" distR="114300" simplePos="0" relativeHeight="251675136" behindDoc="0" locked="0" layoutInCell="1" allowOverlap="1" wp14:anchorId="67CD0FC6" wp14:editId="3AA8B179">
            <wp:simplePos x="0" y="0"/>
            <wp:positionH relativeFrom="column">
              <wp:posOffset>-133350</wp:posOffset>
            </wp:positionH>
            <wp:positionV relativeFrom="paragraph">
              <wp:posOffset>69850</wp:posOffset>
            </wp:positionV>
            <wp:extent cx="3067050" cy="2371725"/>
            <wp:effectExtent l="0" t="0" r="0" b="9525"/>
            <wp:wrapNone/>
            <wp:docPr id="832085987" name="Chart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B466286-ADFC-DD4E-24BF-315569C357B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page">
              <wp14:pctWidth>0</wp14:pctWidth>
            </wp14:sizeRelH>
            <wp14:sizeRelV relativeFrom="page">
              <wp14:pctHeight>0</wp14:pctHeight>
            </wp14:sizeRelV>
          </wp:anchor>
        </w:drawing>
      </w:r>
    </w:p>
    <w:p w14:paraId="4DFB6A15" w14:textId="04AF6D2B" w:rsidR="00991FDF" w:rsidRPr="00792362" w:rsidRDefault="00991FDF" w:rsidP="00991FDF">
      <w:pPr>
        <w:pStyle w:val="08paragraf"/>
        <w:rPr>
          <w:lang w:val="en-US"/>
        </w:rPr>
      </w:pPr>
    </w:p>
    <w:p w14:paraId="3F5C3427" w14:textId="77777777" w:rsidR="00991FDF" w:rsidRPr="00792362" w:rsidRDefault="00991FDF" w:rsidP="00991FDF">
      <w:pPr>
        <w:pStyle w:val="08paragraf"/>
        <w:rPr>
          <w:lang w:val="en-US"/>
        </w:rPr>
      </w:pPr>
    </w:p>
    <w:p w14:paraId="52DC159E" w14:textId="5B8E7C0A" w:rsidR="00991FDF" w:rsidRPr="00792362" w:rsidRDefault="00991FDF" w:rsidP="00991FDF">
      <w:pPr>
        <w:pStyle w:val="08paragraf"/>
        <w:rPr>
          <w:lang w:val="en-US"/>
        </w:rPr>
      </w:pPr>
    </w:p>
    <w:p w14:paraId="1853A21A" w14:textId="77777777" w:rsidR="00991FDF" w:rsidRPr="00792362" w:rsidRDefault="00991FDF" w:rsidP="00991FDF">
      <w:pPr>
        <w:pStyle w:val="08paragraf"/>
        <w:rPr>
          <w:lang w:val="en-US"/>
        </w:rPr>
      </w:pPr>
    </w:p>
    <w:p w14:paraId="201C561A" w14:textId="2070F019" w:rsidR="00991FDF" w:rsidRPr="00792362" w:rsidRDefault="00991FDF" w:rsidP="00991FDF">
      <w:pPr>
        <w:pStyle w:val="08paragraf"/>
        <w:rPr>
          <w:lang w:val="en-US"/>
        </w:rPr>
      </w:pPr>
    </w:p>
    <w:p w14:paraId="53BB5399" w14:textId="468650E5" w:rsidR="00991FDF" w:rsidRPr="00792362" w:rsidRDefault="00991FDF" w:rsidP="00991FDF">
      <w:pPr>
        <w:pStyle w:val="08paragraf"/>
      </w:pPr>
    </w:p>
    <w:p w14:paraId="413791EB" w14:textId="77777777" w:rsidR="00991FDF" w:rsidRPr="00792362" w:rsidRDefault="00991FDF" w:rsidP="00991FDF">
      <w:pPr>
        <w:pStyle w:val="08paragraf"/>
      </w:pPr>
    </w:p>
    <w:p w14:paraId="45A08745" w14:textId="77777777" w:rsidR="00991FDF" w:rsidRPr="00792362" w:rsidRDefault="00991FDF" w:rsidP="00991FDF">
      <w:pPr>
        <w:pStyle w:val="08paragraf"/>
      </w:pPr>
      <w:r w:rsidRPr="00792362">
        <w:lastRenderedPageBreak/>
        <w:t xml:space="preserve">Berdasarkan hasil pengolahan data kuesioner yang diberikan kepada 20 nelayan aktif di Pelabuhan </w:t>
      </w:r>
    </w:p>
    <w:p w14:paraId="4BE9BF85" w14:textId="77777777" w:rsidR="00991FDF" w:rsidRPr="00792362" w:rsidRDefault="00991FDF" w:rsidP="00991FDF">
      <w:pPr>
        <w:pStyle w:val="08paragraf"/>
      </w:pPr>
    </w:p>
    <w:p w14:paraId="2FC5DCB4" w14:textId="77777777" w:rsidR="00991FDF" w:rsidRPr="00792362" w:rsidRDefault="00991FDF" w:rsidP="00991FDF">
      <w:pPr>
        <w:pStyle w:val="08paragraf"/>
      </w:pPr>
      <w:r w:rsidRPr="00792362">
        <w:t>Perikanan Ulee Lheue, diperoleh nilai rata-rata dari sepuluh indikator pertanyaan yang menggambarkan persepsi nelayan terhadap aspek keselamatan dan kesehatan kerja (K3). Hasil ini memberikan gambaran sejauh mana pemahaman, kesadaran, serta sikap nelayan terhadap berbagai aspek K3 selama menjalankan aktivitas penangkapan ikan. Masing-masing indikator memiliki bobot nilai yang berbeda, tergantung pada tingkat kesadaran dan pengalaman responden terhadap hal tersebut.</w:t>
      </w:r>
    </w:p>
    <w:p w14:paraId="2BFF61D2" w14:textId="77777777" w:rsidR="00991FDF" w:rsidRPr="00792362" w:rsidRDefault="00991FDF" w:rsidP="00991FDF">
      <w:pPr>
        <w:pStyle w:val="08paragraf"/>
      </w:pPr>
      <w:r w:rsidRPr="00792362">
        <w:t>Nilai rata-rata sangat tinggi diperoleh pada indikator "alat keselamatan" dan "pelatihan dari pemerintah", keduanya memiliki skor sebesar 4,45. Hal ini menunjukkan bahwa mayoritas nelayan menyadari pentingnya penggunaan alat-alat keselamatan kerja selama beraktivitas di laut, seperti pelampung, jaket keselamatan, alat komunikasi, serta alat pertolongan pertama. Selain itu, pelatihan yang diberikan oleh pemerintah juga dianggap sangat bermanfaat dalam meningkatkan pemahaman dan keterampilan nelayan dalam menghadapi situasi darurat maupun dalam menerapkan prosedur kerja yang aman. Hal ini mencerminkan bahwa dukungan dari instansi terkait memiliki pengaruh positif terhadap peningkatan kesadaran K3 di lapangan.</w:t>
      </w:r>
    </w:p>
    <w:p w14:paraId="09CE98ED" w14:textId="77777777" w:rsidR="00991FDF" w:rsidRPr="00792362" w:rsidRDefault="00991FDF" w:rsidP="00991FDF">
      <w:pPr>
        <w:pStyle w:val="08paragraf"/>
      </w:pPr>
      <w:r w:rsidRPr="00792362">
        <w:t xml:space="preserve">Selanjutnya, indikator tinggi "aman saat menggunakan alat K3" memperoleh rata-rata sebesar 4,25, yang menandakan bahwa sebagian besar nelayan merasa yakin dan percaya diri dalam menggunakan peralatan keselamatan yang tersedia. Hal ini juga menunjukkan bahwa nelayan tidak hanya memiliki akses terhadap alat keselamatan, </w:t>
      </w:r>
      <w:r w:rsidRPr="00792362">
        <w:lastRenderedPageBreak/>
        <w:t>tetapi juga mampu menggunakannya dengan tepat. Indikator "pengalaman kerja" mendapat skor sebesar 4,00, menunjukkan bahwa pengalaman kerja di laut turut berkontribusi terhadap pemahaman mereka terhadap risiko kecelakaan kerja serta cara menghindarinya. Semakin lama seseorang bekerja sebagai nelayan, semakin besar kemungkinan ia mengalami dan belajar dari berbagai situasi yang berisiko.</w:t>
      </w:r>
    </w:p>
    <w:p w14:paraId="6D7A195A" w14:textId="77777777" w:rsidR="00991FDF" w:rsidRPr="00792362" w:rsidRDefault="00991FDF" w:rsidP="00991FDF">
      <w:pPr>
        <w:pStyle w:val="08paragraf"/>
      </w:pPr>
      <w:r w:rsidRPr="00792362">
        <w:t>Namun demikian, terdapat beberapa indikator dengan nilai rata-rata yang tergolong rendah. Indikator "standar K3" memperoleh skor terendah, yaitu 3,20, diikuti oleh "pelaporan kecelakaan" sebesar 3,25. Rendahnya nilai pada indikator ini menunjukkan bahwa masih banyak nelayan yang belum memahami secara menyeluruh standar keselamatan kerja yang berlaku, baik yang ditetapkan oleh pemerintah maupun lembaga kelautan lainnya. Selain itu, proses pelaporan kecelakaan kerja masih belum menjadi kebiasaan atau prosedur yang dilakukan oleh nelayan ketika mengalami insiden. Hal ini bisa disebabkan oleh kurangnya edukasi mengenai pentingnya pelaporan, tidak adanya sistem pelaporan yang jelas, atau anggapan bahwa kecelakaan merupakan hal yang biasa dalam pekerjaan mereka.</w:t>
      </w:r>
    </w:p>
    <w:p w14:paraId="6836E2B7" w14:textId="77777777" w:rsidR="00991FDF" w:rsidRPr="00792362" w:rsidRDefault="00991FDF" w:rsidP="00991FDF">
      <w:pPr>
        <w:pStyle w:val="08paragraf"/>
      </w:pPr>
      <w:r w:rsidRPr="00792362">
        <w:t xml:space="preserve">Adapun indikator "kualitas alat K3" memiliki nilai rata-rata 3,65, yang berarti bahwa meskipun alat keselamatan sudah tersedia, namun kualitas dan kelayakannya masih belum maksimal menurut sebagian nelayan. Beberapa dari mereka mungkin menggunakan alat yang sudah usang atau tidak terstandarisasi. Indikator "pemahaman K3" memperoleh nilai 3,50, sedangkan "pelatihan penggunaan alat K3" memperoleh 3,70, yang menunjukkan bahwa meskipun ada pelatihan, </w:t>
      </w:r>
      <w:r w:rsidRPr="00792362">
        <w:lastRenderedPageBreak/>
        <w:t>namun pemahaman terhadap prinsip-prinsip K3 belum merata di kalangan nelayan. Faktor ini bisa disebabkan oleh latar belakang pendidikan, pengalaman kerja, maupun kurangnya materi pelatihan yang aplikatif.</w:t>
      </w:r>
    </w:p>
    <w:p w14:paraId="5C23408A" w14:textId="77777777" w:rsidR="00991FDF" w:rsidRPr="00792362" w:rsidRDefault="00991FDF" w:rsidP="00991FDF">
      <w:pPr>
        <w:pStyle w:val="08paragraf"/>
      </w:pPr>
      <w:r w:rsidRPr="00792362">
        <w:t>Sementara itu, "persiapan perlengkapan" sebelum melaut mendapatkan nilai 3,80, yang mengindikasikan bahwa sebagian besar nelayan cukup memperhatikan persiapan peralatan sebelum melakukan aktivitas penangkapan. Namun, masih ada sebagian kecil yang mungkin belum memiliki kebiasaan melakukan pengecekan alat secara rutin sebelum bekerja.</w:t>
      </w:r>
    </w:p>
    <w:p w14:paraId="44C31E4D" w14:textId="77777777" w:rsidR="00991FDF" w:rsidRDefault="00991FDF" w:rsidP="00991FDF">
      <w:pPr>
        <w:pStyle w:val="08paragraf"/>
      </w:pPr>
      <w:r w:rsidRPr="00792362">
        <w:t>Secara keseluruhan, hasil rata-rata ini menunjukkan bahwa persepsi nelayan terhadap keselamatan dan kesehatan kerja sudah berada pada kategori cukup baik hingga baik, dengan beberapa indikator yang sangat kuat seperti alat keselamatan dan pelatihan pemerintah. Namun, masih terdapat aspek-aspek penting yang perlu ditingkatkan, terutama dalam hal pemahaman standar keselamatan kerja dan mekanisme pelaporan kecelakaan. Oleh karena itu, diperlukan upaya yang lebih intensif dari pihak terkait untuk meningkatkan edukasi K3, memperluas cakupan pelatihan, serta memperkuat pengawasan dan penerapan prosedur K3 di lapangan. Hal ini penting untuk meminimalisir risiko kecelakaan kerja dan menciptakan lingkungan kerja yang lebih aman dan sehat bagi para nelayan.</w:t>
      </w:r>
      <w:bookmarkStart w:id="7" w:name="_Toc205147111"/>
    </w:p>
    <w:p w14:paraId="5029D517" w14:textId="65EA16F0" w:rsidR="00C32A46" w:rsidRPr="00C32A46" w:rsidRDefault="00C32A46" w:rsidP="00C32A46">
      <w:pPr>
        <w:spacing w:line="360" w:lineRule="auto"/>
        <w:ind w:firstLine="567"/>
        <w:rPr>
          <w:sz w:val="24"/>
          <w:szCs w:val="24"/>
          <w:lang w:val="id-ID"/>
        </w:rPr>
      </w:pPr>
      <w:r w:rsidRPr="00C32A46">
        <w:rPr>
          <w:sz w:val="24"/>
          <w:szCs w:val="24"/>
          <w:lang w:val="id-ID"/>
        </w:rPr>
        <w:t xml:space="preserve">Berdasarkan kuesiner nelayan  dapat dikelompokkan menjadi lima kelompok yaitu alat keselamatan,pelatihan, penggunaan dan standar keselamatan,pelaporan dan pengalaman kerja dimana setiap tingkat pemahamannya </w:t>
      </w:r>
      <w:r w:rsidRPr="00C32A46">
        <w:rPr>
          <w:sz w:val="24"/>
          <w:szCs w:val="24"/>
          <w:lang w:val="id-ID"/>
        </w:rPr>
        <w:lastRenderedPageBreak/>
        <w:t xml:space="preserve">berbeda-beda. Dapat diliat berdasarkan tabel </w:t>
      </w:r>
      <w:r>
        <w:rPr>
          <w:sz w:val="24"/>
          <w:szCs w:val="24"/>
          <w:lang w:val="id-ID"/>
        </w:rPr>
        <w:t xml:space="preserve">1 </w:t>
      </w:r>
      <w:r w:rsidRPr="00C32A46">
        <w:rPr>
          <w:sz w:val="24"/>
          <w:szCs w:val="24"/>
          <w:lang w:val="id-ID"/>
        </w:rPr>
        <w:t>kelompok soal.</w:t>
      </w:r>
    </w:p>
    <w:p w14:paraId="258F0500" w14:textId="109CA4A6" w:rsidR="00991FDF" w:rsidRPr="00792362" w:rsidRDefault="00991FDF" w:rsidP="00991FDF">
      <w:pPr>
        <w:pStyle w:val="Caption"/>
        <w:keepNext/>
        <w:jc w:val="center"/>
        <w:rPr>
          <w:b/>
          <w:bCs/>
          <w:i w:val="0"/>
          <w:iCs w:val="0"/>
          <w:color w:val="auto"/>
          <w:sz w:val="24"/>
          <w:szCs w:val="24"/>
        </w:rPr>
      </w:pPr>
      <w:bookmarkStart w:id="8" w:name="_Toc203162849"/>
      <w:bookmarkEnd w:id="7"/>
      <w:r w:rsidRPr="00792362">
        <w:rPr>
          <w:b/>
          <w:bCs/>
          <w:i w:val="0"/>
          <w:iCs w:val="0"/>
          <w:color w:val="auto"/>
          <w:sz w:val="24"/>
          <w:szCs w:val="24"/>
        </w:rPr>
        <w:t xml:space="preserve">Tabel 1 </w:t>
      </w:r>
      <w:r w:rsidRPr="00792362">
        <w:rPr>
          <w:b/>
          <w:bCs/>
          <w:i w:val="0"/>
          <w:iCs w:val="0"/>
          <w:color w:val="auto"/>
          <w:sz w:val="24"/>
          <w:szCs w:val="24"/>
          <w:lang w:val="en-US"/>
        </w:rPr>
        <w:t xml:space="preserve">kelompok </w:t>
      </w:r>
      <w:bookmarkEnd w:id="8"/>
      <w:r w:rsidRPr="00792362">
        <w:rPr>
          <w:b/>
          <w:bCs/>
          <w:i w:val="0"/>
          <w:iCs w:val="0"/>
          <w:color w:val="auto"/>
          <w:sz w:val="24"/>
          <w:szCs w:val="24"/>
          <w:lang w:val="en-US"/>
        </w:rPr>
        <w:t>soal</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6"/>
        <w:gridCol w:w="2263"/>
      </w:tblGrid>
      <w:tr w:rsidR="007E58F2" w:rsidRPr="00792362" w14:paraId="3404E754" w14:textId="77777777" w:rsidTr="00C32A46">
        <w:tc>
          <w:tcPr>
            <w:tcW w:w="2276" w:type="dxa"/>
          </w:tcPr>
          <w:p w14:paraId="7ABF98A1" w14:textId="77777777" w:rsidR="00991FDF" w:rsidRPr="00C32A46" w:rsidRDefault="00991FDF" w:rsidP="00B13620">
            <w:pPr>
              <w:jc w:val="left"/>
              <w:rPr>
                <w:sz w:val="24"/>
                <w:szCs w:val="24"/>
              </w:rPr>
            </w:pPr>
            <w:r w:rsidRPr="00C32A46">
              <w:rPr>
                <w:sz w:val="24"/>
                <w:szCs w:val="24"/>
              </w:rPr>
              <w:t>Kelompok</w:t>
            </w:r>
          </w:p>
        </w:tc>
        <w:tc>
          <w:tcPr>
            <w:tcW w:w="2263" w:type="dxa"/>
          </w:tcPr>
          <w:p w14:paraId="234F4B35" w14:textId="77777777" w:rsidR="00991FDF" w:rsidRPr="00C32A46" w:rsidRDefault="00991FDF" w:rsidP="006E2A0F">
            <w:pPr>
              <w:rPr>
                <w:sz w:val="24"/>
                <w:szCs w:val="24"/>
              </w:rPr>
            </w:pPr>
            <w:r w:rsidRPr="00C32A46">
              <w:rPr>
                <w:sz w:val="24"/>
                <w:szCs w:val="24"/>
              </w:rPr>
              <w:t>Tingkat pemahaman</w:t>
            </w:r>
          </w:p>
        </w:tc>
      </w:tr>
      <w:tr w:rsidR="007E58F2" w:rsidRPr="00792362" w14:paraId="419FCFFC" w14:textId="77777777" w:rsidTr="00C32A46">
        <w:tc>
          <w:tcPr>
            <w:tcW w:w="2276" w:type="dxa"/>
          </w:tcPr>
          <w:p w14:paraId="3B2B4866" w14:textId="77777777" w:rsidR="00991FDF" w:rsidRPr="00C32A46" w:rsidRDefault="00991FDF" w:rsidP="00B13620">
            <w:pPr>
              <w:ind w:firstLine="0"/>
              <w:rPr>
                <w:sz w:val="24"/>
                <w:szCs w:val="24"/>
              </w:rPr>
            </w:pPr>
            <w:r w:rsidRPr="00C32A46">
              <w:rPr>
                <w:sz w:val="24"/>
                <w:szCs w:val="24"/>
              </w:rPr>
              <w:t>Pentingnya alat keselamatan</w:t>
            </w:r>
          </w:p>
        </w:tc>
        <w:tc>
          <w:tcPr>
            <w:tcW w:w="2263" w:type="dxa"/>
          </w:tcPr>
          <w:p w14:paraId="06854474" w14:textId="77777777" w:rsidR="00991FDF" w:rsidRPr="00C32A46" w:rsidRDefault="00991FDF" w:rsidP="006E2A0F">
            <w:pPr>
              <w:rPr>
                <w:sz w:val="24"/>
                <w:szCs w:val="24"/>
              </w:rPr>
            </w:pPr>
            <w:r w:rsidRPr="00C32A46">
              <w:rPr>
                <w:sz w:val="24"/>
                <w:szCs w:val="24"/>
              </w:rPr>
              <w:t>Sangat Tinggi</w:t>
            </w:r>
          </w:p>
        </w:tc>
      </w:tr>
      <w:tr w:rsidR="007E58F2" w:rsidRPr="00792362" w14:paraId="21603CEC" w14:textId="77777777" w:rsidTr="00C32A46">
        <w:tc>
          <w:tcPr>
            <w:tcW w:w="2276" w:type="dxa"/>
          </w:tcPr>
          <w:p w14:paraId="2AFAD914" w14:textId="77777777" w:rsidR="00991FDF" w:rsidRPr="00C32A46" w:rsidRDefault="00991FDF" w:rsidP="00B13620">
            <w:pPr>
              <w:ind w:firstLine="0"/>
              <w:rPr>
                <w:sz w:val="24"/>
                <w:szCs w:val="24"/>
              </w:rPr>
            </w:pPr>
            <w:r w:rsidRPr="00C32A46">
              <w:rPr>
                <w:sz w:val="24"/>
                <w:szCs w:val="24"/>
              </w:rPr>
              <w:t>Pelatihan</w:t>
            </w:r>
          </w:p>
        </w:tc>
        <w:tc>
          <w:tcPr>
            <w:tcW w:w="2263" w:type="dxa"/>
          </w:tcPr>
          <w:p w14:paraId="7466A8A2" w14:textId="77777777" w:rsidR="00991FDF" w:rsidRPr="00C32A46" w:rsidRDefault="00991FDF" w:rsidP="006E2A0F">
            <w:pPr>
              <w:rPr>
                <w:sz w:val="24"/>
                <w:szCs w:val="24"/>
              </w:rPr>
            </w:pPr>
            <w:r w:rsidRPr="00C32A46">
              <w:rPr>
                <w:sz w:val="24"/>
                <w:szCs w:val="24"/>
              </w:rPr>
              <w:t>Tinggi</w:t>
            </w:r>
          </w:p>
        </w:tc>
      </w:tr>
      <w:tr w:rsidR="007E58F2" w:rsidRPr="00792362" w14:paraId="5B7E4FB2" w14:textId="77777777" w:rsidTr="00C32A46">
        <w:tc>
          <w:tcPr>
            <w:tcW w:w="2276" w:type="dxa"/>
          </w:tcPr>
          <w:p w14:paraId="040DFD22" w14:textId="77777777" w:rsidR="00991FDF" w:rsidRPr="00C32A46" w:rsidRDefault="00991FDF" w:rsidP="00B13620">
            <w:pPr>
              <w:ind w:firstLine="0"/>
              <w:rPr>
                <w:sz w:val="24"/>
                <w:szCs w:val="24"/>
              </w:rPr>
            </w:pPr>
            <w:r w:rsidRPr="00C32A46">
              <w:rPr>
                <w:sz w:val="24"/>
                <w:szCs w:val="24"/>
              </w:rPr>
              <w:t>Penggunaan dan standar keselamatan</w:t>
            </w:r>
          </w:p>
        </w:tc>
        <w:tc>
          <w:tcPr>
            <w:tcW w:w="2263" w:type="dxa"/>
          </w:tcPr>
          <w:p w14:paraId="27B4BB33" w14:textId="77777777" w:rsidR="00991FDF" w:rsidRPr="00C32A46" w:rsidRDefault="00991FDF" w:rsidP="006E2A0F">
            <w:pPr>
              <w:rPr>
                <w:sz w:val="24"/>
                <w:szCs w:val="24"/>
              </w:rPr>
            </w:pPr>
            <w:r w:rsidRPr="00C32A46">
              <w:rPr>
                <w:sz w:val="24"/>
                <w:szCs w:val="24"/>
              </w:rPr>
              <w:t>Netral menuju setuju</w:t>
            </w:r>
          </w:p>
        </w:tc>
      </w:tr>
      <w:tr w:rsidR="007E58F2" w:rsidRPr="00792362" w14:paraId="5784BE24" w14:textId="77777777" w:rsidTr="00C32A46">
        <w:tc>
          <w:tcPr>
            <w:tcW w:w="2276" w:type="dxa"/>
          </w:tcPr>
          <w:p w14:paraId="17C43409" w14:textId="77777777" w:rsidR="00991FDF" w:rsidRPr="00C32A46" w:rsidRDefault="00991FDF" w:rsidP="00B13620">
            <w:pPr>
              <w:ind w:firstLine="0"/>
              <w:rPr>
                <w:sz w:val="24"/>
                <w:szCs w:val="24"/>
              </w:rPr>
            </w:pPr>
            <w:r w:rsidRPr="00C32A46">
              <w:rPr>
                <w:sz w:val="24"/>
                <w:szCs w:val="24"/>
              </w:rPr>
              <w:t>Pelaporan</w:t>
            </w:r>
          </w:p>
        </w:tc>
        <w:tc>
          <w:tcPr>
            <w:tcW w:w="2263" w:type="dxa"/>
          </w:tcPr>
          <w:p w14:paraId="5D0D04F9" w14:textId="77777777" w:rsidR="00991FDF" w:rsidRPr="00C32A46" w:rsidRDefault="00991FDF" w:rsidP="006E2A0F">
            <w:pPr>
              <w:rPr>
                <w:sz w:val="24"/>
                <w:szCs w:val="24"/>
              </w:rPr>
            </w:pPr>
            <w:r w:rsidRPr="00C32A46">
              <w:rPr>
                <w:sz w:val="24"/>
                <w:szCs w:val="24"/>
              </w:rPr>
              <w:t>Sangat tinggi</w:t>
            </w:r>
          </w:p>
        </w:tc>
      </w:tr>
      <w:tr w:rsidR="007E58F2" w:rsidRPr="00792362" w14:paraId="29C4D943" w14:textId="77777777" w:rsidTr="00C32A46">
        <w:tc>
          <w:tcPr>
            <w:tcW w:w="2276" w:type="dxa"/>
          </w:tcPr>
          <w:p w14:paraId="1A7F4452" w14:textId="77777777" w:rsidR="00991FDF" w:rsidRPr="00C32A46" w:rsidRDefault="00991FDF" w:rsidP="00B13620">
            <w:pPr>
              <w:ind w:firstLine="0"/>
              <w:rPr>
                <w:sz w:val="24"/>
                <w:szCs w:val="24"/>
              </w:rPr>
            </w:pPr>
            <w:r w:rsidRPr="00C32A46">
              <w:rPr>
                <w:sz w:val="24"/>
                <w:szCs w:val="24"/>
              </w:rPr>
              <w:t>Pengalaman kerja</w:t>
            </w:r>
          </w:p>
        </w:tc>
        <w:tc>
          <w:tcPr>
            <w:tcW w:w="2263" w:type="dxa"/>
          </w:tcPr>
          <w:p w14:paraId="1F6CBE14" w14:textId="77777777" w:rsidR="00991FDF" w:rsidRPr="00C32A46" w:rsidRDefault="00991FDF" w:rsidP="006E2A0F">
            <w:pPr>
              <w:rPr>
                <w:sz w:val="24"/>
                <w:szCs w:val="24"/>
              </w:rPr>
            </w:pPr>
            <w:r w:rsidRPr="00C32A46">
              <w:rPr>
                <w:sz w:val="24"/>
                <w:szCs w:val="24"/>
              </w:rPr>
              <w:t>Tinggi</w:t>
            </w:r>
          </w:p>
        </w:tc>
      </w:tr>
    </w:tbl>
    <w:p w14:paraId="0BB06435" w14:textId="77777777" w:rsidR="00C32A46" w:rsidRDefault="00C32A46" w:rsidP="00C32A46">
      <w:pPr>
        <w:spacing w:line="360" w:lineRule="auto"/>
        <w:ind w:firstLine="0"/>
        <w:rPr>
          <w:sz w:val="24"/>
          <w:szCs w:val="24"/>
        </w:rPr>
      </w:pPr>
    </w:p>
    <w:p w14:paraId="2A5D53E7" w14:textId="44A86826" w:rsidR="00C32A46" w:rsidRPr="00C32A46" w:rsidRDefault="00C32A46" w:rsidP="00C32A46">
      <w:pPr>
        <w:spacing w:line="360" w:lineRule="auto"/>
        <w:ind w:firstLine="567"/>
        <w:rPr>
          <w:sz w:val="24"/>
          <w:szCs w:val="24"/>
        </w:rPr>
      </w:pPr>
      <w:r w:rsidRPr="00C32A46">
        <w:rPr>
          <w:sz w:val="24"/>
          <w:szCs w:val="24"/>
        </w:rPr>
        <w:t>Hasil analisis berdasarkan rata-rata setiap soal menunjukkan bahwa aspek alat keselamatan memperoleh nilai tertinggi yaitu 4,45, yang menandakan bahwa nelayan memiliki pemahaman yang sangat tinggi terhadap pentingnya alat keselamatan kerja. Hal ini juga tercermin pada hasil pengelompokan soal, di mana kelompok alat keselamatan dikategorikan dalam tingkat pemahaman “sangat tinggi”. Namun, apabila dilihat dari butir soal yang membahas penggunaan alat keselamatan, nilai rata-ratanya justru tergolong rendah, yaitu hanya 3,2, dan masuk dalam kelompok penggunaan dan standar keselamatan yang memiliki tingkat pemahaman “netral menuju setuju”. Perbedaan ini menunjukkan adanya kontras antara tingkat pengetahuan dan pelaksanaan di lapangan.</w:t>
      </w:r>
    </w:p>
    <w:p w14:paraId="596886DB" w14:textId="77777777" w:rsidR="00C32A46" w:rsidRPr="00C32A46" w:rsidRDefault="00C32A46" w:rsidP="00C32A46">
      <w:pPr>
        <w:spacing w:line="360" w:lineRule="auto"/>
        <w:ind w:firstLine="567"/>
        <w:rPr>
          <w:sz w:val="24"/>
          <w:szCs w:val="24"/>
        </w:rPr>
      </w:pPr>
      <w:r w:rsidRPr="00C32A46">
        <w:rPr>
          <w:sz w:val="24"/>
          <w:szCs w:val="24"/>
        </w:rPr>
        <w:t xml:space="preserve">Tingginya pemahaman terhadap alat keselamatan menunjukkan bahwa para nelayan telah mengetahui dan menyadari </w:t>
      </w:r>
      <w:r w:rsidRPr="00C32A46">
        <w:rPr>
          <w:sz w:val="24"/>
          <w:szCs w:val="24"/>
        </w:rPr>
        <w:lastRenderedPageBreak/>
        <w:t>pentingnya alat tersebut, baik dari segi fungsi maupun peranannya dalam mencegah kecelakaan kerja. Akan tetapi, pemahaman tersebut belum sepenuhnya diikuti oleh tindakan nyata dalam penggunaannya. Beberapa faktor yang memengaruhi rendahnya penggunaan alat keselamatan antara lain: kurang nyaman digunakan saat bekerja, atau nelayan merasa cukup aman karena mengandalkan pengalaman pribadi. Selain itu, minimnya pengawasan dan kurangnya pelatihan praktis dalam penggunaan alat juga dapat menjadi penyebab utama.</w:t>
      </w:r>
    </w:p>
    <w:p w14:paraId="1A0A5368" w14:textId="77777777" w:rsidR="00C32A46" w:rsidRPr="00C32A46" w:rsidRDefault="00C32A46" w:rsidP="00C32A46">
      <w:pPr>
        <w:spacing w:line="360" w:lineRule="auto"/>
        <w:ind w:firstLine="567"/>
        <w:rPr>
          <w:sz w:val="24"/>
          <w:szCs w:val="24"/>
        </w:rPr>
      </w:pPr>
      <w:r w:rsidRPr="00C32A46">
        <w:rPr>
          <w:sz w:val="24"/>
          <w:szCs w:val="24"/>
        </w:rPr>
        <w:t>Dengan demikian, meskipun pemahaman terhadap alat keselamatan tinggi (sebagaimana terlihat dalam rata-rata dan kelompok soal), tetapi penerapannya masih rendah karena  kebiasaan kerja, serta kurangnya dorongan eksternal.</w:t>
      </w:r>
    </w:p>
    <w:p w14:paraId="7FCFAA90" w14:textId="77777777" w:rsidR="00991FDF" w:rsidRPr="00792362" w:rsidRDefault="00991FDF" w:rsidP="00991FDF"/>
    <w:p w14:paraId="3101A1DD" w14:textId="77777777" w:rsidR="00654367" w:rsidRPr="00792362" w:rsidRDefault="00654367" w:rsidP="00654367">
      <w:pPr>
        <w:pStyle w:val="07aSubJudul"/>
      </w:pPr>
      <w:r w:rsidRPr="00792362">
        <w:rPr>
          <w:lang w:val="id-ID"/>
        </w:rPr>
        <w:t>KE</w:t>
      </w:r>
      <w:r w:rsidRPr="00792362">
        <w:t>SIMPULAN DAN SARAN</w:t>
      </w:r>
    </w:p>
    <w:p w14:paraId="26AB7A39" w14:textId="77777777" w:rsidR="00654367" w:rsidRPr="00792362" w:rsidRDefault="00654367" w:rsidP="00654367">
      <w:pPr>
        <w:pStyle w:val="07csubsubjuduldibawahsubjudul"/>
      </w:pPr>
      <w:r w:rsidRPr="00792362">
        <w:t>Kesimpulan</w:t>
      </w:r>
    </w:p>
    <w:p w14:paraId="259CFE6A" w14:textId="2277BAB1" w:rsidR="004515B9" w:rsidRPr="004515B9" w:rsidRDefault="004515B9" w:rsidP="004515B9">
      <w:pPr>
        <w:pStyle w:val="08paragraf"/>
        <w:rPr>
          <w:lang w:val="en-ID"/>
        </w:rPr>
      </w:pPr>
      <w:r w:rsidRPr="004515B9">
        <w:rPr>
          <w:lang w:val="en-ID"/>
        </w:rPr>
        <w:t xml:space="preserve">Berdasarkan hasil penelitian dan pembahasan mengenai persepsi nelayan terhadap keselamatan dan kesehatan kerja (K3) di Pelabuhan Perikanan Ulee Lheue, Banda Aceh, dapat disimpulkan sebagai </w:t>
      </w:r>
      <w:r w:rsidRPr="00792362">
        <w:rPr>
          <w:lang w:val="en-ID"/>
        </w:rPr>
        <w:t xml:space="preserve"> </w:t>
      </w:r>
      <w:r w:rsidRPr="004515B9">
        <w:rPr>
          <w:lang w:val="en-ID"/>
        </w:rPr>
        <w:t xml:space="preserve">Nelayan Ulee Lheue memiliki persepsi yang positif dan pemahaman yang cukup baik terhadap keselamatan dan kesehatan kerja (K3) Tidak ditemukan responden yang memiliki pemahaman negatif atau sangat rendah terhadap K3, dengan skor terendah berada pada 35 poin dan tertinggi 42 poin. Hasil ini menunjukkan bahwa meskipun nelayan </w:t>
      </w:r>
      <w:r w:rsidRPr="004515B9">
        <w:rPr>
          <w:lang w:val="en-ID"/>
        </w:rPr>
        <w:lastRenderedPageBreak/>
        <w:t xml:space="preserve">memahami pentingnya K3 secara konseptual, masih terdapat kesenjangan dalam implementasi praktis, terutama dalam hal kepatuhan terhadap standar penggunaan alat keselamatan. </w:t>
      </w:r>
    </w:p>
    <w:p w14:paraId="15804391" w14:textId="77777777" w:rsidR="00654367" w:rsidRPr="00792362" w:rsidRDefault="00654367" w:rsidP="00654367">
      <w:pPr>
        <w:pStyle w:val="07bsubsubjuduldibawahparagraf"/>
      </w:pPr>
      <w:r w:rsidRPr="00792362">
        <w:t>Saran</w:t>
      </w:r>
    </w:p>
    <w:p w14:paraId="3C85952D" w14:textId="310659EB" w:rsidR="004515B9" w:rsidRPr="00792362" w:rsidRDefault="004515B9" w:rsidP="004515B9">
      <w:pPr>
        <w:pStyle w:val="08paragraf"/>
      </w:pPr>
      <w:r w:rsidRPr="00792362">
        <w:t>Berdasarkan hasil penelitian dan kesimpulan yang telah diperoleh mengenai keselamatan dan kesehatan kerja nelayan Ulee Lheue, peneliti menyampaikan beberapa saran:</w:t>
      </w:r>
    </w:p>
    <w:p w14:paraId="6BB8A301" w14:textId="77777777" w:rsidR="004515B9" w:rsidRPr="00792362" w:rsidRDefault="004515B9" w:rsidP="004515B9">
      <w:pPr>
        <w:pStyle w:val="ListParagraph"/>
        <w:numPr>
          <w:ilvl w:val="0"/>
          <w:numId w:val="22"/>
        </w:numPr>
        <w:spacing w:after="0" w:line="360" w:lineRule="auto"/>
        <w:jc w:val="both"/>
        <w:rPr>
          <w:rFonts w:ascii="Times New Roman" w:hAnsi="Times New Roman"/>
        </w:rPr>
      </w:pPr>
      <w:r w:rsidRPr="00792362">
        <w:rPr>
          <w:rFonts w:ascii="Times New Roman" w:hAnsi="Times New Roman"/>
        </w:rPr>
        <w:t>Bagi pemerintah daerah, khususnya Dinas Kelautan dan Perikanan Aceh serta instansi terkait lainnya, disarankan untuk segera mengembangkan dan mengimplementasikan program pelatihan keselamatan dan kesehatan kerja yang komprehensif, praktis, dan aplikatif bagi nelayan.</w:t>
      </w:r>
    </w:p>
    <w:p w14:paraId="25525E64" w14:textId="77777777" w:rsidR="004515B9" w:rsidRPr="00792362" w:rsidRDefault="004515B9" w:rsidP="004515B9">
      <w:pPr>
        <w:pStyle w:val="ListParagraph"/>
        <w:numPr>
          <w:ilvl w:val="0"/>
          <w:numId w:val="22"/>
        </w:numPr>
        <w:spacing w:after="0" w:line="360" w:lineRule="auto"/>
        <w:jc w:val="both"/>
        <w:rPr>
          <w:rFonts w:ascii="Times New Roman" w:hAnsi="Times New Roman"/>
        </w:rPr>
      </w:pPr>
      <w:r w:rsidRPr="00792362">
        <w:rPr>
          <w:rFonts w:ascii="Times New Roman" w:hAnsi="Times New Roman"/>
        </w:rPr>
        <w:t>Bagi komunitas nelayan dan lembaga adat seperti panglima laot, disarankan untuk berperan aktif dalam sosialisasi dan edukasi pentingnya keselamatan dan kesehatan kerja kepada sesama nelayan. Lembaga adat yang memiliki pengaruh kuat di kalangan nelayan dapat memanfaatkan forum-forum pertemuan rutin untuk menyampaikan informasi mengenai pentingnya penggunaan alat keselamatan, prosedur kerja yang aman, dan langkah-langkah pencegahan kecelakaan.</w:t>
      </w:r>
    </w:p>
    <w:p w14:paraId="63FBF413" w14:textId="77777777" w:rsidR="004515B9" w:rsidRPr="00792362" w:rsidRDefault="004515B9" w:rsidP="004515B9">
      <w:pPr>
        <w:pStyle w:val="ListParagraph"/>
        <w:numPr>
          <w:ilvl w:val="0"/>
          <w:numId w:val="22"/>
        </w:numPr>
        <w:spacing w:after="0" w:line="360" w:lineRule="auto"/>
        <w:jc w:val="both"/>
        <w:rPr>
          <w:rFonts w:ascii="Times New Roman" w:hAnsi="Times New Roman"/>
        </w:rPr>
      </w:pPr>
      <w:r w:rsidRPr="00792362">
        <w:rPr>
          <w:rFonts w:ascii="Times New Roman" w:hAnsi="Times New Roman"/>
        </w:rPr>
        <w:t xml:space="preserve">Bagi peneliti selanjutnya, disarankan untuk melakukan penelitian lanjutan yang dapat memperdalam pemahaman mengenai faktor-faktor yang mempengaruhi keselamatan dan </w:t>
      </w:r>
      <w:r w:rsidRPr="00792362">
        <w:rPr>
          <w:rFonts w:ascii="Times New Roman" w:hAnsi="Times New Roman"/>
        </w:rPr>
        <w:lastRenderedPageBreak/>
        <w:t>kesehatan kerja nelayan dengan cakupan yang lebih luas, baik dari segi geografis maupun metodologi penelitian. Penelitian selanjutnya dapat menggunakan pendekatan kuantitatif dengan jumlah sampel yang lebih besar untuk mendapatkan generalisasi yang lebih kuat, atau menggunakan pendekatan mixed method untuk memperoleh pemahaman yang lebih mendalam.</w:t>
      </w:r>
    </w:p>
    <w:p w14:paraId="42D2A36C" w14:textId="77777777" w:rsidR="00572442" w:rsidRPr="00572442" w:rsidRDefault="00654367" w:rsidP="00572442">
      <w:pPr>
        <w:autoSpaceDE w:val="0"/>
        <w:autoSpaceDN w:val="0"/>
        <w:adjustRightInd w:val="0"/>
        <w:spacing w:before="240" w:line="360" w:lineRule="auto"/>
        <w:ind w:left="480" w:hanging="480"/>
        <w:rPr>
          <w:b/>
          <w:bCs/>
          <w:sz w:val="24"/>
          <w:szCs w:val="24"/>
        </w:rPr>
      </w:pPr>
      <w:r w:rsidRPr="00572442">
        <w:rPr>
          <w:b/>
          <w:bCs/>
          <w:sz w:val="24"/>
          <w:szCs w:val="24"/>
        </w:rPr>
        <w:t>DAFTAR PUSTAKA</w:t>
      </w:r>
    </w:p>
    <w:p w14:paraId="6186AC03" w14:textId="22DAE6BD" w:rsidR="00572442" w:rsidRPr="00572442" w:rsidRDefault="004515B9" w:rsidP="00572442">
      <w:pPr>
        <w:autoSpaceDE w:val="0"/>
        <w:autoSpaceDN w:val="0"/>
        <w:adjustRightInd w:val="0"/>
        <w:spacing w:before="240" w:line="360" w:lineRule="auto"/>
        <w:ind w:left="480" w:hanging="480"/>
        <w:rPr>
          <w:noProof/>
          <w:kern w:val="0"/>
          <w:sz w:val="24"/>
          <w:szCs w:val="24"/>
        </w:rPr>
      </w:pPr>
      <w:r w:rsidRPr="00572442">
        <w:rPr>
          <w:b/>
          <w:sz w:val="24"/>
          <w:szCs w:val="24"/>
          <w:lang w:val="sv-SE"/>
        </w:rPr>
        <w:fldChar w:fldCharType="begin" w:fldLock="1"/>
      </w:r>
      <w:r w:rsidRPr="00572442">
        <w:rPr>
          <w:sz w:val="24"/>
          <w:szCs w:val="24"/>
        </w:rPr>
        <w:instrText xml:space="preserve">ADDIN Mendeley Bibliography CSL_BIBLIOGRAPHY </w:instrText>
      </w:r>
      <w:r w:rsidRPr="00572442">
        <w:rPr>
          <w:b/>
          <w:sz w:val="24"/>
          <w:szCs w:val="24"/>
          <w:lang w:val="sv-SE"/>
        </w:rPr>
        <w:fldChar w:fldCharType="separate"/>
      </w:r>
      <w:r w:rsidR="00572442" w:rsidRPr="00572442">
        <w:rPr>
          <w:noProof/>
          <w:kern w:val="0"/>
          <w:sz w:val="24"/>
          <w:szCs w:val="24"/>
        </w:rPr>
        <w:t xml:space="preserve">Anhar, T. F., Naufal, A., Yeni, E., Syahputra, F., Handayani, L., Maulidya, R., &amp; Ramadani, T. (2025). Sosialisasi Alat Keselamatan Kerja Bagi Nelayan Desa Alue Naga Kecamatan Syiah Kuala Banda Aceh. </w:t>
      </w:r>
      <w:r w:rsidR="00572442" w:rsidRPr="00572442">
        <w:rPr>
          <w:i/>
          <w:iCs/>
          <w:noProof/>
          <w:kern w:val="0"/>
          <w:sz w:val="24"/>
          <w:szCs w:val="24"/>
        </w:rPr>
        <w:t>Beujroh : Jurnal Pemberdayaan Dan Pengabdian Pada Masyarakat</w:t>
      </w:r>
      <w:r w:rsidR="00572442" w:rsidRPr="00572442">
        <w:rPr>
          <w:noProof/>
          <w:kern w:val="0"/>
          <w:sz w:val="24"/>
          <w:szCs w:val="24"/>
        </w:rPr>
        <w:t xml:space="preserve">, </w:t>
      </w:r>
      <w:r w:rsidR="00572442" w:rsidRPr="00572442">
        <w:rPr>
          <w:i/>
          <w:iCs/>
          <w:noProof/>
          <w:kern w:val="0"/>
          <w:sz w:val="24"/>
          <w:szCs w:val="24"/>
        </w:rPr>
        <w:t>3</w:t>
      </w:r>
      <w:r w:rsidR="00572442" w:rsidRPr="00572442">
        <w:rPr>
          <w:noProof/>
          <w:kern w:val="0"/>
          <w:sz w:val="24"/>
          <w:szCs w:val="24"/>
        </w:rPr>
        <w:t>(2), 271–281. https://doi.org/10.61579/beujroh.v3i2.427</w:t>
      </w:r>
    </w:p>
    <w:p w14:paraId="0681DDEA" w14:textId="77777777" w:rsidR="00572442" w:rsidRPr="00572442" w:rsidRDefault="00572442" w:rsidP="00572442">
      <w:pPr>
        <w:autoSpaceDE w:val="0"/>
        <w:autoSpaceDN w:val="0"/>
        <w:adjustRightInd w:val="0"/>
        <w:spacing w:before="240" w:line="360" w:lineRule="auto"/>
        <w:ind w:left="480" w:hanging="480"/>
        <w:rPr>
          <w:noProof/>
          <w:kern w:val="0"/>
          <w:sz w:val="24"/>
          <w:szCs w:val="24"/>
        </w:rPr>
      </w:pPr>
      <w:r w:rsidRPr="00572442">
        <w:rPr>
          <w:noProof/>
          <w:kern w:val="0"/>
          <w:sz w:val="24"/>
          <w:szCs w:val="24"/>
        </w:rPr>
        <w:t xml:space="preserve">Harisah, H. (2023). Faktor Penggunaan Alat Pelindung Diri Pada Nelayan Tangkap. </w:t>
      </w:r>
      <w:r w:rsidRPr="00572442">
        <w:rPr>
          <w:i/>
          <w:iCs/>
          <w:noProof/>
          <w:kern w:val="0"/>
          <w:sz w:val="24"/>
          <w:szCs w:val="24"/>
        </w:rPr>
        <w:t>Jurnal Ilmiah Kesehatan Sandi Husada</w:t>
      </w:r>
      <w:r w:rsidRPr="00572442">
        <w:rPr>
          <w:noProof/>
          <w:kern w:val="0"/>
          <w:sz w:val="24"/>
          <w:szCs w:val="24"/>
        </w:rPr>
        <w:t xml:space="preserve">, </w:t>
      </w:r>
      <w:r w:rsidRPr="00572442">
        <w:rPr>
          <w:i/>
          <w:iCs/>
          <w:noProof/>
          <w:kern w:val="0"/>
          <w:sz w:val="24"/>
          <w:szCs w:val="24"/>
        </w:rPr>
        <w:t>12</w:t>
      </w:r>
      <w:r w:rsidRPr="00572442">
        <w:rPr>
          <w:noProof/>
          <w:kern w:val="0"/>
          <w:sz w:val="24"/>
          <w:szCs w:val="24"/>
        </w:rPr>
        <w:t>(2), 301–308. https://doi.org/10.35816/jiskh.v12i2.1068</w:t>
      </w:r>
    </w:p>
    <w:p w14:paraId="3F2AFFEC" w14:textId="77777777" w:rsidR="00572442" w:rsidRPr="00572442" w:rsidRDefault="00572442" w:rsidP="00572442">
      <w:pPr>
        <w:autoSpaceDE w:val="0"/>
        <w:autoSpaceDN w:val="0"/>
        <w:adjustRightInd w:val="0"/>
        <w:spacing w:before="240" w:line="360" w:lineRule="auto"/>
        <w:ind w:left="480" w:hanging="480"/>
        <w:rPr>
          <w:noProof/>
          <w:kern w:val="0"/>
          <w:sz w:val="24"/>
          <w:szCs w:val="24"/>
        </w:rPr>
      </w:pPr>
      <w:r w:rsidRPr="00572442">
        <w:rPr>
          <w:noProof/>
          <w:kern w:val="0"/>
          <w:sz w:val="24"/>
          <w:szCs w:val="24"/>
        </w:rPr>
        <w:t xml:space="preserve">Junaldi, M., Paul, A. t. kawat., &amp; Jeini, E. nelwa. (2022). Gambaran pengetahuan sikap tentang keselamatan dan </w:t>
      </w:r>
      <w:r w:rsidRPr="00572442">
        <w:rPr>
          <w:noProof/>
          <w:kern w:val="0"/>
          <w:sz w:val="24"/>
          <w:szCs w:val="24"/>
        </w:rPr>
        <w:lastRenderedPageBreak/>
        <w:t xml:space="preserve">kesehatan kerja pada nelayan di Kecamatan Essang Kabupaten Kepulauan Talaud. </w:t>
      </w:r>
      <w:r w:rsidRPr="00572442">
        <w:rPr>
          <w:i/>
          <w:iCs/>
          <w:noProof/>
          <w:kern w:val="0"/>
          <w:sz w:val="24"/>
          <w:szCs w:val="24"/>
        </w:rPr>
        <w:t>Kesmas</w:t>
      </w:r>
      <w:r w:rsidRPr="00572442">
        <w:rPr>
          <w:noProof/>
          <w:kern w:val="0"/>
          <w:sz w:val="24"/>
          <w:szCs w:val="24"/>
        </w:rPr>
        <w:t xml:space="preserve">, </w:t>
      </w:r>
      <w:r w:rsidRPr="00572442">
        <w:rPr>
          <w:i/>
          <w:iCs/>
          <w:noProof/>
          <w:kern w:val="0"/>
          <w:sz w:val="24"/>
          <w:szCs w:val="24"/>
        </w:rPr>
        <w:t>11</w:t>
      </w:r>
      <w:r w:rsidRPr="00572442">
        <w:rPr>
          <w:noProof/>
          <w:kern w:val="0"/>
          <w:sz w:val="24"/>
          <w:szCs w:val="24"/>
        </w:rPr>
        <w:t>(2), 115–122.</w:t>
      </w:r>
    </w:p>
    <w:p w14:paraId="6FA8D720" w14:textId="77777777" w:rsidR="00572442" w:rsidRPr="00572442" w:rsidRDefault="00572442" w:rsidP="00572442">
      <w:pPr>
        <w:autoSpaceDE w:val="0"/>
        <w:autoSpaceDN w:val="0"/>
        <w:adjustRightInd w:val="0"/>
        <w:spacing w:before="240" w:line="360" w:lineRule="auto"/>
        <w:ind w:left="480" w:hanging="480"/>
        <w:rPr>
          <w:noProof/>
          <w:kern w:val="0"/>
          <w:sz w:val="24"/>
          <w:szCs w:val="24"/>
        </w:rPr>
      </w:pPr>
      <w:r w:rsidRPr="00572442">
        <w:rPr>
          <w:noProof/>
          <w:kern w:val="0"/>
          <w:sz w:val="24"/>
          <w:szCs w:val="24"/>
        </w:rPr>
        <w:t xml:space="preserve">Latif, I., Yulyanti, D., &amp; Rudiansyah. (2020). Faktor resiko kecelakaan kerja nelayan. In </w:t>
      </w:r>
      <w:r w:rsidRPr="00572442">
        <w:rPr>
          <w:i/>
          <w:iCs/>
          <w:noProof/>
          <w:kern w:val="0"/>
          <w:sz w:val="24"/>
          <w:szCs w:val="24"/>
        </w:rPr>
        <w:t>Jurnal Kesehatan Indra Husada</w:t>
      </w:r>
      <w:r w:rsidRPr="00572442">
        <w:rPr>
          <w:noProof/>
          <w:kern w:val="0"/>
          <w:sz w:val="24"/>
          <w:szCs w:val="24"/>
        </w:rPr>
        <w:t xml:space="preserve"> (Vol. 8, Issue 1).</w:t>
      </w:r>
    </w:p>
    <w:p w14:paraId="3B51D106" w14:textId="77777777" w:rsidR="00572442" w:rsidRPr="00572442" w:rsidRDefault="00572442" w:rsidP="00572442">
      <w:pPr>
        <w:autoSpaceDE w:val="0"/>
        <w:autoSpaceDN w:val="0"/>
        <w:adjustRightInd w:val="0"/>
        <w:spacing w:before="240" w:line="360" w:lineRule="auto"/>
        <w:ind w:left="480" w:hanging="480"/>
        <w:rPr>
          <w:noProof/>
          <w:kern w:val="0"/>
          <w:sz w:val="24"/>
          <w:szCs w:val="24"/>
        </w:rPr>
      </w:pPr>
      <w:r w:rsidRPr="00572442">
        <w:rPr>
          <w:noProof/>
          <w:kern w:val="0"/>
          <w:sz w:val="24"/>
          <w:szCs w:val="24"/>
        </w:rPr>
        <w:t xml:space="preserve">Lenaini, I., &amp; Artikel, R. (2021). Teknik Pengambilan Sampel Purposive dan Snowball Sampling. </w:t>
      </w:r>
      <w:r w:rsidRPr="00572442">
        <w:rPr>
          <w:i/>
          <w:iCs/>
          <w:noProof/>
          <w:kern w:val="0"/>
          <w:sz w:val="24"/>
          <w:szCs w:val="24"/>
        </w:rPr>
        <w:t>Jurnal Kajian,Penelitian &amp; Pengembangan Pendidikan Sejarah</w:t>
      </w:r>
      <w:r w:rsidRPr="00572442">
        <w:rPr>
          <w:noProof/>
          <w:kern w:val="0"/>
          <w:sz w:val="24"/>
          <w:szCs w:val="24"/>
        </w:rPr>
        <w:t xml:space="preserve">, </w:t>
      </w:r>
      <w:r w:rsidRPr="00572442">
        <w:rPr>
          <w:i/>
          <w:iCs/>
          <w:noProof/>
          <w:kern w:val="0"/>
          <w:sz w:val="24"/>
          <w:szCs w:val="24"/>
        </w:rPr>
        <w:t>6</w:t>
      </w:r>
      <w:r w:rsidRPr="00572442">
        <w:rPr>
          <w:noProof/>
          <w:kern w:val="0"/>
          <w:sz w:val="24"/>
          <w:szCs w:val="24"/>
        </w:rPr>
        <w:t>(1), 33–39. https://doi.org/10.31764/historis.vXiY.4075</w:t>
      </w:r>
    </w:p>
    <w:p w14:paraId="62AEEF24" w14:textId="77777777" w:rsidR="00572442" w:rsidRPr="00572442" w:rsidRDefault="00572442" w:rsidP="00572442">
      <w:pPr>
        <w:autoSpaceDE w:val="0"/>
        <w:autoSpaceDN w:val="0"/>
        <w:adjustRightInd w:val="0"/>
        <w:spacing w:before="240" w:line="360" w:lineRule="auto"/>
        <w:ind w:left="480" w:hanging="480"/>
        <w:rPr>
          <w:noProof/>
          <w:kern w:val="0"/>
          <w:sz w:val="24"/>
          <w:szCs w:val="24"/>
        </w:rPr>
      </w:pPr>
      <w:r w:rsidRPr="00572442">
        <w:rPr>
          <w:noProof/>
          <w:kern w:val="0"/>
          <w:sz w:val="24"/>
          <w:szCs w:val="24"/>
        </w:rPr>
        <w:t xml:space="preserve">Rahman, I., Mallapiang, F., &amp; Fachrin, S. A. (2019). Keselamatan dan kesehatan kerja(k3) saat melaut pada penangkapan ikan dinKelurahan LappaKecamatan Sinjai Utara. In </w:t>
      </w:r>
      <w:r w:rsidRPr="00572442">
        <w:rPr>
          <w:i/>
          <w:iCs/>
          <w:noProof/>
          <w:kern w:val="0"/>
          <w:sz w:val="24"/>
          <w:szCs w:val="24"/>
        </w:rPr>
        <w:t>Jurnal Ilmiah Kesehatan Diagnosis</w:t>
      </w:r>
      <w:r w:rsidRPr="00572442">
        <w:rPr>
          <w:noProof/>
          <w:kern w:val="0"/>
          <w:sz w:val="24"/>
          <w:szCs w:val="24"/>
        </w:rPr>
        <w:t xml:space="preserve"> (Vol. 13).</w:t>
      </w:r>
    </w:p>
    <w:p w14:paraId="1DBC3D67" w14:textId="77777777" w:rsidR="00572442" w:rsidRPr="00572442" w:rsidRDefault="00572442" w:rsidP="00572442">
      <w:pPr>
        <w:autoSpaceDE w:val="0"/>
        <w:autoSpaceDN w:val="0"/>
        <w:adjustRightInd w:val="0"/>
        <w:spacing w:before="240" w:line="360" w:lineRule="auto"/>
        <w:ind w:left="480" w:hanging="480"/>
        <w:rPr>
          <w:noProof/>
          <w:kern w:val="0"/>
          <w:sz w:val="24"/>
          <w:szCs w:val="24"/>
        </w:rPr>
      </w:pPr>
      <w:r w:rsidRPr="00572442">
        <w:rPr>
          <w:noProof/>
          <w:kern w:val="0"/>
          <w:sz w:val="24"/>
          <w:szCs w:val="24"/>
        </w:rPr>
        <w:t xml:space="preserve">Ummah, M. S. (2019). Kesehatan dan keselamatan kerja. </w:t>
      </w:r>
      <w:r w:rsidRPr="00572442">
        <w:rPr>
          <w:i/>
          <w:iCs/>
          <w:noProof/>
          <w:kern w:val="0"/>
          <w:sz w:val="24"/>
          <w:szCs w:val="24"/>
        </w:rPr>
        <w:t>Sustainability (Switzerland)</w:t>
      </w:r>
      <w:r w:rsidRPr="00572442">
        <w:rPr>
          <w:noProof/>
          <w:kern w:val="0"/>
          <w:sz w:val="24"/>
          <w:szCs w:val="24"/>
        </w:rPr>
        <w:t xml:space="preserve">, </w:t>
      </w:r>
      <w:r w:rsidRPr="00572442">
        <w:rPr>
          <w:i/>
          <w:iCs/>
          <w:noProof/>
          <w:kern w:val="0"/>
          <w:sz w:val="24"/>
          <w:szCs w:val="24"/>
        </w:rPr>
        <w:t>11</w:t>
      </w:r>
      <w:r w:rsidRPr="00572442">
        <w:rPr>
          <w:noProof/>
          <w:kern w:val="0"/>
          <w:sz w:val="24"/>
          <w:szCs w:val="24"/>
        </w:rPr>
        <w:t>(1), 1–14. http://scioteca.caf.com/bitstream/handle/123456789/1091/RED2017-Eng-8ene.pdf?sequence=12&amp;isAllowed=y%0Ahttp://dx.doi.org/10.1016/j.regsciurbeco.2008.06.005%0Ahttps://www.resea</w:t>
      </w:r>
      <w:r w:rsidRPr="00572442">
        <w:rPr>
          <w:noProof/>
          <w:kern w:val="0"/>
          <w:sz w:val="24"/>
          <w:szCs w:val="24"/>
        </w:rPr>
        <w:lastRenderedPageBreak/>
        <w:t>rchgate.net/publication/305320484_SISTEM_PEMBETUNGAN_TERPUSAT_STRATEGI_MELESTARI</w:t>
      </w:r>
    </w:p>
    <w:p w14:paraId="598C497F" w14:textId="77777777" w:rsidR="00572442" w:rsidRPr="00572442" w:rsidRDefault="00572442" w:rsidP="00572442">
      <w:pPr>
        <w:autoSpaceDE w:val="0"/>
        <w:autoSpaceDN w:val="0"/>
        <w:adjustRightInd w:val="0"/>
        <w:spacing w:before="240" w:line="360" w:lineRule="auto"/>
        <w:ind w:left="480" w:hanging="480"/>
        <w:rPr>
          <w:noProof/>
          <w:sz w:val="24"/>
          <w:szCs w:val="24"/>
        </w:rPr>
      </w:pPr>
      <w:r w:rsidRPr="00572442">
        <w:rPr>
          <w:noProof/>
          <w:kern w:val="0"/>
          <w:sz w:val="24"/>
          <w:szCs w:val="24"/>
        </w:rPr>
        <w:t xml:space="preserve">Vinezzia, D. (2021). </w:t>
      </w:r>
      <w:r w:rsidRPr="00572442">
        <w:rPr>
          <w:i/>
          <w:iCs/>
          <w:noProof/>
          <w:kern w:val="0"/>
          <w:sz w:val="24"/>
          <w:szCs w:val="24"/>
        </w:rPr>
        <w:t>Identifikasi Bahaya Keselamatan dan Kesehatan Kerja Pada Nelayan</w:t>
      </w:r>
      <w:r w:rsidRPr="00572442">
        <w:rPr>
          <w:noProof/>
          <w:kern w:val="0"/>
          <w:sz w:val="24"/>
          <w:szCs w:val="24"/>
        </w:rPr>
        <w:t>. http://jurnal.globalhealthsciencegroup.com/index.php/JPPP</w:t>
      </w:r>
    </w:p>
    <w:p w14:paraId="293A5C1A" w14:textId="6A554B11" w:rsidR="0059750A" w:rsidRPr="00572442" w:rsidRDefault="004515B9" w:rsidP="00572442">
      <w:pPr>
        <w:autoSpaceDE w:val="0"/>
        <w:autoSpaceDN w:val="0"/>
        <w:adjustRightInd w:val="0"/>
        <w:spacing w:before="240" w:line="360" w:lineRule="auto"/>
        <w:ind w:left="480" w:hanging="480"/>
        <w:rPr>
          <w:sz w:val="24"/>
          <w:szCs w:val="24"/>
        </w:rPr>
      </w:pPr>
      <w:r w:rsidRPr="00572442">
        <w:rPr>
          <w:sz w:val="24"/>
          <w:szCs w:val="24"/>
        </w:rPr>
        <w:fldChar w:fldCharType="end"/>
      </w:r>
      <w:bookmarkEnd w:id="0"/>
      <w:r w:rsidR="00572442" w:rsidRPr="00572442">
        <w:rPr>
          <w:sz w:val="24"/>
          <w:szCs w:val="24"/>
        </w:rPr>
        <w:fldChar w:fldCharType="begin" w:fldLock="1"/>
      </w:r>
      <w:r w:rsidR="00572442" w:rsidRPr="00572442">
        <w:rPr>
          <w:sz w:val="24"/>
          <w:szCs w:val="24"/>
        </w:rPr>
        <w:instrText xml:space="preserve">ADDIN Mendeley Bibliography CSL_BIBLIOGRAPHY </w:instrText>
      </w:r>
      <w:r w:rsidR="00572442" w:rsidRPr="00572442">
        <w:rPr>
          <w:sz w:val="24"/>
          <w:szCs w:val="24"/>
        </w:rPr>
        <w:fldChar w:fldCharType="end"/>
      </w:r>
    </w:p>
    <w:p w14:paraId="486D5218" w14:textId="1AF3E8D0" w:rsidR="00C32A46" w:rsidRPr="00572442" w:rsidRDefault="00C32A46" w:rsidP="00F431C8">
      <w:pPr>
        <w:pStyle w:val="16daftarpustaka"/>
        <w:rPr>
          <w:sz w:val="24"/>
          <w:szCs w:val="24"/>
        </w:rPr>
      </w:pPr>
    </w:p>
    <w:sectPr w:rsidR="00C32A46" w:rsidRPr="00572442" w:rsidSect="002C7B6B">
      <w:headerReference w:type="default" r:id="rId17"/>
      <w:footerReference w:type="default" r:id="rId18"/>
      <w:type w:val="continuous"/>
      <w:pgSz w:w="12191" w:h="16840" w:code="9"/>
      <w:pgMar w:top="1701" w:right="1418" w:bottom="1418" w:left="1418" w:header="709" w:footer="709" w:gutter="0"/>
      <w:cols w:num="2"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B24BB87" w14:textId="77777777" w:rsidR="006F7603" w:rsidRDefault="006F7603" w:rsidP="00DF7A7D">
      <w:r>
        <w:separator/>
      </w:r>
    </w:p>
  </w:endnote>
  <w:endnote w:type="continuationSeparator" w:id="0">
    <w:p w14:paraId="72E29D54" w14:textId="77777777" w:rsidR="006F7603" w:rsidRDefault="006F7603" w:rsidP="00DF7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no Pro">
    <w:panose1 w:val="00000000000000000000"/>
    <w:charset w:val="00"/>
    <w:family w:val="roman"/>
    <w:notTrueType/>
    <w:pitch w:val="variable"/>
    <w:sig w:usb0="60000287" w:usb1="00000001" w:usb2="00000000" w:usb3="00000000" w:csb0="0000019F" w:csb1="00000000"/>
  </w:font>
  <w:font w:name="Times">
    <w:panose1 w:val="02020603050405020304"/>
    <w:charset w:val="00"/>
    <w:family w:val="roman"/>
    <w:pitch w:val="variable"/>
    <w:sig w:usb0="E0002EFF" w:usb1="C0007843" w:usb2="00000009" w:usb3="00000000" w:csb0="000001FF" w:csb1="00000000"/>
  </w:font>
  <w:font w:name="Gadugi">
    <w:panose1 w:val="020B0502040204020203"/>
    <w:charset w:val="00"/>
    <w:family w:val="swiss"/>
    <w:pitch w:val="variable"/>
    <w:sig w:usb0="80000003" w:usb1="02000000" w:usb2="00003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ADFA1F" w14:textId="77777777" w:rsidR="00967E6B" w:rsidRPr="00013D23" w:rsidRDefault="00013D23" w:rsidP="00013D23">
    <w:pPr>
      <w:pStyle w:val="Header"/>
      <w:tabs>
        <w:tab w:val="clear" w:pos="4513"/>
        <w:tab w:val="clear" w:pos="9026"/>
      </w:tabs>
      <w:ind w:firstLine="0"/>
      <w:jc w:val="center"/>
      <w:rPr>
        <w:rFonts w:asciiTheme="majorHAnsi" w:hAnsiTheme="majorHAnsi"/>
        <w:color w:val="1F497D" w:themeColor="text2"/>
        <w:sz w:val="24"/>
        <w:szCs w:val="24"/>
      </w:rPr>
    </w:pPr>
    <w:r>
      <w:rPr>
        <w:noProof/>
        <w:lang w:val="en-ID" w:eastAsia="en-ID"/>
      </w:rPr>
      <mc:AlternateContent>
        <mc:Choice Requires="wps">
          <w:drawing>
            <wp:anchor distT="4294967295" distB="4294967295" distL="114300" distR="114300" simplePos="0" relativeHeight="251664896" behindDoc="0" locked="0" layoutInCell="1" allowOverlap="1" wp14:anchorId="7B877C79" wp14:editId="17BF18CF">
              <wp:simplePos x="0" y="0"/>
              <wp:positionH relativeFrom="column">
                <wp:posOffset>1654</wp:posOffset>
              </wp:positionH>
              <wp:positionV relativeFrom="paragraph">
                <wp:posOffset>-29569</wp:posOffset>
              </wp:positionV>
              <wp:extent cx="6081395" cy="0"/>
              <wp:effectExtent l="0" t="0" r="14605" b="1905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DFBD012" id="Straight Connector 10" o:spid="_x0000_s1026" style="position:absolute;z-index:2516648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5pt,-2.35pt" to="479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" strokecolor="black [3213]" strokeweight="1pt">
              <o:lock v:ext="edit" shapetype="f"/>
            </v:line>
          </w:pict>
        </mc:Fallback>
      </mc:AlternateContent>
    </w:r>
    <w:sdt>
      <w:sdtPr>
        <w:rPr>
          <w:color w:val="1F497D" w:themeColor="text2"/>
          <w:sz w:val="18"/>
          <w:szCs w:val="18"/>
        </w:rPr>
        <w:id w:val="-1912916110"/>
        <w:docPartObj>
          <w:docPartGallery w:val="Page Numbers (Bottom of Page)"/>
          <w:docPartUnique/>
        </w:docPartObj>
      </w:sdtPr>
      <w:sdtEndPr>
        <w:rPr>
          <w:rFonts w:asciiTheme="majorHAnsi" w:hAnsiTheme="majorHAnsi"/>
          <w:noProof/>
          <w:sz w:val="24"/>
          <w:szCs w:val="24"/>
        </w:rPr>
      </w:sdtEndPr>
      <w:sdtContent>
        <w:r w:rsidR="00115748">
          <w:rPr>
            <w:color w:val="1F497D" w:themeColor="text2"/>
            <w:sz w:val="18"/>
            <w:szCs w:val="18"/>
            <w:lang w:val="id-ID"/>
          </w:rPr>
          <w:t xml:space="preserve">        </w:t>
        </w:r>
        <w:r w:rsidR="004D6819">
          <w:rPr>
            <w:color w:val="1F497D" w:themeColor="text2"/>
            <w:sz w:val="18"/>
            <w:szCs w:val="18"/>
            <w:lang w:val="id-ID"/>
          </w:rPr>
          <w:t xml:space="preserve">  </w:t>
        </w:r>
        <w:r>
          <w:rPr>
            <w:rFonts w:asciiTheme="majorHAnsi" w:hAnsiTheme="majorHAnsi"/>
            <w:noProof/>
            <w:sz w:val="24"/>
            <w:szCs w:val="24"/>
            <w:lang w:val="id-ID"/>
          </w:rPr>
          <w:t xml:space="preserve">- </w:t>
        </w:r>
        <w:r w:rsidR="00F706EA" w:rsidRPr="00F355CE">
          <w:rPr>
            <w:rFonts w:asciiTheme="majorHAnsi" w:hAnsiTheme="majorHAnsi"/>
            <w:sz w:val="24"/>
            <w:szCs w:val="24"/>
          </w:rPr>
          <w:fldChar w:fldCharType="begin"/>
        </w:r>
        <w:r w:rsidR="009110DD" w:rsidRPr="00D76837">
          <w:rPr>
            <w:rFonts w:asciiTheme="majorHAnsi" w:hAnsiTheme="majorHAnsi"/>
            <w:sz w:val="24"/>
            <w:szCs w:val="24"/>
          </w:rPr>
          <w:instrText xml:space="preserve"> PAGE   \* MERGEFORMAT </w:instrText>
        </w:r>
        <w:r w:rsidR="00F706EA" w:rsidRPr="00F355CE">
          <w:rPr>
            <w:rFonts w:asciiTheme="majorHAnsi" w:hAnsiTheme="majorHAnsi"/>
            <w:sz w:val="24"/>
            <w:szCs w:val="24"/>
          </w:rPr>
          <w:fldChar w:fldCharType="separate"/>
        </w:r>
        <w:r w:rsidR="008B6943">
          <w:rPr>
            <w:rFonts w:asciiTheme="majorHAnsi" w:hAnsiTheme="majorHAnsi"/>
            <w:noProof/>
            <w:sz w:val="24"/>
            <w:szCs w:val="24"/>
          </w:rPr>
          <w:t>104</w:t>
        </w:r>
        <w:r w:rsidR="00F706EA" w:rsidRPr="00F355CE">
          <w:rPr>
            <w:rFonts w:asciiTheme="majorHAnsi" w:hAnsiTheme="majorHAnsi"/>
            <w:noProof/>
            <w:sz w:val="24"/>
            <w:szCs w:val="24"/>
          </w:rPr>
          <w:fldChar w:fldCharType="end"/>
        </w:r>
        <w:r w:rsidR="003430A1">
          <w:rPr>
            <w:rFonts w:asciiTheme="majorHAnsi" w:hAnsiTheme="majorHAnsi"/>
            <w:noProof/>
            <w:sz w:val="24"/>
            <w:szCs w:val="24"/>
            <w:lang w:val="id-ID"/>
          </w:rPr>
          <w:t xml:space="preserve"> -</w:t>
        </w:r>
        <w:r w:rsidR="00967E6B">
          <w:rPr>
            <w:rFonts w:asciiTheme="majorHAnsi" w:hAnsiTheme="majorHAnsi"/>
            <w:color w:val="1F497D" w:themeColor="text2"/>
            <w:sz w:val="22"/>
            <w:szCs w:val="22"/>
            <w:lang w:val="id-ID"/>
          </w:rPr>
          <w:tab/>
        </w:r>
      </w:sdtContent>
    </w:sdt>
  </w:p>
  <w:p w14:paraId="13612F89" w14:textId="77777777" w:rsidR="00967E6B" w:rsidRDefault="00967E6B" w:rsidP="00967E6B">
    <w:pPr>
      <w:pStyle w:val="Footer"/>
      <w:tabs>
        <w:tab w:val="clear" w:pos="4513"/>
        <w:tab w:val="clear" w:pos="9026"/>
        <w:tab w:val="left" w:pos="6181"/>
      </w:tabs>
      <w:rPr>
        <w:lang w:val="id-ID"/>
      </w:rPr>
    </w:pP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1F497D" w:themeColor="text2"/>
        <w:sz w:val="18"/>
        <w:szCs w:val="18"/>
      </w:rPr>
      <w:id w:val="1867634534"/>
      <w:docPartObj>
        <w:docPartGallery w:val="Page Numbers (Bottom of Page)"/>
        <w:docPartUnique/>
      </w:docPartObj>
    </w:sdtPr>
    <w:sdtEndPr>
      <w:rPr>
        <w:rFonts w:asciiTheme="majorHAnsi" w:hAnsiTheme="majorHAnsi"/>
        <w:noProof/>
        <w:sz w:val="24"/>
        <w:szCs w:val="24"/>
      </w:rPr>
    </w:sdtEndPr>
    <w:sdtContent>
      <w:p w14:paraId="6F4A1D45" w14:textId="77777777" w:rsidR="00AE69FF" w:rsidRPr="00922FF2" w:rsidRDefault="00E079AD" w:rsidP="00AE69FF">
        <w:pPr>
          <w:pStyle w:val="Header"/>
          <w:tabs>
            <w:tab w:val="clear" w:pos="9026"/>
          </w:tabs>
          <w:ind w:firstLine="0"/>
          <w:rPr>
            <w:rFonts w:asciiTheme="majorHAnsi" w:hAnsiTheme="majorHAnsi"/>
            <w:color w:val="1F497D" w:themeColor="text2"/>
            <w:sz w:val="24"/>
            <w:szCs w:val="24"/>
          </w:rPr>
        </w:pPr>
        <w:r>
          <w:rPr>
            <w:noProof/>
            <w:sz w:val="18"/>
            <w:szCs w:val="18"/>
            <w:lang w:val="en-ID" w:eastAsia="en-ID"/>
          </w:rPr>
          <mc:AlternateContent>
            <mc:Choice Requires="wps">
              <w:drawing>
                <wp:anchor distT="4294967295" distB="4294967295" distL="114300" distR="114300" simplePos="0" relativeHeight="251659776" behindDoc="0" locked="0" layoutInCell="1" allowOverlap="1" wp14:anchorId="19277194" wp14:editId="193CECF8">
                  <wp:simplePos x="0" y="0"/>
                  <wp:positionH relativeFrom="column">
                    <wp:posOffset>-139700</wp:posOffset>
                  </wp:positionH>
                  <wp:positionV relativeFrom="paragraph">
                    <wp:posOffset>10794</wp:posOffset>
                  </wp:positionV>
                  <wp:extent cx="6081395" cy="0"/>
                  <wp:effectExtent l="0" t="0" r="14605" b="19050"/>
                  <wp:wrapNone/>
                  <wp:docPr id="1"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A151307" id="Straight Connector 5" o:spid="_x0000_s1026" style="position:absolute;z-index:2516597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" strokecolor="black [3213]" strokeweight="1pt">
                  <o:lock v:ext="edit" shapetype="f"/>
                </v:line>
              </w:pict>
            </mc:Fallback>
          </mc:AlternateContent>
        </w:r>
        <w:r w:rsidR="00F30830">
          <w:rPr>
            <w:noProof/>
            <w:sz w:val="18"/>
            <w:szCs w:val="18"/>
            <w:lang w:eastAsia="id-ID"/>
          </w:rPr>
          <w:t>Judul Artikel</w:t>
        </w:r>
        <w:r w:rsidR="00AE69FF" w:rsidRPr="004C0210">
          <w:rPr>
            <w:rFonts w:asciiTheme="majorHAnsi" w:hAnsiTheme="majorHAnsi"/>
            <w:i/>
            <w:sz w:val="18"/>
            <w:szCs w:val="18"/>
            <w:lang w:val="id-ID"/>
          </w:rPr>
          <w:t>....</w:t>
        </w:r>
        <w:r w:rsidR="00AE69FF">
          <w:rPr>
            <w:rFonts w:asciiTheme="majorHAnsi" w:hAnsiTheme="majorHAnsi"/>
            <w:color w:val="1F497D" w:themeColor="text2"/>
            <w:sz w:val="22"/>
            <w:szCs w:val="22"/>
            <w:lang w:val="id-ID"/>
          </w:rPr>
          <w:tab/>
        </w:r>
      </w:p>
    </w:sdtContent>
  </w:sdt>
  <w:p w14:paraId="0951C646" w14:textId="77777777" w:rsidR="003430A1" w:rsidRPr="003430A1" w:rsidRDefault="00EB23FD" w:rsidP="00EB23FD">
    <w:pPr>
      <w:ind w:firstLine="0"/>
      <w:rPr>
        <w:rFonts w:asciiTheme="majorHAnsi" w:hAnsiTheme="majorHAnsi"/>
        <w:i/>
        <w:sz w:val="18"/>
        <w:szCs w:val="18"/>
        <w:lang w:val="id-ID"/>
      </w:rPr>
    </w:pPr>
    <w:r w:rsidRPr="00EB23FD">
      <w:rPr>
        <w:sz w:val="18"/>
        <w:szCs w:val="18"/>
      </w:rPr>
      <w:fldChar w:fldCharType="begin" w:fldLock="1"/>
    </w:r>
    <w:r w:rsidRPr="00EB23FD">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EB23FD">
      <w:rPr>
        <w:sz w:val="18"/>
        <w:szCs w:val="18"/>
      </w:rPr>
      <w:fldChar w:fldCharType="separate"/>
    </w:r>
    <w:r w:rsidRPr="00EB23FD">
      <w:rPr>
        <w:noProof/>
        <w:sz w:val="18"/>
        <w:szCs w:val="18"/>
      </w:rPr>
      <w:t>(</w:t>
    </w:r>
    <w:r w:rsidR="00F30830">
      <w:rPr>
        <w:noProof/>
        <w:sz w:val="18"/>
        <w:szCs w:val="18"/>
      </w:rPr>
      <w:t>Penulis 1</w:t>
    </w:r>
    <w:r w:rsidR="00115748">
      <w:rPr>
        <w:noProof/>
        <w:sz w:val="18"/>
        <w:szCs w:val="18"/>
        <w:lang w:val="id-ID"/>
      </w:rPr>
      <w:t xml:space="preserve"> </w:t>
    </w:r>
    <w:r w:rsidRPr="00EB23FD">
      <w:rPr>
        <w:noProof/>
        <w:sz w:val="18"/>
        <w:szCs w:val="18"/>
      </w:rPr>
      <w:t xml:space="preserve">&amp; </w:t>
    </w:r>
    <w:r w:rsidR="00F30830">
      <w:rPr>
        <w:noProof/>
        <w:sz w:val="18"/>
        <w:szCs w:val="18"/>
      </w:rPr>
      <w:t>Penulis 2</w:t>
    </w:r>
    <w:r w:rsidRPr="00EB23FD">
      <w:rPr>
        <w:noProof/>
        <w:sz w:val="18"/>
        <w:szCs w:val="18"/>
      </w:rPr>
      <w:t xml:space="preserve">, </w:t>
    </w:r>
    <w:r w:rsidR="00F30830">
      <w:rPr>
        <w:noProof/>
        <w:sz w:val="18"/>
        <w:szCs w:val="18"/>
      </w:rPr>
      <w:t>Tahun terbit</w:t>
    </w:r>
    <w:r w:rsidRPr="00EB23FD">
      <w:rPr>
        <w:noProof/>
        <w:sz w:val="18"/>
        <w:szCs w:val="18"/>
      </w:rPr>
      <w:t>)</w:t>
    </w:r>
    <w:r w:rsidRPr="00EB23FD">
      <w:rPr>
        <w:sz w:val="18"/>
        <w:szCs w:val="18"/>
      </w:rPr>
      <w:fldChar w:fldCharType="end"/>
    </w:r>
    <w:r>
      <w:rPr>
        <w:lang w:val="id-ID"/>
      </w:rPr>
      <w:t xml:space="preserve">                       </w:t>
    </w:r>
    <w:r w:rsidR="00115748">
      <w:rPr>
        <w:lang w:val="id-ID"/>
      </w:rPr>
      <w:t xml:space="preserve">                </w:t>
    </w:r>
    <w:r>
      <w:rPr>
        <w:lang w:val="id-ID"/>
      </w:rPr>
      <w:t xml:space="preserve">             </w:t>
    </w:r>
    <w:r w:rsidR="003430A1">
      <w:rPr>
        <w:rFonts w:asciiTheme="majorHAnsi" w:hAnsiTheme="majorHAnsi"/>
        <w:i/>
        <w:sz w:val="18"/>
        <w:szCs w:val="18"/>
        <w:lang w:val="id-ID"/>
      </w:rPr>
      <w:t xml:space="preserve">- </w:t>
    </w:r>
    <w:r w:rsidR="00F706EA" w:rsidRPr="00F355CE">
      <w:rPr>
        <w:rFonts w:asciiTheme="majorHAnsi" w:hAnsiTheme="majorHAnsi"/>
        <w:sz w:val="24"/>
        <w:szCs w:val="24"/>
      </w:rPr>
      <w:fldChar w:fldCharType="begin"/>
    </w:r>
    <w:r w:rsidR="003430A1" w:rsidRPr="00115748">
      <w:rPr>
        <w:rFonts w:asciiTheme="majorHAnsi" w:hAnsiTheme="majorHAnsi"/>
        <w:sz w:val="24"/>
        <w:szCs w:val="24"/>
      </w:rPr>
      <w:instrText xml:space="preserve"> PAGE   \* MERGEFORMAT </w:instrText>
    </w:r>
    <w:r w:rsidR="00F706EA" w:rsidRPr="00F355CE">
      <w:rPr>
        <w:rFonts w:asciiTheme="majorHAnsi" w:hAnsiTheme="majorHAnsi"/>
        <w:sz w:val="24"/>
        <w:szCs w:val="24"/>
      </w:rPr>
      <w:fldChar w:fldCharType="separate"/>
    </w:r>
    <w:r w:rsidR="00922DB9">
      <w:rPr>
        <w:rFonts w:asciiTheme="majorHAnsi" w:hAnsiTheme="majorHAnsi"/>
        <w:noProof/>
        <w:sz w:val="24"/>
        <w:szCs w:val="24"/>
      </w:rPr>
      <w:t>99</w:t>
    </w:r>
    <w:r w:rsidR="00F706EA" w:rsidRPr="00F355CE">
      <w:rPr>
        <w:rFonts w:asciiTheme="majorHAnsi" w:hAnsiTheme="majorHAnsi"/>
        <w:noProof/>
        <w:sz w:val="24"/>
        <w:szCs w:val="24"/>
      </w:rPr>
      <w:fldChar w:fldCharType="end"/>
    </w:r>
    <w:r w:rsidR="003430A1">
      <w:rPr>
        <w:rFonts w:asciiTheme="majorHAnsi" w:hAnsiTheme="majorHAnsi"/>
        <w:noProof/>
        <w:sz w:val="24"/>
        <w:szCs w:val="24"/>
        <w:lang w:val="id-ID"/>
      </w:rPr>
      <w:t xml:space="preserve"> -</w:t>
    </w:r>
  </w:p>
  <w:p w14:paraId="2130159E" w14:textId="77777777" w:rsidR="00AE69FF" w:rsidRPr="00F355CE" w:rsidRDefault="00AE69FF" w:rsidP="00AE69FF">
    <w:pPr>
      <w:pStyle w:val="Footer"/>
      <w:tabs>
        <w:tab w:val="clear" w:pos="4513"/>
        <w:tab w:val="clear" w:pos="9026"/>
        <w:tab w:val="left" w:pos="6882"/>
      </w:tabs>
      <w:ind w:firstLine="0"/>
      <w:rPr>
        <w:rFonts w:asciiTheme="majorHAnsi" w:hAnsiTheme="majorHAnsi"/>
        <w:i/>
        <w:color w:val="1F497D" w:themeColor="text2"/>
        <w:sz w:val="18"/>
        <w:szCs w:val="18"/>
        <w:lang w:val="id-ID"/>
      </w:rPr>
    </w:pPr>
    <w:r w:rsidRPr="00F355CE">
      <w:rPr>
        <w:rFonts w:asciiTheme="majorHAnsi" w:hAnsiTheme="majorHAnsi"/>
        <w:i/>
        <w:color w:val="1F497D" w:themeColor="text2"/>
        <w:sz w:val="18"/>
        <w:szCs w:val="18"/>
        <w:lang w:val="id-ID"/>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DA4BB7" w14:textId="77777777" w:rsidR="00CD1670" w:rsidRPr="00922FF2" w:rsidRDefault="00E079AD" w:rsidP="00CD1670">
    <w:pPr>
      <w:pStyle w:val="Header"/>
      <w:tabs>
        <w:tab w:val="clear" w:pos="9026"/>
      </w:tabs>
      <w:ind w:firstLine="0"/>
      <w:rPr>
        <w:rFonts w:asciiTheme="majorHAnsi" w:hAnsiTheme="majorHAnsi"/>
        <w:color w:val="1F497D" w:themeColor="text2"/>
        <w:sz w:val="24"/>
        <w:szCs w:val="24"/>
      </w:rPr>
    </w:pPr>
    <w:r>
      <w:rPr>
        <w:noProof/>
        <w:sz w:val="18"/>
        <w:szCs w:val="18"/>
        <w:lang w:val="en-ID" w:eastAsia="en-ID"/>
      </w:rPr>
      <mc:AlternateContent>
        <mc:Choice Requires="wps">
          <w:drawing>
            <wp:anchor distT="4294967295" distB="4294967295" distL="114300" distR="114300" simplePos="0" relativeHeight="251669504" behindDoc="0" locked="0" layoutInCell="1" allowOverlap="1" wp14:anchorId="7B86FF5C" wp14:editId="04FF740C">
              <wp:simplePos x="0" y="0"/>
              <wp:positionH relativeFrom="column">
                <wp:posOffset>-139700</wp:posOffset>
              </wp:positionH>
              <wp:positionV relativeFrom="paragraph">
                <wp:posOffset>10794</wp:posOffset>
              </wp:positionV>
              <wp:extent cx="6081395" cy="0"/>
              <wp:effectExtent l="0" t="0" r="14605"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34A0566" id="Straight Connector 5" o:spid="_x0000_s1026" style="position:absolute;z-index:2516695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" strokecolor="black [3213]" strokeweight="1pt">
              <o:lock v:ext="edit" shapetype="f"/>
            </v:line>
          </w:pict>
        </mc:Fallback>
      </mc:AlternateContent>
    </w:r>
    <w:r w:rsidR="00F30830">
      <w:rPr>
        <w:noProof/>
        <w:sz w:val="18"/>
        <w:szCs w:val="18"/>
        <w:lang w:eastAsia="id-ID"/>
      </w:rPr>
      <w:t>Jusul Artikel ………………………</w:t>
    </w:r>
    <w:r w:rsidR="00CD1670">
      <w:rPr>
        <w:rFonts w:asciiTheme="majorHAnsi" w:hAnsiTheme="majorHAnsi"/>
        <w:color w:val="1F497D" w:themeColor="text2"/>
        <w:sz w:val="22"/>
        <w:szCs w:val="22"/>
        <w:lang w:val="id-ID"/>
      </w:rPr>
      <w:tab/>
    </w:r>
  </w:p>
  <w:p w14:paraId="4D97792E" w14:textId="77777777" w:rsidR="00D616A7" w:rsidRPr="00EB23FD" w:rsidRDefault="00EB23FD" w:rsidP="00EB23FD">
    <w:pPr>
      <w:ind w:firstLine="0"/>
      <w:rPr>
        <w:rFonts w:asciiTheme="majorHAnsi" w:hAnsiTheme="majorHAnsi"/>
        <w:b/>
        <w:noProof/>
        <w:sz w:val="24"/>
        <w:szCs w:val="24"/>
        <w:lang w:val="id-ID"/>
      </w:rPr>
    </w:pPr>
    <w:r w:rsidRPr="00AA2E84">
      <w:rPr>
        <w:sz w:val="18"/>
        <w:szCs w:val="18"/>
      </w:rPr>
      <w:fldChar w:fldCharType="begin" w:fldLock="1"/>
    </w:r>
    <w:r w:rsidRPr="00AA2E84">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AA2E84">
      <w:rPr>
        <w:sz w:val="18"/>
        <w:szCs w:val="18"/>
      </w:rPr>
      <w:fldChar w:fldCharType="separate"/>
    </w:r>
    <w:r w:rsidRPr="00AA2E84">
      <w:rPr>
        <w:noProof/>
        <w:sz w:val="18"/>
        <w:szCs w:val="18"/>
      </w:rPr>
      <w:t>(</w:t>
    </w:r>
    <w:r w:rsidR="00F30830">
      <w:rPr>
        <w:noProof/>
        <w:sz w:val="18"/>
        <w:szCs w:val="18"/>
      </w:rPr>
      <w:t>Penulis 1</w:t>
    </w:r>
    <w:r w:rsidR="00115748">
      <w:rPr>
        <w:noProof/>
        <w:sz w:val="18"/>
        <w:szCs w:val="18"/>
        <w:lang w:val="id-ID"/>
      </w:rPr>
      <w:t xml:space="preserve"> </w:t>
    </w:r>
    <w:r w:rsidRPr="00AA2E84">
      <w:rPr>
        <w:noProof/>
        <w:sz w:val="18"/>
        <w:szCs w:val="18"/>
      </w:rPr>
      <w:t xml:space="preserve">&amp; </w:t>
    </w:r>
    <w:r w:rsidR="00F30830">
      <w:rPr>
        <w:noProof/>
        <w:sz w:val="18"/>
        <w:szCs w:val="18"/>
      </w:rPr>
      <w:t>Penulis 2</w:t>
    </w:r>
    <w:r w:rsidR="00115748">
      <w:rPr>
        <w:noProof/>
        <w:sz w:val="18"/>
        <w:szCs w:val="18"/>
        <w:lang w:val="id-ID"/>
      </w:rPr>
      <w:t>,</w:t>
    </w:r>
    <w:r w:rsidRPr="00AA2E84">
      <w:rPr>
        <w:noProof/>
        <w:sz w:val="18"/>
        <w:szCs w:val="18"/>
      </w:rPr>
      <w:t xml:space="preserve"> </w:t>
    </w:r>
    <w:r w:rsidR="00F30830">
      <w:rPr>
        <w:noProof/>
        <w:sz w:val="18"/>
        <w:szCs w:val="18"/>
      </w:rPr>
      <w:t>tahun terbit</w:t>
    </w:r>
    <w:r w:rsidRPr="00AA2E84">
      <w:rPr>
        <w:noProof/>
        <w:sz w:val="18"/>
        <w:szCs w:val="18"/>
      </w:rPr>
      <w:t>)</w:t>
    </w:r>
    <w:r w:rsidRPr="00AA2E84">
      <w:rPr>
        <w:sz w:val="18"/>
        <w:szCs w:val="18"/>
      </w:rPr>
      <w:fldChar w:fldCharType="end"/>
    </w:r>
    <w:r>
      <w:rPr>
        <w:lang w:val="id-ID"/>
      </w:rPr>
      <w:t xml:space="preserve">  </w:t>
    </w:r>
    <w:r w:rsidR="00012DF2">
      <w:rPr>
        <w:rFonts w:asciiTheme="majorHAnsi" w:hAnsiTheme="majorHAnsi"/>
        <w:i/>
        <w:sz w:val="18"/>
        <w:szCs w:val="18"/>
      </w:rPr>
      <w:t xml:space="preserve">                         </w:t>
    </w:r>
    <w:r w:rsidR="00AA2E84">
      <w:rPr>
        <w:rFonts w:asciiTheme="majorHAnsi" w:hAnsiTheme="majorHAnsi"/>
        <w:i/>
        <w:sz w:val="18"/>
        <w:szCs w:val="18"/>
        <w:lang w:val="id-ID"/>
      </w:rPr>
      <w:t xml:space="preserve">              </w:t>
    </w:r>
    <w:r w:rsidR="00012DF2">
      <w:rPr>
        <w:rFonts w:asciiTheme="majorHAnsi" w:hAnsiTheme="majorHAnsi"/>
        <w:i/>
        <w:sz w:val="18"/>
        <w:szCs w:val="18"/>
      </w:rPr>
      <w:t xml:space="preserve">  </w:t>
    </w:r>
    <w:r w:rsidR="00115748">
      <w:rPr>
        <w:rFonts w:asciiTheme="majorHAnsi" w:hAnsiTheme="majorHAnsi"/>
        <w:i/>
        <w:sz w:val="18"/>
        <w:szCs w:val="18"/>
        <w:lang w:val="id-ID"/>
      </w:rPr>
      <w:t xml:space="preserve">            </w:t>
    </w:r>
    <w:r w:rsidR="009001BA">
      <w:rPr>
        <w:rFonts w:asciiTheme="majorHAnsi" w:hAnsiTheme="majorHAnsi"/>
        <w:i/>
        <w:sz w:val="18"/>
        <w:szCs w:val="18"/>
        <w:lang w:val="id-ID"/>
      </w:rPr>
      <w:t xml:space="preserve">     </w:t>
    </w:r>
    <w:r w:rsidR="00115748">
      <w:rPr>
        <w:rFonts w:asciiTheme="majorHAnsi" w:hAnsiTheme="majorHAnsi"/>
        <w:i/>
        <w:sz w:val="18"/>
        <w:szCs w:val="18"/>
        <w:lang w:val="id-ID"/>
      </w:rPr>
      <w:t xml:space="preserve">   </w:t>
    </w:r>
    <w:r w:rsidR="00012DF2">
      <w:rPr>
        <w:rFonts w:asciiTheme="majorHAnsi" w:hAnsiTheme="majorHAnsi"/>
        <w:i/>
        <w:sz w:val="18"/>
        <w:szCs w:val="18"/>
      </w:rPr>
      <w:t xml:space="preserve"> </w:t>
    </w:r>
    <w:r w:rsidR="003430A1">
      <w:rPr>
        <w:rFonts w:asciiTheme="majorHAnsi" w:hAnsiTheme="majorHAnsi"/>
        <w:i/>
        <w:sz w:val="18"/>
        <w:szCs w:val="18"/>
      </w:rPr>
      <w:t xml:space="preserve">  </w:t>
    </w:r>
    <w:r w:rsidR="003430A1" w:rsidRPr="00EB23FD">
      <w:rPr>
        <w:rFonts w:asciiTheme="majorHAnsi" w:hAnsiTheme="majorHAnsi"/>
        <w:i/>
        <w:sz w:val="18"/>
        <w:szCs w:val="18"/>
      </w:rPr>
      <w:t xml:space="preserve">- </w:t>
    </w:r>
    <w:r w:rsidR="00F706EA" w:rsidRPr="00EB23FD">
      <w:rPr>
        <w:rFonts w:asciiTheme="majorHAnsi" w:hAnsiTheme="majorHAnsi"/>
        <w:sz w:val="24"/>
        <w:szCs w:val="24"/>
      </w:rPr>
      <w:fldChar w:fldCharType="begin"/>
    </w:r>
    <w:r w:rsidR="003430A1" w:rsidRPr="00EB23FD">
      <w:rPr>
        <w:rFonts w:asciiTheme="majorHAnsi" w:hAnsiTheme="majorHAnsi"/>
        <w:sz w:val="24"/>
        <w:szCs w:val="24"/>
      </w:rPr>
      <w:instrText xml:space="preserve"> PAGE   \* MERGEFORMAT </w:instrText>
    </w:r>
    <w:r w:rsidR="00F706EA" w:rsidRPr="00EB23FD">
      <w:rPr>
        <w:rFonts w:asciiTheme="majorHAnsi" w:hAnsiTheme="majorHAnsi"/>
        <w:sz w:val="24"/>
        <w:szCs w:val="24"/>
      </w:rPr>
      <w:fldChar w:fldCharType="separate"/>
    </w:r>
    <w:r w:rsidR="008B6943">
      <w:rPr>
        <w:rFonts w:asciiTheme="majorHAnsi" w:hAnsiTheme="majorHAnsi"/>
        <w:noProof/>
        <w:sz w:val="24"/>
        <w:szCs w:val="24"/>
      </w:rPr>
      <w:t>103</w:t>
    </w:r>
    <w:r w:rsidR="00F706EA" w:rsidRPr="00EB23FD">
      <w:rPr>
        <w:rFonts w:asciiTheme="majorHAnsi" w:hAnsiTheme="majorHAnsi"/>
        <w:noProof/>
        <w:sz w:val="24"/>
        <w:szCs w:val="24"/>
      </w:rPr>
      <w:fldChar w:fldCharType="end"/>
    </w:r>
    <w:r w:rsidR="003430A1" w:rsidRPr="00EB23FD">
      <w:rPr>
        <w:rFonts w:asciiTheme="majorHAnsi" w:hAnsiTheme="majorHAnsi"/>
        <w:noProof/>
        <w:sz w:val="24"/>
        <w:szCs w:val="24"/>
      </w:rPr>
      <w:t xml:space="preserve"> </w:t>
    </w:r>
    <w:r w:rsidRPr="00EB23FD">
      <w:rPr>
        <w:rFonts w:asciiTheme="majorHAnsi" w:hAnsiTheme="majorHAnsi"/>
        <w:noProof/>
        <w:sz w:val="24"/>
        <w:szCs w:val="24"/>
        <w:lang w:val="id-ID"/>
      </w:rPr>
      <w:t>-</w:t>
    </w:r>
  </w:p>
  <w:p w14:paraId="4710C169" w14:textId="77777777" w:rsidR="00012DF2" w:rsidRDefault="00012DF2" w:rsidP="00012DF2">
    <w:pPr>
      <w:pStyle w:val="16daftarpusta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F8516BB" w14:textId="77777777" w:rsidR="006F7603" w:rsidRDefault="006F7603" w:rsidP="00DF7A7D">
      <w:r>
        <w:separator/>
      </w:r>
    </w:p>
  </w:footnote>
  <w:footnote w:type="continuationSeparator" w:id="0">
    <w:p w14:paraId="01087294" w14:textId="77777777" w:rsidR="006F7603" w:rsidRDefault="006F7603" w:rsidP="00DF7A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EC36E7" w14:textId="77777777" w:rsidR="00F05E2B" w:rsidRDefault="00E079AD" w:rsidP="00D47748">
    <w:pPr>
      <w:pStyle w:val="Header"/>
      <w:ind w:firstLine="0"/>
      <w:rPr>
        <w:rFonts w:asciiTheme="majorHAnsi" w:hAnsiTheme="majorHAnsi"/>
        <w:sz w:val="22"/>
        <w:szCs w:val="22"/>
        <w:lang w:val="id-ID"/>
      </w:rPr>
    </w:pPr>
    <w:r>
      <w:rPr>
        <w:noProof/>
        <w:lang w:val="en-ID" w:eastAsia="en-ID"/>
      </w:rPr>
      <mc:AlternateContent>
        <mc:Choice Requires="wps">
          <w:drawing>
            <wp:anchor distT="0" distB="0" distL="114300" distR="114300" simplePos="0" relativeHeight="251649536" behindDoc="0" locked="0" layoutInCell="1" allowOverlap="1" wp14:anchorId="4123DADE" wp14:editId="17904314">
              <wp:simplePos x="0" y="0"/>
              <wp:positionH relativeFrom="column">
                <wp:posOffset>-106800</wp:posOffset>
              </wp:positionH>
              <wp:positionV relativeFrom="paragraph">
                <wp:posOffset>101876</wp:posOffset>
              </wp:positionV>
              <wp:extent cx="3174521" cy="412115"/>
              <wp:effectExtent l="0" t="0" r="6985" b="698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4521" cy="412115"/>
                      </a:xfrm>
                      <a:prstGeom prst="rect">
                        <a:avLst/>
                      </a:prstGeom>
                      <a:solidFill>
                        <a:srgbClr val="FFFFFF"/>
                      </a:solidFill>
                      <a:ln w="9525">
                        <a:noFill/>
                        <a:miter lim="800000"/>
                        <a:headEnd/>
                        <a:tailEnd/>
                      </a:ln>
                    </wps:spPr>
                    <wps:txbx>
                      <w:txbxContent>
                        <w:p w14:paraId="2428E711" w14:textId="77777777" w:rsidR="00980159" w:rsidRDefault="00967E6B" w:rsidP="00980159">
                          <w:pPr>
                            <w:pStyle w:val="Header"/>
                            <w:ind w:firstLine="0"/>
                            <w:jc w:val="left"/>
                            <w:rPr>
                              <w:rFonts w:asciiTheme="majorHAnsi" w:hAnsiTheme="majorHAnsi"/>
                              <w:i/>
                              <w:sz w:val="18"/>
                              <w:szCs w:val="18"/>
                              <w:lang w:val="id-ID"/>
                            </w:rPr>
                          </w:pPr>
                          <w:r w:rsidRPr="00967E6B">
                            <w:rPr>
                              <w:rFonts w:asciiTheme="majorHAnsi" w:hAnsiTheme="majorHAnsi"/>
                              <w:i/>
                              <w:lang w:val="id-ID"/>
                            </w:rPr>
                            <w:t xml:space="preserve">Jurnal </w:t>
                          </w:r>
                          <w:r w:rsidR="00291EE6">
                            <w:rPr>
                              <w:rFonts w:asciiTheme="majorHAnsi" w:hAnsiTheme="majorHAnsi"/>
                              <w:i/>
                              <w:lang w:val="id-ID"/>
                            </w:rPr>
                            <w:t>Humaniora</w:t>
                          </w:r>
                          <w:r w:rsidRPr="00967E6B">
                            <w:rPr>
                              <w:rFonts w:asciiTheme="majorHAnsi" w:hAnsiTheme="majorHAnsi"/>
                              <w:i/>
                              <w:lang w:val="id-ID"/>
                            </w:rPr>
                            <w:t>, Vol.</w:t>
                          </w:r>
                          <w:r w:rsidR="00E10D6A">
                            <w:rPr>
                              <w:rFonts w:asciiTheme="majorHAnsi" w:hAnsiTheme="majorHAnsi"/>
                              <w:i/>
                              <w:lang w:val="id-ID"/>
                            </w:rPr>
                            <w:t>2</w:t>
                          </w:r>
                          <w:r w:rsidRPr="00967E6B">
                            <w:rPr>
                              <w:rFonts w:asciiTheme="majorHAnsi" w:hAnsiTheme="majorHAnsi"/>
                              <w:i/>
                              <w:lang w:val="id-ID"/>
                            </w:rPr>
                            <w:t>, No</w:t>
                          </w:r>
                          <w:r w:rsidR="00E10D6A">
                            <w:rPr>
                              <w:rFonts w:asciiTheme="majorHAnsi" w:hAnsiTheme="majorHAnsi"/>
                              <w:i/>
                              <w:lang w:val="id-ID"/>
                            </w:rPr>
                            <w:t xml:space="preserve">. </w:t>
                          </w:r>
                          <w:r w:rsidR="00115748">
                            <w:rPr>
                              <w:rFonts w:asciiTheme="majorHAnsi" w:hAnsiTheme="majorHAnsi"/>
                              <w:i/>
                              <w:lang w:val="id-ID"/>
                            </w:rPr>
                            <w:t>2</w:t>
                          </w:r>
                          <w:r w:rsidRPr="00967E6B">
                            <w:rPr>
                              <w:rFonts w:asciiTheme="majorHAnsi" w:hAnsiTheme="majorHAnsi"/>
                              <w:i/>
                              <w:lang w:val="id-ID"/>
                            </w:rPr>
                            <w:t xml:space="preserve">, </w:t>
                          </w:r>
                          <w:r w:rsidR="00115748">
                            <w:rPr>
                              <w:rFonts w:asciiTheme="majorHAnsi" w:hAnsiTheme="majorHAnsi"/>
                              <w:i/>
                              <w:lang w:val="id-ID"/>
                            </w:rPr>
                            <w:t xml:space="preserve">Oktober </w:t>
                          </w:r>
                          <w:r w:rsidRPr="00967E6B">
                            <w:rPr>
                              <w:rFonts w:asciiTheme="majorHAnsi" w:hAnsiTheme="majorHAnsi"/>
                              <w:i/>
                              <w:lang w:val="id-ID"/>
                            </w:rPr>
                            <w:t>201</w:t>
                          </w:r>
                          <w:r w:rsidR="00E10D6A">
                            <w:rPr>
                              <w:rFonts w:asciiTheme="majorHAnsi" w:hAnsiTheme="majorHAnsi"/>
                              <w:i/>
                              <w:lang w:val="id-ID"/>
                            </w:rPr>
                            <w:t>8</w:t>
                          </w:r>
                          <w:r w:rsidRPr="00967E6B">
                            <w:rPr>
                              <w:rFonts w:asciiTheme="majorHAnsi" w:hAnsiTheme="majorHAnsi"/>
                              <w:i/>
                              <w:lang w:val="id-ID"/>
                            </w:rPr>
                            <w:t xml:space="preserve"> : </w:t>
                          </w:r>
                          <w:r w:rsidR="00392324">
                            <w:rPr>
                              <w:rFonts w:asciiTheme="majorHAnsi" w:hAnsiTheme="majorHAnsi"/>
                              <w:i/>
                              <w:lang w:val="id-ID"/>
                            </w:rPr>
                            <w:t>99-109</w:t>
                          </w:r>
                        </w:p>
                        <w:p w14:paraId="503545ED" w14:textId="77777777" w:rsidR="00980159" w:rsidRPr="00F355CE" w:rsidRDefault="00980159" w:rsidP="00980159">
                          <w:pPr>
                            <w:pStyle w:val="Header"/>
                            <w:ind w:firstLine="0"/>
                            <w:jc w:val="left"/>
                            <w:rPr>
                              <w:rFonts w:asciiTheme="majorHAnsi" w:hAnsiTheme="majorHAnsi"/>
                              <w:i/>
                              <w:sz w:val="18"/>
                              <w:szCs w:val="18"/>
                              <w:lang w:val="id-ID"/>
                            </w:rPr>
                          </w:pPr>
                          <w:r w:rsidRPr="00980159">
                            <w:rPr>
                              <w:rFonts w:asciiTheme="majorHAnsi" w:hAnsiTheme="majorHAnsi"/>
                              <w:i/>
                              <w:lang w:val="id-ID"/>
                            </w:rPr>
                            <w:t>http://jurnal.abulyatama.ac.id/</w:t>
                          </w:r>
                          <w:r w:rsidR="00DA3687">
                            <w:rPr>
                              <w:rFonts w:asciiTheme="majorHAnsi" w:hAnsiTheme="majorHAnsi"/>
                              <w:i/>
                              <w:lang w:val="id-ID"/>
                            </w:rPr>
                            <w:t>humaniora</w:t>
                          </w:r>
                        </w:p>
                        <w:p w14:paraId="26C88245" w14:textId="77777777" w:rsidR="00967E6B" w:rsidRDefault="00967E6B" w:rsidP="00980159">
                          <w:pPr>
                            <w:pStyle w:val="Header"/>
                            <w:ind w:left="280" w:firstLine="0"/>
                            <w:rPr>
                              <w:rFonts w:asciiTheme="majorHAnsi" w:hAnsiTheme="majorHAnsi"/>
                              <w:i/>
                              <w:lang w:val="id-ID"/>
                            </w:rPr>
                          </w:pPr>
                        </w:p>
                        <w:p w14:paraId="753A5D7E" w14:textId="77777777" w:rsidR="00967E6B" w:rsidRPr="00967E6B" w:rsidRDefault="00967E6B" w:rsidP="00980159">
                          <w:pPr>
                            <w:pStyle w:val="Header"/>
                            <w:ind w:left="280" w:firstLine="0"/>
                            <w:rPr>
                              <w:rFonts w:asciiTheme="majorHAnsi" w:hAnsiTheme="majorHAnsi"/>
                              <w:i/>
                              <w:lang w:val="id-ID"/>
                            </w:rPr>
                          </w:pPr>
                        </w:p>
                        <w:p w14:paraId="5B218F1A" w14:textId="77777777" w:rsidR="00967E6B" w:rsidRDefault="00967E6B" w:rsidP="00967E6B">
                          <w:pPr>
                            <w:pStyle w:val="Header"/>
                          </w:pPr>
                        </w:p>
                        <w:p w14:paraId="317BBAAD" w14:textId="77777777" w:rsidR="00967E6B" w:rsidRDefault="00967E6B" w:rsidP="00967E6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123DADE" id="_x0000_t202" coordsize="21600,21600" o:spt="202" path="m,l,21600r21600,l21600,xe">
              <v:stroke joinstyle="miter"/>
              <v:path gradientshapeok="t" o:connecttype="rect"/>
            </v:shapetype>
            <v:shape id="_x0000_s1028" type="#_x0000_t202" style="position:absolute;left:0;text-align:left;margin-left:-8.4pt;margin-top:8pt;width:249.95pt;height:32.4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" stroked="f">
              <v:textbox>
                <w:txbxContent>
                  <w:p w14:paraId="2428E711" w14:textId="77777777" w:rsidR="00980159" w:rsidRDefault="00967E6B" w:rsidP="00980159">
                    <w:pPr>
                      <w:pStyle w:val="Header"/>
                      <w:ind w:firstLine="0"/>
                      <w:jc w:val="left"/>
                      <w:rPr>
                        <w:rFonts w:asciiTheme="majorHAnsi" w:hAnsiTheme="majorHAnsi"/>
                        <w:i/>
                        <w:sz w:val="18"/>
                        <w:szCs w:val="18"/>
                        <w:lang w:val="id-ID"/>
                      </w:rPr>
                    </w:pPr>
                    <w:r w:rsidRPr="00967E6B">
                      <w:rPr>
                        <w:rFonts w:asciiTheme="majorHAnsi" w:hAnsiTheme="majorHAnsi"/>
                        <w:i/>
                        <w:lang w:val="id-ID"/>
                      </w:rPr>
                      <w:t xml:space="preserve">Jurnal </w:t>
                    </w:r>
                    <w:r w:rsidR="00291EE6">
                      <w:rPr>
                        <w:rFonts w:asciiTheme="majorHAnsi" w:hAnsiTheme="majorHAnsi"/>
                        <w:i/>
                        <w:lang w:val="id-ID"/>
                      </w:rPr>
                      <w:t>Humaniora</w:t>
                    </w:r>
                    <w:r w:rsidRPr="00967E6B">
                      <w:rPr>
                        <w:rFonts w:asciiTheme="majorHAnsi" w:hAnsiTheme="majorHAnsi"/>
                        <w:i/>
                        <w:lang w:val="id-ID"/>
                      </w:rPr>
                      <w:t>, Vol.</w:t>
                    </w:r>
                    <w:r w:rsidR="00E10D6A">
                      <w:rPr>
                        <w:rFonts w:asciiTheme="majorHAnsi" w:hAnsiTheme="majorHAnsi"/>
                        <w:i/>
                        <w:lang w:val="id-ID"/>
                      </w:rPr>
                      <w:t>2</w:t>
                    </w:r>
                    <w:r w:rsidRPr="00967E6B">
                      <w:rPr>
                        <w:rFonts w:asciiTheme="majorHAnsi" w:hAnsiTheme="majorHAnsi"/>
                        <w:i/>
                        <w:lang w:val="id-ID"/>
                      </w:rPr>
                      <w:t>, No</w:t>
                    </w:r>
                    <w:r w:rsidR="00E10D6A">
                      <w:rPr>
                        <w:rFonts w:asciiTheme="majorHAnsi" w:hAnsiTheme="majorHAnsi"/>
                        <w:i/>
                        <w:lang w:val="id-ID"/>
                      </w:rPr>
                      <w:t xml:space="preserve">. </w:t>
                    </w:r>
                    <w:r w:rsidR="00115748">
                      <w:rPr>
                        <w:rFonts w:asciiTheme="majorHAnsi" w:hAnsiTheme="majorHAnsi"/>
                        <w:i/>
                        <w:lang w:val="id-ID"/>
                      </w:rPr>
                      <w:t>2</w:t>
                    </w:r>
                    <w:r w:rsidRPr="00967E6B">
                      <w:rPr>
                        <w:rFonts w:asciiTheme="majorHAnsi" w:hAnsiTheme="majorHAnsi"/>
                        <w:i/>
                        <w:lang w:val="id-ID"/>
                      </w:rPr>
                      <w:t xml:space="preserve">, </w:t>
                    </w:r>
                    <w:r w:rsidR="00115748">
                      <w:rPr>
                        <w:rFonts w:asciiTheme="majorHAnsi" w:hAnsiTheme="majorHAnsi"/>
                        <w:i/>
                        <w:lang w:val="id-ID"/>
                      </w:rPr>
                      <w:t xml:space="preserve">Oktober </w:t>
                    </w:r>
                    <w:r w:rsidRPr="00967E6B">
                      <w:rPr>
                        <w:rFonts w:asciiTheme="majorHAnsi" w:hAnsiTheme="majorHAnsi"/>
                        <w:i/>
                        <w:lang w:val="id-ID"/>
                      </w:rPr>
                      <w:t>201</w:t>
                    </w:r>
                    <w:r w:rsidR="00E10D6A">
                      <w:rPr>
                        <w:rFonts w:asciiTheme="majorHAnsi" w:hAnsiTheme="majorHAnsi"/>
                        <w:i/>
                        <w:lang w:val="id-ID"/>
                      </w:rPr>
                      <w:t>8</w:t>
                    </w:r>
                    <w:r w:rsidRPr="00967E6B">
                      <w:rPr>
                        <w:rFonts w:asciiTheme="majorHAnsi" w:hAnsiTheme="majorHAnsi"/>
                        <w:i/>
                        <w:lang w:val="id-ID"/>
                      </w:rPr>
                      <w:t xml:space="preserve"> : </w:t>
                    </w:r>
                    <w:r w:rsidR="00392324">
                      <w:rPr>
                        <w:rFonts w:asciiTheme="majorHAnsi" w:hAnsiTheme="majorHAnsi"/>
                        <w:i/>
                        <w:lang w:val="id-ID"/>
                      </w:rPr>
                      <w:t>99-109</w:t>
                    </w:r>
                  </w:p>
                  <w:p w14:paraId="503545ED" w14:textId="77777777" w:rsidR="00980159" w:rsidRPr="00F355CE" w:rsidRDefault="00980159" w:rsidP="00980159">
                    <w:pPr>
                      <w:pStyle w:val="Header"/>
                      <w:ind w:firstLine="0"/>
                      <w:jc w:val="left"/>
                      <w:rPr>
                        <w:rFonts w:asciiTheme="majorHAnsi" w:hAnsiTheme="majorHAnsi"/>
                        <w:i/>
                        <w:sz w:val="18"/>
                        <w:szCs w:val="18"/>
                        <w:lang w:val="id-ID"/>
                      </w:rPr>
                    </w:pPr>
                    <w:r w:rsidRPr="00980159">
                      <w:rPr>
                        <w:rFonts w:asciiTheme="majorHAnsi" w:hAnsiTheme="majorHAnsi"/>
                        <w:i/>
                        <w:lang w:val="id-ID"/>
                      </w:rPr>
                      <w:t>http://jurnal.abulyatama.ac.id/</w:t>
                    </w:r>
                    <w:r w:rsidR="00DA3687">
                      <w:rPr>
                        <w:rFonts w:asciiTheme="majorHAnsi" w:hAnsiTheme="majorHAnsi"/>
                        <w:i/>
                        <w:lang w:val="id-ID"/>
                      </w:rPr>
                      <w:t>humaniora</w:t>
                    </w:r>
                  </w:p>
                  <w:p w14:paraId="26C88245" w14:textId="77777777" w:rsidR="00967E6B" w:rsidRDefault="00967E6B" w:rsidP="00980159">
                    <w:pPr>
                      <w:pStyle w:val="Header"/>
                      <w:ind w:left="280" w:firstLine="0"/>
                      <w:rPr>
                        <w:rFonts w:asciiTheme="majorHAnsi" w:hAnsiTheme="majorHAnsi"/>
                        <w:i/>
                        <w:lang w:val="id-ID"/>
                      </w:rPr>
                    </w:pPr>
                  </w:p>
                  <w:p w14:paraId="753A5D7E" w14:textId="77777777" w:rsidR="00967E6B" w:rsidRPr="00967E6B" w:rsidRDefault="00967E6B" w:rsidP="00980159">
                    <w:pPr>
                      <w:pStyle w:val="Header"/>
                      <w:ind w:left="280" w:firstLine="0"/>
                      <w:rPr>
                        <w:rFonts w:asciiTheme="majorHAnsi" w:hAnsiTheme="majorHAnsi"/>
                        <w:i/>
                        <w:lang w:val="id-ID"/>
                      </w:rPr>
                    </w:pPr>
                  </w:p>
                  <w:p w14:paraId="5B218F1A" w14:textId="77777777" w:rsidR="00967E6B" w:rsidRDefault="00967E6B" w:rsidP="00967E6B">
                    <w:pPr>
                      <w:pStyle w:val="Header"/>
                    </w:pPr>
                  </w:p>
                  <w:p w14:paraId="317BBAAD" w14:textId="77777777" w:rsidR="00967E6B" w:rsidRDefault="00967E6B" w:rsidP="00967E6B"/>
                </w:txbxContent>
              </v:textbox>
            </v:shape>
          </w:pict>
        </mc:Fallback>
      </mc:AlternateContent>
    </w:r>
  </w:p>
  <w:p w14:paraId="7402EAE5" w14:textId="77777777" w:rsidR="00F05E2B" w:rsidRPr="00922FF2" w:rsidRDefault="00F05E2B" w:rsidP="00D47748">
    <w:pPr>
      <w:pStyle w:val="Header"/>
      <w:ind w:firstLine="0"/>
      <w:rPr>
        <w:rFonts w:asciiTheme="majorHAnsi" w:hAnsiTheme="majorHAnsi"/>
        <w:b/>
        <w:color w:val="1F497D" w:themeColor="text2"/>
        <w:sz w:val="22"/>
        <w:szCs w:val="22"/>
        <w:lang w:val="id-ID"/>
      </w:rPr>
    </w:pPr>
  </w:p>
  <w:p w14:paraId="2EFA4F20" w14:textId="77777777" w:rsidR="00F05E2B" w:rsidRPr="00CF69D5" w:rsidRDefault="00E079AD">
    <w:pPr>
      <w:pStyle w:val="Header"/>
    </w:pPr>
    <w:r>
      <w:rPr>
        <w:noProof/>
        <w:lang w:val="en-ID" w:eastAsia="en-ID"/>
      </w:rPr>
      <mc:AlternateContent>
        <mc:Choice Requires="wps">
          <w:drawing>
            <wp:anchor distT="4294967295" distB="4294967295" distL="114300" distR="114300" simplePos="0" relativeHeight="251653632" behindDoc="0" locked="0" layoutInCell="1" allowOverlap="1" wp14:anchorId="146A143C" wp14:editId="4496FD97">
              <wp:simplePos x="0" y="0"/>
              <wp:positionH relativeFrom="column">
                <wp:posOffset>-106680</wp:posOffset>
              </wp:positionH>
              <wp:positionV relativeFrom="paragraph">
                <wp:posOffset>188594</wp:posOffset>
              </wp:positionV>
              <wp:extent cx="6081395" cy="0"/>
              <wp:effectExtent l="0" t="0" r="14605"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0B6E479" id="Straight Connector 4" o:spid="_x0000_s1026" style="position:absolute;z-index:2516536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8.4pt,14.85pt" to="470.4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" strokecolor="black [3213]" strokeweight="1pt">
              <o:lock v:ext="edit" shapetype="f"/>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A4C426" w14:textId="77777777" w:rsidR="00EB23FD" w:rsidRDefault="00EB23FD" w:rsidP="00EB23FD">
    <w:pPr>
      <w:pStyle w:val="Header"/>
      <w:jc w:val="right"/>
    </w:pPr>
  </w:p>
  <w:p w14:paraId="6B05BCCB" w14:textId="77777777" w:rsidR="00EB23FD" w:rsidRPr="009D74EB" w:rsidRDefault="00EB23FD" w:rsidP="00EB23FD">
    <w:pPr>
      <w:pStyle w:val="Header"/>
    </w:pPr>
  </w:p>
  <w:p w14:paraId="5628B387" w14:textId="77777777" w:rsidR="00EB23FD" w:rsidRPr="00870EF6" w:rsidRDefault="009030E4" w:rsidP="009030E4">
    <w:pPr>
      <w:tabs>
        <w:tab w:val="left" w:pos="2429"/>
        <w:tab w:val="right" w:pos="9355"/>
      </w:tabs>
      <w:jc w:val="left"/>
    </w:pPr>
    <w:r>
      <w:rPr>
        <w:lang w:val="id-ID"/>
      </w:rPr>
      <w:tab/>
    </w:r>
    <w:r>
      <w:rPr>
        <w:lang w:val="id-ID"/>
      </w:rPr>
      <w:tab/>
    </w:r>
    <w:r w:rsidR="00EB23FD">
      <w:rPr>
        <w:noProof/>
        <w:lang w:val="en-ID" w:eastAsia="en-ID"/>
      </w:rPr>
      <mc:AlternateContent>
        <mc:Choice Requires="wps">
          <w:drawing>
            <wp:anchor distT="4294967295" distB="4294967295" distL="114300" distR="114300" simplePos="0" relativeHeight="251670016" behindDoc="0" locked="0" layoutInCell="1" allowOverlap="1" wp14:anchorId="6F8B61BE" wp14:editId="5131B8B3">
              <wp:simplePos x="0" y="0"/>
              <wp:positionH relativeFrom="column">
                <wp:posOffset>-24130</wp:posOffset>
              </wp:positionH>
              <wp:positionV relativeFrom="paragraph">
                <wp:posOffset>191134</wp:posOffset>
              </wp:positionV>
              <wp:extent cx="6000750" cy="0"/>
              <wp:effectExtent l="0" t="0" r="19050" b="1905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007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898596F" id="Straight Connector 15" o:spid="_x0000_s1026" style="position:absolute;z-index:2516700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" strokecolor="black [3213]" strokeweight="1pt">
              <o:lock v:ext="edit" shapetype="f"/>
            </v:line>
          </w:pict>
        </mc:Fallback>
      </mc:AlternateContent>
    </w:r>
    <w:r w:rsidR="00EB23FD" w:rsidRPr="00EB23FD">
      <w:rPr>
        <w:lang w:val="id-ID"/>
      </w:rPr>
      <w:t xml:space="preserve"> </w:t>
    </w:r>
    <w:r w:rsidR="00EB23FD">
      <w:rPr>
        <w:lang w:val="id-ID"/>
      </w:rPr>
      <w:t xml:space="preserve">ISSN </w:t>
    </w:r>
    <w:r w:rsidR="0002262C">
      <w:t>2721-592X</w:t>
    </w:r>
    <w:r w:rsidR="00EB23FD">
      <w:rPr>
        <w:lang w:val="id-ID"/>
      </w:rPr>
      <w:t xml:space="preserve"> (Online)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6ACE97" w14:textId="77777777" w:rsidR="008B7192" w:rsidRDefault="008B7192">
    <w:pPr>
      <w:pStyle w:val="Header"/>
      <w:jc w:val="right"/>
    </w:pPr>
  </w:p>
  <w:p w14:paraId="54843CFD" w14:textId="77777777" w:rsidR="008B7192" w:rsidRPr="009D74EB" w:rsidRDefault="008B7192" w:rsidP="001B5D88">
    <w:pPr>
      <w:pStyle w:val="Header"/>
    </w:pPr>
  </w:p>
  <w:p w14:paraId="70249059" w14:textId="77777777" w:rsidR="008B7192" w:rsidRPr="00013D23" w:rsidRDefault="00E079AD" w:rsidP="00013D23">
    <w:pPr>
      <w:jc w:val="right"/>
      <w:rPr>
        <w:lang w:val="id-ID"/>
      </w:rPr>
    </w:pPr>
    <w:r>
      <w:rPr>
        <w:noProof/>
        <w:lang w:val="en-ID" w:eastAsia="en-ID"/>
      </w:rPr>
      <mc:AlternateContent>
        <mc:Choice Requires="wps">
          <w:drawing>
            <wp:anchor distT="4294967295" distB="4294967295" distL="114300" distR="114300" simplePos="0" relativeHeight="251667456" behindDoc="0" locked="0" layoutInCell="1" allowOverlap="1" wp14:anchorId="515BB465" wp14:editId="4624596A">
              <wp:simplePos x="0" y="0"/>
              <wp:positionH relativeFrom="column">
                <wp:posOffset>-24130</wp:posOffset>
              </wp:positionH>
              <wp:positionV relativeFrom="paragraph">
                <wp:posOffset>191134</wp:posOffset>
              </wp:positionV>
              <wp:extent cx="6000750" cy="0"/>
              <wp:effectExtent l="0" t="0" r="1905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007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5F38721" id="Straight Connector 3" o:spid="_x0000_s1026" style="position:absolute;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" strokecolor="black [3213]" strokeweight="1pt">
              <o:lock v:ext="edit" shapetype="f"/>
            </v:line>
          </w:pict>
        </mc:Fallback>
      </mc:AlternateContent>
    </w:r>
    <w:r w:rsidR="00013D23">
      <w:rPr>
        <w:lang w:val="id-ID"/>
      </w:rPr>
      <w:t xml:space="preserve">ISSN </w:t>
    </w:r>
    <w:r w:rsidR="0098350D">
      <w:t>2548-9585</w:t>
    </w:r>
    <w:r w:rsidR="0098350D">
      <w:rPr>
        <w:lang w:val="id-ID"/>
      </w:rPr>
      <w:t xml:space="preserve"> </w:t>
    </w:r>
    <w:r w:rsidR="00013D23">
      <w:rPr>
        <w:lang w:val="id-ID"/>
      </w:rPr>
      <w:t>(Online)</w:t>
    </w:r>
  </w:p>
  <w:p w14:paraId="45C28963" w14:textId="77777777" w:rsidR="00D616A7" w:rsidRDefault="00D616A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D23AE"/>
    <w:multiLevelType w:val="hybridMultilevel"/>
    <w:tmpl w:val="DC08AB5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nsid w:val="01972CF0"/>
    <w:multiLevelType w:val="hybridMultilevel"/>
    <w:tmpl w:val="8A1A81D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1C8C50EE"/>
    <w:multiLevelType w:val="hybridMultilevel"/>
    <w:tmpl w:val="9E60535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nsid w:val="21B0111A"/>
    <w:multiLevelType w:val="hybridMultilevel"/>
    <w:tmpl w:val="A47829C8"/>
    <w:lvl w:ilvl="0" w:tplc="2FA8B9F6">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26716610"/>
    <w:multiLevelType w:val="hybridMultilevel"/>
    <w:tmpl w:val="735A9E9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5">
    <w:nsid w:val="2C340780"/>
    <w:multiLevelType w:val="hybridMultilevel"/>
    <w:tmpl w:val="A56EEFB0"/>
    <w:lvl w:ilvl="0" w:tplc="B08C80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2FC66B85"/>
    <w:multiLevelType w:val="hybridMultilevel"/>
    <w:tmpl w:val="6E9E2C10"/>
    <w:lvl w:ilvl="0" w:tplc="9F62EFBA">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355B2945"/>
    <w:multiLevelType w:val="hybridMultilevel"/>
    <w:tmpl w:val="340C0AD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57201A2"/>
    <w:multiLevelType w:val="hybridMultilevel"/>
    <w:tmpl w:val="FE2C76A8"/>
    <w:lvl w:ilvl="0" w:tplc="8F4CF402">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39680AE6"/>
    <w:multiLevelType w:val="hybridMultilevel"/>
    <w:tmpl w:val="3468CC4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3D9C3E0F"/>
    <w:multiLevelType w:val="multilevel"/>
    <w:tmpl w:val="F8F691D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nsid w:val="4140009B"/>
    <w:multiLevelType w:val="multilevel"/>
    <w:tmpl w:val="E24C2704"/>
    <w:lvl w:ilvl="0">
      <w:start w:val="1"/>
      <w:numFmt w:val="decimal"/>
      <w:lvlText w:val="%1."/>
      <w:lvlJc w:val="left"/>
      <w:pPr>
        <w:ind w:left="1440" w:hanging="360"/>
      </w:pPr>
      <w:rPr>
        <w:rFonts w:hint="default"/>
        <w:i w:val="0"/>
      </w:rPr>
    </w:lvl>
    <w:lvl w:ilvl="1">
      <w:start w:val="4"/>
      <w:numFmt w:val="decimal"/>
      <w:isLgl/>
      <w:lvlText w:val="%1.%2"/>
      <w:lvlJc w:val="left"/>
      <w:pPr>
        <w:ind w:left="156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2">
    <w:nsid w:val="46E16F95"/>
    <w:multiLevelType w:val="multilevel"/>
    <w:tmpl w:val="36CEC514"/>
    <w:lvl w:ilvl="0">
      <w:start w:val="1"/>
      <w:numFmt w:val="decimal"/>
      <w:lvlText w:val="%1."/>
      <w:lvlJc w:val="left"/>
      <w:pPr>
        <w:ind w:left="1080" w:hanging="360"/>
      </w:pPr>
      <w:rPr>
        <w:rFonts w:hint="default"/>
      </w:rPr>
    </w:lvl>
    <w:lvl w:ilvl="1">
      <w:start w:val="4"/>
      <w:numFmt w:val="decimal"/>
      <w:isLgl/>
      <w:lvlText w:val="%1.%2"/>
      <w:lvlJc w:val="left"/>
      <w:pPr>
        <w:ind w:left="138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98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70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420" w:hanging="1440"/>
      </w:pPr>
      <w:rPr>
        <w:rFonts w:hint="default"/>
      </w:rPr>
    </w:lvl>
    <w:lvl w:ilvl="8">
      <w:start w:val="1"/>
      <w:numFmt w:val="decimal"/>
      <w:isLgl/>
      <w:lvlText w:val="%1.%2.%3.%4.%5.%6.%7.%8.%9"/>
      <w:lvlJc w:val="left"/>
      <w:pPr>
        <w:ind w:left="3960" w:hanging="1800"/>
      </w:pPr>
      <w:rPr>
        <w:rFonts w:hint="default"/>
      </w:rPr>
    </w:lvl>
  </w:abstractNum>
  <w:abstractNum w:abstractNumId="13">
    <w:nsid w:val="4A282E0E"/>
    <w:multiLevelType w:val="hybridMultilevel"/>
    <w:tmpl w:val="5142C9D2"/>
    <w:lvl w:ilvl="0" w:tplc="23608CA2">
      <w:start w:val="1"/>
      <w:numFmt w:val="decimal"/>
      <w:lvlText w:val="%1."/>
      <w:lvlJc w:val="left"/>
      <w:pPr>
        <w:ind w:left="1724" w:hanging="360"/>
      </w:pPr>
      <w:rPr>
        <w:rFonts w:ascii="Times New Roman" w:eastAsia="Times New Roman" w:hAnsi="Times New Roman" w:cs="Times New Roman"/>
      </w:rPr>
    </w:lvl>
    <w:lvl w:ilvl="1" w:tplc="04090003" w:tentative="1">
      <w:start w:val="1"/>
      <w:numFmt w:val="bullet"/>
      <w:lvlText w:val="o"/>
      <w:lvlJc w:val="left"/>
      <w:pPr>
        <w:ind w:left="2444" w:hanging="360"/>
      </w:pPr>
      <w:rPr>
        <w:rFonts w:ascii="Courier New" w:hAnsi="Courier New" w:cs="Courier New" w:hint="default"/>
      </w:rPr>
    </w:lvl>
    <w:lvl w:ilvl="2" w:tplc="04090005" w:tentative="1">
      <w:start w:val="1"/>
      <w:numFmt w:val="bullet"/>
      <w:lvlText w:val=""/>
      <w:lvlJc w:val="left"/>
      <w:pPr>
        <w:ind w:left="3164" w:hanging="360"/>
      </w:pPr>
      <w:rPr>
        <w:rFonts w:ascii="Wingdings" w:hAnsi="Wingdings" w:hint="default"/>
      </w:rPr>
    </w:lvl>
    <w:lvl w:ilvl="3" w:tplc="04090001" w:tentative="1">
      <w:start w:val="1"/>
      <w:numFmt w:val="bullet"/>
      <w:lvlText w:val=""/>
      <w:lvlJc w:val="left"/>
      <w:pPr>
        <w:ind w:left="3884" w:hanging="360"/>
      </w:pPr>
      <w:rPr>
        <w:rFonts w:ascii="Symbol" w:hAnsi="Symbol" w:hint="default"/>
      </w:rPr>
    </w:lvl>
    <w:lvl w:ilvl="4" w:tplc="04090003" w:tentative="1">
      <w:start w:val="1"/>
      <w:numFmt w:val="bullet"/>
      <w:lvlText w:val="o"/>
      <w:lvlJc w:val="left"/>
      <w:pPr>
        <w:ind w:left="4604" w:hanging="360"/>
      </w:pPr>
      <w:rPr>
        <w:rFonts w:ascii="Courier New" w:hAnsi="Courier New" w:cs="Courier New" w:hint="default"/>
      </w:rPr>
    </w:lvl>
    <w:lvl w:ilvl="5" w:tplc="04090005" w:tentative="1">
      <w:start w:val="1"/>
      <w:numFmt w:val="bullet"/>
      <w:lvlText w:val=""/>
      <w:lvlJc w:val="left"/>
      <w:pPr>
        <w:ind w:left="5324" w:hanging="360"/>
      </w:pPr>
      <w:rPr>
        <w:rFonts w:ascii="Wingdings" w:hAnsi="Wingdings" w:hint="default"/>
      </w:rPr>
    </w:lvl>
    <w:lvl w:ilvl="6" w:tplc="04090001" w:tentative="1">
      <w:start w:val="1"/>
      <w:numFmt w:val="bullet"/>
      <w:lvlText w:val=""/>
      <w:lvlJc w:val="left"/>
      <w:pPr>
        <w:ind w:left="6044" w:hanging="360"/>
      </w:pPr>
      <w:rPr>
        <w:rFonts w:ascii="Symbol" w:hAnsi="Symbol" w:hint="default"/>
      </w:rPr>
    </w:lvl>
    <w:lvl w:ilvl="7" w:tplc="04090003" w:tentative="1">
      <w:start w:val="1"/>
      <w:numFmt w:val="bullet"/>
      <w:lvlText w:val="o"/>
      <w:lvlJc w:val="left"/>
      <w:pPr>
        <w:ind w:left="6764" w:hanging="360"/>
      </w:pPr>
      <w:rPr>
        <w:rFonts w:ascii="Courier New" w:hAnsi="Courier New" w:cs="Courier New" w:hint="default"/>
      </w:rPr>
    </w:lvl>
    <w:lvl w:ilvl="8" w:tplc="04090005" w:tentative="1">
      <w:start w:val="1"/>
      <w:numFmt w:val="bullet"/>
      <w:lvlText w:val=""/>
      <w:lvlJc w:val="left"/>
      <w:pPr>
        <w:ind w:left="7484" w:hanging="360"/>
      </w:pPr>
      <w:rPr>
        <w:rFonts w:ascii="Wingdings" w:hAnsi="Wingdings" w:hint="default"/>
      </w:rPr>
    </w:lvl>
  </w:abstractNum>
  <w:abstractNum w:abstractNumId="14">
    <w:nsid w:val="56FF4EFE"/>
    <w:multiLevelType w:val="multilevel"/>
    <w:tmpl w:val="0978C2CE"/>
    <w:lvl w:ilvl="0">
      <w:start w:val="1"/>
      <w:numFmt w:val="decimal"/>
      <w:lvlText w:val="%1."/>
      <w:lvlJc w:val="left"/>
      <w:pPr>
        <w:ind w:left="810" w:hanging="360"/>
      </w:pPr>
      <w:rPr>
        <w:rFonts w:ascii="Times New Roman" w:eastAsiaTheme="minorHAnsi" w:hAnsi="Times New Roman" w:cs="Times New Roman"/>
      </w:rPr>
    </w:lvl>
    <w:lvl w:ilvl="1">
      <w:start w:val="3"/>
      <w:numFmt w:val="decimal"/>
      <w:isLgl/>
      <w:lvlText w:val="%1.%2"/>
      <w:lvlJc w:val="left"/>
      <w:pPr>
        <w:ind w:left="990" w:hanging="540"/>
      </w:pPr>
      <w:rPr>
        <w:rFonts w:hint="default"/>
      </w:rPr>
    </w:lvl>
    <w:lvl w:ilvl="2">
      <w:start w:val="2"/>
      <w:numFmt w:val="decimal"/>
      <w:isLgl/>
      <w:lvlText w:val="%1.%2.%3"/>
      <w:lvlJc w:val="left"/>
      <w:pPr>
        <w:ind w:left="1170" w:hanging="720"/>
      </w:pPr>
      <w:rPr>
        <w:rFonts w:hint="default"/>
      </w:rPr>
    </w:lvl>
    <w:lvl w:ilvl="3">
      <w:start w:val="1"/>
      <w:numFmt w:val="decimal"/>
      <w:isLgl/>
      <w:lvlText w:val="%1.%2.%3.%4"/>
      <w:lvlJc w:val="left"/>
      <w:pPr>
        <w:ind w:left="1170" w:hanging="720"/>
      </w:pPr>
      <w:rPr>
        <w:rFonts w:hint="default"/>
      </w:rPr>
    </w:lvl>
    <w:lvl w:ilvl="4">
      <w:start w:val="1"/>
      <w:numFmt w:val="decimal"/>
      <w:isLgl/>
      <w:lvlText w:val="%1.%2.%3.%4.%5"/>
      <w:lvlJc w:val="left"/>
      <w:pPr>
        <w:ind w:left="153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890" w:hanging="1440"/>
      </w:pPr>
      <w:rPr>
        <w:rFonts w:hint="default"/>
      </w:rPr>
    </w:lvl>
    <w:lvl w:ilvl="7">
      <w:start w:val="1"/>
      <w:numFmt w:val="decimal"/>
      <w:isLgl/>
      <w:lvlText w:val="%1.%2.%3.%4.%5.%6.%7.%8"/>
      <w:lvlJc w:val="left"/>
      <w:pPr>
        <w:ind w:left="1890" w:hanging="1440"/>
      </w:pPr>
      <w:rPr>
        <w:rFonts w:hint="default"/>
      </w:rPr>
    </w:lvl>
    <w:lvl w:ilvl="8">
      <w:start w:val="1"/>
      <w:numFmt w:val="decimal"/>
      <w:isLgl/>
      <w:lvlText w:val="%1.%2.%3.%4.%5.%6.%7.%8.%9"/>
      <w:lvlJc w:val="left"/>
      <w:pPr>
        <w:ind w:left="2250" w:hanging="1800"/>
      </w:pPr>
      <w:rPr>
        <w:rFonts w:hint="default"/>
      </w:rPr>
    </w:lvl>
  </w:abstractNum>
  <w:abstractNum w:abstractNumId="15">
    <w:nsid w:val="61A00DB0"/>
    <w:multiLevelType w:val="multilevel"/>
    <w:tmpl w:val="E56A9DB6"/>
    <w:lvl w:ilvl="0">
      <w:start w:val="1"/>
      <w:numFmt w:val="decimal"/>
      <w:lvlText w:val="%1."/>
      <w:lvlJc w:val="left"/>
      <w:pPr>
        <w:ind w:left="810" w:hanging="360"/>
      </w:pPr>
      <w:rPr>
        <w:rFonts w:ascii="Times New Roman" w:eastAsiaTheme="minorHAnsi" w:hAnsi="Times New Roman" w:cs="Times New Roman"/>
      </w:rPr>
    </w:lvl>
    <w:lvl w:ilvl="1">
      <w:start w:val="6"/>
      <w:numFmt w:val="decimal"/>
      <w:isLgl/>
      <w:lvlText w:val="%1.%2"/>
      <w:lvlJc w:val="left"/>
      <w:pPr>
        <w:ind w:left="810" w:hanging="360"/>
      </w:pPr>
      <w:rPr>
        <w:rFonts w:hint="default"/>
        <w:b/>
      </w:rPr>
    </w:lvl>
    <w:lvl w:ilvl="2">
      <w:start w:val="1"/>
      <w:numFmt w:val="decimal"/>
      <w:isLgl/>
      <w:lvlText w:val="%1.%2.%3"/>
      <w:lvlJc w:val="left"/>
      <w:pPr>
        <w:ind w:left="1170" w:hanging="720"/>
      </w:pPr>
      <w:rPr>
        <w:rFonts w:hint="default"/>
        <w:b/>
      </w:rPr>
    </w:lvl>
    <w:lvl w:ilvl="3">
      <w:start w:val="1"/>
      <w:numFmt w:val="decimal"/>
      <w:isLgl/>
      <w:lvlText w:val="%1.%2.%3.%4"/>
      <w:lvlJc w:val="left"/>
      <w:pPr>
        <w:ind w:left="1170" w:hanging="720"/>
      </w:pPr>
      <w:rPr>
        <w:rFonts w:hint="default"/>
        <w:b/>
      </w:rPr>
    </w:lvl>
    <w:lvl w:ilvl="4">
      <w:start w:val="1"/>
      <w:numFmt w:val="decimal"/>
      <w:isLgl/>
      <w:lvlText w:val="%1.%2.%3.%4.%5"/>
      <w:lvlJc w:val="left"/>
      <w:pPr>
        <w:ind w:left="1530" w:hanging="1080"/>
      </w:pPr>
      <w:rPr>
        <w:rFonts w:hint="default"/>
        <w:b/>
      </w:rPr>
    </w:lvl>
    <w:lvl w:ilvl="5">
      <w:start w:val="1"/>
      <w:numFmt w:val="decimal"/>
      <w:isLgl/>
      <w:lvlText w:val="%1.%2.%3.%4.%5.%6"/>
      <w:lvlJc w:val="left"/>
      <w:pPr>
        <w:ind w:left="1530" w:hanging="1080"/>
      </w:pPr>
      <w:rPr>
        <w:rFonts w:hint="default"/>
        <w:b/>
      </w:rPr>
    </w:lvl>
    <w:lvl w:ilvl="6">
      <w:start w:val="1"/>
      <w:numFmt w:val="decimal"/>
      <w:isLgl/>
      <w:lvlText w:val="%1.%2.%3.%4.%5.%6.%7"/>
      <w:lvlJc w:val="left"/>
      <w:pPr>
        <w:ind w:left="1890" w:hanging="1440"/>
      </w:pPr>
      <w:rPr>
        <w:rFonts w:hint="default"/>
        <w:b/>
      </w:rPr>
    </w:lvl>
    <w:lvl w:ilvl="7">
      <w:start w:val="1"/>
      <w:numFmt w:val="decimal"/>
      <w:isLgl/>
      <w:lvlText w:val="%1.%2.%3.%4.%5.%6.%7.%8"/>
      <w:lvlJc w:val="left"/>
      <w:pPr>
        <w:ind w:left="1890" w:hanging="1440"/>
      </w:pPr>
      <w:rPr>
        <w:rFonts w:hint="default"/>
        <w:b/>
      </w:rPr>
    </w:lvl>
    <w:lvl w:ilvl="8">
      <w:start w:val="1"/>
      <w:numFmt w:val="decimal"/>
      <w:isLgl/>
      <w:lvlText w:val="%1.%2.%3.%4.%5.%6.%7.%8.%9"/>
      <w:lvlJc w:val="left"/>
      <w:pPr>
        <w:ind w:left="2250" w:hanging="1800"/>
      </w:pPr>
      <w:rPr>
        <w:rFonts w:hint="default"/>
        <w:b/>
      </w:rPr>
    </w:lvl>
  </w:abstractNum>
  <w:abstractNum w:abstractNumId="16">
    <w:nsid w:val="62BF7A64"/>
    <w:multiLevelType w:val="hybridMultilevel"/>
    <w:tmpl w:val="3E9651A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
    <w:nsid w:val="655959AA"/>
    <w:multiLevelType w:val="hybridMultilevel"/>
    <w:tmpl w:val="5F38469E"/>
    <w:lvl w:ilvl="0" w:tplc="2CF2A2F0">
      <w:start w:val="1"/>
      <w:numFmt w:val="decimal"/>
      <w:lvlText w:val="%1."/>
      <w:lvlJc w:val="left"/>
      <w:pPr>
        <w:ind w:left="1695" w:hanging="9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677F50D6"/>
    <w:multiLevelType w:val="hybridMultilevel"/>
    <w:tmpl w:val="AF48043E"/>
    <w:lvl w:ilvl="0" w:tplc="04210005">
      <w:start w:val="1"/>
      <w:numFmt w:val="bullet"/>
      <w:lvlText w:val=""/>
      <w:lvlJc w:val="left"/>
      <w:pPr>
        <w:ind w:left="1145" w:hanging="360"/>
      </w:pPr>
      <w:rPr>
        <w:rFonts w:ascii="Wingdings" w:hAnsi="Wingdings" w:hint="default"/>
      </w:rPr>
    </w:lvl>
    <w:lvl w:ilvl="1" w:tplc="04210003">
      <w:start w:val="1"/>
      <w:numFmt w:val="bullet"/>
      <w:lvlText w:val="o"/>
      <w:lvlJc w:val="left"/>
      <w:pPr>
        <w:ind w:left="1865" w:hanging="360"/>
      </w:pPr>
      <w:rPr>
        <w:rFonts w:ascii="Courier New" w:hAnsi="Courier New" w:cs="Courier New" w:hint="default"/>
      </w:rPr>
    </w:lvl>
    <w:lvl w:ilvl="2" w:tplc="04210005">
      <w:start w:val="1"/>
      <w:numFmt w:val="bullet"/>
      <w:lvlText w:val=""/>
      <w:lvlJc w:val="left"/>
      <w:pPr>
        <w:ind w:left="2585" w:hanging="360"/>
      </w:pPr>
      <w:rPr>
        <w:rFonts w:ascii="Wingdings" w:hAnsi="Wingdings" w:hint="default"/>
      </w:rPr>
    </w:lvl>
    <w:lvl w:ilvl="3" w:tplc="04210001">
      <w:start w:val="1"/>
      <w:numFmt w:val="bullet"/>
      <w:lvlText w:val=""/>
      <w:lvlJc w:val="left"/>
      <w:pPr>
        <w:ind w:left="3305" w:hanging="360"/>
      </w:pPr>
      <w:rPr>
        <w:rFonts w:ascii="Symbol" w:hAnsi="Symbol" w:hint="default"/>
      </w:rPr>
    </w:lvl>
    <w:lvl w:ilvl="4" w:tplc="04210003">
      <w:start w:val="1"/>
      <w:numFmt w:val="bullet"/>
      <w:lvlText w:val="o"/>
      <w:lvlJc w:val="left"/>
      <w:pPr>
        <w:ind w:left="4025" w:hanging="360"/>
      </w:pPr>
      <w:rPr>
        <w:rFonts w:ascii="Courier New" w:hAnsi="Courier New" w:cs="Courier New" w:hint="default"/>
      </w:rPr>
    </w:lvl>
    <w:lvl w:ilvl="5" w:tplc="04210005">
      <w:start w:val="1"/>
      <w:numFmt w:val="bullet"/>
      <w:lvlText w:val=""/>
      <w:lvlJc w:val="left"/>
      <w:pPr>
        <w:ind w:left="4745" w:hanging="360"/>
      </w:pPr>
      <w:rPr>
        <w:rFonts w:ascii="Wingdings" w:hAnsi="Wingdings" w:hint="default"/>
      </w:rPr>
    </w:lvl>
    <w:lvl w:ilvl="6" w:tplc="04210001">
      <w:start w:val="1"/>
      <w:numFmt w:val="bullet"/>
      <w:lvlText w:val=""/>
      <w:lvlJc w:val="left"/>
      <w:pPr>
        <w:ind w:left="5465" w:hanging="360"/>
      </w:pPr>
      <w:rPr>
        <w:rFonts w:ascii="Symbol" w:hAnsi="Symbol" w:hint="default"/>
      </w:rPr>
    </w:lvl>
    <w:lvl w:ilvl="7" w:tplc="04210003">
      <w:start w:val="1"/>
      <w:numFmt w:val="bullet"/>
      <w:lvlText w:val="o"/>
      <w:lvlJc w:val="left"/>
      <w:pPr>
        <w:ind w:left="6185" w:hanging="360"/>
      </w:pPr>
      <w:rPr>
        <w:rFonts w:ascii="Courier New" w:hAnsi="Courier New" w:cs="Courier New" w:hint="default"/>
      </w:rPr>
    </w:lvl>
    <w:lvl w:ilvl="8" w:tplc="04210005">
      <w:start w:val="1"/>
      <w:numFmt w:val="bullet"/>
      <w:lvlText w:val=""/>
      <w:lvlJc w:val="left"/>
      <w:pPr>
        <w:ind w:left="6905" w:hanging="360"/>
      </w:pPr>
      <w:rPr>
        <w:rFonts w:ascii="Wingdings" w:hAnsi="Wingdings" w:hint="default"/>
      </w:rPr>
    </w:lvl>
  </w:abstractNum>
  <w:abstractNum w:abstractNumId="19">
    <w:nsid w:val="6EDE1A7F"/>
    <w:multiLevelType w:val="hybridMultilevel"/>
    <w:tmpl w:val="20387278"/>
    <w:lvl w:ilvl="0" w:tplc="E334C5FE">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72C37558"/>
    <w:multiLevelType w:val="hybridMultilevel"/>
    <w:tmpl w:val="0E3A3940"/>
    <w:lvl w:ilvl="0" w:tplc="9A6004EC">
      <w:start w:val="1"/>
      <w:numFmt w:val="lowerLetter"/>
      <w:lvlText w:val="%1."/>
      <w:lvlJc w:val="left"/>
      <w:pPr>
        <w:ind w:left="785" w:hanging="360"/>
      </w:pPr>
      <w:rPr>
        <w:rFonts w:hint="default"/>
      </w:rPr>
    </w:lvl>
    <w:lvl w:ilvl="1" w:tplc="04210019" w:tentative="1">
      <w:start w:val="1"/>
      <w:numFmt w:val="lowerLetter"/>
      <w:lvlText w:val="%2."/>
      <w:lvlJc w:val="left"/>
      <w:pPr>
        <w:ind w:left="1505" w:hanging="360"/>
      </w:pPr>
    </w:lvl>
    <w:lvl w:ilvl="2" w:tplc="0421001B" w:tentative="1">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abstractNum w:abstractNumId="21">
    <w:nsid w:val="7CC27A74"/>
    <w:multiLevelType w:val="hybridMultilevel"/>
    <w:tmpl w:val="46824702"/>
    <w:lvl w:ilvl="0" w:tplc="4EDCC4A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4"/>
  </w:num>
  <w:num w:numId="3">
    <w:abstractNumId w:val="14"/>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17"/>
  </w:num>
  <w:num w:numId="17">
    <w:abstractNumId w:val="9"/>
  </w:num>
  <w:num w:numId="18">
    <w:abstractNumId w:val="20"/>
  </w:num>
  <w:num w:numId="19">
    <w:abstractNumId w:val="18"/>
  </w:num>
  <w:num w:numId="20">
    <w:abstractNumId w:val="16"/>
  </w:num>
  <w:num w:numId="21">
    <w:abstractNumId w:val="2"/>
  </w:num>
  <w:num w:numId="22">
    <w:abstractNumId w:val="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mirrorMargins/>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2305"/>
    <w:rsid w:val="00007D53"/>
    <w:rsid w:val="00012DF2"/>
    <w:rsid w:val="00013D23"/>
    <w:rsid w:val="0001474C"/>
    <w:rsid w:val="0002262C"/>
    <w:rsid w:val="00025520"/>
    <w:rsid w:val="00033DCE"/>
    <w:rsid w:val="000348FC"/>
    <w:rsid w:val="00040DFC"/>
    <w:rsid w:val="0004348D"/>
    <w:rsid w:val="0005552D"/>
    <w:rsid w:val="00065479"/>
    <w:rsid w:val="00070631"/>
    <w:rsid w:val="00070797"/>
    <w:rsid w:val="000746F4"/>
    <w:rsid w:val="00075496"/>
    <w:rsid w:val="00080898"/>
    <w:rsid w:val="000A536E"/>
    <w:rsid w:val="000B3952"/>
    <w:rsid w:val="000B6AE0"/>
    <w:rsid w:val="000B6E4A"/>
    <w:rsid w:val="000C0160"/>
    <w:rsid w:val="000C103D"/>
    <w:rsid w:val="000D211C"/>
    <w:rsid w:val="000D5260"/>
    <w:rsid w:val="000E100A"/>
    <w:rsid w:val="000E3ACA"/>
    <w:rsid w:val="000E4959"/>
    <w:rsid w:val="00112C05"/>
    <w:rsid w:val="0011539D"/>
    <w:rsid w:val="00115748"/>
    <w:rsid w:val="00117838"/>
    <w:rsid w:val="001218A8"/>
    <w:rsid w:val="00134306"/>
    <w:rsid w:val="00134EA2"/>
    <w:rsid w:val="00142623"/>
    <w:rsid w:val="00145AA8"/>
    <w:rsid w:val="00151FC0"/>
    <w:rsid w:val="00162668"/>
    <w:rsid w:val="0016391D"/>
    <w:rsid w:val="001665A8"/>
    <w:rsid w:val="00166755"/>
    <w:rsid w:val="0016682E"/>
    <w:rsid w:val="001831C2"/>
    <w:rsid w:val="00190EFA"/>
    <w:rsid w:val="001A1AF3"/>
    <w:rsid w:val="001A3931"/>
    <w:rsid w:val="001A3E7F"/>
    <w:rsid w:val="001A43C9"/>
    <w:rsid w:val="001B1B3A"/>
    <w:rsid w:val="001B57CA"/>
    <w:rsid w:val="001B5D88"/>
    <w:rsid w:val="001B6C22"/>
    <w:rsid w:val="001C3920"/>
    <w:rsid w:val="001D18AC"/>
    <w:rsid w:val="001D3931"/>
    <w:rsid w:val="001E239C"/>
    <w:rsid w:val="001E27E7"/>
    <w:rsid w:val="001E3495"/>
    <w:rsid w:val="00201209"/>
    <w:rsid w:val="002100BA"/>
    <w:rsid w:val="00216BA7"/>
    <w:rsid w:val="00221A11"/>
    <w:rsid w:val="0024042F"/>
    <w:rsid w:val="002446CA"/>
    <w:rsid w:val="00255921"/>
    <w:rsid w:val="0026037F"/>
    <w:rsid w:val="0026639E"/>
    <w:rsid w:val="00291EE6"/>
    <w:rsid w:val="00292E67"/>
    <w:rsid w:val="00296E22"/>
    <w:rsid w:val="002A7057"/>
    <w:rsid w:val="002B5319"/>
    <w:rsid w:val="002C04FA"/>
    <w:rsid w:val="002C1F89"/>
    <w:rsid w:val="002C7B6B"/>
    <w:rsid w:val="002D1BC0"/>
    <w:rsid w:val="002E4E76"/>
    <w:rsid w:val="002E5B0E"/>
    <w:rsid w:val="002F5B0D"/>
    <w:rsid w:val="00302AC1"/>
    <w:rsid w:val="00304482"/>
    <w:rsid w:val="0032165E"/>
    <w:rsid w:val="003430A1"/>
    <w:rsid w:val="003477A5"/>
    <w:rsid w:val="0037464E"/>
    <w:rsid w:val="00381628"/>
    <w:rsid w:val="00392324"/>
    <w:rsid w:val="003A33D3"/>
    <w:rsid w:val="003A7240"/>
    <w:rsid w:val="003B0319"/>
    <w:rsid w:val="003B24BB"/>
    <w:rsid w:val="003B6F74"/>
    <w:rsid w:val="003C1AB2"/>
    <w:rsid w:val="003E5826"/>
    <w:rsid w:val="003F0F5E"/>
    <w:rsid w:val="003F75DD"/>
    <w:rsid w:val="00402C0C"/>
    <w:rsid w:val="00402CF8"/>
    <w:rsid w:val="00410DE2"/>
    <w:rsid w:val="00414F2B"/>
    <w:rsid w:val="0041789B"/>
    <w:rsid w:val="004405E7"/>
    <w:rsid w:val="004515B9"/>
    <w:rsid w:val="00464CF1"/>
    <w:rsid w:val="00466D5B"/>
    <w:rsid w:val="00480127"/>
    <w:rsid w:val="004A1104"/>
    <w:rsid w:val="004A4C36"/>
    <w:rsid w:val="004A64FD"/>
    <w:rsid w:val="004C0210"/>
    <w:rsid w:val="004C3942"/>
    <w:rsid w:val="004D5FB8"/>
    <w:rsid w:val="004D6819"/>
    <w:rsid w:val="004E1238"/>
    <w:rsid w:val="004F66A4"/>
    <w:rsid w:val="00503F8C"/>
    <w:rsid w:val="005107F0"/>
    <w:rsid w:val="005366CF"/>
    <w:rsid w:val="005509D8"/>
    <w:rsid w:val="00550CA8"/>
    <w:rsid w:val="005643A1"/>
    <w:rsid w:val="00572442"/>
    <w:rsid w:val="005770CD"/>
    <w:rsid w:val="00585D8A"/>
    <w:rsid w:val="0058790D"/>
    <w:rsid w:val="005953E6"/>
    <w:rsid w:val="0059750A"/>
    <w:rsid w:val="005B207D"/>
    <w:rsid w:val="005C4540"/>
    <w:rsid w:val="005E6408"/>
    <w:rsid w:val="005E6AC0"/>
    <w:rsid w:val="00607A6E"/>
    <w:rsid w:val="00620DD6"/>
    <w:rsid w:val="00621EA3"/>
    <w:rsid w:val="00643F21"/>
    <w:rsid w:val="00654367"/>
    <w:rsid w:val="006607A0"/>
    <w:rsid w:val="00665DA7"/>
    <w:rsid w:val="00672A97"/>
    <w:rsid w:val="00675097"/>
    <w:rsid w:val="00691DAE"/>
    <w:rsid w:val="00695422"/>
    <w:rsid w:val="006A4060"/>
    <w:rsid w:val="006B1797"/>
    <w:rsid w:val="006B666C"/>
    <w:rsid w:val="006B7588"/>
    <w:rsid w:val="006B786D"/>
    <w:rsid w:val="006C08FF"/>
    <w:rsid w:val="006D5AA6"/>
    <w:rsid w:val="006F0E76"/>
    <w:rsid w:val="006F272E"/>
    <w:rsid w:val="006F7603"/>
    <w:rsid w:val="00712EE9"/>
    <w:rsid w:val="0072256B"/>
    <w:rsid w:val="0073148A"/>
    <w:rsid w:val="00774B0F"/>
    <w:rsid w:val="00780345"/>
    <w:rsid w:val="00781B3B"/>
    <w:rsid w:val="00785313"/>
    <w:rsid w:val="00792362"/>
    <w:rsid w:val="007942C2"/>
    <w:rsid w:val="007A21D1"/>
    <w:rsid w:val="007A616F"/>
    <w:rsid w:val="007B4805"/>
    <w:rsid w:val="007B4EEF"/>
    <w:rsid w:val="007B5424"/>
    <w:rsid w:val="007D778F"/>
    <w:rsid w:val="007E58F2"/>
    <w:rsid w:val="007F1ED5"/>
    <w:rsid w:val="008003B8"/>
    <w:rsid w:val="00815344"/>
    <w:rsid w:val="00816C84"/>
    <w:rsid w:val="00827261"/>
    <w:rsid w:val="00835989"/>
    <w:rsid w:val="00870EF6"/>
    <w:rsid w:val="008755A3"/>
    <w:rsid w:val="00881F41"/>
    <w:rsid w:val="00887DC3"/>
    <w:rsid w:val="0089200A"/>
    <w:rsid w:val="00892042"/>
    <w:rsid w:val="00897887"/>
    <w:rsid w:val="008A4591"/>
    <w:rsid w:val="008A5D68"/>
    <w:rsid w:val="008B3A08"/>
    <w:rsid w:val="008B6943"/>
    <w:rsid w:val="008B6C71"/>
    <w:rsid w:val="008B7192"/>
    <w:rsid w:val="008B7346"/>
    <w:rsid w:val="008D11FA"/>
    <w:rsid w:val="008D2D90"/>
    <w:rsid w:val="008D33E0"/>
    <w:rsid w:val="008D7812"/>
    <w:rsid w:val="008E0206"/>
    <w:rsid w:val="008E7DD0"/>
    <w:rsid w:val="008F3193"/>
    <w:rsid w:val="008F784D"/>
    <w:rsid w:val="009001BA"/>
    <w:rsid w:val="009030E4"/>
    <w:rsid w:val="009110DD"/>
    <w:rsid w:val="00922DB9"/>
    <w:rsid w:val="00922FF2"/>
    <w:rsid w:val="009272B3"/>
    <w:rsid w:val="00931006"/>
    <w:rsid w:val="00953BF5"/>
    <w:rsid w:val="009559C1"/>
    <w:rsid w:val="00967E6B"/>
    <w:rsid w:val="00980159"/>
    <w:rsid w:val="0098350D"/>
    <w:rsid w:val="009838A5"/>
    <w:rsid w:val="00983B8D"/>
    <w:rsid w:val="00991FDF"/>
    <w:rsid w:val="009A4781"/>
    <w:rsid w:val="009A4CFE"/>
    <w:rsid w:val="009B3722"/>
    <w:rsid w:val="009B3A9D"/>
    <w:rsid w:val="009E1331"/>
    <w:rsid w:val="009E256C"/>
    <w:rsid w:val="009E281C"/>
    <w:rsid w:val="00A16165"/>
    <w:rsid w:val="00A210AC"/>
    <w:rsid w:val="00A27AFA"/>
    <w:rsid w:val="00A327F7"/>
    <w:rsid w:val="00A47D19"/>
    <w:rsid w:val="00A52874"/>
    <w:rsid w:val="00A6199E"/>
    <w:rsid w:val="00A65FF2"/>
    <w:rsid w:val="00A735A8"/>
    <w:rsid w:val="00A8551B"/>
    <w:rsid w:val="00A86316"/>
    <w:rsid w:val="00A9216D"/>
    <w:rsid w:val="00AA26B8"/>
    <w:rsid w:val="00AA2E84"/>
    <w:rsid w:val="00AB0724"/>
    <w:rsid w:val="00AB3192"/>
    <w:rsid w:val="00AB458F"/>
    <w:rsid w:val="00AB70B4"/>
    <w:rsid w:val="00AC4D63"/>
    <w:rsid w:val="00AC6121"/>
    <w:rsid w:val="00AC6F74"/>
    <w:rsid w:val="00AE69FF"/>
    <w:rsid w:val="00AF14BD"/>
    <w:rsid w:val="00AF3464"/>
    <w:rsid w:val="00AF6F23"/>
    <w:rsid w:val="00AF70F2"/>
    <w:rsid w:val="00B13620"/>
    <w:rsid w:val="00B13C5D"/>
    <w:rsid w:val="00B20011"/>
    <w:rsid w:val="00B229D3"/>
    <w:rsid w:val="00B273A1"/>
    <w:rsid w:val="00B44169"/>
    <w:rsid w:val="00B61A21"/>
    <w:rsid w:val="00B63ADD"/>
    <w:rsid w:val="00B64224"/>
    <w:rsid w:val="00B65F58"/>
    <w:rsid w:val="00B67EBC"/>
    <w:rsid w:val="00B73A53"/>
    <w:rsid w:val="00B76CC1"/>
    <w:rsid w:val="00B806BB"/>
    <w:rsid w:val="00B81C5F"/>
    <w:rsid w:val="00B81EF9"/>
    <w:rsid w:val="00B959A5"/>
    <w:rsid w:val="00B96728"/>
    <w:rsid w:val="00BA208F"/>
    <w:rsid w:val="00BB1981"/>
    <w:rsid w:val="00BB2084"/>
    <w:rsid w:val="00BC3B9A"/>
    <w:rsid w:val="00BD0A9F"/>
    <w:rsid w:val="00BD439B"/>
    <w:rsid w:val="00BD704A"/>
    <w:rsid w:val="00BE1484"/>
    <w:rsid w:val="00BE435E"/>
    <w:rsid w:val="00BE7190"/>
    <w:rsid w:val="00BF272A"/>
    <w:rsid w:val="00BF2A74"/>
    <w:rsid w:val="00BF4F71"/>
    <w:rsid w:val="00BF515E"/>
    <w:rsid w:val="00C01F3D"/>
    <w:rsid w:val="00C0393E"/>
    <w:rsid w:val="00C0434A"/>
    <w:rsid w:val="00C134EC"/>
    <w:rsid w:val="00C2504F"/>
    <w:rsid w:val="00C31F9F"/>
    <w:rsid w:val="00C32A46"/>
    <w:rsid w:val="00C33348"/>
    <w:rsid w:val="00C35E11"/>
    <w:rsid w:val="00C363FC"/>
    <w:rsid w:val="00C50DD4"/>
    <w:rsid w:val="00C52D95"/>
    <w:rsid w:val="00C62D2C"/>
    <w:rsid w:val="00C75682"/>
    <w:rsid w:val="00C965B3"/>
    <w:rsid w:val="00CA0AD1"/>
    <w:rsid w:val="00CA78EB"/>
    <w:rsid w:val="00CC24A9"/>
    <w:rsid w:val="00CD1670"/>
    <w:rsid w:val="00CD40E6"/>
    <w:rsid w:val="00CE4260"/>
    <w:rsid w:val="00CF33F4"/>
    <w:rsid w:val="00CF69D5"/>
    <w:rsid w:val="00D00B7D"/>
    <w:rsid w:val="00D012AB"/>
    <w:rsid w:val="00D11B5D"/>
    <w:rsid w:val="00D169F5"/>
    <w:rsid w:val="00D170A1"/>
    <w:rsid w:val="00D21027"/>
    <w:rsid w:val="00D25CDF"/>
    <w:rsid w:val="00D31886"/>
    <w:rsid w:val="00D45329"/>
    <w:rsid w:val="00D47748"/>
    <w:rsid w:val="00D53A08"/>
    <w:rsid w:val="00D54DD7"/>
    <w:rsid w:val="00D55825"/>
    <w:rsid w:val="00D616A7"/>
    <w:rsid w:val="00D65806"/>
    <w:rsid w:val="00D70064"/>
    <w:rsid w:val="00D76837"/>
    <w:rsid w:val="00DA0984"/>
    <w:rsid w:val="00DA3687"/>
    <w:rsid w:val="00DA6257"/>
    <w:rsid w:val="00DA7511"/>
    <w:rsid w:val="00DB5425"/>
    <w:rsid w:val="00DC61FC"/>
    <w:rsid w:val="00DD0207"/>
    <w:rsid w:val="00DE7DAA"/>
    <w:rsid w:val="00DF7A7D"/>
    <w:rsid w:val="00E079AD"/>
    <w:rsid w:val="00E10D6A"/>
    <w:rsid w:val="00E30C47"/>
    <w:rsid w:val="00E332DF"/>
    <w:rsid w:val="00E41C58"/>
    <w:rsid w:val="00E5123A"/>
    <w:rsid w:val="00E56840"/>
    <w:rsid w:val="00E5727A"/>
    <w:rsid w:val="00E618AE"/>
    <w:rsid w:val="00E63B39"/>
    <w:rsid w:val="00E71FEF"/>
    <w:rsid w:val="00E73030"/>
    <w:rsid w:val="00E73F89"/>
    <w:rsid w:val="00E85296"/>
    <w:rsid w:val="00EA0629"/>
    <w:rsid w:val="00EA2FA7"/>
    <w:rsid w:val="00EB23FD"/>
    <w:rsid w:val="00EB44DC"/>
    <w:rsid w:val="00EC0250"/>
    <w:rsid w:val="00EC66D7"/>
    <w:rsid w:val="00F012F8"/>
    <w:rsid w:val="00F05E2B"/>
    <w:rsid w:val="00F0737E"/>
    <w:rsid w:val="00F115C3"/>
    <w:rsid w:val="00F12F64"/>
    <w:rsid w:val="00F13E13"/>
    <w:rsid w:val="00F30830"/>
    <w:rsid w:val="00F351A3"/>
    <w:rsid w:val="00F355CE"/>
    <w:rsid w:val="00F35CF9"/>
    <w:rsid w:val="00F366C1"/>
    <w:rsid w:val="00F37606"/>
    <w:rsid w:val="00F37D1C"/>
    <w:rsid w:val="00F431C8"/>
    <w:rsid w:val="00F474D2"/>
    <w:rsid w:val="00F579C6"/>
    <w:rsid w:val="00F63BC3"/>
    <w:rsid w:val="00F65C70"/>
    <w:rsid w:val="00F66D67"/>
    <w:rsid w:val="00F706EA"/>
    <w:rsid w:val="00F754E8"/>
    <w:rsid w:val="00FA2729"/>
    <w:rsid w:val="00FA5E5F"/>
    <w:rsid w:val="00FB2305"/>
    <w:rsid w:val="00FB303E"/>
    <w:rsid w:val="00FB4A86"/>
    <w:rsid w:val="00FB5192"/>
    <w:rsid w:val="00FB7EB4"/>
    <w:rsid w:val="00FE1042"/>
    <w:rsid w:val="00FE2456"/>
    <w:rsid w:val="00FE35DA"/>
    <w:rsid w:val="00FE3E4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0D5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AB319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2B5319"/>
    <w:pPr>
      <w:keepNext/>
      <w:keepLines/>
      <w:spacing w:before="20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FB2305"/>
    <w:pPr>
      <w:spacing w:line="360" w:lineRule="auto"/>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uiPriority w:val="1"/>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paragraph" w:styleId="ListParagraph">
    <w:name w:val="List Paragraph"/>
    <w:basedOn w:val="Normal"/>
    <w:link w:val="ListParagraphChar"/>
    <w:uiPriority w:val="34"/>
    <w:qFormat/>
    <w:rsid w:val="0016391D"/>
    <w:pPr>
      <w:widowControl/>
      <w:spacing w:after="200" w:line="276" w:lineRule="auto"/>
      <w:ind w:left="720" w:firstLine="0"/>
      <w:contextualSpacing/>
      <w:jc w:val="left"/>
    </w:pPr>
    <w:rPr>
      <w:rFonts w:ascii="Calibri" w:eastAsia="Calibri" w:hAnsi="Calibri"/>
      <w:kern w:val="0"/>
      <w:sz w:val="22"/>
      <w:szCs w:val="22"/>
      <w:lang w:val="id-ID" w:eastAsia="en-US"/>
    </w:rPr>
  </w:style>
  <w:style w:type="paragraph" w:customStyle="1" w:styleId="Default">
    <w:name w:val="Default"/>
    <w:rsid w:val="0016391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0">
    <w:name w:val="A0"/>
    <w:uiPriority w:val="99"/>
    <w:rsid w:val="0016391D"/>
    <w:rPr>
      <w:rFonts w:ascii="Arno Pro" w:hAnsi="Arno Pro" w:cs="Arno Pro" w:hint="default"/>
      <w:color w:val="000000"/>
    </w:rPr>
  </w:style>
  <w:style w:type="paragraph" w:customStyle="1" w:styleId="Pa6">
    <w:name w:val="Pa6"/>
    <w:basedOn w:val="Default"/>
    <w:next w:val="Default"/>
    <w:uiPriority w:val="99"/>
    <w:rsid w:val="0016391D"/>
    <w:pPr>
      <w:spacing w:line="241" w:lineRule="atLeast"/>
    </w:pPr>
    <w:rPr>
      <w:rFonts w:ascii="Arno Pro" w:hAnsi="Arno Pro"/>
      <w:color w:val="auto"/>
    </w:rPr>
  </w:style>
  <w:style w:type="character" w:customStyle="1" w:styleId="A4">
    <w:name w:val="A4"/>
    <w:uiPriority w:val="99"/>
    <w:rsid w:val="0016391D"/>
    <w:rPr>
      <w:rFonts w:ascii="Arno Pro" w:hAnsi="Arno Pro" w:cs="Arno Pro" w:hint="default"/>
      <w:color w:val="000000"/>
      <w:sz w:val="14"/>
      <w:szCs w:val="14"/>
    </w:rPr>
  </w:style>
  <w:style w:type="character" w:styleId="CommentReference">
    <w:name w:val="annotation reference"/>
    <w:basedOn w:val="DefaultParagraphFont"/>
    <w:uiPriority w:val="99"/>
    <w:semiHidden/>
    <w:unhideWhenUsed/>
    <w:rsid w:val="00CA0AD1"/>
    <w:rPr>
      <w:sz w:val="16"/>
      <w:szCs w:val="16"/>
    </w:rPr>
  </w:style>
  <w:style w:type="paragraph" w:styleId="CommentText">
    <w:name w:val="annotation text"/>
    <w:basedOn w:val="Normal"/>
    <w:link w:val="CommentTextChar"/>
    <w:uiPriority w:val="99"/>
    <w:semiHidden/>
    <w:unhideWhenUsed/>
    <w:rsid w:val="00CA0AD1"/>
  </w:style>
  <w:style w:type="character" w:customStyle="1" w:styleId="CommentTextChar">
    <w:name w:val="Comment Text Char"/>
    <w:basedOn w:val="DefaultParagraphFont"/>
    <w:link w:val="CommentText"/>
    <w:uiPriority w:val="99"/>
    <w:semiHidden/>
    <w:rsid w:val="00CA0AD1"/>
    <w:rPr>
      <w:rFonts w:ascii="Times New Roman" w:eastAsia="MS Mincho" w:hAnsi="Times New Roman" w:cs="Times New Roman"/>
      <w:kern w:val="2"/>
      <w:sz w:val="20"/>
      <w:szCs w:val="20"/>
      <w:lang w:val="en-US" w:eastAsia="ja-JP"/>
    </w:rPr>
  </w:style>
  <w:style w:type="paragraph" w:styleId="CommentSubject">
    <w:name w:val="annotation subject"/>
    <w:basedOn w:val="CommentText"/>
    <w:next w:val="CommentText"/>
    <w:link w:val="CommentSubjectChar"/>
    <w:uiPriority w:val="99"/>
    <w:semiHidden/>
    <w:unhideWhenUsed/>
    <w:rsid w:val="00CA0AD1"/>
    <w:rPr>
      <w:b/>
      <w:bCs/>
    </w:rPr>
  </w:style>
  <w:style w:type="character" w:customStyle="1" w:styleId="CommentSubjectChar">
    <w:name w:val="Comment Subject Char"/>
    <w:basedOn w:val="CommentTextChar"/>
    <w:link w:val="CommentSubject"/>
    <w:uiPriority w:val="99"/>
    <w:semiHidden/>
    <w:rsid w:val="00CA0AD1"/>
    <w:rPr>
      <w:rFonts w:ascii="Times New Roman" w:eastAsia="MS Mincho" w:hAnsi="Times New Roman" w:cs="Times New Roman"/>
      <w:b/>
      <w:bCs/>
      <w:kern w:val="2"/>
      <w:sz w:val="20"/>
      <w:szCs w:val="20"/>
      <w:lang w:val="en-US" w:eastAsia="ja-JP"/>
    </w:rPr>
  </w:style>
  <w:style w:type="paragraph" w:styleId="FootnoteText">
    <w:name w:val="footnote text"/>
    <w:basedOn w:val="Normal"/>
    <w:link w:val="FootnoteTextChar"/>
    <w:uiPriority w:val="99"/>
    <w:rsid w:val="00EB44DC"/>
    <w:pPr>
      <w:widowControl/>
      <w:ind w:firstLine="0"/>
      <w:jc w:val="left"/>
    </w:pPr>
    <w:rPr>
      <w:rFonts w:eastAsia="Times New Roman"/>
      <w:kern w:val="0"/>
    </w:rPr>
  </w:style>
  <w:style w:type="character" w:customStyle="1" w:styleId="FootnoteTextChar">
    <w:name w:val="Footnote Text Char"/>
    <w:basedOn w:val="DefaultParagraphFont"/>
    <w:link w:val="FootnoteText"/>
    <w:uiPriority w:val="99"/>
    <w:rsid w:val="00EB44DC"/>
    <w:rPr>
      <w:rFonts w:ascii="Times New Roman" w:eastAsia="Times New Roman" w:hAnsi="Times New Roman" w:cs="Times New Roman"/>
      <w:sz w:val="20"/>
      <w:szCs w:val="20"/>
    </w:rPr>
  </w:style>
  <w:style w:type="paragraph" w:customStyle="1" w:styleId="Pa2">
    <w:name w:val="Pa2"/>
    <w:basedOn w:val="Normal"/>
    <w:next w:val="Normal"/>
    <w:uiPriority w:val="99"/>
    <w:rsid w:val="00C50DD4"/>
    <w:pPr>
      <w:widowControl/>
      <w:autoSpaceDE w:val="0"/>
      <w:autoSpaceDN w:val="0"/>
      <w:adjustRightInd w:val="0"/>
      <w:spacing w:line="241" w:lineRule="atLeast"/>
      <w:ind w:firstLine="0"/>
      <w:jc w:val="left"/>
    </w:pPr>
    <w:rPr>
      <w:rFonts w:eastAsia="Calibri"/>
      <w:kern w:val="0"/>
      <w:sz w:val="24"/>
      <w:szCs w:val="24"/>
      <w:lang w:eastAsia="en-US"/>
    </w:rPr>
  </w:style>
  <w:style w:type="character" w:customStyle="1" w:styleId="apple-converted-space">
    <w:name w:val="apple-converted-space"/>
    <w:basedOn w:val="DefaultParagraphFont"/>
    <w:rsid w:val="00F05E2B"/>
  </w:style>
  <w:style w:type="character" w:customStyle="1" w:styleId="fontstyle01">
    <w:name w:val="fontstyle01"/>
    <w:basedOn w:val="DefaultParagraphFont"/>
    <w:rsid w:val="00F05E2B"/>
    <w:rPr>
      <w:rFonts w:ascii="Times New Roman" w:hAnsi="Times New Roman" w:cs="Times New Roman" w:hint="default"/>
      <w:b/>
      <w:bCs/>
      <w:i w:val="0"/>
      <w:iCs w:val="0"/>
      <w:color w:val="262626"/>
      <w:sz w:val="22"/>
      <w:szCs w:val="22"/>
    </w:rPr>
  </w:style>
  <w:style w:type="character" w:customStyle="1" w:styleId="fontstyle21">
    <w:name w:val="fontstyle21"/>
    <w:basedOn w:val="DefaultParagraphFont"/>
    <w:rsid w:val="00F05E2B"/>
    <w:rPr>
      <w:rFonts w:ascii="Times New Roman" w:hAnsi="Times New Roman" w:cs="Times New Roman" w:hint="default"/>
      <w:b w:val="0"/>
      <w:bCs w:val="0"/>
      <w:i w:val="0"/>
      <w:iCs w:val="0"/>
      <w:color w:val="262626"/>
      <w:sz w:val="22"/>
      <w:szCs w:val="22"/>
    </w:rPr>
  </w:style>
  <w:style w:type="character" w:customStyle="1" w:styleId="fontstyle31">
    <w:name w:val="fontstyle31"/>
    <w:basedOn w:val="DefaultParagraphFont"/>
    <w:rsid w:val="00F05E2B"/>
    <w:rPr>
      <w:rFonts w:ascii="Times New Roman" w:hAnsi="Times New Roman" w:cs="Times New Roman" w:hint="default"/>
      <w:b w:val="0"/>
      <w:bCs w:val="0"/>
      <w:i/>
      <w:iCs/>
      <w:color w:val="262626"/>
      <w:sz w:val="22"/>
      <w:szCs w:val="22"/>
    </w:rPr>
  </w:style>
  <w:style w:type="paragraph" w:customStyle="1" w:styleId="TableParagraph">
    <w:name w:val="Table Paragraph"/>
    <w:basedOn w:val="Normal"/>
    <w:uiPriority w:val="1"/>
    <w:qFormat/>
    <w:rsid w:val="00F05E2B"/>
    <w:pPr>
      <w:autoSpaceDE w:val="0"/>
      <w:autoSpaceDN w:val="0"/>
      <w:ind w:firstLine="0"/>
      <w:jc w:val="center"/>
    </w:pPr>
    <w:rPr>
      <w:rFonts w:eastAsia="Times New Roman"/>
      <w:kern w:val="0"/>
      <w:sz w:val="22"/>
      <w:szCs w:val="22"/>
      <w:lang w:eastAsia="en-US"/>
    </w:rPr>
  </w:style>
  <w:style w:type="table" w:styleId="TableGrid">
    <w:name w:val="Table Grid"/>
    <w:basedOn w:val="TableNormal"/>
    <w:uiPriority w:val="39"/>
    <w:rsid w:val="00F05E2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l10">
    <w:name w:val="l10"/>
    <w:basedOn w:val="DefaultParagraphFont"/>
    <w:rsid w:val="00F05E2B"/>
  </w:style>
  <w:style w:type="character" w:customStyle="1" w:styleId="a">
    <w:name w:val="a"/>
    <w:basedOn w:val="DefaultParagraphFont"/>
    <w:rsid w:val="00F05E2B"/>
  </w:style>
  <w:style w:type="character" w:customStyle="1" w:styleId="l12">
    <w:name w:val="l12"/>
    <w:basedOn w:val="DefaultParagraphFont"/>
    <w:rsid w:val="00F05E2B"/>
  </w:style>
  <w:style w:type="character" w:customStyle="1" w:styleId="l">
    <w:name w:val="l"/>
    <w:basedOn w:val="DefaultParagraphFont"/>
    <w:rsid w:val="00F05E2B"/>
  </w:style>
  <w:style w:type="character" w:customStyle="1" w:styleId="l11">
    <w:name w:val="l11"/>
    <w:basedOn w:val="DefaultParagraphFont"/>
    <w:rsid w:val="00F05E2B"/>
  </w:style>
  <w:style w:type="paragraph" w:styleId="HTMLPreformatted">
    <w:name w:val="HTML Preformatted"/>
    <w:basedOn w:val="Normal"/>
    <w:link w:val="HTMLPreformattedChar"/>
    <w:uiPriority w:val="99"/>
    <w:semiHidden/>
    <w:unhideWhenUsed/>
    <w:rsid w:val="00DD02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kern w:val="0"/>
      <w:lang w:val="id-ID" w:eastAsia="id-ID"/>
    </w:rPr>
  </w:style>
  <w:style w:type="character" w:customStyle="1" w:styleId="HTMLPreformattedChar">
    <w:name w:val="HTML Preformatted Char"/>
    <w:basedOn w:val="DefaultParagraphFont"/>
    <w:link w:val="HTMLPreformatted"/>
    <w:uiPriority w:val="99"/>
    <w:semiHidden/>
    <w:rsid w:val="00DD0207"/>
    <w:rPr>
      <w:rFonts w:ascii="Courier New" w:eastAsia="Times New Roman" w:hAnsi="Courier New" w:cs="Courier New"/>
      <w:sz w:val="20"/>
      <w:szCs w:val="20"/>
      <w:lang w:eastAsia="id-ID"/>
    </w:rPr>
  </w:style>
  <w:style w:type="character" w:customStyle="1" w:styleId="Heading3Char">
    <w:name w:val="Heading 3 Char"/>
    <w:basedOn w:val="DefaultParagraphFont"/>
    <w:link w:val="Heading3"/>
    <w:uiPriority w:val="9"/>
    <w:semiHidden/>
    <w:rsid w:val="002B5319"/>
    <w:rPr>
      <w:rFonts w:asciiTheme="majorHAnsi" w:eastAsiaTheme="majorEastAsia" w:hAnsiTheme="majorHAnsi" w:cstheme="majorBidi"/>
      <w:b/>
      <w:bCs/>
      <w:color w:val="4F81BD" w:themeColor="accent1"/>
      <w:kern w:val="2"/>
      <w:sz w:val="20"/>
      <w:szCs w:val="20"/>
      <w:lang w:val="en-US" w:eastAsia="ja-JP"/>
    </w:rPr>
  </w:style>
  <w:style w:type="character" w:customStyle="1" w:styleId="algo-summary">
    <w:name w:val="algo-summary"/>
    <w:basedOn w:val="DefaultParagraphFont"/>
    <w:rsid w:val="002B5319"/>
  </w:style>
  <w:style w:type="paragraph" w:styleId="NoSpacing">
    <w:name w:val="No Spacing"/>
    <w:uiPriority w:val="1"/>
    <w:qFormat/>
    <w:rsid w:val="000D211C"/>
    <w:pPr>
      <w:spacing w:after="0" w:line="240" w:lineRule="auto"/>
    </w:pPr>
    <w:rPr>
      <w:rFonts w:ascii="Times New Roman" w:eastAsia="Times New Roman" w:hAnsi="Times New Roman" w:cs="Times New Roman"/>
      <w:sz w:val="24"/>
      <w:szCs w:val="24"/>
      <w:lang w:val="en-US"/>
    </w:rPr>
  </w:style>
  <w:style w:type="character" w:customStyle="1" w:styleId="ListParagraphChar">
    <w:name w:val="List Paragraph Char"/>
    <w:basedOn w:val="DefaultParagraphFont"/>
    <w:link w:val="ListParagraph"/>
    <w:uiPriority w:val="34"/>
    <w:rsid w:val="000D211C"/>
    <w:rPr>
      <w:rFonts w:ascii="Calibri" w:eastAsia="Calibri" w:hAnsi="Calibri" w:cs="Times New Roman"/>
    </w:rPr>
  </w:style>
  <w:style w:type="paragraph" w:styleId="BodyTextIndent2">
    <w:name w:val="Body Text Indent 2"/>
    <w:basedOn w:val="Normal"/>
    <w:link w:val="BodyTextIndent2Char"/>
    <w:uiPriority w:val="99"/>
    <w:semiHidden/>
    <w:unhideWhenUsed/>
    <w:rsid w:val="000D211C"/>
    <w:pPr>
      <w:spacing w:after="120" w:line="480" w:lineRule="auto"/>
      <w:ind w:left="283"/>
    </w:pPr>
  </w:style>
  <w:style w:type="character" w:customStyle="1" w:styleId="BodyTextIndent2Char">
    <w:name w:val="Body Text Indent 2 Char"/>
    <w:basedOn w:val="DefaultParagraphFont"/>
    <w:link w:val="BodyTextIndent2"/>
    <w:uiPriority w:val="99"/>
    <w:semiHidden/>
    <w:rsid w:val="000D211C"/>
    <w:rPr>
      <w:rFonts w:ascii="Times New Roman" w:eastAsia="MS Mincho" w:hAnsi="Times New Roman" w:cs="Times New Roman"/>
      <w:kern w:val="2"/>
      <w:sz w:val="20"/>
      <w:szCs w:val="20"/>
      <w:lang w:val="en-US" w:eastAsia="ja-JP"/>
    </w:rPr>
  </w:style>
  <w:style w:type="character" w:customStyle="1" w:styleId="NormalArialChar">
    <w:name w:val="Normal +Arial Char"/>
    <w:basedOn w:val="DefaultParagraphFont"/>
    <w:link w:val="NormalArial"/>
    <w:locked/>
    <w:rsid w:val="000D211C"/>
    <w:rPr>
      <w:rFonts w:ascii="Times" w:eastAsia="Times New Roman" w:hAnsi="Times" w:cs="Times"/>
      <w:sz w:val="27"/>
      <w:szCs w:val="27"/>
    </w:rPr>
  </w:style>
  <w:style w:type="paragraph" w:customStyle="1" w:styleId="NormalArial">
    <w:name w:val="Normal +Arial"/>
    <w:basedOn w:val="Normal"/>
    <w:link w:val="NormalArialChar"/>
    <w:rsid w:val="000D211C"/>
    <w:pPr>
      <w:widowControl/>
      <w:ind w:firstLine="0"/>
    </w:pPr>
    <w:rPr>
      <w:rFonts w:ascii="Times" w:eastAsia="Times New Roman" w:hAnsi="Times" w:cs="Times"/>
      <w:kern w:val="0"/>
      <w:sz w:val="27"/>
      <w:szCs w:val="27"/>
      <w:lang w:val="id-ID" w:eastAsia="en-US"/>
    </w:rPr>
  </w:style>
  <w:style w:type="character" w:customStyle="1" w:styleId="Heading2Char">
    <w:name w:val="Heading 2 Char"/>
    <w:basedOn w:val="DefaultParagraphFont"/>
    <w:link w:val="Heading2"/>
    <w:uiPriority w:val="9"/>
    <w:semiHidden/>
    <w:rsid w:val="00AB3192"/>
    <w:rPr>
      <w:rFonts w:asciiTheme="majorHAnsi" w:eastAsiaTheme="majorEastAsia" w:hAnsiTheme="majorHAnsi" w:cstheme="majorBidi"/>
      <w:color w:val="365F91" w:themeColor="accent1" w:themeShade="BF"/>
      <w:kern w:val="2"/>
      <w:sz w:val="26"/>
      <w:szCs w:val="26"/>
      <w:lang w:val="en-US" w:eastAsia="ja-JP"/>
    </w:rPr>
  </w:style>
  <w:style w:type="paragraph" w:styleId="Caption">
    <w:name w:val="caption"/>
    <w:basedOn w:val="Normal"/>
    <w:next w:val="Normal"/>
    <w:uiPriority w:val="35"/>
    <w:unhideWhenUsed/>
    <w:qFormat/>
    <w:rsid w:val="00991FDF"/>
    <w:pPr>
      <w:widowControl/>
      <w:spacing w:after="200"/>
      <w:ind w:firstLine="0"/>
    </w:pPr>
    <w:rPr>
      <w:rFonts w:eastAsiaTheme="minorHAnsi" w:cstheme="minorBidi"/>
      <w:i/>
      <w:iCs/>
      <w:color w:val="1F497D" w:themeColor="text2"/>
      <w:kern w:val="0"/>
      <w:sz w:val="18"/>
      <w:szCs w:val="18"/>
      <w:lang w:val="en-ID"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AB319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2B5319"/>
    <w:pPr>
      <w:keepNext/>
      <w:keepLines/>
      <w:spacing w:before="20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FB2305"/>
    <w:pPr>
      <w:spacing w:line="360" w:lineRule="auto"/>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uiPriority w:val="1"/>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paragraph" w:styleId="ListParagraph">
    <w:name w:val="List Paragraph"/>
    <w:basedOn w:val="Normal"/>
    <w:link w:val="ListParagraphChar"/>
    <w:uiPriority w:val="34"/>
    <w:qFormat/>
    <w:rsid w:val="0016391D"/>
    <w:pPr>
      <w:widowControl/>
      <w:spacing w:after="200" w:line="276" w:lineRule="auto"/>
      <w:ind w:left="720" w:firstLine="0"/>
      <w:contextualSpacing/>
      <w:jc w:val="left"/>
    </w:pPr>
    <w:rPr>
      <w:rFonts w:ascii="Calibri" w:eastAsia="Calibri" w:hAnsi="Calibri"/>
      <w:kern w:val="0"/>
      <w:sz w:val="22"/>
      <w:szCs w:val="22"/>
      <w:lang w:val="id-ID" w:eastAsia="en-US"/>
    </w:rPr>
  </w:style>
  <w:style w:type="paragraph" w:customStyle="1" w:styleId="Default">
    <w:name w:val="Default"/>
    <w:rsid w:val="0016391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0">
    <w:name w:val="A0"/>
    <w:uiPriority w:val="99"/>
    <w:rsid w:val="0016391D"/>
    <w:rPr>
      <w:rFonts w:ascii="Arno Pro" w:hAnsi="Arno Pro" w:cs="Arno Pro" w:hint="default"/>
      <w:color w:val="000000"/>
    </w:rPr>
  </w:style>
  <w:style w:type="paragraph" w:customStyle="1" w:styleId="Pa6">
    <w:name w:val="Pa6"/>
    <w:basedOn w:val="Default"/>
    <w:next w:val="Default"/>
    <w:uiPriority w:val="99"/>
    <w:rsid w:val="0016391D"/>
    <w:pPr>
      <w:spacing w:line="241" w:lineRule="atLeast"/>
    </w:pPr>
    <w:rPr>
      <w:rFonts w:ascii="Arno Pro" w:hAnsi="Arno Pro"/>
      <w:color w:val="auto"/>
    </w:rPr>
  </w:style>
  <w:style w:type="character" w:customStyle="1" w:styleId="A4">
    <w:name w:val="A4"/>
    <w:uiPriority w:val="99"/>
    <w:rsid w:val="0016391D"/>
    <w:rPr>
      <w:rFonts w:ascii="Arno Pro" w:hAnsi="Arno Pro" w:cs="Arno Pro" w:hint="default"/>
      <w:color w:val="000000"/>
      <w:sz w:val="14"/>
      <w:szCs w:val="14"/>
    </w:rPr>
  </w:style>
  <w:style w:type="character" w:styleId="CommentReference">
    <w:name w:val="annotation reference"/>
    <w:basedOn w:val="DefaultParagraphFont"/>
    <w:uiPriority w:val="99"/>
    <w:semiHidden/>
    <w:unhideWhenUsed/>
    <w:rsid w:val="00CA0AD1"/>
    <w:rPr>
      <w:sz w:val="16"/>
      <w:szCs w:val="16"/>
    </w:rPr>
  </w:style>
  <w:style w:type="paragraph" w:styleId="CommentText">
    <w:name w:val="annotation text"/>
    <w:basedOn w:val="Normal"/>
    <w:link w:val="CommentTextChar"/>
    <w:uiPriority w:val="99"/>
    <w:semiHidden/>
    <w:unhideWhenUsed/>
    <w:rsid w:val="00CA0AD1"/>
  </w:style>
  <w:style w:type="character" w:customStyle="1" w:styleId="CommentTextChar">
    <w:name w:val="Comment Text Char"/>
    <w:basedOn w:val="DefaultParagraphFont"/>
    <w:link w:val="CommentText"/>
    <w:uiPriority w:val="99"/>
    <w:semiHidden/>
    <w:rsid w:val="00CA0AD1"/>
    <w:rPr>
      <w:rFonts w:ascii="Times New Roman" w:eastAsia="MS Mincho" w:hAnsi="Times New Roman" w:cs="Times New Roman"/>
      <w:kern w:val="2"/>
      <w:sz w:val="20"/>
      <w:szCs w:val="20"/>
      <w:lang w:val="en-US" w:eastAsia="ja-JP"/>
    </w:rPr>
  </w:style>
  <w:style w:type="paragraph" w:styleId="CommentSubject">
    <w:name w:val="annotation subject"/>
    <w:basedOn w:val="CommentText"/>
    <w:next w:val="CommentText"/>
    <w:link w:val="CommentSubjectChar"/>
    <w:uiPriority w:val="99"/>
    <w:semiHidden/>
    <w:unhideWhenUsed/>
    <w:rsid w:val="00CA0AD1"/>
    <w:rPr>
      <w:b/>
      <w:bCs/>
    </w:rPr>
  </w:style>
  <w:style w:type="character" w:customStyle="1" w:styleId="CommentSubjectChar">
    <w:name w:val="Comment Subject Char"/>
    <w:basedOn w:val="CommentTextChar"/>
    <w:link w:val="CommentSubject"/>
    <w:uiPriority w:val="99"/>
    <w:semiHidden/>
    <w:rsid w:val="00CA0AD1"/>
    <w:rPr>
      <w:rFonts w:ascii="Times New Roman" w:eastAsia="MS Mincho" w:hAnsi="Times New Roman" w:cs="Times New Roman"/>
      <w:b/>
      <w:bCs/>
      <w:kern w:val="2"/>
      <w:sz w:val="20"/>
      <w:szCs w:val="20"/>
      <w:lang w:val="en-US" w:eastAsia="ja-JP"/>
    </w:rPr>
  </w:style>
  <w:style w:type="paragraph" w:styleId="FootnoteText">
    <w:name w:val="footnote text"/>
    <w:basedOn w:val="Normal"/>
    <w:link w:val="FootnoteTextChar"/>
    <w:uiPriority w:val="99"/>
    <w:rsid w:val="00EB44DC"/>
    <w:pPr>
      <w:widowControl/>
      <w:ind w:firstLine="0"/>
      <w:jc w:val="left"/>
    </w:pPr>
    <w:rPr>
      <w:rFonts w:eastAsia="Times New Roman"/>
      <w:kern w:val="0"/>
    </w:rPr>
  </w:style>
  <w:style w:type="character" w:customStyle="1" w:styleId="FootnoteTextChar">
    <w:name w:val="Footnote Text Char"/>
    <w:basedOn w:val="DefaultParagraphFont"/>
    <w:link w:val="FootnoteText"/>
    <w:uiPriority w:val="99"/>
    <w:rsid w:val="00EB44DC"/>
    <w:rPr>
      <w:rFonts w:ascii="Times New Roman" w:eastAsia="Times New Roman" w:hAnsi="Times New Roman" w:cs="Times New Roman"/>
      <w:sz w:val="20"/>
      <w:szCs w:val="20"/>
    </w:rPr>
  </w:style>
  <w:style w:type="paragraph" w:customStyle="1" w:styleId="Pa2">
    <w:name w:val="Pa2"/>
    <w:basedOn w:val="Normal"/>
    <w:next w:val="Normal"/>
    <w:uiPriority w:val="99"/>
    <w:rsid w:val="00C50DD4"/>
    <w:pPr>
      <w:widowControl/>
      <w:autoSpaceDE w:val="0"/>
      <w:autoSpaceDN w:val="0"/>
      <w:adjustRightInd w:val="0"/>
      <w:spacing w:line="241" w:lineRule="atLeast"/>
      <w:ind w:firstLine="0"/>
      <w:jc w:val="left"/>
    </w:pPr>
    <w:rPr>
      <w:rFonts w:eastAsia="Calibri"/>
      <w:kern w:val="0"/>
      <w:sz w:val="24"/>
      <w:szCs w:val="24"/>
      <w:lang w:eastAsia="en-US"/>
    </w:rPr>
  </w:style>
  <w:style w:type="character" w:customStyle="1" w:styleId="apple-converted-space">
    <w:name w:val="apple-converted-space"/>
    <w:basedOn w:val="DefaultParagraphFont"/>
    <w:rsid w:val="00F05E2B"/>
  </w:style>
  <w:style w:type="character" w:customStyle="1" w:styleId="fontstyle01">
    <w:name w:val="fontstyle01"/>
    <w:basedOn w:val="DefaultParagraphFont"/>
    <w:rsid w:val="00F05E2B"/>
    <w:rPr>
      <w:rFonts w:ascii="Times New Roman" w:hAnsi="Times New Roman" w:cs="Times New Roman" w:hint="default"/>
      <w:b/>
      <w:bCs/>
      <w:i w:val="0"/>
      <w:iCs w:val="0"/>
      <w:color w:val="262626"/>
      <w:sz w:val="22"/>
      <w:szCs w:val="22"/>
    </w:rPr>
  </w:style>
  <w:style w:type="character" w:customStyle="1" w:styleId="fontstyle21">
    <w:name w:val="fontstyle21"/>
    <w:basedOn w:val="DefaultParagraphFont"/>
    <w:rsid w:val="00F05E2B"/>
    <w:rPr>
      <w:rFonts w:ascii="Times New Roman" w:hAnsi="Times New Roman" w:cs="Times New Roman" w:hint="default"/>
      <w:b w:val="0"/>
      <w:bCs w:val="0"/>
      <w:i w:val="0"/>
      <w:iCs w:val="0"/>
      <w:color w:val="262626"/>
      <w:sz w:val="22"/>
      <w:szCs w:val="22"/>
    </w:rPr>
  </w:style>
  <w:style w:type="character" w:customStyle="1" w:styleId="fontstyle31">
    <w:name w:val="fontstyle31"/>
    <w:basedOn w:val="DefaultParagraphFont"/>
    <w:rsid w:val="00F05E2B"/>
    <w:rPr>
      <w:rFonts w:ascii="Times New Roman" w:hAnsi="Times New Roman" w:cs="Times New Roman" w:hint="default"/>
      <w:b w:val="0"/>
      <w:bCs w:val="0"/>
      <w:i/>
      <w:iCs/>
      <w:color w:val="262626"/>
      <w:sz w:val="22"/>
      <w:szCs w:val="22"/>
    </w:rPr>
  </w:style>
  <w:style w:type="paragraph" w:customStyle="1" w:styleId="TableParagraph">
    <w:name w:val="Table Paragraph"/>
    <w:basedOn w:val="Normal"/>
    <w:uiPriority w:val="1"/>
    <w:qFormat/>
    <w:rsid w:val="00F05E2B"/>
    <w:pPr>
      <w:autoSpaceDE w:val="0"/>
      <w:autoSpaceDN w:val="0"/>
      <w:ind w:firstLine="0"/>
      <w:jc w:val="center"/>
    </w:pPr>
    <w:rPr>
      <w:rFonts w:eastAsia="Times New Roman"/>
      <w:kern w:val="0"/>
      <w:sz w:val="22"/>
      <w:szCs w:val="22"/>
      <w:lang w:eastAsia="en-US"/>
    </w:rPr>
  </w:style>
  <w:style w:type="table" w:styleId="TableGrid">
    <w:name w:val="Table Grid"/>
    <w:basedOn w:val="TableNormal"/>
    <w:uiPriority w:val="39"/>
    <w:rsid w:val="00F05E2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l10">
    <w:name w:val="l10"/>
    <w:basedOn w:val="DefaultParagraphFont"/>
    <w:rsid w:val="00F05E2B"/>
  </w:style>
  <w:style w:type="character" w:customStyle="1" w:styleId="a">
    <w:name w:val="a"/>
    <w:basedOn w:val="DefaultParagraphFont"/>
    <w:rsid w:val="00F05E2B"/>
  </w:style>
  <w:style w:type="character" w:customStyle="1" w:styleId="l12">
    <w:name w:val="l12"/>
    <w:basedOn w:val="DefaultParagraphFont"/>
    <w:rsid w:val="00F05E2B"/>
  </w:style>
  <w:style w:type="character" w:customStyle="1" w:styleId="l">
    <w:name w:val="l"/>
    <w:basedOn w:val="DefaultParagraphFont"/>
    <w:rsid w:val="00F05E2B"/>
  </w:style>
  <w:style w:type="character" w:customStyle="1" w:styleId="l11">
    <w:name w:val="l11"/>
    <w:basedOn w:val="DefaultParagraphFont"/>
    <w:rsid w:val="00F05E2B"/>
  </w:style>
  <w:style w:type="paragraph" w:styleId="HTMLPreformatted">
    <w:name w:val="HTML Preformatted"/>
    <w:basedOn w:val="Normal"/>
    <w:link w:val="HTMLPreformattedChar"/>
    <w:uiPriority w:val="99"/>
    <w:semiHidden/>
    <w:unhideWhenUsed/>
    <w:rsid w:val="00DD02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kern w:val="0"/>
      <w:lang w:val="id-ID" w:eastAsia="id-ID"/>
    </w:rPr>
  </w:style>
  <w:style w:type="character" w:customStyle="1" w:styleId="HTMLPreformattedChar">
    <w:name w:val="HTML Preformatted Char"/>
    <w:basedOn w:val="DefaultParagraphFont"/>
    <w:link w:val="HTMLPreformatted"/>
    <w:uiPriority w:val="99"/>
    <w:semiHidden/>
    <w:rsid w:val="00DD0207"/>
    <w:rPr>
      <w:rFonts w:ascii="Courier New" w:eastAsia="Times New Roman" w:hAnsi="Courier New" w:cs="Courier New"/>
      <w:sz w:val="20"/>
      <w:szCs w:val="20"/>
      <w:lang w:eastAsia="id-ID"/>
    </w:rPr>
  </w:style>
  <w:style w:type="character" w:customStyle="1" w:styleId="Heading3Char">
    <w:name w:val="Heading 3 Char"/>
    <w:basedOn w:val="DefaultParagraphFont"/>
    <w:link w:val="Heading3"/>
    <w:uiPriority w:val="9"/>
    <w:semiHidden/>
    <w:rsid w:val="002B5319"/>
    <w:rPr>
      <w:rFonts w:asciiTheme="majorHAnsi" w:eastAsiaTheme="majorEastAsia" w:hAnsiTheme="majorHAnsi" w:cstheme="majorBidi"/>
      <w:b/>
      <w:bCs/>
      <w:color w:val="4F81BD" w:themeColor="accent1"/>
      <w:kern w:val="2"/>
      <w:sz w:val="20"/>
      <w:szCs w:val="20"/>
      <w:lang w:val="en-US" w:eastAsia="ja-JP"/>
    </w:rPr>
  </w:style>
  <w:style w:type="character" w:customStyle="1" w:styleId="algo-summary">
    <w:name w:val="algo-summary"/>
    <w:basedOn w:val="DefaultParagraphFont"/>
    <w:rsid w:val="002B5319"/>
  </w:style>
  <w:style w:type="paragraph" w:styleId="NoSpacing">
    <w:name w:val="No Spacing"/>
    <w:uiPriority w:val="1"/>
    <w:qFormat/>
    <w:rsid w:val="000D211C"/>
    <w:pPr>
      <w:spacing w:after="0" w:line="240" w:lineRule="auto"/>
    </w:pPr>
    <w:rPr>
      <w:rFonts w:ascii="Times New Roman" w:eastAsia="Times New Roman" w:hAnsi="Times New Roman" w:cs="Times New Roman"/>
      <w:sz w:val="24"/>
      <w:szCs w:val="24"/>
      <w:lang w:val="en-US"/>
    </w:rPr>
  </w:style>
  <w:style w:type="character" w:customStyle="1" w:styleId="ListParagraphChar">
    <w:name w:val="List Paragraph Char"/>
    <w:basedOn w:val="DefaultParagraphFont"/>
    <w:link w:val="ListParagraph"/>
    <w:uiPriority w:val="34"/>
    <w:rsid w:val="000D211C"/>
    <w:rPr>
      <w:rFonts w:ascii="Calibri" w:eastAsia="Calibri" w:hAnsi="Calibri" w:cs="Times New Roman"/>
    </w:rPr>
  </w:style>
  <w:style w:type="paragraph" w:styleId="BodyTextIndent2">
    <w:name w:val="Body Text Indent 2"/>
    <w:basedOn w:val="Normal"/>
    <w:link w:val="BodyTextIndent2Char"/>
    <w:uiPriority w:val="99"/>
    <w:semiHidden/>
    <w:unhideWhenUsed/>
    <w:rsid w:val="000D211C"/>
    <w:pPr>
      <w:spacing w:after="120" w:line="480" w:lineRule="auto"/>
      <w:ind w:left="283"/>
    </w:pPr>
  </w:style>
  <w:style w:type="character" w:customStyle="1" w:styleId="BodyTextIndent2Char">
    <w:name w:val="Body Text Indent 2 Char"/>
    <w:basedOn w:val="DefaultParagraphFont"/>
    <w:link w:val="BodyTextIndent2"/>
    <w:uiPriority w:val="99"/>
    <w:semiHidden/>
    <w:rsid w:val="000D211C"/>
    <w:rPr>
      <w:rFonts w:ascii="Times New Roman" w:eastAsia="MS Mincho" w:hAnsi="Times New Roman" w:cs="Times New Roman"/>
      <w:kern w:val="2"/>
      <w:sz w:val="20"/>
      <w:szCs w:val="20"/>
      <w:lang w:val="en-US" w:eastAsia="ja-JP"/>
    </w:rPr>
  </w:style>
  <w:style w:type="character" w:customStyle="1" w:styleId="NormalArialChar">
    <w:name w:val="Normal +Arial Char"/>
    <w:basedOn w:val="DefaultParagraphFont"/>
    <w:link w:val="NormalArial"/>
    <w:locked/>
    <w:rsid w:val="000D211C"/>
    <w:rPr>
      <w:rFonts w:ascii="Times" w:eastAsia="Times New Roman" w:hAnsi="Times" w:cs="Times"/>
      <w:sz w:val="27"/>
      <w:szCs w:val="27"/>
    </w:rPr>
  </w:style>
  <w:style w:type="paragraph" w:customStyle="1" w:styleId="NormalArial">
    <w:name w:val="Normal +Arial"/>
    <w:basedOn w:val="Normal"/>
    <w:link w:val="NormalArialChar"/>
    <w:rsid w:val="000D211C"/>
    <w:pPr>
      <w:widowControl/>
      <w:ind w:firstLine="0"/>
    </w:pPr>
    <w:rPr>
      <w:rFonts w:ascii="Times" w:eastAsia="Times New Roman" w:hAnsi="Times" w:cs="Times"/>
      <w:kern w:val="0"/>
      <w:sz w:val="27"/>
      <w:szCs w:val="27"/>
      <w:lang w:val="id-ID" w:eastAsia="en-US"/>
    </w:rPr>
  </w:style>
  <w:style w:type="character" w:customStyle="1" w:styleId="Heading2Char">
    <w:name w:val="Heading 2 Char"/>
    <w:basedOn w:val="DefaultParagraphFont"/>
    <w:link w:val="Heading2"/>
    <w:uiPriority w:val="9"/>
    <w:semiHidden/>
    <w:rsid w:val="00AB3192"/>
    <w:rPr>
      <w:rFonts w:asciiTheme="majorHAnsi" w:eastAsiaTheme="majorEastAsia" w:hAnsiTheme="majorHAnsi" w:cstheme="majorBidi"/>
      <w:color w:val="365F91" w:themeColor="accent1" w:themeShade="BF"/>
      <w:kern w:val="2"/>
      <w:sz w:val="26"/>
      <w:szCs w:val="26"/>
      <w:lang w:val="en-US" w:eastAsia="ja-JP"/>
    </w:rPr>
  </w:style>
  <w:style w:type="paragraph" w:styleId="Caption">
    <w:name w:val="caption"/>
    <w:basedOn w:val="Normal"/>
    <w:next w:val="Normal"/>
    <w:uiPriority w:val="35"/>
    <w:unhideWhenUsed/>
    <w:qFormat/>
    <w:rsid w:val="00991FDF"/>
    <w:pPr>
      <w:widowControl/>
      <w:spacing w:after="200"/>
      <w:ind w:firstLine="0"/>
    </w:pPr>
    <w:rPr>
      <w:rFonts w:eastAsiaTheme="minorHAnsi" w:cstheme="minorBidi"/>
      <w:i/>
      <w:iCs/>
      <w:color w:val="1F497D" w:themeColor="text2"/>
      <w:kern w:val="0"/>
      <w:sz w:val="18"/>
      <w:szCs w:val="18"/>
      <w:lang w:val="en-ID"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931764">
      <w:bodyDiv w:val="1"/>
      <w:marLeft w:val="0"/>
      <w:marRight w:val="0"/>
      <w:marTop w:val="0"/>
      <w:marBottom w:val="0"/>
      <w:divBdr>
        <w:top w:val="none" w:sz="0" w:space="0" w:color="auto"/>
        <w:left w:val="none" w:sz="0" w:space="0" w:color="auto"/>
        <w:bottom w:val="none" w:sz="0" w:space="0" w:color="auto"/>
        <w:right w:val="none" w:sz="0" w:space="0" w:color="auto"/>
      </w:divBdr>
    </w:div>
    <w:div w:id="325598548">
      <w:bodyDiv w:val="1"/>
      <w:marLeft w:val="0"/>
      <w:marRight w:val="0"/>
      <w:marTop w:val="0"/>
      <w:marBottom w:val="0"/>
      <w:divBdr>
        <w:top w:val="none" w:sz="0" w:space="0" w:color="auto"/>
        <w:left w:val="none" w:sz="0" w:space="0" w:color="auto"/>
        <w:bottom w:val="none" w:sz="0" w:space="0" w:color="auto"/>
        <w:right w:val="none" w:sz="0" w:space="0" w:color="auto"/>
      </w:divBdr>
    </w:div>
    <w:div w:id="521550135">
      <w:bodyDiv w:val="1"/>
      <w:marLeft w:val="0"/>
      <w:marRight w:val="0"/>
      <w:marTop w:val="0"/>
      <w:marBottom w:val="0"/>
      <w:divBdr>
        <w:top w:val="none" w:sz="0" w:space="0" w:color="auto"/>
        <w:left w:val="none" w:sz="0" w:space="0" w:color="auto"/>
        <w:bottom w:val="none" w:sz="0" w:space="0" w:color="auto"/>
        <w:right w:val="none" w:sz="0" w:space="0" w:color="auto"/>
      </w:divBdr>
    </w:div>
    <w:div w:id="792678843">
      <w:bodyDiv w:val="1"/>
      <w:marLeft w:val="0"/>
      <w:marRight w:val="0"/>
      <w:marTop w:val="0"/>
      <w:marBottom w:val="0"/>
      <w:divBdr>
        <w:top w:val="none" w:sz="0" w:space="0" w:color="auto"/>
        <w:left w:val="none" w:sz="0" w:space="0" w:color="auto"/>
        <w:bottom w:val="none" w:sz="0" w:space="0" w:color="auto"/>
        <w:right w:val="none" w:sz="0" w:space="0" w:color="auto"/>
      </w:divBdr>
    </w:div>
    <w:div w:id="1032657517">
      <w:bodyDiv w:val="1"/>
      <w:marLeft w:val="0"/>
      <w:marRight w:val="0"/>
      <w:marTop w:val="0"/>
      <w:marBottom w:val="0"/>
      <w:divBdr>
        <w:top w:val="none" w:sz="0" w:space="0" w:color="auto"/>
        <w:left w:val="none" w:sz="0" w:space="0" w:color="auto"/>
        <w:bottom w:val="none" w:sz="0" w:space="0" w:color="auto"/>
        <w:right w:val="none" w:sz="0" w:space="0" w:color="auto"/>
      </w:divBdr>
    </w:div>
    <w:div w:id="1134911138">
      <w:bodyDiv w:val="1"/>
      <w:marLeft w:val="0"/>
      <w:marRight w:val="0"/>
      <w:marTop w:val="0"/>
      <w:marBottom w:val="0"/>
      <w:divBdr>
        <w:top w:val="none" w:sz="0" w:space="0" w:color="auto"/>
        <w:left w:val="none" w:sz="0" w:space="0" w:color="auto"/>
        <w:bottom w:val="none" w:sz="0" w:space="0" w:color="auto"/>
        <w:right w:val="none" w:sz="0" w:space="0" w:color="auto"/>
      </w:divBdr>
    </w:div>
    <w:div w:id="1672489145">
      <w:bodyDiv w:val="1"/>
      <w:marLeft w:val="0"/>
      <w:marRight w:val="0"/>
      <w:marTop w:val="0"/>
      <w:marBottom w:val="0"/>
      <w:divBdr>
        <w:top w:val="none" w:sz="0" w:space="0" w:color="auto"/>
        <w:left w:val="none" w:sz="0" w:space="0" w:color="auto"/>
        <w:bottom w:val="none" w:sz="0" w:space="0" w:color="auto"/>
        <w:right w:val="none" w:sz="0" w:space="0" w:color="auto"/>
      </w:divBdr>
    </w:div>
    <w:div w:id="213988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2.jpeg"/><Relationship Id="rId10" Type="http://schemas.openxmlformats.org/officeDocument/2006/relationships/hyperlink" Target="mailto:%20xxxxx@xxxxxxx.ac.id1"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Asus\Downloads\Data%205.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ID"/>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id-ID"/>
              <a:t>rata-rata</a:t>
            </a:r>
            <a:r>
              <a:rPr lang="id-ID" baseline="0"/>
              <a:t> berdasarkan soal</a:t>
            </a:r>
            <a:endParaRPr lang="en-US"/>
          </a:p>
        </c:rich>
      </c:tx>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'rata rata soal'!$A$1:$A$10</c:f>
              <c:strCache>
                <c:ptCount val="10"/>
                <c:pt idx="0">
                  <c:v>alat keselamatan </c:v>
                </c:pt>
                <c:pt idx="1">
                  <c:v>persiapan perlengkapan</c:v>
                </c:pt>
                <c:pt idx="2">
                  <c:v>pelatihan</c:v>
                </c:pt>
                <c:pt idx="3">
                  <c:v>penggunaan alat k3 </c:v>
                </c:pt>
                <c:pt idx="4">
                  <c:v>standar k3</c:v>
                </c:pt>
                <c:pt idx="5">
                  <c:v>kualitas alat k3 </c:v>
                </c:pt>
                <c:pt idx="6">
                  <c:v>pelaporan </c:v>
                </c:pt>
                <c:pt idx="7">
                  <c:v>pelatihan dari pemerintah</c:v>
                </c:pt>
                <c:pt idx="8">
                  <c:v> aman saat menggunakan k3</c:v>
                </c:pt>
                <c:pt idx="9">
                  <c:v>pengalaman </c:v>
                </c:pt>
              </c:strCache>
            </c:strRef>
          </c:cat>
          <c:val>
            <c:numRef>
              <c:f>'rata rata soal'!$B$1:$B$10</c:f>
              <c:numCache>
                <c:formatCode>General</c:formatCode>
                <c:ptCount val="10"/>
                <c:pt idx="0">
                  <c:v>4.45</c:v>
                </c:pt>
                <c:pt idx="1">
                  <c:v>3.8</c:v>
                </c:pt>
                <c:pt idx="2">
                  <c:v>3.7</c:v>
                </c:pt>
                <c:pt idx="3">
                  <c:v>3.2</c:v>
                </c:pt>
                <c:pt idx="4">
                  <c:v>3.65</c:v>
                </c:pt>
                <c:pt idx="5">
                  <c:v>3.25</c:v>
                </c:pt>
                <c:pt idx="6">
                  <c:v>4.45</c:v>
                </c:pt>
                <c:pt idx="7">
                  <c:v>4.25</c:v>
                </c:pt>
                <c:pt idx="8">
                  <c:v>3.5</c:v>
                </c:pt>
                <c:pt idx="9">
                  <c:v>4</c:v>
                </c:pt>
              </c:numCache>
            </c:numRef>
          </c:val>
          <c:extLst xmlns:c16r2="http://schemas.microsoft.com/office/drawing/2015/06/chart">
            <c:ext xmlns:c16="http://schemas.microsoft.com/office/drawing/2014/chart" uri="{C3380CC4-5D6E-409C-BE32-E72D297353CC}">
              <c16:uniqueId val="{00000000-ABC3-46E6-99E6-82B1F701F89C}"/>
            </c:ext>
          </c:extLst>
        </c:ser>
        <c:dLbls>
          <c:dLblPos val="outEnd"/>
          <c:showLegendKey val="0"/>
          <c:showVal val="1"/>
          <c:showCatName val="0"/>
          <c:showSerName val="0"/>
          <c:showPercent val="0"/>
          <c:showBubbleSize val="0"/>
        </c:dLbls>
        <c:gapWidth val="182"/>
        <c:axId val="670310400"/>
        <c:axId val="137170304"/>
      </c:barChart>
      <c:catAx>
        <c:axId val="67031040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7170304"/>
        <c:crosses val="autoZero"/>
        <c:auto val="1"/>
        <c:lblAlgn val="ctr"/>
        <c:lblOffset val="100"/>
        <c:noMultiLvlLbl val="0"/>
      </c:catAx>
      <c:valAx>
        <c:axId val="13717030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03104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3A381A-6F40-45FC-8448-91520856EF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6092</Words>
  <Characters>34725</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40736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Office</cp:lastModifiedBy>
  <cp:revision>3</cp:revision>
  <cp:lastPrinted>2018-10-09T15:34:00Z</cp:lastPrinted>
  <dcterms:created xsi:type="dcterms:W3CDTF">2025-08-08T18:09:00Z</dcterms:created>
  <dcterms:modified xsi:type="dcterms:W3CDTF">2025-08-08T18:12:00Z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4th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03efec8e-65e8-39a0-9ec5-9d44e7861d69</vt:lpwstr>
  </property>
  <property fmtid="{D5CDD505-2E9C-101B-9397-08002B2CF9AE}" pid="24" name="Mendeley Citation Style_1">
    <vt:lpwstr>http://www.zotero.org/styles/apa</vt:lpwstr>
  </property>
</Properties>
</file>