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b/>
          <w:bCs/>
          <w:color w:val="1B5E3B"/>
          <w:sz w:val="36"/>
          <w:szCs w:val="36"/>
        </w:rPr>
        <w:t xml:space="preserve">Copyright and Originality Statement</w:t>
      </w:r>
    </w:p>
    <w:p>
      <w:pPr>
        <w:spacing w:after="200"/>
      </w:pPr>
      <w:r>
        <w:rPr>
          <w:rFonts w:ascii="Times New Roman" w:cs="Times New Roman" w:eastAsia="Times New Roman" w:hAnsi="Times New Roman"/>
          <w:i/>
          <w:iCs/>
          <w:color w:val="666666"/>
          <w:sz w:val="22"/>
          <w:szCs w:val="22"/>
        </w:rPr>
        <w:t xml:space="preserve">Every author signs. A scan of the signed form is uploaded at submission.</w:t>
      </w:r>
    </w:p>
    <w:p>
      <w:pPr>
        <w:spacing w:after="120" w:line="276"/>
      </w:pPr>
      <w:r>
        <w:rPr>
          <w:rFonts w:ascii="Times New Roman" w:cs="Times New Roman" w:eastAsia="Times New Roman" w:hAnsi="Times New Roman"/>
          <w:sz w:val="22"/>
          <w:szCs w:val="22"/>
        </w:rPr>
        <w:t xml:space="preserve">We, the undersigned authors of the manuscript titled:</w:t>
      </w:r>
    </w:p>
    <w:p>
      <w:pPr>
        <w:spacing w:after="120" w:line="276"/>
      </w:pPr>
      <w:r>
        <w:rPr>
          <w:rFonts w:ascii="Times New Roman" w:cs="Times New Roman" w:eastAsia="Times New Roman" w:hAnsi="Times New Roman"/>
          <w:b/>
          <w:bCs/>
          <w:sz w:val="22"/>
          <w:szCs w:val="22"/>
        </w:rPr>
        <w:t xml:space="preserve">[Title of the manuscript]</w:t>
      </w:r>
    </w:p>
    <w:p>
      <w:pPr>
        <w:spacing w:after="120" w:line="276"/>
      </w:pPr>
      <w:r>
        <w:rPr>
          <w:rFonts w:ascii="Times New Roman" w:cs="Times New Roman" w:eastAsia="Times New Roman" w:hAnsi="Times New Roman"/>
          <w:sz w:val="22"/>
          <w:szCs w:val="22"/>
        </w:rPr>
        <w:t xml:space="preserve">declare that:</w:t>
      </w:r>
    </w:p>
    <w:p>
      <w:pPr>
        <w:pStyle w:val="ListParagraph"/>
        <w:numPr>
          <w:ilvl w:val="0"/>
          <w:numId w:val="2"/>
        </w:numPr>
        <w:spacing w:after="60"/>
      </w:pPr>
      <w:r>
        <w:rPr>
          <w:rFonts w:ascii="Times New Roman" w:cs="Times New Roman" w:eastAsia="Times New Roman" w:hAnsi="Times New Roman"/>
          <w:sz w:val="22"/>
          <w:szCs w:val="22"/>
        </w:rPr>
        <w:t xml:space="preserve">The manuscript is our original work. It has not been published before, is not under consideration by another journal, and does not contain plagiarism, fabricated data, or falsified data.</w:t>
      </w:r>
    </w:p>
    <w:p>
      <w:pPr>
        <w:pStyle w:val="ListParagraph"/>
        <w:numPr>
          <w:ilvl w:val="0"/>
          <w:numId w:val="2"/>
        </w:numPr>
        <w:spacing w:after="60"/>
      </w:pPr>
      <w:r>
        <w:rPr>
          <w:rFonts w:ascii="Times New Roman" w:cs="Times New Roman" w:eastAsia="Times New Roman" w:hAnsi="Times New Roman"/>
          <w:sz w:val="22"/>
          <w:szCs w:val="22"/>
        </w:rPr>
        <w:t xml:space="preserve">All authors have made a substantial contribution, have read and approved the final manuscript, and agree to be accountable for all of its aspects.</w:t>
      </w:r>
    </w:p>
    <w:p>
      <w:pPr>
        <w:pStyle w:val="ListParagraph"/>
        <w:numPr>
          <w:ilvl w:val="0"/>
          <w:numId w:val="2"/>
        </w:numPr>
        <w:spacing w:after="60"/>
      </w:pPr>
      <w:r>
        <w:rPr>
          <w:rFonts w:ascii="Times New Roman" w:cs="Times New Roman" w:eastAsia="Times New Roman" w:hAnsi="Times New Roman"/>
          <w:sz w:val="22"/>
          <w:szCs w:val="22"/>
        </w:rPr>
        <w:t xml:space="preserve">Any material taken from other sources has been properly cited, and we have permission to reproduce any figure, table, or text that is under copyright.</w:t>
      </w:r>
    </w:p>
    <w:p>
      <w:pPr>
        <w:pStyle w:val="ListParagraph"/>
        <w:numPr>
          <w:ilvl w:val="0"/>
          <w:numId w:val="2"/>
        </w:numPr>
        <w:spacing w:after="60"/>
      </w:pPr>
      <w:r>
        <w:rPr>
          <w:rFonts w:ascii="Times New Roman" w:cs="Times New Roman" w:eastAsia="Times New Roman" w:hAnsi="Times New Roman"/>
          <w:sz w:val="22"/>
          <w:szCs w:val="22"/>
        </w:rPr>
        <w:t xml:space="preserve">The research was conducted ethically and, where it involved humans or animals, has the ethical approval and informed consent that are stated in the manuscript.</w:t>
      </w:r>
    </w:p>
    <w:p>
      <w:pPr>
        <w:pStyle w:val="ListParagraph"/>
        <w:numPr>
          <w:ilvl w:val="0"/>
          <w:numId w:val="2"/>
        </w:numPr>
        <w:spacing w:after="60"/>
      </w:pPr>
      <w:r>
        <w:rPr>
          <w:rFonts w:ascii="Times New Roman" w:cs="Times New Roman" w:eastAsia="Times New Roman" w:hAnsi="Times New Roman"/>
          <w:sz w:val="22"/>
          <w:szCs w:val="22"/>
        </w:rPr>
        <w:t xml:space="preserve">Generative AI tools were used only as disclosed in the AI Usage Statement of the manuscript, and the authors are fully responsible for the content.</w:t>
      </w:r>
    </w:p>
    <w:p>
      <w:pPr>
        <w:pStyle w:val="ListParagraph"/>
        <w:numPr>
          <w:ilvl w:val="0"/>
          <w:numId w:val="2"/>
        </w:numPr>
        <w:spacing w:after="60"/>
      </w:pPr>
      <w:r>
        <w:rPr>
          <w:rFonts w:ascii="Times New Roman" w:cs="Times New Roman" w:eastAsia="Times New Roman" w:hAnsi="Times New Roman"/>
          <w:sz w:val="22"/>
          <w:szCs w:val="22"/>
        </w:rPr>
        <w:t xml:space="preserve">We keep the copyright of the article. We grant Jurnal Aceh Medika the right of first publication, and we agree that the article is published under the Creative Commons Attribution 4.0 International License (CC BY 4.0).</w:t>
      </w:r>
    </w:p>
    <w:p>
      <w:pPr>
        <w:pStyle w:val="ListParagraph"/>
        <w:numPr>
          <w:ilvl w:val="0"/>
          <w:numId w:val="2"/>
        </w:numPr>
        <w:spacing w:after="60"/>
      </w:pPr>
      <w:r>
        <w:rPr>
          <w:rFonts w:ascii="Times New Roman" w:cs="Times New Roman" w:eastAsia="Times New Roman" w:hAnsi="Times New Roman"/>
          <w:sz w:val="22"/>
          <w:szCs w:val="22"/>
        </w:rPr>
        <w:t xml:space="preserve">We agree to pay no fee to any person or party for acceptance of the manuscript, and we understand that the journal does not offer fast-track publication.</w:t>
      </w:r>
    </w:p>
    <w:p>
      <w:pPr>
        <w:spacing w:after="120" w:line="276"/>
      </w:pPr>
      <w:r>
        <w:rPr>
          <w:rFonts w:ascii="Times New Roman" w:cs="Times New Roman" w:eastAsia="Times New Roman" w:hAnsi="Times New Roman"/>
          <w:sz w:val="22"/>
          <w:szCs w:val="2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0"/>
        <w:gridCol w:w="2600"/>
        <w:gridCol w:w="2550"/>
        <w:gridCol w:w="1900"/>
        <w:gridCol w:w="1938"/>
      </w:tblGrid>
      <w:tr>
        <w:trPr>
          <w:cantSplit/>
          <w:tblHeader/>
        </w:trPr>
        <w:tc>
          <w:tcPr>
            <w:tcW w:type="dxa" w:w="65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No.</w:t>
            </w:r>
          </w:p>
        </w:tc>
        <w:tc>
          <w:tcPr>
            <w:tcW w:type="dxa" w:w="260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Name</w:t>
            </w:r>
          </w:p>
        </w:tc>
        <w:tc>
          <w:tcPr>
            <w:tcW w:type="dxa" w:w="255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Institution</w:t>
            </w:r>
          </w:p>
        </w:tc>
        <w:tc>
          <w:tcPr>
            <w:tcW w:type="dxa" w:w="1900"/>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Date</w:t>
            </w:r>
          </w:p>
        </w:tc>
        <w:tc>
          <w:tcPr>
            <w:tcW w:type="dxa" w:w="1938"/>
            <w:tcBorders>
              <w:top w:val="single" w:color="999999" w:sz="4"/>
              <w:left w:val="single" w:color="999999" w:sz="4"/>
              <w:bottom w:val="single" w:color="999999" w:sz="4"/>
              <w:right w:val="single" w:color="999999" w:sz="4"/>
            </w:tcBorders>
            <w:shd w:fill="E6F0EA" w:color="auto" w:val="clear"/>
            <w:tcMar>
              <w:top w:type="dxa" w:w="70"/>
              <w:left w:type="dxa" w:w="110"/>
              <w:bottom w:type="dxa" w:w="70"/>
              <w:right w:type="dxa" w:w="110"/>
            </w:tcMar>
          </w:tcPr>
          <w:p>
            <w:pPr>
              <w:spacing w:after="0"/>
            </w:pPr>
            <w:r>
              <w:rPr>
                <w:rFonts w:ascii="Times New Roman" w:cs="Times New Roman" w:eastAsia="Times New Roman" w:hAnsi="Times New Roman"/>
                <w:b/>
                <w:bCs/>
                <w:sz w:val="21"/>
                <w:szCs w:val="21"/>
              </w:rPr>
              <w:t xml:space="preserve">Signature</w:t>
            </w:r>
          </w:p>
        </w:tc>
      </w:tr>
      <w:tr>
        <w:trPr>
          <w:cantSplit/>
          <w:tblHeader w:val="off"/>
        </w:trPr>
        <w:tc>
          <w:tcPr>
            <w:tcW w:type="dxa" w:w="6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1</w:t>
            </w:r>
          </w:p>
        </w:tc>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5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r>
        <w:trPr>
          <w:cantSplit/>
          <w:tblHeader w:val="off"/>
        </w:trPr>
        <w:tc>
          <w:tcPr>
            <w:tcW w:type="dxa" w:w="6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2</w:t>
            </w:r>
          </w:p>
        </w:tc>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5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r>
        <w:trPr>
          <w:cantSplit/>
          <w:tblHeader w:val="off"/>
        </w:trPr>
        <w:tc>
          <w:tcPr>
            <w:tcW w:type="dxa" w:w="6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3</w:t>
            </w:r>
          </w:p>
        </w:tc>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5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r>
        <w:trPr>
          <w:cantSplit/>
          <w:tblHeader w:val="off"/>
        </w:trPr>
        <w:tc>
          <w:tcPr>
            <w:tcW w:type="dxa" w:w="6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4</w:t>
            </w:r>
          </w:p>
        </w:tc>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5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r>
        <w:trPr>
          <w:cantSplit/>
          <w:tblHeader w:val="off"/>
        </w:trPr>
        <w:tc>
          <w:tcPr>
            <w:tcW w:type="dxa" w:w="6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5</w:t>
            </w:r>
          </w:p>
        </w:tc>
        <w:tc>
          <w:tcPr>
            <w:tcW w:type="dxa" w:w="26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255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00"/>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c>
          <w:tcPr>
            <w:tcW w:type="dxa" w:w="1938"/>
            <w:tcBorders>
              <w:top w:val="single" w:color="999999" w:sz="4"/>
              <w:left w:val="single" w:color="999999" w:sz="4"/>
              <w:bottom w:val="single" w:color="999999" w:sz="4"/>
              <w:right w:val="single" w:color="999999" w:sz="4"/>
            </w:tcBorders>
            <w:tcMar>
              <w:top w:type="dxa" w:w="70"/>
              <w:left w:type="dxa" w:w="110"/>
              <w:bottom w:type="dxa" w:w="70"/>
              <w:right w:type="dxa" w:w="110"/>
            </w:tcMar>
          </w:tcPr>
          <w:p>
            <w:pPr>
              <w:spacing w:after="0"/>
            </w:pPr>
            <w:r>
              <w:rPr>
                <w:rFonts w:ascii="Times New Roman" w:cs="Times New Roman" w:eastAsia="Times New Roman" w:hAnsi="Times New Roman"/>
                <w:b w:val="false"/>
                <w:bCs w:val="false"/>
                <w:sz w:val="21"/>
                <w:szCs w:val="21"/>
              </w:rPr>
              <w:t xml:space="preserve"/>
            </w:r>
          </w:p>
        </w:tc>
      </w:tr>
    </w:tbl>
    <w:p>
      <w:pPr>
        <w:spacing w:after="120" w:line="276"/>
      </w:pPr>
      <w:r>
        <w:rPr>
          <w:rFonts w:ascii="Times New Roman" w:cs="Times New Roman" w:eastAsia="Times New Roman" w:hAnsi="Times New Roman"/>
          <w:sz w:val="22"/>
          <w:szCs w:val="22"/>
        </w:rPr>
        <w:t xml:space="preserve"/>
      </w:r>
    </w:p>
    <w:p>
      <w:pPr>
        <w:spacing w:after="120" w:line="276"/>
      </w:pPr>
      <w:r>
        <w:rPr>
          <w:rFonts w:ascii="Times New Roman" w:cs="Times New Roman" w:eastAsia="Times New Roman" w:hAnsi="Times New Roman"/>
          <w:sz w:val="22"/>
          <w:szCs w:val="22"/>
        </w:rPr>
        <w:t xml:space="preserve">Place and date: ____________________</w:t>
      </w:r>
    </w:p>
    <w:sectPr>
      <w:headerReference w:type="default" r:id="rId6"/>
      <w:footerReference w:type="default" r:id="rId7"/>
      <w:pgSz w:w="11906" w:h="16838" w:orient="portrait"/>
      <w:pgMar w:top="1300" w:right="1134" w:bottom="12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Institute for Research and Community Service (LPPM), Universitas Abulyatama  |  Page </w:t>
    </w:r>
    <w:r>
      <w:rPr>
        <w:rFonts w:ascii="Times New Roman" w:cs="Times New Roman" w:eastAsia="Times New Roman" w:hAnsi="Times New Roman"/>
        <w:color w:val="666666"/>
        <w:sz w:val="16"/>
        <w:szCs w:val="16"/>
      </w:rPr>
      <w:fldChar w:fldCharType="begin"/>
    </w:r>
    <w:r>
      <w:rPr>
        <w:rFonts w:ascii="Times New Roman" w:cs="Times New Roman" w:eastAsia="Times New Roman" w:hAnsi="Times New Roman"/>
        <w:color w:val="666666"/>
        <w:sz w:val="16"/>
        <w:szCs w:val="16"/>
      </w:rPr>
      <w:instrText xml:space="preserve">PAGE</w:instrText>
    </w:r>
    <w:r>
      <w:rPr>
        <w:rFonts w:ascii="Times New Roman" w:cs="Times New Roman" w:eastAsia="Times New Roman" w:hAnsi="Times New Roman"/>
        <w:color w:val="666666"/>
        <w:sz w:val="16"/>
        <w:szCs w:val="16"/>
      </w:rPr>
      <w:fldChar w:fldCharType="separate"/>
    </w:r>
    <w:r>
      <w:rPr>
        <w:rFonts w:ascii="Times New Roman" w:cs="Times New Roman" w:eastAsia="Times New Roman" w:hAnsi="Times New Roman"/>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5E3B" w:sz="6" w:space="4"/>
      </w:pBdr>
      <w:tabs>
        <w:tab w:val="right" w:pos="9638"/>
      </w:tabs>
    </w:pPr>
    <w:r>
      <w:rPr>
        <w:rFonts w:ascii="Times New Roman" w:cs="Times New Roman" w:eastAsia="Times New Roman" w:hAnsi="Times New Roman"/>
        <w:b/>
        <w:bCs/>
        <w:color w:val="1B5E3B"/>
        <w:sz w:val="18"/>
        <w:szCs w:val="18"/>
      </w:rPr>
      <w:t xml:space="preserve">Jurnal Aceh Medika</w:t>
    </w:r>
    <w:r>
      <w:rPr>
        <w:rFonts w:ascii="Times New Roman" w:cs="Times New Roman" w:eastAsia="Times New Roman" w:hAnsi="Times New Roman"/>
        <w:color w:val="666666"/>
        <w:sz w:val="18"/>
        <w:szCs w:val="18"/>
      </w:rPr>
      <w:t xml:space="preserve">	Copyright and Originality Statement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Originality Statement</dc:title>
  <dc:creator>LPPM Universitas Abulyatama</dc:creator>
  <cp:lastModifiedBy>Un-named</cp:lastModifiedBy>
  <cp:revision>1</cp:revision>
  <dcterms:created xsi:type="dcterms:W3CDTF">2026-10-31T02:39:27.562Z</dcterms:created>
  <dcterms:modified xsi:type="dcterms:W3CDTF">2026-10-31T02:39:27.562Z</dcterms:modified>
</cp:coreProperties>
</file>

<file path=docProps/custom.xml><?xml version="1.0" encoding="utf-8"?>
<Properties xmlns="http://schemas.openxmlformats.org/officeDocument/2006/custom-properties" xmlns:vt="http://schemas.openxmlformats.org/officeDocument/2006/docPropsVTypes"/>
</file>