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Times New Roman" w:cs="Times New Roman" w:eastAsia="Times New Roman" w:hAnsi="Times New Roman"/>
          <w:b/>
          <w:bCs/>
          <w:color w:val="1B5E3B"/>
          <w:sz w:val="36"/>
          <w:szCs w:val="36"/>
        </w:rPr>
        <w:t xml:space="preserve">Conflict of Interest Disclosure Form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666666"/>
          <w:sz w:val="22"/>
          <w:szCs w:val="22"/>
        </w:rPr>
        <w:t xml:space="preserve">Each author completes one copy. Based on the ICMJE Disclosure Form. A conflict of interest is a relationship that could be seen as influencing the work, even if you believe it has not.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Manuscript title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Author name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Date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Relationships related to this manuscript (last 36 months)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1000"/>
        <w:gridCol w:w="1000"/>
        <w:gridCol w:w="3438"/>
      </w:tblGrid>
      <w:tr>
        <w:trPr>
          <w:cantSplit/>
          <w:tblHeader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Item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Yes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No</w:t>
            </w:r>
          </w:p>
        </w:tc>
        <w:tc>
          <w:tcPr>
            <w:tcW w:type="dxa" w:w="3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If yes, describe</w:t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Funding or grant for this work (paid to you or your institution)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Employment, consultancy, or fees from any company with an interest in the topic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Ownership of stocks, patents, or royalties related to the topic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Close personal or financial relationship with a person who may be affected by the results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Role in the journal (editor, reviewer, or board member) for this manuscript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Other relationships or interests that readers should know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Declaration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declare that the information above is complete and correct. I will tell the editor if it changes before the article is published.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____________________      Signature: ____________________      Date: ____________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[If you answered No to every item, the article will state: "The authors declare no conflict of interest."]</w:t>
      </w:r>
    </w:p>
    <w:sectPr>
      <w:headerReference w:type="default" r:id="rId6"/>
      <w:footerReference w:type="default" r:id="rId7"/>
      <w:pgSz w:w="11906" w:h="16838" w:orient="portrait"/>
      <w:pgMar w:top="1300" w:right="1134" w:bottom="12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Institute for Research and Community Service (LPPM), Universitas Abulyatama  |  Page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</w:r>
    <w:r>
      <w:rPr>
        <w:rFonts w:ascii="Times New Roman" w:cs="Times New Roman" w:eastAsia="Times New Roman" w:hAnsi="Times New Roman"/>
        <w:color w:val="666666"/>
        <w:sz w:val="16"/>
        <w:szCs w:val="16"/>
      </w:rPr>
      <w:instrText xml:space="preserve">PAGE</w:instrTex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separate"/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5E3B" w:sz="6" w:space="4"/>
      </w:pBdr>
      <w:tabs>
        <w:tab w:val="right" w:pos="9638"/>
      </w:tabs>
    </w:pPr>
    <w:r>
      <w:rPr>
        <w:rFonts w:ascii="Times New Roman" w:cs="Times New Roman" w:eastAsia="Times New Roman" w:hAnsi="Times New Roman"/>
        <w:b/>
        <w:bCs/>
        <w:color w:val="1B5E3B"/>
        <w:sz w:val="18"/>
        <w:szCs w:val="18"/>
      </w:rPr>
      <w:t xml:space="preserve">Jurnal Aceh Medika</w:t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	Conflict of Interest Disclosure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Disclosure Form</dc:title>
  <dc:creator>LPPM Universitas Abulyatama</dc:creator>
  <cp:lastModifiedBy>Un-named</cp:lastModifiedBy>
  <cp:revision>1</cp:revision>
  <dcterms:created xsi:type="dcterms:W3CDTF">2026-10-31T02:39:27.564Z</dcterms:created>
  <dcterms:modified xsi:type="dcterms:W3CDTF">2026-10-31T02:39:27.564Z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